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5A" w:rsidRPr="00E87260" w:rsidRDefault="00BE085A" w:rsidP="00E872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7260">
        <w:rPr>
          <w:rFonts w:ascii="Times New Roman" w:hAnsi="Times New Roman"/>
          <w:b/>
          <w:sz w:val="24"/>
          <w:szCs w:val="24"/>
        </w:rPr>
        <w:t>Примерный перечень материалов для размещения на электронной страничке первичной профорганизации</w:t>
      </w:r>
      <w:r w:rsidRPr="00E87260">
        <w:rPr>
          <w:rFonts w:ascii="Times New Roman" w:hAnsi="Times New Roman"/>
          <w:sz w:val="24"/>
          <w:szCs w:val="24"/>
        </w:rPr>
        <w:t xml:space="preserve"> </w:t>
      </w:r>
    </w:p>
    <w:p w:rsidR="00BE085A" w:rsidRDefault="00BE085A" w:rsidP="00BE08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85A" w:rsidRDefault="00BE085A" w:rsidP="00BE08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1.Краткая презентация первичной профорганизации</w:t>
      </w:r>
    </w:p>
    <w:p w:rsidR="00BE085A" w:rsidRDefault="00BE085A" w:rsidP="00BE08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2.Состав профкома</w:t>
      </w:r>
      <w:bookmarkStart w:id="0" w:name="_GoBack"/>
      <w:bookmarkEnd w:id="0"/>
    </w:p>
    <w:p w:rsidR="00BE085A" w:rsidRDefault="00BE085A" w:rsidP="00BE08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3.План работы профкома на квартал</w:t>
      </w:r>
    </w:p>
    <w:p w:rsidR="00BE085A" w:rsidRDefault="00BE085A" w:rsidP="00BE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.Информация о создании комиссии по разработке </w:t>
      </w:r>
      <w:proofErr w:type="spellStart"/>
      <w:r>
        <w:rPr>
          <w:rFonts w:ascii="Times New Roman" w:hAnsi="Times New Roman"/>
          <w:sz w:val="24"/>
          <w:szCs w:val="24"/>
        </w:rPr>
        <w:t>колдоговора</w:t>
      </w:r>
      <w:proofErr w:type="spellEnd"/>
      <w:r>
        <w:rPr>
          <w:rFonts w:ascii="Times New Roman" w:hAnsi="Times New Roman"/>
          <w:sz w:val="24"/>
          <w:szCs w:val="24"/>
        </w:rPr>
        <w:t xml:space="preserve">;  заключении, внесении дополнений, выполнении: </w:t>
      </w:r>
    </w:p>
    <w:p w:rsidR="00BE085A" w:rsidRDefault="00BE085A" w:rsidP="00BE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-коллективного договора</w:t>
      </w:r>
    </w:p>
    <w:p w:rsidR="00BE085A" w:rsidRDefault="00BE085A" w:rsidP="00BE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соглашения по охране труда;</w:t>
      </w:r>
    </w:p>
    <w:p w:rsidR="00BE085A" w:rsidRDefault="00BE085A" w:rsidP="00BE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Информация об итогах проведенных профкомом проверок:</w:t>
      </w:r>
    </w:p>
    <w:p w:rsidR="00BE085A" w:rsidRDefault="00BE085A" w:rsidP="00BE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трудовых книжек членов Профсоюза;</w:t>
      </w:r>
    </w:p>
    <w:p w:rsidR="00BE085A" w:rsidRDefault="00BE085A" w:rsidP="00BE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выполнения законодательства в части охраны труда, проведения аттестации рабочих мест;</w:t>
      </w:r>
    </w:p>
    <w:p w:rsidR="00BE085A" w:rsidRDefault="00BE085A" w:rsidP="00BE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работе администрации по соблюдению интересов молодых специалистов;</w:t>
      </w:r>
    </w:p>
    <w:p w:rsidR="00BE085A" w:rsidRDefault="00BE085A" w:rsidP="00BE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формировании фонда оплаты труда, распределения фонда доплат и стимулирующих выплат;</w:t>
      </w:r>
    </w:p>
    <w:p w:rsidR="00BE085A" w:rsidRDefault="00BE085A" w:rsidP="00BE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 участии первичной организации, членов Профсоюза во Всероссийской акции; </w:t>
      </w:r>
    </w:p>
    <w:p w:rsidR="00BE085A" w:rsidRDefault="00BE085A" w:rsidP="00BE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 решениях, принятых  профсоюзным собранием, профкомом и результатах их выполнения и др.</w:t>
      </w:r>
    </w:p>
    <w:p w:rsidR="00BE085A" w:rsidRDefault="00BE085A" w:rsidP="00BE085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210D" w:rsidRDefault="002F210D"/>
    <w:sectPr w:rsidR="002F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5A"/>
    <w:rsid w:val="002F210D"/>
    <w:rsid w:val="00BE085A"/>
    <w:rsid w:val="00E8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</cp:revision>
  <dcterms:created xsi:type="dcterms:W3CDTF">2017-01-06T12:49:00Z</dcterms:created>
  <dcterms:modified xsi:type="dcterms:W3CDTF">2017-01-07T07:11:00Z</dcterms:modified>
</cp:coreProperties>
</file>