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9"/>
      </w:tblGrid>
      <w:tr w:rsidR="00CC451F" w:rsidRPr="00CC451F" w:rsidTr="00057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9A8" w:rsidRDefault="00057E68" w:rsidP="009D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51A0">
              <w:rPr>
                <w:b/>
                <w:sz w:val="32"/>
                <w:szCs w:val="32"/>
              </w:rPr>
              <w:t xml:space="preserve">- </w:t>
            </w:r>
            <w:r>
              <w:rPr>
                <w:b/>
                <w:sz w:val="32"/>
                <w:szCs w:val="32"/>
              </w:rPr>
              <w:t xml:space="preserve">Гостиничный комплекс «Фаворит» (Туапсинский район, пос. </w:t>
            </w:r>
            <w:proofErr w:type="spellStart"/>
            <w:r>
              <w:rPr>
                <w:b/>
                <w:sz w:val="32"/>
                <w:szCs w:val="32"/>
              </w:rPr>
              <w:t>Шепси</w:t>
            </w:r>
            <w:proofErr w:type="spellEnd"/>
            <w:r>
              <w:rPr>
                <w:b/>
                <w:sz w:val="32"/>
                <w:szCs w:val="32"/>
              </w:rPr>
              <w:t xml:space="preserve">) </w:t>
            </w:r>
            <w:r w:rsidRPr="00AB6320">
              <w:rPr>
                <w:sz w:val="26"/>
                <w:szCs w:val="26"/>
              </w:rPr>
              <w:t xml:space="preserve">расположен </w:t>
            </w:r>
            <w:r>
              <w:rPr>
                <w:sz w:val="26"/>
                <w:szCs w:val="26"/>
              </w:rPr>
              <w:t xml:space="preserve">в черте курортного поселка в непосредственном окружении баз отдыха и гостиниц для размещения отдыхающих, на </w:t>
            </w:r>
            <w:proofErr w:type="gramStart"/>
            <w:r>
              <w:rPr>
                <w:sz w:val="26"/>
                <w:szCs w:val="26"/>
              </w:rPr>
              <w:t>расстоянии</w:t>
            </w:r>
            <w:proofErr w:type="gramEnd"/>
            <w:r>
              <w:rPr>
                <w:sz w:val="26"/>
                <w:szCs w:val="26"/>
              </w:rPr>
              <w:t xml:space="preserve"> не превышающем 300 метров от центрального пляжа. Комплекс </w:t>
            </w:r>
            <w:r w:rsidRPr="00E80F8E">
              <w:rPr>
                <w:sz w:val="26"/>
                <w:szCs w:val="26"/>
              </w:rPr>
              <w:t>пред</w:t>
            </w:r>
            <w:r>
              <w:rPr>
                <w:sz w:val="26"/>
                <w:szCs w:val="26"/>
              </w:rPr>
              <w:t>с</w:t>
            </w:r>
            <w:r w:rsidRPr="00E80F8E">
              <w:rPr>
                <w:sz w:val="26"/>
                <w:szCs w:val="26"/>
              </w:rPr>
              <w:t xml:space="preserve">тавляет собой </w:t>
            </w:r>
            <w:r>
              <w:rPr>
                <w:sz w:val="26"/>
                <w:szCs w:val="26"/>
              </w:rPr>
              <w:t xml:space="preserve">около десятка 2-3 этажных коттеджей, расположенных на охраняемой закрытой территории. Питание отдыхающих производится в отдельно стоящем помещении столовой. </w:t>
            </w:r>
            <w:r w:rsidRPr="00C06A6D">
              <w:rPr>
                <w:sz w:val="26"/>
                <w:szCs w:val="26"/>
                <w:highlight w:val="yellow"/>
              </w:rPr>
              <w:t>Питание 3-х разовое комплексное с элементами «заказного меню».</w:t>
            </w:r>
            <w:r>
              <w:rPr>
                <w:sz w:val="26"/>
                <w:szCs w:val="26"/>
              </w:rPr>
              <w:t xml:space="preserve"> Размещение производится в однокомнатных и двухкомнатных благоустроенных номерах</w:t>
            </w:r>
            <w:r w:rsidRPr="005523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 всеми удобствами, оборудованных необходимой мебелью, полными санузлами, балконами, </w:t>
            </w:r>
            <w:proofErr w:type="spellStart"/>
            <w:r>
              <w:rPr>
                <w:sz w:val="26"/>
                <w:szCs w:val="26"/>
              </w:rPr>
              <w:t>сплит-системой</w:t>
            </w:r>
            <w:proofErr w:type="spellEnd"/>
            <w:r>
              <w:rPr>
                <w:sz w:val="26"/>
                <w:szCs w:val="26"/>
              </w:rPr>
              <w:t xml:space="preserve">. Отдыхающие могут пользоваться услугами двух открытых плавательных бассейнов, магазина, оборудованной </w:t>
            </w:r>
            <w:proofErr w:type="spellStart"/>
            <w:r>
              <w:rPr>
                <w:sz w:val="26"/>
                <w:szCs w:val="26"/>
              </w:rPr>
              <w:t>мангальной</w:t>
            </w:r>
            <w:proofErr w:type="spellEnd"/>
            <w:r>
              <w:rPr>
                <w:sz w:val="26"/>
                <w:szCs w:val="26"/>
              </w:rPr>
              <w:t xml:space="preserve"> зоны, детской площадки (качели, велосипеды, самокаты).  </w:t>
            </w:r>
          </w:p>
          <w:p w:rsidR="009D29A8" w:rsidRDefault="009D29A8" w:rsidP="009D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9D29A8" w:rsidRPr="00CC451F" w:rsidRDefault="009D29A8" w:rsidP="009D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Уважаемые коллеги! Есть возможность отдохнуть в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Шепси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«Фаворит» с самостоятельным заездом на </w:t>
            </w:r>
            <w:r w:rsidRPr="00CC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дней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следующему графику</w:t>
            </w:r>
            <w:r w:rsidR="00ED5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1650 руб. в сутки с человека с трехразовым питанием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57E68" w:rsidRDefault="00057E68" w:rsidP="00057E68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451F" w:rsidRPr="00CC451F" w:rsidRDefault="00CC451F" w:rsidP="009D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CC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29.06.2021 - 08.07.2021</w:t>
            </w:r>
          </w:p>
        </w:tc>
      </w:tr>
      <w:tr w:rsidR="00CC451F" w:rsidRPr="00CC451F" w:rsidTr="00057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03.07.2021 - 12.07.2021</w:t>
            </w:r>
          </w:p>
        </w:tc>
      </w:tr>
      <w:tr w:rsidR="00CC451F" w:rsidRPr="00CC451F" w:rsidTr="00057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09.07.2021 - 18.07.2021</w:t>
            </w:r>
          </w:p>
        </w:tc>
      </w:tr>
      <w:tr w:rsidR="00CC451F" w:rsidRPr="00CC451F" w:rsidTr="00057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19.07.2021 - 28.07.2021</w:t>
            </w:r>
          </w:p>
        </w:tc>
      </w:tr>
      <w:tr w:rsidR="00CC451F" w:rsidRPr="00CC451F" w:rsidTr="00057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23.07.2021 - 01.08.2021</w:t>
            </w:r>
          </w:p>
        </w:tc>
      </w:tr>
      <w:tr w:rsidR="00CC451F" w:rsidRPr="00CC451F" w:rsidTr="00057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29.07.2021 – 07.08.2021</w:t>
            </w:r>
          </w:p>
        </w:tc>
      </w:tr>
      <w:tr w:rsidR="00CC451F" w:rsidRPr="00CC451F" w:rsidTr="00057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02.08.2021 – 11.08.2021</w:t>
            </w:r>
          </w:p>
        </w:tc>
      </w:tr>
      <w:tr w:rsidR="00CC451F" w:rsidRPr="00CC451F" w:rsidTr="00057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08.08.2021 – 17.08.2021</w:t>
            </w:r>
          </w:p>
        </w:tc>
      </w:tr>
      <w:tr w:rsidR="00CC451F" w:rsidRPr="00CC451F" w:rsidTr="00057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12.08.2021 – 21.08.2021</w:t>
            </w:r>
          </w:p>
        </w:tc>
      </w:tr>
      <w:tr w:rsidR="00CC451F" w:rsidRPr="00CC451F" w:rsidTr="00057E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C451F" w:rsidRPr="00CC451F" w:rsidRDefault="00CC451F" w:rsidP="00CC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18.08.2021 – 27.08.2021</w:t>
            </w:r>
          </w:p>
        </w:tc>
      </w:tr>
    </w:tbl>
    <w:p w:rsidR="00CC451F" w:rsidRDefault="00CC451F" w:rsidP="00CC451F">
      <w:pPr>
        <w:spacing w:after="0" w:line="240" w:lineRule="auto"/>
        <w:rPr>
          <w:rFonts w:ascii="Courier New" w:eastAsia="Times New Roman" w:hAnsi="Courier New" w:cs="Courier New"/>
          <w:color w:val="333333"/>
        </w:rPr>
      </w:pPr>
    </w:p>
    <w:sectPr w:rsidR="00CC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C451F"/>
    <w:rsid w:val="00057E68"/>
    <w:rsid w:val="009D29A8"/>
    <w:rsid w:val="009D7A3A"/>
    <w:rsid w:val="00B07C4F"/>
    <w:rsid w:val="00CC451F"/>
    <w:rsid w:val="00DA7671"/>
    <w:rsid w:val="00ED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SKOREVA</dc:creator>
  <cp:keywords/>
  <dc:description/>
  <cp:lastModifiedBy>SKOREVA</cp:lastModifiedBy>
  <cp:revision>7</cp:revision>
  <dcterms:created xsi:type="dcterms:W3CDTF">2021-05-25T05:17:00Z</dcterms:created>
  <dcterms:modified xsi:type="dcterms:W3CDTF">2021-05-25T07:36:00Z</dcterms:modified>
</cp:coreProperties>
</file>