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1A06B" w14:textId="5D6B52DD" w:rsidR="003F477C" w:rsidRDefault="003F477C" w:rsidP="003F477C">
      <w:pPr>
        <w:pStyle w:val="af5"/>
        <w:jc w:val="both"/>
        <w:rPr>
          <w:b/>
        </w:rPr>
      </w:pPr>
    </w:p>
    <w:p w14:paraId="4423E843" w14:textId="159DB985" w:rsidR="003F477C" w:rsidRDefault="003F477C" w:rsidP="003F477C">
      <w:pPr>
        <w:spacing w:after="0" w:line="240" w:lineRule="auto"/>
        <w:jc w:val="center"/>
        <w:rPr>
          <w:rFonts w:ascii="Times New Roman" w:hAnsi="Times New Roman"/>
          <w:b/>
          <w:sz w:val="28"/>
          <w:szCs w:val="28"/>
        </w:rPr>
      </w:pPr>
      <w:r>
        <w:rPr>
          <w:rFonts w:eastAsia="SimSun" w:cs="font287"/>
          <w:noProof/>
          <w:lang w:eastAsia="ru-RU"/>
        </w:rPr>
        <w:drawing>
          <wp:inline distT="0" distB="0" distL="0" distR="0" wp14:anchorId="1AFA2BDE" wp14:editId="20AC8602">
            <wp:extent cx="695325" cy="771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solidFill>
                      <a:srgbClr val="FFFFFF"/>
                    </a:solidFill>
                    <a:ln>
                      <a:noFill/>
                    </a:ln>
                  </pic:spPr>
                </pic:pic>
              </a:graphicData>
            </a:graphic>
          </wp:inline>
        </w:drawing>
      </w:r>
    </w:p>
    <w:p w14:paraId="30921F71" w14:textId="77777777" w:rsidR="003F477C" w:rsidRDefault="003F477C" w:rsidP="003F477C">
      <w:pPr>
        <w:spacing w:after="0" w:line="240" w:lineRule="auto"/>
        <w:jc w:val="center"/>
        <w:rPr>
          <w:rFonts w:ascii="Times New Roman" w:hAnsi="Times New Roman"/>
          <w:b/>
          <w:sz w:val="28"/>
          <w:szCs w:val="28"/>
        </w:rPr>
      </w:pPr>
    </w:p>
    <w:p w14:paraId="70CD085E" w14:textId="77777777" w:rsidR="003F477C" w:rsidRDefault="003F477C" w:rsidP="003F477C">
      <w:pPr>
        <w:spacing w:after="45"/>
        <w:jc w:val="center"/>
        <w:rPr>
          <w:rFonts w:ascii="Times New Roman" w:eastAsia="Arial" w:hAnsi="Times New Roman"/>
          <w:kern w:val="2"/>
          <w:sz w:val="28"/>
          <w:szCs w:val="28"/>
        </w:rPr>
      </w:pPr>
      <w:r>
        <w:rPr>
          <w:rFonts w:ascii="Times New Roman" w:eastAsia="Arial" w:hAnsi="Times New Roman"/>
          <w:kern w:val="2"/>
          <w:sz w:val="28"/>
          <w:szCs w:val="28"/>
        </w:rPr>
        <w:t xml:space="preserve">Профсоюз работников народного образования и науки </w:t>
      </w:r>
    </w:p>
    <w:p w14:paraId="04C6E195" w14:textId="77777777" w:rsidR="003F477C" w:rsidRDefault="003F477C" w:rsidP="003F477C">
      <w:pPr>
        <w:spacing w:after="45"/>
        <w:jc w:val="center"/>
        <w:rPr>
          <w:rFonts w:ascii="Cambria" w:hAnsi="Cambria" w:cs="Cambria"/>
          <w:sz w:val="72"/>
          <w:szCs w:val="72"/>
        </w:rPr>
      </w:pPr>
      <w:r>
        <w:rPr>
          <w:rFonts w:ascii="Times New Roman" w:eastAsia="Arial" w:hAnsi="Times New Roman"/>
          <w:kern w:val="2"/>
          <w:sz w:val="28"/>
          <w:szCs w:val="28"/>
        </w:rPr>
        <w:t>Российской Федерации</w:t>
      </w:r>
    </w:p>
    <w:p w14:paraId="5CC8C61A" w14:textId="77777777" w:rsidR="003F477C" w:rsidRDefault="003F477C" w:rsidP="003F477C">
      <w:pPr>
        <w:spacing w:after="0" w:line="240" w:lineRule="auto"/>
        <w:jc w:val="center"/>
        <w:rPr>
          <w:rFonts w:ascii="Times New Roman" w:hAnsi="Times New Roman"/>
          <w:b/>
          <w:sz w:val="28"/>
          <w:szCs w:val="28"/>
        </w:rPr>
      </w:pPr>
    </w:p>
    <w:p w14:paraId="1D64BD65" w14:textId="77777777" w:rsidR="003F477C" w:rsidRDefault="003F477C" w:rsidP="003F477C">
      <w:pPr>
        <w:spacing w:after="0" w:line="240" w:lineRule="auto"/>
        <w:jc w:val="center"/>
        <w:rPr>
          <w:rFonts w:ascii="Times New Roman" w:hAnsi="Times New Roman"/>
          <w:b/>
          <w:sz w:val="28"/>
          <w:szCs w:val="28"/>
        </w:rPr>
      </w:pPr>
    </w:p>
    <w:p w14:paraId="3CC29F63" w14:textId="77777777" w:rsidR="003F477C" w:rsidRDefault="003F477C" w:rsidP="003F477C">
      <w:pPr>
        <w:ind w:firstLine="567"/>
        <w:jc w:val="center"/>
        <w:rPr>
          <w:rFonts w:ascii="Times New Roman" w:hAnsi="Times New Roman"/>
          <w:b/>
          <w:bCs/>
          <w:kern w:val="2"/>
          <w:sz w:val="56"/>
          <w:szCs w:val="56"/>
        </w:rPr>
      </w:pPr>
    </w:p>
    <w:p w14:paraId="11696EB0" w14:textId="77777777" w:rsidR="003F477C" w:rsidRDefault="003F477C" w:rsidP="003F477C">
      <w:pPr>
        <w:ind w:firstLine="567"/>
        <w:jc w:val="center"/>
        <w:rPr>
          <w:rFonts w:ascii="Times New Roman" w:hAnsi="Times New Roman"/>
          <w:b/>
          <w:bCs/>
          <w:kern w:val="2"/>
          <w:sz w:val="56"/>
          <w:szCs w:val="56"/>
        </w:rPr>
      </w:pPr>
    </w:p>
    <w:p w14:paraId="14C801A0" w14:textId="77777777" w:rsidR="003F477C" w:rsidRDefault="003F477C" w:rsidP="003F477C">
      <w:pPr>
        <w:ind w:firstLine="567"/>
        <w:jc w:val="center"/>
        <w:rPr>
          <w:rFonts w:ascii="Times New Roman" w:hAnsi="Times New Roman"/>
          <w:b/>
          <w:bCs/>
          <w:kern w:val="2"/>
          <w:sz w:val="56"/>
          <w:szCs w:val="56"/>
        </w:rPr>
      </w:pPr>
    </w:p>
    <w:p w14:paraId="57F306A1" w14:textId="77777777" w:rsidR="003F477C" w:rsidRDefault="003F477C" w:rsidP="003F477C">
      <w:pPr>
        <w:jc w:val="center"/>
        <w:rPr>
          <w:rFonts w:ascii="Times New Roman" w:hAnsi="Times New Roman"/>
          <w:b/>
          <w:bCs/>
          <w:kern w:val="2"/>
          <w:sz w:val="56"/>
          <w:szCs w:val="56"/>
        </w:rPr>
      </w:pPr>
      <w:r>
        <w:rPr>
          <w:rFonts w:ascii="Times New Roman" w:hAnsi="Times New Roman"/>
          <w:b/>
          <w:bCs/>
          <w:kern w:val="2"/>
          <w:sz w:val="56"/>
          <w:szCs w:val="56"/>
        </w:rPr>
        <w:t>Информационно-</w:t>
      </w:r>
    </w:p>
    <w:p w14:paraId="21522E79" w14:textId="77777777" w:rsidR="003F477C" w:rsidRDefault="003F477C" w:rsidP="003F477C">
      <w:pPr>
        <w:jc w:val="center"/>
        <w:rPr>
          <w:rFonts w:eastAsia="Lucida Sans Unicode"/>
          <w:b/>
          <w:bCs/>
          <w:color w:val="000000"/>
          <w:sz w:val="32"/>
          <w:szCs w:val="32"/>
          <w:lang w:bidi="en-US"/>
        </w:rPr>
      </w:pPr>
      <w:r>
        <w:rPr>
          <w:rFonts w:ascii="Times New Roman" w:hAnsi="Times New Roman"/>
          <w:b/>
          <w:bCs/>
          <w:kern w:val="2"/>
          <w:sz w:val="56"/>
          <w:szCs w:val="56"/>
        </w:rPr>
        <w:t>аналитические материалы</w:t>
      </w:r>
    </w:p>
    <w:p w14:paraId="68CDA595" w14:textId="77777777" w:rsidR="003F477C" w:rsidRDefault="003F477C" w:rsidP="003F477C">
      <w:pPr>
        <w:pStyle w:val="27"/>
        <w:jc w:val="center"/>
        <w:rPr>
          <w:rFonts w:eastAsia="Lucida Sans Unicode" w:cs="Times New Roman"/>
          <w:b/>
          <w:bCs/>
          <w:color w:val="000000"/>
          <w:sz w:val="32"/>
          <w:szCs w:val="32"/>
          <w:lang w:eastAsia="en-US" w:bidi="en-US"/>
        </w:rPr>
      </w:pPr>
      <w:r>
        <w:rPr>
          <w:rFonts w:eastAsia="Lucida Sans Unicode" w:cs="Times New Roman"/>
          <w:b/>
          <w:bCs/>
          <w:color w:val="000000"/>
          <w:sz w:val="32"/>
          <w:szCs w:val="32"/>
          <w:lang w:eastAsia="en-US" w:bidi="en-US"/>
        </w:rPr>
        <w:t>(к августовским педагогическим совещаниям 2025 года)</w:t>
      </w:r>
    </w:p>
    <w:p w14:paraId="345625DD" w14:textId="77777777" w:rsidR="003F477C" w:rsidRDefault="003F477C" w:rsidP="003F477C">
      <w:pPr>
        <w:pStyle w:val="27"/>
        <w:jc w:val="center"/>
        <w:rPr>
          <w:rFonts w:eastAsia="Lucida Sans Unicode" w:cs="Times New Roman"/>
          <w:b/>
          <w:bCs/>
          <w:color w:val="000000"/>
          <w:sz w:val="32"/>
          <w:szCs w:val="32"/>
          <w:lang w:eastAsia="en-US" w:bidi="en-US"/>
        </w:rPr>
      </w:pPr>
    </w:p>
    <w:p w14:paraId="67F755DE" w14:textId="77777777" w:rsidR="003F477C" w:rsidRDefault="003F477C" w:rsidP="003F477C">
      <w:pPr>
        <w:pStyle w:val="27"/>
        <w:jc w:val="center"/>
        <w:rPr>
          <w:rFonts w:eastAsia="Lucida Sans Unicode" w:cs="Times New Roman"/>
          <w:b/>
          <w:bCs/>
          <w:color w:val="000000"/>
          <w:sz w:val="32"/>
          <w:szCs w:val="32"/>
          <w:lang w:eastAsia="en-US" w:bidi="en-US"/>
        </w:rPr>
      </w:pPr>
    </w:p>
    <w:p w14:paraId="16A60389" w14:textId="77777777" w:rsidR="003F477C" w:rsidRDefault="003F477C" w:rsidP="003F477C">
      <w:pPr>
        <w:pStyle w:val="27"/>
        <w:spacing w:line="200" w:lineRule="atLeast"/>
        <w:ind w:firstLine="567"/>
        <w:jc w:val="center"/>
        <w:rPr>
          <w:rFonts w:eastAsia="Times New Roman" w:cs="Times New Roman"/>
          <w:b/>
          <w:sz w:val="28"/>
          <w:szCs w:val="28"/>
        </w:rPr>
      </w:pPr>
    </w:p>
    <w:p w14:paraId="79E26918" w14:textId="77777777" w:rsidR="003F477C" w:rsidRDefault="003F477C" w:rsidP="003F477C">
      <w:pPr>
        <w:pStyle w:val="27"/>
        <w:spacing w:line="200" w:lineRule="atLeast"/>
        <w:ind w:firstLine="567"/>
        <w:jc w:val="center"/>
        <w:rPr>
          <w:rFonts w:eastAsia="Times New Roman" w:cs="Times New Roman"/>
          <w:b/>
          <w:sz w:val="28"/>
          <w:szCs w:val="28"/>
        </w:rPr>
      </w:pPr>
    </w:p>
    <w:p w14:paraId="7DE6C51C" w14:textId="77777777" w:rsidR="003F477C" w:rsidRDefault="003F477C" w:rsidP="003F477C">
      <w:pPr>
        <w:pStyle w:val="27"/>
        <w:spacing w:line="200" w:lineRule="atLeast"/>
        <w:ind w:firstLine="567"/>
        <w:jc w:val="center"/>
        <w:rPr>
          <w:rFonts w:eastAsia="Times New Roman" w:cs="Times New Roman"/>
          <w:b/>
          <w:sz w:val="28"/>
          <w:szCs w:val="28"/>
        </w:rPr>
      </w:pPr>
    </w:p>
    <w:p w14:paraId="1924CC12" w14:textId="77777777" w:rsidR="003F477C" w:rsidRDefault="003F477C" w:rsidP="003F477C">
      <w:pPr>
        <w:pStyle w:val="27"/>
        <w:spacing w:line="200" w:lineRule="atLeast"/>
        <w:ind w:firstLine="567"/>
        <w:jc w:val="center"/>
        <w:rPr>
          <w:rFonts w:eastAsia="Times New Roman" w:cs="Times New Roman"/>
          <w:b/>
          <w:sz w:val="28"/>
          <w:szCs w:val="28"/>
        </w:rPr>
      </w:pPr>
    </w:p>
    <w:p w14:paraId="33B57C9F" w14:textId="77777777" w:rsidR="003F477C" w:rsidRDefault="003F477C" w:rsidP="003F477C">
      <w:pPr>
        <w:pStyle w:val="27"/>
        <w:spacing w:line="200" w:lineRule="atLeast"/>
        <w:ind w:firstLine="567"/>
        <w:jc w:val="center"/>
        <w:rPr>
          <w:rFonts w:eastAsia="Times New Roman" w:cs="Times New Roman"/>
          <w:b/>
          <w:sz w:val="28"/>
          <w:szCs w:val="28"/>
        </w:rPr>
      </w:pPr>
    </w:p>
    <w:p w14:paraId="547AAE6F" w14:textId="77777777" w:rsidR="003F477C" w:rsidRDefault="003F477C" w:rsidP="003F477C">
      <w:pPr>
        <w:pStyle w:val="27"/>
        <w:spacing w:line="200" w:lineRule="atLeast"/>
        <w:ind w:firstLine="567"/>
        <w:jc w:val="center"/>
        <w:rPr>
          <w:rFonts w:eastAsia="Times New Roman" w:cs="Times New Roman"/>
          <w:b/>
          <w:sz w:val="28"/>
          <w:szCs w:val="28"/>
        </w:rPr>
      </w:pPr>
    </w:p>
    <w:p w14:paraId="0182CDE4" w14:textId="77777777" w:rsidR="003F477C" w:rsidRDefault="003F477C" w:rsidP="003F477C">
      <w:pPr>
        <w:pStyle w:val="27"/>
        <w:spacing w:line="200" w:lineRule="atLeast"/>
        <w:ind w:firstLine="567"/>
        <w:jc w:val="center"/>
        <w:rPr>
          <w:rFonts w:eastAsia="Times New Roman" w:cs="Times New Roman"/>
          <w:b/>
          <w:sz w:val="28"/>
          <w:szCs w:val="28"/>
        </w:rPr>
      </w:pPr>
    </w:p>
    <w:p w14:paraId="12215715" w14:textId="77777777" w:rsidR="003F477C" w:rsidRDefault="003F477C" w:rsidP="003F477C">
      <w:pPr>
        <w:pStyle w:val="27"/>
        <w:spacing w:line="200" w:lineRule="atLeast"/>
        <w:ind w:firstLine="567"/>
        <w:jc w:val="center"/>
        <w:rPr>
          <w:rFonts w:eastAsia="Times New Roman" w:cs="Times New Roman"/>
          <w:b/>
          <w:sz w:val="28"/>
          <w:szCs w:val="28"/>
        </w:rPr>
      </w:pPr>
    </w:p>
    <w:p w14:paraId="24167D66" w14:textId="77777777" w:rsidR="003F477C" w:rsidRDefault="003F477C" w:rsidP="003F477C">
      <w:pPr>
        <w:pStyle w:val="27"/>
        <w:spacing w:line="200" w:lineRule="atLeast"/>
        <w:ind w:firstLine="567"/>
        <w:jc w:val="center"/>
        <w:rPr>
          <w:rFonts w:eastAsia="Times New Roman" w:cs="Times New Roman"/>
          <w:b/>
          <w:sz w:val="28"/>
          <w:szCs w:val="28"/>
        </w:rPr>
      </w:pPr>
    </w:p>
    <w:p w14:paraId="0DD57CF3" w14:textId="77777777" w:rsidR="003F477C" w:rsidRDefault="003F477C" w:rsidP="003F477C">
      <w:pPr>
        <w:pStyle w:val="27"/>
        <w:spacing w:line="200" w:lineRule="atLeast"/>
        <w:ind w:firstLine="567"/>
        <w:jc w:val="center"/>
        <w:rPr>
          <w:rFonts w:eastAsia="Times New Roman" w:cs="Times New Roman"/>
          <w:b/>
          <w:sz w:val="28"/>
          <w:szCs w:val="28"/>
        </w:rPr>
      </w:pPr>
    </w:p>
    <w:p w14:paraId="52272BAA" w14:textId="77777777" w:rsidR="003F477C" w:rsidRDefault="003F477C" w:rsidP="003F477C">
      <w:pPr>
        <w:pStyle w:val="27"/>
        <w:spacing w:line="200" w:lineRule="atLeast"/>
        <w:ind w:firstLine="567"/>
        <w:jc w:val="center"/>
        <w:rPr>
          <w:rFonts w:eastAsia="Times New Roman" w:cs="Times New Roman"/>
          <w:b/>
          <w:sz w:val="28"/>
          <w:szCs w:val="28"/>
        </w:rPr>
      </w:pPr>
    </w:p>
    <w:p w14:paraId="43C2EF7D" w14:textId="77777777" w:rsidR="003F477C" w:rsidRDefault="003F477C" w:rsidP="003F477C">
      <w:pPr>
        <w:pStyle w:val="27"/>
        <w:spacing w:line="200" w:lineRule="atLeast"/>
        <w:ind w:firstLine="567"/>
        <w:jc w:val="center"/>
        <w:rPr>
          <w:rFonts w:eastAsia="Times New Roman" w:cs="Times New Roman"/>
          <w:b/>
          <w:sz w:val="28"/>
          <w:szCs w:val="28"/>
        </w:rPr>
      </w:pPr>
    </w:p>
    <w:p w14:paraId="286A5EA9" w14:textId="77777777" w:rsidR="003F477C" w:rsidRDefault="003F477C" w:rsidP="003F477C">
      <w:pPr>
        <w:pStyle w:val="27"/>
        <w:spacing w:line="200" w:lineRule="atLeast"/>
        <w:ind w:firstLine="567"/>
        <w:jc w:val="center"/>
        <w:rPr>
          <w:rFonts w:eastAsia="Times New Roman" w:cs="Times New Roman"/>
          <w:b/>
          <w:sz w:val="28"/>
          <w:szCs w:val="28"/>
        </w:rPr>
      </w:pPr>
    </w:p>
    <w:p w14:paraId="13BE417B" w14:textId="77777777" w:rsidR="003F477C" w:rsidRDefault="003F477C" w:rsidP="003F477C">
      <w:pPr>
        <w:pStyle w:val="27"/>
        <w:spacing w:line="200" w:lineRule="atLeast"/>
        <w:jc w:val="center"/>
        <w:rPr>
          <w:rFonts w:eastAsia="Times New Roman" w:cs="Times New Roman"/>
          <w:b/>
          <w:bCs/>
          <w:iCs/>
          <w:sz w:val="28"/>
          <w:szCs w:val="28"/>
        </w:rPr>
      </w:pPr>
      <w:r>
        <w:rPr>
          <w:rFonts w:eastAsia="Times New Roman" w:cs="Times New Roman"/>
          <w:b/>
          <w:sz w:val="28"/>
          <w:szCs w:val="28"/>
        </w:rPr>
        <w:t xml:space="preserve">г. Москва </w:t>
      </w:r>
    </w:p>
    <w:p w14:paraId="04E2B51F" w14:textId="77777777" w:rsidR="003F477C" w:rsidRDefault="003F477C" w:rsidP="003F477C">
      <w:pPr>
        <w:pStyle w:val="27"/>
        <w:spacing w:line="200" w:lineRule="atLeast"/>
        <w:jc w:val="center"/>
        <w:rPr>
          <w:rFonts w:eastAsia="Times New Roman" w:cs="Times New Roman"/>
          <w:b/>
          <w:bCs/>
          <w:iCs/>
          <w:sz w:val="28"/>
          <w:szCs w:val="28"/>
        </w:rPr>
      </w:pPr>
      <w:r>
        <w:rPr>
          <w:rFonts w:eastAsia="Times New Roman" w:cs="Times New Roman"/>
          <w:b/>
          <w:bCs/>
          <w:iCs/>
          <w:sz w:val="28"/>
          <w:szCs w:val="28"/>
        </w:rPr>
        <w:t>август 2025 года</w:t>
      </w:r>
    </w:p>
    <w:p w14:paraId="084B2AE6" w14:textId="77777777" w:rsidR="003F477C" w:rsidRDefault="003F477C" w:rsidP="003F477C">
      <w:pPr>
        <w:spacing w:after="160" w:line="256" w:lineRule="auto"/>
        <w:rPr>
          <w:rFonts w:ascii="Times New Roman" w:hAnsi="Times New Roman"/>
          <w:b/>
          <w:sz w:val="28"/>
          <w:szCs w:val="28"/>
        </w:rPr>
      </w:pPr>
      <w:r>
        <w:rPr>
          <w:rFonts w:ascii="Times New Roman" w:hAnsi="Times New Roman"/>
          <w:b/>
          <w:sz w:val="28"/>
          <w:szCs w:val="28"/>
        </w:rPr>
        <w:br w:type="page"/>
      </w:r>
    </w:p>
    <w:p w14:paraId="46B97BB7" w14:textId="77777777" w:rsidR="003F477C" w:rsidRDefault="003F477C" w:rsidP="003F477C">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Информационно-аналитические материалы</w:t>
      </w:r>
    </w:p>
    <w:p w14:paraId="54CC043B" w14:textId="77777777" w:rsidR="003F477C" w:rsidRDefault="003F477C" w:rsidP="003F477C">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к августовским педагогическим совещаниям 2025 года </w:t>
      </w:r>
    </w:p>
    <w:p w14:paraId="31CB22BA" w14:textId="77777777" w:rsidR="003F477C" w:rsidRDefault="003F477C" w:rsidP="003F477C">
      <w:pPr>
        <w:spacing w:after="0"/>
        <w:jc w:val="center"/>
        <w:rPr>
          <w:rFonts w:ascii="Times New Roman" w:eastAsia="Calibri" w:hAnsi="Times New Roman" w:cs="Times New Roman"/>
          <w:sz w:val="28"/>
          <w:szCs w:val="28"/>
        </w:rPr>
      </w:pPr>
    </w:p>
    <w:p w14:paraId="5900047F" w14:textId="77777777" w:rsidR="003F477C" w:rsidRDefault="003F477C" w:rsidP="003F477C">
      <w:pPr>
        <w:spacing w:after="0"/>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Оглавление</w:t>
      </w:r>
    </w:p>
    <w:p w14:paraId="70B96E8D" w14:textId="0362B5D8" w:rsidR="003F477C" w:rsidRDefault="008B747B" w:rsidP="008B747B">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F477C">
        <w:rPr>
          <w:rFonts w:ascii="Times New Roman" w:eastAsia="Calibri" w:hAnsi="Times New Roman" w:cs="Times New Roman"/>
          <w:sz w:val="28"/>
          <w:szCs w:val="28"/>
        </w:rPr>
        <w:t>Стр.</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649"/>
        <w:gridCol w:w="986"/>
      </w:tblGrid>
      <w:tr w:rsidR="003F477C" w14:paraId="638F06D4" w14:textId="77777777" w:rsidTr="008B747B">
        <w:trPr>
          <w:jc w:val="center"/>
        </w:trPr>
        <w:tc>
          <w:tcPr>
            <w:tcW w:w="846" w:type="dxa"/>
            <w:hideMark/>
          </w:tcPr>
          <w:p w14:paraId="14D2FF14"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7513" w:type="dxa"/>
            <w:hideMark/>
          </w:tcPr>
          <w:p w14:paraId="7D904C4C" w14:textId="47449A2D" w:rsidR="003F477C" w:rsidRDefault="003F477C" w:rsidP="00BB3EB3">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Краткая характеристика текущей ситуации в российской экономике и об основных параметрах сценарных условий социально-экономического развития Российской Федерации на 2026 год и на плановый период 2027 и 2028 годов</w:t>
            </w:r>
            <w:r w:rsidR="008B747B">
              <w:rPr>
                <w:rFonts w:ascii="Times New Roman" w:eastAsia="Calibri" w:hAnsi="Times New Roman" w:cs="Times New Roman"/>
                <w:sz w:val="28"/>
                <w:szCs w:val="28"/>
              </w:rPr>
              <w:t>……….</w:t>
            </w:r>
          </w:p>
        </w:tc>
        <w:tc>
          <w:tcPr>
            <w:tcW w:w="986" w:type="dxa"/>
          </w:tcPr>
          <w:p w14:paraId="5A73A38E" w14:textId="77777777" w:rsidR="008B747B" w:rsidRDefault="008B747B" w:rsidP="00BB3EB3">
            <w:pPr>
              <w:spacing w:line="276" w:lineRule="auto"/>
              <w:jc w:val="center"/>
              <w:rPr>
                <w:rFonts w:ascii="Times New Roman" w:eastAsia="Calibri" w:hAnsi="Times New Roman" w:cs="Times New Roman"/>
                <w:sz w:val="28"/>
                <w:szCs w:val="28"/>
              </w:rPr>
            </w:pPr>
          </w:p>
          <w:p w14:paraId="21567340" w14:textId="77777777" w:rsidR="008B747B" w:rsidRDefault="008B747B" w:rsidP="00BB3EB3">
            <w:pPr>
              <w:spacing w:line="276" w:lineRule="auto"/>
              <w:jc w:val="center"/>
              <w:rPr>
                <w:rFonts w:ascii="Times New Roman" w:eastAsia="Calibri" w:hAnsi="Times New Roman" w:cs="Times New Roman"/>
                <w:sz w:val="28"/>
                <w:szCs w:val="28"/>
              </w:rPr>
            </w:pPr>
          </w:p>
          <w:p w14:paraId="0C9030F9" w14:textId="77777777" w:rsidR="008B747B" w:rsidRDefault="008B747B" w:rsidP="00BB3EB3">
            <w:pPr>
              <w:spacing w:line="276" w:lineRule="auto"/>
              <w:jc w:val="center"/>
              <w:rPr>
                <w:rFonts w:ascii="Times New Roman" w:eastAsia="Calibri" w:hAnsi="Times New Roman" w:cs="Times New Roman"/>
                <w:sz w:val="28"/>
                <w:szCs w:val="28"/>
              </w:rPr>
            </w:pPr>
          </w:p>
          <w:p w14:paraId="23CBFBFE" w14:textId="2DDB8B16"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3F477C" w14:paraId="14153FCE" w14:textId="77777777" w:rsidTr="008B747B">
        <w:trPr>
          <w:jc w:val="center"/>
        </w:trPr>
        <w:tc>
          <w:tcPr>
            <w:tcW w:w="846" w:type="dxa"/>
            <w:hideMark/>
          </w:tcPr>
          <w:p w14:paraId="0105DEC4"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513" w:type="dxa"/>
            <w:hideMark/>
          </w:tcPr>
          <w:p w14:paraId="593FC052" w14:textId="493C6A88" w:rsidR="003F477C" w:rsidRDefault="003F477C" w:rsidP="00BB3EB3">
            <w:pPr>
              <w:spacing w:line="276" w:lineRule="auto"/>
              <w:jc w:val="both"/>
              <w:rPr>
                <w:rFonts w:ascii="Times New Roman" w:eastAsia="Calibri" w:hAnsi="Times New Roman" w:cs="Times New Roman"/>
                <w:sz w:val="28"/>
                <w:szCs w:val="28"/>
              </w:rPr>
            </w:pPr>
            <w:r>
              <w:rPr>
                <w:rFonts w:ascii="Times New Roman" w:hAnsi="Times New Roman" w:cs="Times New Roman"/>
                <w:sz w:val="28"/>
                <w:szCs w:val="28"/>
              </w:rPr>
              <w:t>X съезд Профсоюза. Основные события</w:t>
            </w:r>
            <w:r w:rsidR="008B747B">
              <w:rPr>
                <w:rFonts w:ascii="Times New Roman" w:hAnsi="Times New Roman" w:cs="Times New Roman"/>
                <w:sz w:val="28"/>
                <w:szCs w:val="28"/>
              </w:rPr>
              <w:t>……………………...</w:t>
            </w:r>
          </w:p>
        </w:tc>
        <w:tc>
          <w:tcPr>
            <w:tcW w:w="986" w:type="dxa"/>
          </w:tcPr>
          <w:p w14:paraId="7DC1EFB0" w14:textId="4E5E2708"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3F477C" w14:paraId="43E4B873" w14:textId="77777777" w:rsidTr="008B747B">
        <w:trPr>
          <w:jc w:val="center"/>
        </w:trPr>
        <w:tc>
          <w:tcPr>
            <w:tcW w:w="846" w:type="dxa"/>
            <w:hideMark/>
          </w:tcPr>
          <w:p w14:paraId="0E3D87E6"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7513" w:type="dxa"/>
            <w:hideMark/>
          </w:tcPr>
          <w:p w14:paraId="69932FA9" w14:textId="6B49456D" w:rsidR="003F477C" w:rsidRDefault="003F477C" w:rsidP="00BB3EB3">
            <w:pPr>
              <w:spacing w:line="276" w:lineRule="auto"/>
              <w:jc w:val="both"/>
              <w:rPr>
                <w:rFonts w:ascii="Times New Roman" w:eastAsia="Calibri" w:hAnsi="Times New Roman" w:cs="Times New Roman"/>
                <w:sz w:val="28"/>
                <w:szCs w:val="28"/>
              </w:rPr>
            </w:pPr>
            <w:r>
              <w:rPr>
                <w:rFonts w:ascii="Times New Roman" w:hAnsi="Times New Roman" w:cs="Times New Roman"/>
                <w:color w:val="000000"/>
                <w:sz w:val="28"/>
                <w:szCs w:val="28"/>
              </w:rPr>
              <w:t>О статистических данных Общероссийского Профсоюза образования</w:t>
            </w:r>
            <w:r w:rsidR="008B747B">
              <w:rPr>
                <w:rFonts w:ascii="Times New Roman" w:hAnsi="Times New Roman" w:cs="Times New Roman"/>
                <w:color w:val="000000"/>
                <w:sz w:val="28"/>
                <w:szCs w:val="28"/>
              </w:rPr>
              <w:t>………………………………………………………</w:t>
            </w:r>
          </w:p>
        </w:tc>
        <w:tc>
          <w:tcPr>
            <w:tcW w:w="986" w:type="dxa"/>
          </w:tcPr>
          <w:p w14:paraId="1CB9115E" w14:textId="77777777" w:rsidR="008B747B" w:rsidRDefault="008B747B" w:rsidP="00BB3EB3">
            <w:pPr>
              <w:spacing w:line="276" w:lineRule="auto"/>
              <w:jc w:val="center"/>
              <w:rPr>
                <w:rFonts w:ascii="Times New Roman" w:eastAsia="Calibri" w:hAnsi="Times New Roman" w:cs="Times New Roman"/>
                <w:sz w:val="28"/>
                <w:szCs w:val="28"/>
              </w:rPr>
            </w:pPr>
          </w:p>
          <w:p w14:paraId="4E984D92" w14:textId="74F95830"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3F477C" w14:paraId="2B5E01E6" w14:textId="77777777" w:rsidTr="008B747B">
        <w:trPr>
          <w:jc w:val="center"/>
        </w:trPr>
        <w:tc>
          <w:tcPr>
            <w:tcW w:w="846" w:type="dxa"/>
            <w:hideMark/>
          </w:tcPr>
          <w:p w14:paraId="3884E886"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7513" w:type="dxa"/>
            <w:hideMark/>
          </w:tcPr>
          <w:p w14:paraId="5DD920DD" w14:textId="41862B49" w:rsidR="003F477C" w:rsidRDefault="003F477C" w:rsidP="00BB3EB3">
            <w:pPr>
              <w:spacing w:line="276"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О значимых результатах деятельности правового департамента аппарата Профсоюза, Правового совета Профсоюза в 2024-2025 годах, в том числе полученных </w:t>
            </w:r>
            <w:r w:rsidR="00BB3EB3">
              <w:rPr>
                <w:rFonts w:ascii="Times New Roman" w:hAnsi="Times New Roman" w:cs="Times New Roman"/>
                <w:sz w:val="28"/>
                <w:szCs w:val="28"/>
              </w:rPr>
              <w:br/>
            </w:r>
            <w:r>
              <w:rPr>
                <w:rFonts w:ascii="Times New Roman" w:hAnsi="Times New Roman" w:cs="Times New Roman"/>
                <w:sz w:val="28"/>
                <w:szCs w:val="28"/>
              </w:rPr>
              <w:t xml:space="preserve">в рамках реализации отраслевых соглашений Общероссийского Профсоюза образования </w:t>
            </w:r>
            <w:r w:rsidR="00BB3EB3">
              <w:rPr>
                <w:rFonts w:ascii="Times New Roman" w:hAnsi="Times New Roman" w:cs="Times New Roman"/>
                <w:sz w:val="28"/>
                <w:szCs w:val="28"/>
              </w:rPr>
              <w:br/>
            </w:r>
            <w:r>
              <w:rPr>
                <w:rFonts w:ascii="Times New Roman" w:hAnsi="Times New Roman" w:cs="Times New Roman"/>
                <w:sz w:val="28"/>
                <w:szCs w:val="28"/>
              </w:rPr>
              <w:t xml:space="preserve">с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и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w:t>
            </w:r>
            <w:r w:rsidR="00BB3EB3">
              <w:rPr>
                <w:rFonts w:ascii="Times New Roman" w:hAnsi="Times New Roman" w:cs="Times New Roman"/>
                <w:sz w:val="28"/>
                <w:szCs w:val="28"/>
              </w:rPr>
              <w:br/>
              <w:t>на 2024-2026 годы</w:t>
            </w:r>
            <w:r w:rsidR="008B747B">
              <w:rPr>
                <w:rFonts w:ascii="Times New Roman" w:hAnsi="Times New Roman" w:cs="Times New Roman"/>
                <w:sz w:val="28"/>
                <w:szCs w:val="28"/>
              </w:rPr>
              <w:t>……………………………………………….</w:t>
            </w:r>
          </w:p>
        </w:tc>
        <w:tc>
          <w:tcPr>
            <w:tcW w:w="986" w:type="dxa"/>
          </w:tcPr>
          <w:p w14:paraId="10FCB2A6" w14:textId="77777777" w:rsidR="008B747B" w:rsidRDefault="008B747B" w:rsidP="00BB3EB3">
            <w:pPr>
              <w:spacing w:line="276" w:lineRule="auto"/>
              <w:jc w:val="center"/>
              <w:rPr>
                <w:rFonts w:ascii="Times New Roman" w:eastAsia="Calibri" w:hAnsi="Times New Roman" w:cs="Times New Roman"/>
                <w:sz w:val="28"/>
                <w:szCs w:val="28"/>
              </w:rPr>
            </w:pPr>
          </w:p>
          <w:p w14:paraId="495E36BD" w14:textId="77777777" w:rsidR="008B747B" w:rsidRDefault="008B747B" w:rsidP="00BB3EB3">
            <w:pPr>
              <w:spacing w:line="276" w:lineRule="auto"/>
              <w:jc w:val="center"/>
              <w:rPr>
                <w:rFonts w:ascii="Times New Roman" w:eastAsia="Calibri" w:hAnsi="Times New Roman" w:cs="Times New Roman"/>
                <w:sz w:val="28"/>
                <w:szCs w:val="28"/>
              </w:rPr>
            </w:pPr>
          </w:p>
          <w:p w14:paraId="3E66BF7C" w14:textId="77777777" w:rsidR="008B747B" w:rsidRDefault="008B747B" w:rsidP="00BB3EB3">
            <w:pPr>
              <w:spacing w:line="276" w:lineRule="auto"/>
              <w:jc w:val="center"/>
              <w:rPr>
                <w:rFonts w:ascii="Times New Roman" w:eastAsia="Calibri" w:hAnsi="Times New Roman" w:cs="Times New Roman"/>
                <w:sz w:val="28"/>
                <w:szCs w:val="28"/>
              </w:rPr>
            </w:pPr>
          </w:p>
          <w:p w14:paraId="06CCD530" w14:textId="77777777" w:rsidR="008B747B" w:rsidRDefault="008B747B" w:rsidP="00BB3EB3">
            <w:pPr>
              <w:spacing w:line="276" w:lineRule="auto"/>
              <w:jc w:val="center"/>
              <w:rPr>
                <w:rFonts w:ascii="Times New Roman" w:eastAsia="Calibri" w:hAnsi="Times New Roman" w:cs="Times New Roman"/>
                <w:sz w:val="28"/>
                <w:szCs w:val="28"/>
              </w:rPr>
            </w:pPr>
          </w:p>
          <w:p w14:paraId="7B1B3D71" w14:textId="77777777" w:rsidR="008B747B" w:rsidRDefault="008B747B" w:rsidP="00BB3EB3">
            <w:pPr>
              <w:spacing w:line="276" w:lineRule="auto"/>
              <w:jc w:val="center"/>
              <w:rPr>
                <w:rFonts w:ascii="Times New Roman" w:eastAsia="Calibri" w:hAnsi="Times New Roman" w:cs="Times New Roman"/>
                <w:sz w:val="28"/>
                <w:szCs w:val="28"/>
              </w:rPr>
            </w:pPr>
          </w:p>
          <w:p w14:paraId="5F11224B" w14:textId="77777777" w:rsidR="008B747B" w:rsidRDefault="008B747B" w:rsidP="00BB3EB3">
            <w:pPr>
              <w:spacing w:line="276" w:lineRule="auto"/>
              <w:jc w:val="center"/>
              <w:rPr>
                <w:rFonts w:ascii="Times New Roman" w:eastAsia="Calibri" w:hAnsi="Times New Roman" w:cs="Times New Roman"/>
                <w:sz w:val="28"/>
                <w:szCs w:val="28"/>
              </w:rPr>
            </w:pPr>
          </w:p>
          <w:p w14:paraId="6DCEA35C" w14:textId="53377126"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3F477C" w14:paraId="2F017E99" w14:textId="77777777" w:rsidTr="008B747B">
        <w:trPr>
          <w:jc w:val="center"/>
        </w:trPr>
        <w:tc>
          <w:tcPr>
            <w:tcW w:w="846" w:type="dxa"/>
            <w:hideMark/>
          </w:tcPr>
          <w:p w14:paraId="507BA999"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7513" w:type="dxa"/>
            <w:hideMark/>
          </w:tcPr>
          <w:p w14:paraId="332632A4" w14:textId="6D71A5F0" w:rsidR="003F477C" w:rsidRDefault="003F477C" w:rsidP="00BB3EB3">
            <w:pPr>
              <w:spacing w:line="276" w:lineRule="auto"/>
              <w:jc w:val="both"/>
              <w:rPr>
                <w:rFonts w:ascii="Times New Roman" w:eastAsia="Calibri" w:hAnsi="Times New Roman" w:cs="Times New Roman"/>
                <w:sz w:val="28"/>
                <w:szCs w:val="28"/>
              </w:rPr>
            </w:pPr>
            <w:r>
              <w:rPr>
                <w:rFonts w:ascii="Times New Roman" w:eastAsia="Times New Roman" w:hAnsi="Times New Roman" w:cs="font173"/>
                <w:color w:val="000000"/>
                <w:sz w:val="28"/>
                <w:szCs w:val="28"/>
                <w:lang w:eastAsia="ru-RU"/>
              </w:rPr>
              <w:t xml:space="preserve">Об участии Общероссийского Профсоюза образования </w:t>
            </w:r>
            <w:r w:rsidR="00BB3EB3">
              <w:rPr>
                <w:rFonts w:ascii="Times New Roman" w:eastAsia="Times New Roman" w:hAnsi="Times New Roman" w:cs="font173"/>
                <w:color w:val="000000"/>
                <w:sz w:val="28"/>
                <w:szCs w:val="28"/>
                <w:lang w:eastAsia="ru-RU"/>
              </w:rPr>
              <w:br/>
            </w:r>
            <w:r>
              <w:rPr>
                <w:rFonts w:ascii="Times New Roman" w:eastAsia="Times New Roman" w:hAnsi="Times New Roman" w:cs="font173"/>
                <w:color w:val="000000"/>
                <w:sz w:val="28"/>
                <w:szCs w:val="28"/>
                <w:lang w:eastAsia="ru-RU"/>
              </w:rPr>
              <w:t xml:space="preserve">в 2025 году в согласованных социальными партнерами решениях некоторых общесистемных вопросов в рамках реализации </w:t>
            </w:r>
            <w:r>
              <w:rPr>
                <w:rFonts w:ascii="Times New Roman" w:eastAsia="SimSun" w:hAnsi="Times New Roman" w:cs="Times New Roman"/>
                <w:sz w:val="28"/>
                <w:szCs w:val="28"/>
                <w:lang w:eastAsia="ar-SA"/>
              </w:rPr>
              <w:t xml:space="preserve">Отраслевого соглашения по организациям, </w:t>
            </w:r>
            <w:proofErr w:type="gramStart"/>
            <w:r>
              <w:rPr>
                <w:rFonts w:ascii="Times New Roman" w:eastAsia="SimSun" w:hAnsi="Times New Roman" w:cs="Times New Roman"/>
                <w:sz w:val="28"/>
                <w:szCs w:val="28"/>
                <w:lang w:eastAsia="ar-SA"/>
              </w:rPr>
              <w:t>находящимся</w:t>
            </w:r>
            <w:proofErr w:type="gramEnd"/>
            <w:r>
              <w:rPr>
                <w:rFonts w:ascii="Times New Roman" w:eastAsia="SimSun" w:hAnsi="Times New Roman" w:cs="Times New Roman"/>
                <w:sz w:val="28"/>
                <w:szCs w:val="28"/>
                <w:lang w:eastAsia="ar-SA"/>
              </w:rPr>
              <w:t xml:space="preserve"> в ведении </w:t>
            </w:r>
            <w:proofErr w:type="spellStart"/>
            <w:r>
              <w:rPr>
                <w:rFonts w:ascii="Times New Roman" w:eastAsia="SimSun" w:hAnsi="Times New Roman" w:cs="Times New Roman"/>
                <w:sz w:val="28"/>
                <w:szCs w:val="28"/>
                <w:lang w:eastAsia="ar-SA"/>
              </w:rPr>
              <w:t>Минпросвещения</w:t>
            </w:r>
            <w:proofErr w:type="spellEnd"/>
            <w:r>
              <w:rPr>
                <w:rFonts w:ascii="Times New Roman" w:eastAsia="SimSun" w:hAnsi="Times New Roman" w:cs="Times New Roman"/>
                <w:sz w:val="28"/>
                <w:szCs w:val="28"/>
                <w:lang w:eastAsia="ar-SA"/>
              </w:rPr>
              <w:t xml:space="preserve"> России, </w:t>
            </w:r>
            <w:r w:rsidR="00BB3EB3">
              <w:rPr>
                <w:rFonts w:ascii="Times New Roman" w:eastAsia="SimSun" w:hAnsi="Times New Roman" w:cs="Times New Roman"/>
                <w:sz w:val="28"/>
                <w:szCs w:val="28"/>
                <w:lang w:eastAsia="ar-SA"/>
              </w:rPr>
              <w:br/>
            </w:r>
            <w:r>
              <w:rPr>
                <w:rFonts w:ascii="Times New Roman" w:eastAsia="SimSun" w:hAnsi="Times New Roman" w:cs="Times New Roman"/>
                <w:sz w:val="28"/>
                <w:szCs w:val="28"/>
                <w:lang w:eastAsia="ar-SA"/>
              </w:rPr>
              <w:t>на 2024-2026 годы</w:t>
            </w:r>
            <w:r w:rsidR="008B747B">
              <w:rPr>
                <w:rFonts w:ascii="Times New Roman" w:eastAsia="SimSun" w:hAnsi="Times New Roman" w:cs="Times New Roman"/>
                <w:sz w:val="28"/>
                <w:szCs w:val="28"/>
                <w:lang w:eastAsia="ar-SA"/>
              </w:rPr>
              <w:t>……………………………………………….</w:t>
            </w:r>
          </w:p>
        </w:tc>
        <w:tc>
          <w:tcPr>
            <w:tcW w:w="986" w:type="dxa"/>
          </w:tcPr>
          <w:p w14:paraId="30DD3307" w14:textId="77777777" w:rsidR="008B747B" w:rsidRDefault="008B747B" w:rsidP="00BB3EB3">
            <w:pPr>
              <w:spacing w:line="276" w:lineRule="auto"/>
              <w:jc w:val="center"/>
              <w:rPr>
                <w:rFonts w:ascii="Times New Roman" w:eastAsia="Calibri" w:hAnsi="Times New Roman" w:cs="Times New Roman"/>
                <w:sz w:val="28"/>
                <w:szCs w:val="28"/>
              </w:rPr>
            </w:pPr>
          </w:p>
          <w:p w14:paraId="30FB5AE0" w14:textId="77777777" w:rsidR="008B747B" w:rsidRDefault="008B747B" w:rsidP="00BB3EB3">
            <w:pPr>
              <w:spacing w:line="276" w:lineRule="auto"/>
              <w:jc w:val="center"/>
              <w:rPr>
                <w:rFonts w:ascii="Times New Roman" w:eastAsia="Calibri" w:hAnsi="Times New Roman" w:cs="Times New Roman"/>
                <w:sz w:val="28"/>
                <w:szCs w:val="28"/>
              </w:rPr>
            </w:pPr>
          </w:p>
          <w:p w14:paraId="35DA1A38" w14:textId="77777777" w:rsidR="008B747B" w:rsidRDefault="008B747B" w:rsidP="00BB3EB3">
            <w:pPr>
              <w:spacing w:line="276" w:lineRule="auto"/>
              <w:jc w:val="center"/>
              <w:rPr>
                <w:rFonts w:ascii="Times New Roman" w:eastAsia="Calibri" w:hAnsi="Times New Roman" w:cs="Times New Roman"/>
                <w:sz w:val="28"/>
                <w:szCs w:val="28"/>
              </w:rPr>
            </w:pPr>
          </w:p>
          <w:p w14:paraId="0B2C9DD4" w14:textId="77777777" w:rsidR="008B747B" w:rsidRDefault="008B747B" w:rsidP="00BB3EB3">
            <w:pPr>
              <w:spacing w:line="276" w:lineRule="auto"/>
              <w:jc w:val="center"/>
              <w:rPr>
                <w:rFonts w:ascii="Times New Roman" w:eastAsia="Calibri" w:hAnsi="Times New Roman" w:cs="Times New Roman"/>
                <w:sz w:val="28"/>
                <w:szCs w:val="28"/>
              </w:rPr>
            </w:pPr>
          </w:p>
          <w:p w14:paraId="49AF8C6E" w14:textId="77777777" w:rsidR="008B747B" w:rsidRDefault="008B747B" w:rsidP="00BB3EB3">
            <w:pPr>
              <w:spacing w:line="276" w:lineRule="auto"/>
              <w:jc w:val="center"/>
              <w:rPr>
                <w:rFonts w:ascii="Times New Roman" w:eastAsia="Calibri" w:hAnsi="Times New Roman" w:cs="Times New Roman"/>
                <w:sz w:val="28"/>
                <w:szCs w:val="28"/>
              </w:rPr>
            </w:pPr>
          </w:p>
          <w:p w14:paraId="5B71922C" w14:textId="3BF7EA1D"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3F477C" w14:paraId="3A7B6B9D" w14:textId="77777777" w:rsidTr="008B747B">
        <w:trPr>
          <w:jc w:val="center"/>
        </w:trPr>
        <w:tc>
          <w:tcPr>
            <w:tcW w:w="846" w:type="dxa"/>
            <w:hideMark/>
          </w:tcPr>
          <w:p w14:paraId="67627A89"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7513" w:type="dxa"/>
            <w:hideMark/>
          </w:tcPr>
          <w:p w14:paraId="4803DA7F" w14:textId="74BC3922" w:rsidR="003F477C" w:rsidRDefault="00932777" w:rsidP="00BB3EB3">
            <w:pPr>
              <w:spacing w:line="276" w:lineRule="auto"/>
              <w:jc w:val="both"/>
              <w:rPr>
                <w:rFonts w:ascii="Times New Roman" w:eastAsia="Calibri" w:hAnsi="Times New Roman" w:cs="Times New Roman"/>
                <w:sz w:val="28"/>
                <w:szCs w:val="28"/>
              </w:rPr>
            </w:pPr>
            <w:proofErr w:type="gramStart"/>
            <w:r>
              <w:rPr>
                <w:rFonts w:ascii="Times New Roman" w:eastAsia="Times New Roman" w:hAnsi="Times New Roman"/>
                <w:color w:val="000000"/>
                <w:sz w:val="28"/>
                <w:szCs w:val="28"/>
                <w:shd w:val="clear" w:color="auto" w:fill="FFFFFF"/>
                <w:lang w:eastAsia="ru-RU"/>
              </w:rPr>
              <w:t xml:space="preserve">О ходе реализации Отраслевого соглашения </w:t>
            </w:r>
            <w:r w:rsidR="00BB3EB3">
              <w:rPr>
                <w:rFonts w:ascii="Times New Roman" w:eastAsia="Times New Roman" w:hAnsi="Times New Roman"/>
                <w:color w:val="000000"/>
                <w:sz w:val="28"/>
                <w:szCs w:val="28"/>
                <w:shd w:val="clear" w:color="auto" w:fill="FFFFFF"/>
                <w:lang w:eastAsia="ru-RU"/>
              </w:rPr>
              <w:br/>
            </w:r>
            <w:r>
              <w:rPr>
                <w:rFonts w:ascii="Times New Roman" w:eastAsia="Times New Roman" w:hAnsi="Times New Roman"/>
                <w:color w:val="000000"/>
                <w:sz w:val="28"/>
                <w:szCs w:val="28"/>
                <w:shd w:val="clear" w:color="auto" w:fill="FFFFFF"/>
                <w:lang w:eastAsia="ru-RU"/>
              </w:rPr>
              <w:t>по образовательным организациям высшего образования, находящи</w:t>
            </w:r>
            <w:r w:rsidR="008304A5">
              <w:rPr>
                <w:rFonts w:ascii="Times New Roman" w:eastAsia="Times New Roman" w:hAnsi="Times New Roman"/>
                <w:color w:val="000000"/>
                <w:sz w:val="28"/>
                <w:szCs w:val="28"/>
                <w:shd w:val="clear" w:color="auto" w:fill="FFFFFF"/>
                <w:lang w:eastAsia="ru-RU"/>
              </w:rPr>
              <w:t>м</w:t>
            </w:r>
            <w:r>
              <w:rPr>
                <w:rFonts w:ascii="Times New Roman" w:eastAsia="Times New Roman" w:hAnsi="Times New Roman"/>
                <w:color w:val="000000"/>
                <w:sz w:val="28"/>
                <w:szCs w:val="28"/>
                <w:shd w:val="clear" w:color="auto" w:fill="FFFFFF"/>
                <w:lang w:eastAsia="ru-RU"/>
              </w:rPr>
              <w:t>ся в ведении Министерства науки и высшего образования Российской Федерации и Отраслевого соглашения по образовательным организациям,  находящи</w:t>
            </w:r>
            <w:r w:rsidR="008304A5">
              <w:rPr>
                <w:rFonts w:ascii="Times New Roman" w:eastAsia="Times New Roman" w:hAnsi="Times New Roman"/>
                <w:color w:val="000000"/>
                <w:sz w:val="28"/>
                <w:szCs w:val="28"/>
                <w:shd w:val="clear" w:color="auto" w:fill="FFFFFF"/>
                <w:lang w:eastAsia="ru-RU"/>
              </w:rPr>
              <w:t>м</w:t>
            </w:r>
            <w:r>
              <w:rPr>
                <w:rFonts w:ascii="Times New Roman" w:eastAsia="Times New Roman" w:hAnsi="Times New Roman"/>
                <w:color w:val="000000"/>
                <w:sz w:val="28"/>
                <w:szCs w:val="28"/>
                <w:shd w:val="clear" w:color="auto" w:fill="FFFFFF"/>
                <w:lang w:eastAsia="ru-RU"/>
              </w:rPr>
              <w:t>ся в ведении Министерства просвещения Российской Федерации</w:t>
            </w:r>
            <w:r w:rsidR="008304A5">
              <w:rPr>
                <w:rFonts w:ascii="Times New Roman" w:eastAsia="Times New Roman" w:hAnsi="Times New Roman"/>
                <w:color w:val="000000"/>
                <w:sz w:val="28"/>
                <w:szCs w:val="28"/>
                <w:shd w:val="clear" w:color="auto" w:fill="FFFFFF"/>
                <w:lang w:eastAsia="ru-RU"/>
              </w:rPr>
              <w:t>, в части образовательных организаций высшего образования</w:t>
            </w:r>
            <w:r w:rsidR="008B747B">
              <w:rPr>
                <w:rFonts w:ascii="Times New Roman" w:eastAsia="Times New Roman" w:hAnsi="Times New Roman"/>
                <w:color w:val="000000"/>
                <w:sz w:val="28"/>
                <w:szCs w:val="28"/>
                <w:shd w:val="clear" w:color="auto" w:fill="FFFFFF"/>
                <w:lang w:eastAsia="ru-RU"/>
              </w:rPr>
              <w:t>…………………………….</w:t>
            </w:r>
            <w:r>
              <w:rPr>
                <w:rFonts w:ascii="Times New Roman" w:eastAsia="Times New Roman" w:hAnsi="Times New Roman"/>
                <w:color w:val="000000"/>
                <w:sz w:val="28"/>
                <w:szCs w:val="28"/>
                <w:shd w:val="clear" w:color="auto" w:fill="FFFFFF"/>
                <w:lang w:eastAsia="ru-RU"/>
              </w:rPr>
              <w:t xml:space="preserve"> </w:t>
            </w:r>
            <w:proofErr w:type="gramEnd"/>
          </w:p>
        </w:tc>
        <w:tc>
          <w:tcPr>
            <w:tcW w:w="986" w:type="dxa"/>
          </w:tcPr>
          <w:p w14:paraId="40E9C2F6" w14:textId="77777777" w:rsidR="008B747B" w:rsidRDefault="008B747B" w:rsidP="00BB3EB3">
            <w:pPr>
              <w:spacing w:line="276" w:lineRule="auto"/>
              <w:jc w:val="center"/>
              <w:rPr>
                <w:rFonts w:ascii="Times New Roman" w:eastAsia="Calibri" w:hAnsi="Times New Roman" w:cs="Times New Roman"/>
                <w:sz w:val="28"/>
                <w:szCs w:val="28"/>
              </w:rPr>
            </w:pPr>
          </w:p>
          <w:p w14:paraId="62E9206C" w14:textId="77777777" w:rsidR="008B747B" w:rsidRDefault="008B747B" w:rsidP="00BB3EB3">
            <w:pPr>
              <w:spacing w:line="276" w:lineRule="auto"/>
              <w:jc w:val="center"/>
              <w:rPr>
                <w:rFonts w:ascii="Times New Roman" w:eastAsia="Calibri" w:hAnsi="Times New Roman" w:cs="Times New Roman"/>
                <w:sz w:val="28"/>
                <w:szCs w:val="28"/>
              </w:rPr>
            </w:pPr>
          </w:p>
          <w:p w14:paraId="248DACE6" w14:textId="77777777" w:rsidR="008B747B" w:rsidRDefault="008B747B" w:rsidP="00BB3EB3">
            <w:pPr>
              <w:spacing w:line="276" w:lineRule="auto"/>
              <w:jc w:val="center"/>
              <w:rPr>
                <w:rFonts w:ascii="Times New Roman" w:eastAsia="Calibri" w:hAnsi="Times New Roman" w:cs="Times New Roman"/>
                <w:sz w:val="28"/>
                <w:szCs w:val="28"/>
              </w:rPr>
            </w:pPr>
          </w:p>
          <w:p w14:paraId="6A2EA8FA" w14:textId="77777777" w:rsidR="008B747B" w:rsidRDefault="008B747B" w:rsidP="00BB3EB3">
            <w:pPr>
              <w:spacing w:line="276" w:lineRule="auto"/>
              <w:jc w:val="center"/>
              <w:rPr>
                <w:rFonts w:ascii="Times New Roman" w:eastAsia="Calibri" w:hAnsi="Times New Roman" w:cs="Times New Roman"/>
                <w:sz w:val="28"/>
                <w:szCs w:val="28"/>
              </w:rPr>
            </w:pPr>
          </w:p>
          <w:p w14:paraId="1B156C38" w14:textId="77777777" w:rsidR="008B747B" w:rsidRDefault="008B747B" w:rsidP="00BB3EB3">
            <w:pPr>
              <w:spacing w:line="276" w:lineRule="auto"/>
              <w:jc w:val="center"/>
              <w:rPr>
                <w:rFonts w:ascii="Times New Roman" w:eastAsia="Calibri" w:hAnsi="Times New Roman" w:cs="Times New Roman"/>
                <w:sz w:val="28"/>
                <w:szCs w:val="28"/>
              </w:rPr>
            </w:pPr>
          </w:p>
          <w:p w14:paraId="1FE55B51" w14:textId="77777777" w:rsidR="008B747B" w:rsidRDefault="008B747B" w:rsidP="00BB3EB3">
            <w:pPr>
              <w:spacing w:line="276" w:lineRule="auto"/>
              <w:jc w:val="center"/>
              <w:rPr>
                <w:rFonts w:ascii="Times New Roman" w:eastAsia="Calibri" w:hAnsi="Times New Roman" w:cs="Times New Roman"/>
                <w:sz w:val="28"/>
                <w:szCs w:val="28"/>
              </w:rPr>
            </w:pPr>
          </w:p>
          <w:p w14:paraId="3CECE407" w14:textId="77777777" w:rsidR="008B747B" w:rsidRDefault="008B747B" w:rsidP="00BB3EB3">
            <w:pPr>
              <w:spacing w:line="276" w:lineRule="auto"/>
              <w:jc w:val="center"/>
              <w:rPr>
                <w:rFonts w:ascii="Times New Roman" w:eastAsia="Calibri" w:hAnsi="Times New Roman" w:cs="Times New Roman"/>
                <w:sz w:val="28"/>
                <w:szCs w:val="28"/>
              </w:rPr>
            </w:pPr>
          </w:p>
          <w:p w14:paraId="56E21639" w14:textId="73E8B161"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70</w:t>
            </w:r>
          </w:p>
        </w:tc>
      </w:tr>
      <w:tr w:rsidR="003F477C" w14:paraId="5D3BE2A4" w14:textId="77777777" w:rsidTr="008B747B">
        <w:trPr>
          <w:jc w:val="center"/>
        </w:trPr>
        <w:tc>
          <w:tcPr>
            <w:tcW w:w="846" w:type="dxa"/>
            <w:hideMark/>
          </w:tcPr>
          <w:p w14:paraId="2BDC36E2"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7513" w:type="dxa"/>
            <w:hideMark/>
          </w:tcPr>
          <w:p w14:paraId="3A325591" w14:textId="541D6896" w:rsidR="003F477C" w:rsidRDefault="003F477C" w:rsidP="00BB3EB3">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 актуальных направлениях развития системы среднего профессионального образования и участие Профсоюза </w:t>
            </w:r>
            <w:r w:rsidR="00BB3EB3">
              <w:rPr>
                <w:rFonts w:ascii="Times New Roman" w:eastAsia="Calibri" w:hAnsi="Times New Roman" w:cs="Times New Roman"/>
                <w:sz w:val="28"/>
                <w:szCs w:val="28"/>
              </w:rPr>
              <w:br/>
            </w:r>
            <w:r>
              <w:rPr>
                <w:rFonts w:ascii="Times New Roman" w:eastAsia="Calibri" w:hAnsi="Times New Roman" w:cs="Times New Roman"/>
                <w:sz w:val="28"/>
                <w:szCs w:val="28"/>
              </w:rPr>
              <w:t>в решении общесистемных вопросов в среднем профессиональном образовании</w:t>
            </w:r>
            <w:r w:rsidR="008B747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tc>
        <w:tc>
          <w:tcPr>
            <w:tcW w:w="986" w:type="dxa"/>
          </w:tcPr>
          <w:p w14:paraId="0FA18AE8" w14:textId="77777777" w:rsidR="008B747B" w:rsidRDefault="008B747B" w:rsidP="00BB3EB3">
            <w:pPr>
              <w:spacing w:line="276" w:lineRule="auto"/>
              <w:jc w:val="center"/>
              <w:rPr>
                <w:rFonts w:ascii="Times New Roman" w:eastAsia="Calibri" w:hAnsi="Times New Roman" w:cs="Times New Roman"/>
                <w:sz w:val="28"/>
                <w:szCs w:val="28"/>
              </w:rPr>
            </w:pPr>
          </w:p>
          <w:p w14:paraId="435A9962" w14:textId="77777777" w:rsidR="008B747B" w:rsidRDefault="008B747B" w:rsidP="00BB3EB3">
            <w:pPr>
              <w:spacing w:line="276" w:lineRule="auto"/>
              <w:jc w:val="center"/>
              <w:rPr>
                <w:rFonts w:ascii="Times New Roman" w:eastAsia="Calibri" w:hAnsi="Times New Roman" w:cs="Times New Roman"/>
                <w:sz w:val="28"/>
                <w:szCs w:val="28"/>
              </w:rPr>
            </w:pPr>
          </w:p>
          <w:p w14:paraId="05BB19CD" w14:textId="77777777" w:rsidR="008B747B" w:rsidRDefault="008B747B" w:rsidP="00BB3EB3">
            <w:pPr>
              <w:spacing w:line="276" w:lineRule="auto"/>
              <w:jc w:val="center"/>
              <w:rPr>
                <w:rFonts w:ascii="Times New Roman" w:eastAsia="Calibri" w:hAnsi="Times New Roman" w:cs="Times New Roman"/>
                <w:sz w:val="28"/>
                <w:szCs w:val="28"/>
              </w:rPr>
            </w:pPr>
          </w:p>
          <w:p w14:paraId="380970DF" w14:textId="2AC930D2" w:rsidR="008B747B" w:rsidRDefault="008B747B" w:rsidP="008B747B">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99</w:t>
            </w:r>
          </w:p>
        </w:tc>
      </w:tr>
      <w:tr w:rsidR="003F477C" w14:paraId="0B5E7C03" w14:textId="77777777" w:rsidTr="008B747B">
        <w:trPr>
          <w:jc w:val="center"/>
        </w:trPr>
        <w:tc>
          <w:tcPr>
            <w:tcW w:w="846" w:type="dxa"/>
            <w:hideMark/>
          </w:tcPr>
          <w:p w14:paraId="5D72A04B"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7513" w:type="dxa"/>
            <w:hideMark/>
          </w:tcPr>
          <w:p w14:paraId="117C3A9C" w14:textId="521C6AAA" w:rsidR="003F477C" w:rsidRDefault="003F477C" w:rsidP="00BB3EB3">
            <w:pPr>
              <w:spacing w:line="276" w:lineRule="auto"/>
              <w:jc w:val="both"/>
              <w:rPr>
                <w:rFonts w:ascii="Times New Roman" w:eastAsia="Calibri" w:hAnsi="Times New Roman" w:cs="Times New Roman"/>
                <w:sz w:val="28"/>
                <w:szCs w:val="28"/>
              </w:rPr>
            </w:pPr>
            <w:r>
              <w:rPr>
                <w:rFonts w:ascii="Times New Roman" w:hAnsi="Times New Roman" w:cs="Times New Roman"/>
                <w:sz w:val="28"/>
                <w:szCs w:val="28"/>
              </w:rPr>
              <w:t>Молодежная политика Общероссийского Профсоюза образования</w:t>
            </w:r>
            <w:r w:rsidR="008B747B">
              <w:rPr>
                <w:rFonts w:ascii="Times New Roman" w:hAnsi="Times New Roman" w:cs="Times New Roman"/>
                <w:sz w:val="28"/>
                <w:szCs w:val="28"/>
              </w:rPr>
              <w:t>……………………………………………………….</w:t>
            </w:r>
          </w:p>
        </w:tc>
        <w:tc>
          <w:tcPr>
            <w:tcW w:w="986" w:type="dxa"/>
          </w:tcPr>
          <w:p w14:paraId="34519076" w14:textId="77777777" w:rsidR="008B747B" w:rsidRDefault="008B747B" w:rsidP="00BB3EB3">
            <w:pPr>
              <w:spacing w:line="276" w:lineRule="auto"/>
              <w:jc w:val="center"/>
              <w:rPr>
                <w:rFonts w:ascii="Times New Roman" w:eastAsia="Calibri" w:hAnsi="Times New Roman" w:cs="Times New Roman"/>
                <w:sz w:val="28"/>
                <w:szCs w:val="28"/>
              </w:rPr>
            </w:pPr>
          </w:p>
          <w:p w14:paraId="65E13295" w14:textId="2734EC14"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108</w:t>
            </w:r>
          </w:p>
        </w:tc>
      </w:tr>
      <w:tr w:rsidR="003F477C" w14:paraId="0CF390A8" w14:textId="77777777" w:rsidTr="008B747B">
        <w:trPr>
          <w:jc w:val="center"/>
        </w:trPr>
        <w:tc>
          <w:tcPr>
            <w:tcW w:w="846" w:type="dxa"/>
            <w:hideMark/>
          </w:tcPr>
          <w:p w14:paraId="42C8388F"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9</w:t>
            </w:r>
          </w:p>
        </w:tc>
        <w:tc>
          <w:tcPr>
            <w:tcW w:w="7513" w:type="dxa"/>
            <w:hideMark/>
          </w:tcPr>
          <w:p w14:paraId="162EAC01" w14:textId="0858E538" w:rsidR="003F477C" w:rsidRDefault="003F477C" w:rsidP="00BB3EB3">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 развитии социально-значимых проектов в интересах членов Профсоюза</w:t>
            </w:r>
            <w:r w:rsidR="008B747B">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tc>
        <w:tc>
          <w:tcPr>
            <w:tcW w:w="986" w:type="dxa"/>
          </w:tcPr>
          <w:p w14:paraId="1B61C5E1" w14:textId="77777777" w:rsidR="008B747B" w:rsidRDefault="008B747B" w:rsidP="00BB3EB3">
            <w:pPr>
              <w:spacing w:line="276" w:lineRule="auto"/>
              <w:jc w:val="center"/>
              <w:rPr>
                <w:rFonts w:ascii="Times New Roman" w:eastAsia="Calibri" w:hAnsi="Times New Roman" w:cs="Times New Roman"/>
                <w:sz w:val="28"/>
                <w:szCs w:val="28"/>
              </w:rPr>
            </w:pPr>
          </w:p>
          <w:p w14:paraId="178964FA" w14:textId="555E3D48"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122</w:t>
            </w:r>
          </w:p>
        </w:tc>
      </w:tr>
      <w:tr w:rsidR="003F477C" w14:paraId="125D1C27" w14:textId="77777777" w:rsidTr="008B747B">
        <w:trPr>
          <w:jc w:val="center"/>
        </w:trPr>
        <w:tc>
          <w:tcPr>
            <w:tcW w:w="846" w:type="dxa"/>
            <w:hideMark/>
          </w:tcPr>
          <w:p w14:paraId="77013B98"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7513" w:type="dxa"/>
            <w:hideMark/>
          </w:tcPr>
          <w:p w14:paraId="055829C3" w14:textId="5BA1185B" w:rsidR="003F477C" w:rsidRDefault="003F477C" w:rsidP="00BB3EB3">
            <w:pPr>
              <w:spacing w:line="276" w:lineRule="auto"/>
              <w:jc w:val="both"/>
              <w:rPr>
                <w:rFonts w:ascii="Times New Roman" w:eastAsia="Calibri" w:hAnsi="Times New Roman" w:cs="Times New Roman"/>
                <w:sz w:val="28"/>
                <w:szCs w:val="28"/>
              </w:rPr>
            </w:pPr>
            <w:r>
              <w:rPr>
                <w:rFonts w:ascii="Times New Roman" w:hAnsi="Times New Roman"/>
                <w:sz w:val="28"/>
                <w:szCs w:val="28"/>
              </w:rPr>
              <w:t xml:space="preserve">О повышении эффективности профсоюзного </w:t>
            </w:r>
            <w:proofErr w:type="gramStart"/>
            <w:r>
              <w:rPr>
                <w:rFonts w:ascii="Times New Roman" w:hAnsi="Times New Roman"/>
                <w:sz w:val="28"/>
                <w:szCs w:val="28"/>
              </w:rPr>
              <w:t xml:space="preserve">контроля </w:t>
            </w:r>
            <w:r w:rsidR="00BB3EB3">
              <w:rPr>
                <w:rFonts w:ascii="Times New Roman" w:hAnsi="Times New Roman"/>
                <w:sz w:val="28"/>
                <w:szCs w:val="28"/>
              </w:rPr>
              <w:br/>
            </w:r>
            <w:r>
              <w:rPr>
                <w:rFonts w:ascii="Times New Roman" w:hAnsi="Times New Roman"/>
                <w:sz w:val="28"/>
                <w:szCs w:val="28"/>
              </w:rPr>
              <w:t>за</w:t>
            </w:r>
            <w:proofErr w:type="gramEnd"/>
            <w:r>
              <w:rPr>
                <w:rFonts w:ascii="Times New Roman" w:hAnsi="Times New Roman"/>
                <w:sz w:val="28"/>
                <w:szCs w:val="28"/>
              </w:rPr>
              <w:t xml:space="preserve"> обеспечением безопасных условий труда в организациях сферы образования в целях решения уставных задач </w:t>
            </w:r>
            <w:r w:rsidR="00BB3EB3">
              <w:rPr>
                <w:rFonts w:ascii="Times New Roman" w:hAnsi="Times New Roman"/>
                <w:sz w:val="28"/>
                <w:szCs w:val="28"/>
              </w:rPr>
              <w:br/>
            </w:r>
            <w:r>
              <w:rPr>
                <w:rFonts w:ascii="Times New Roman" w:hAnsi="Times New Roman"/>
                <w:sz w:val="28"/>
                <w:szCs w:val="28"/>
              </w:rPr>
              <w:t>и реализации приоритетных направлений деятельности Профсоюза</w:t>
            </w:r>
            <w:r w:rsidR="008B747B">
              <w:rPr>
                <w:rFonts w:ascii="Times New Roman" w:hAnsi="Times New Roman"/>
                <w:sz w:val="28"/>
                <w:szCs w:val="28"/>
              </w:rPr>
              <w:t>………………………………………………………..</w:t>
            </w:r>
          </w:p>
        </w:tc>
        <w:tc>
          <w:tcPr>
            <w:tcW w:w="986" w:type="dxa"/>
          </w:tcPr>
          <w:p w14:paraId="29D4B3F4" w14:textId="77777777" w:rsidR="008B747B" w:rsidRDefault="008B747B" w:rsidP="00BB3EB3">
            <w:pPr>
              <w:spacing w:line="276" w:lineRule="auto"/>
              <w:jc w:val="center"/>
              <w:rPr>
                <w:rFonts w:ascii="Times New Roman" w:eastAsia="Calibri" w:hAnsi="Times New Roman" w:cs="Times New Roman"/>
                <w:sz w:val="28"/>
                <w:szCs w:val="28"/>
              </w:rPr>
            </w:pPr>
          </w:p>
          <w:p w14:paraId="60086125" w14:textId="77777777" w:rsidR="008B747B" w:rsidRDefault="008B747B" w:rsidP="00BB3EB3">
            <w:pPr>
              <w:spacing w:line="276" w:lineRule="auto"/>
              <w:jc w:val="center"/>
              <w:rPr>
                <w:rFonts w:ascii="Times New Roman" w:eastAsia="Calibri" w:hAnsi="Times New Roman" w:cs="Times New Roman"/>
                <w:sz w:val="28"/>
                <w:szCs w:val="28"/>
              </w:rPr>
            </w:pPr>
          </w:p>
          <w:p w14:paraId="3C83A98D" w14:textId="77777777" w:rsidR="008B747B" w:rsidRDefault="008B747B" w:rsidP="00BB3EB3">
            <w:pPr>
              <w:spacing w:line="276" w:lineRule="auto"/>
              <w:jc w:val="center"/>
              <w:rPr>
                <w:rFonts w:ascii="Times New Roman" w:eastAsia="Calibri" w:hAnsi="Times New Roman" w:cs="Times New Roman"/>
                <w:sz w:val="28"/>
                <w:szCs w:val="28"/>
              </w:rPr>
            </w:pPr>
          </w:p>
          <w:p w14:paraId="220C4949" w14:textId="77777777" w:rsidR="008B747B" w:rsidRDefault="008B747B" w:rsidP="00BB3EB3">
            <w:pPr>
              <w:spacing w:line="276" w:lineRule="auto"/>
              <w:jc w:val="center"/>
              <w:rPr>
                <w:rFonts w:ascii="Times New Roman" w:eastAsia="Calibri" w:hAnsi="Times New Roman" w:cs="Times New Roman"/>
                <w:sz w:val="28"/>
                <w:szCs w:val="28"/>
              </w:rPr>
            </w:pPr>
          </w:p>
          <w:p w14:paraId="2246D4C4" w14:textId="4E303100"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127</w:t>
            </w:r>
          </w:p>
        </w:tc>
      </w:tr>
      <w:tr w:rsidR="003F477C" w14:paraId="73113EB0" w14:textId="77777777" w:rsidTr="008B747B">
        <w:trPr>
          <w:jc w:val="center"/>
        </w:trPr>
        <w:tc>
          <w:tcPr>
            <w:tcW w:w="846" w:type="dxa"/>
            <w:hideMark/>
          </w:tcPr>
          <w:p w14:paraId="190DB972"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7513" w:type="dxa"/>
            <w:hideMark/>
          </w:tcPr>
          <w:p w14:paraId="3E900383" w14:textId="2E085E46" w:rsidR="003F477C" w:rsidRDefault="003F477C" w:rsidP="00BB3EB3">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 проведении всероссийского исследования по вопросам участия педагогических работников в деятельности профессиональных объединен</w:t>
            </w:r>
            <w:r w:rsidR="006E6C91">
              <w:rPr>
                <w:rFonts w:ascii="Times New Roman" w:eastAsia="Calibri" w:hAnsi="Times New Roman" w:cs="Times New Roman"/>
                <w:sz w:val="28"/>
                <w:szCs w:val="28"/>
              </w:rPr>
              <w:t>и</w:t>
            </w:r>
            <w:r w:rsidR="00BB3EB3">
              <w:rPr>
                <w:rFonts w:ascii="Times New Roman" w:eastAsia="Calibri" w:hAnsi="Times New Roman" w:cs="Times New Roman"/>
                <w:sz w:val="28"/>
                <w:szCs w:val="28"/>
              </w:rPr>
              <w:t>й и их сообществ педагогов</w:t>
            </w:r>
            <w:r w:rsidR="008B747B">
              <w:rPr>
                <w:rFonts w:ascii="Times New Roman" w:eastAsia="Calibri" w:hAnsi="Times New Roman" w:cs="Times New Roman"/>
                <w:sz w:val="28"/>
                <w:szCs w:val="28"/>
              </w:rPr>
              <w:t>…</w:t>
            </w:r>
          </w:p>
        </w:tc>
        <w:tc>
          <w:tcPr>
            <w:tcW w:w="986" w:type="dxa"/>
          </w:tcPr>
          <w:p w14:paraId="0CC13ADB" w14:textId="77777777" w:rsidR="008B747B" w:rsidRDefault="008B747B" w:rsidP="00BB3EB3">
            <w:pPr>
              <w:spacing w:line="276" w:lineRule="auto"/>
              <w:jc w:val="center"/>
              <w:rPr>
                <w:rFonts w:ascii="Times New Roman" w:eastAsia="Calibri" w:hAnsi="Times New Roman" w:cs="Times New Roman"/>
                <w:sz w:val="28"/>
                <w:szCs w:val="28"/>
              </w:rPr>
            </w:pPr>
          </w:p>
          <w:p w14:paraId="6BFBA618" w14:textId="77777777" w:rsidR="008B747B" w:rsidRDefault="008B747B" w:rsidP="00BB3EB3">
            <w:pPr>
              <w:spacing w:line="276" w:lineRule="auto"/>
              <w:jc w:val="center"/>
              <w:rPr>
                <w:rFonts w:ascii="Times New Roman" w:eastAsia="Calibri" w:hAnsi="Times New Roman" w:cs="Times New Roman"/>
                <w:sz w:val="28"/>
                <w:szCs w:val="28"/>
              </w:rPr>
            </w:pPr>
          </w:p>
          <w:p w14:paraId="35E37BCD" w14:textId="5ACD3042"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132</w:t>
            </w:r>
          </w:p>
        </w:tc>
      </w:tr>
      <w:tr w:rsidR="003F477C" w14:paraId="5AFDA8DB" w14:textId="77777777" w:rsidTr="008B747B">
        <w:trPr>
          <w:jc w:val="center"/>
        </w:trPr>
        <w:tc>
          <w:tcPr>
            <w:tcW w:w="846" w:type="dxa"/>
            <w:hideMark/>
          </w:tcPr>
          <w:p w14:paraId="779ED042"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7513" w:type="dxa"/>
            <w:hideMark/>
          </w:tcPr>
          <w:p w14:paraId="22A86A97" w14:textId="0124D07C" w:rsidR="003F477C" w:rsidRDefault="003F477C" w:rsidP="00BB3EB3">
            <w:pPr>
              <w:spacing w:line="276" w:lineRule="auto"/>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shd w:val="clear" w:color="auto" w:fill="FFFFFF"/>
              </w:rPr>
              <w:t>Информационное сопровождение деятельности Общерос</w:t>
            </w:r>
            <w:r w:rsidR="00565D29">
              <w:rPr>
                <w:rFonts w:ascii="Times New Roman" w:hAnsi="Times New Roman" w:cs="Times New Roman"/>
                <w:color w:val="000000" w:themeColor="text1"/>
                <w:sz w:val="28"/>
                <w:szCs w:val="28"/>
                <w:shd w:val="clear" w:color="auto" w:fill="FFFFFF"/>
              </w:rPr>
              <w:t>сийского Профсоюза образования</w:t>
            </w:r>
            <w:r w:rsidR="008B747B">
              <w:rPr>
                <w:rFonts w:ascii="Times New Roman" w:hAnsi="Times New Roman" w:cs="Times New Roman"/>
                <w:color w:val="000000" w:themeColor="text1"/>
                <w:sz w:val="28"/>
                <w:szCs w:val="28"/>
                <w:shd w:val="clear" w:color="auto" w:fill="FFFFFF"/>
              </w:rPr>
              <w:t>……………………</w:t>
            </w:r>
          </w:p>
        </w:tc>
        <w:tc>
          <w:tcPr>
            <w:tcW w:w="986" w:type="dxa"/>
          </w:tcPr>
          <w:p w14:paraId="5E2C7846" w14:textId="77777777" w:rsidR="008B747B" w:rsidRDefault="008B747B" w:rsidP="00BB3EB3">
            <w:pPr>
              <w:spacing w:line="276" w:lineRule="auto"/>
              <w:jc w:val="center"/>
              <w:rPr>
                <w:rFonts w:ascii="Times New Roman" w:eastAsia="Calibri" w:hAnsi="Times New Roman" w:cs="Times New Roman"/>
                <w:sz w:val="28"/>
                <w:szCs w:val="28"/>
              </w:rPr>
            </w:pPr>
          </w:p>
          <w:p w14:paraId="320DEB03" w14:textId="7C5EDC0A"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144</w:t>
            </w:r>
          </w:p>
        </w:tc>
      </w:tr>
      <w:tr w:rsidR="003F477C" w14:paraId="2E97EFE0" w14:textId="77777777" w:rsidTr="008B747B">
        <w:trPr>
          <w:jc w:val="center"/>
        </w:trPr>
        <w:tc>
          <w:tcPr>
            <w:tcW w:w="846" w:type="dxa"/>
            <w:hideMark/>
          </w:tcPr>
          <w:p w14:paraId="5043C06F"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7513" w:type="dxa"/>
            <w:hideMark/>
          </w:tcPr>
          <w:p w14:paraId="523A4B39" w14:textId="3CF75E6D" w:rsidR="003F477C" w:rsidRDefault="003F477C" w:rsidP="00BB3EB3">
            <w:pPr>
              <w:spacing w:line="276" w:lineRule="auto"/>
              <w:jc w:val="both"/>
              <w:rPr>
                <w:rFonts w:ascii="Times New Roman" w:eastAsia="Calibri" w:hAnsi="Times New Roman" w:cs="Times New Roman"/>
                <w:sz w:val="28"/>
                <w:szCs w:val="28"/>
              </w:rPr>
            </w:pPr>
            <w:r>
              <w:rPr>
                <w:rFonts w:ascii="Times New Roman" w:hAnsi="Times New Roman"/>
                <w:sz w:val="28"/>
                <w:szCs w:val="28"/>
              </w:rPr>
              <w:t>Данные по количеству подписчиков и актуальности размещённого контента на сетевых ресурсах региональных (межрегиональных) организаций общероссийского профсоюза о</w:t>
            </w:r>
            <w:r w:rsidR="00565D29">
              <w:rPr>
                <w:rFonts w:ascii="Times New Roman" w:hAnsi="Times New Roman"/>
                <w:sz w:val="28"/>
                <w:szCs w:val="28"/>
              </w:rPr>
              <w:t>бразования на 14 июля 2025 года</w:t>
            </w:r>
            <w:r w:rsidR="008B747B">
              <w:rPr>
                <w:rFonts w:ascii="Times New Roman" w:hAnsi="Times New Roman"/>
                <w:sz w:val="28"/>
                <w:szCs w:val="28"/>
              </w:rPr>
              <w:t>………………...</w:t>
            </w:r>
          </w:p>
        </w:tc>
        <w:tc>
          <w:tcPr>
            <w:tcW w:w="986" w:type="dxa"/>
          </w:tcPr>
          <w:p w14:paraId="2435B3A7" w14:textId="77777777" w:rsidR="008B747B" w:rsidRDefault="008B747B" w:rsidP="00BB3EB3">
            <w:pPr>
              <w:spacing w:line="276" w:lineRule="auto"/>
              <w:jc w:val="center"/>
              <w:rPr>
                <w:rFonts w:ascii="Times New Roman" w:eastAsia="Calibri" w:hAnsi="Times New Roman" w:cs="Times New Roman"/>
                <w:sz w:val="28"/>
                <w:szCs w:val="28"/>
              </w:rPr>
            </w:pPr>
          </w:p>
          <w:p w14:paraId="3B39C26B" w14:textId="77777777" w:rsidR="008B747B" w:rsidRDefault="008B747B" w:rsidP="00BB3EB3">
            <w:pPr>
              <w:spacing w:line="276" w:lineRule="auto"/>
              <w:jc w:val="center"/>
              <w:rPr>
                <w:rFonts w:ascii="Times New Roman" w:eastAsia="Calibri" w:hAnsi="Times New Roman" w:cs="Times New Roman"/>
                <w:sz w:val="28"/>
                <w:szCs w:val="28"/>
              </w:rPr>
            </w:pPr>
          </w:p>
          <w:p w14:paraId="31E457EA" w14:textId="77777777" w:rsidR="008B747B" w:rsidRDefault="008B747B" w:rsidP="00BB3EB3">
            <w:pPr>
              <w:spacing w:line="276" w:lineRule="auto"/>
              <w:jc w:val="center"/>
              <w:rPr>
                <w:rFonts w:ascii="Times New Roman" w:eastAsia="Calibri" w:hAnsi="Times New Roman" w:cs="Times New Roman"/>
                <w:sz w:val="28"/>
                <w:szCs w:val="28"/>
              </w:rPr>
            </w:pPr>
          </w:p>
          <w:p w14:paraId="2164AEF0" w14:textId="62B3BBBA"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149</w:t>
            </w:r>
          </w:p>
        </w:tc>
      </w:tr>
      <w:tr w:rsidR="003F477C" w14:paraId="6181E777" w14:textId="77777777" w:rsidTr="008B747B">
        <w:trPr>
          <w:jc w:val="center"/>
        </w:trPr>
        <w:tc>
          <w:tcPr>
            <w:tcW w:w="846" w:type="dxa"/>
            <w:hideMark/>
          </w:tcPr>
          <w:p w14:paraId="15DA312E"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7513" w:type="dxa"/>
            <w:hideMark/>
          </w:tcPr>
          <w:p w14:paraId="6E9D6C27" w14:textId="6667BD6E" w:rsidR="003F477C" w:rsidRDefault="003F477C" w:rsidP="00565D29">
            <w:pPr>
              <w:spacing w:line="276" w:lineRule="auto"/>
              <w:jc w:val="both"/>
              <w:rPr>
                <w:rFonts w:ascii="Times New Roman" w:eastAsia="Calibri" w:hAnsi="Times New Roman" w:cs="Times New Roman"/>
                <w:sz w:val="28"/>
                <w:szCs w:val="28"/>
              </w:rPr>
            </w:pPr>
            <w:r>
              <w:rPr>
                <w:rFonts w:ascii="Times New Roman" w:hAnsi="Times New Roman"/>
                <w:sz w:val="28"/>
                <w:szCs w:val="28"/>
              </w:rPr>
              <w:t xml:space="preserve">Данные по подписке региональных (межрегиональных) организаций (почта России </w:t>
            </w:r>
            <w:r w:rsidR="00565D29">
              <w:rPr>
                <w:rFonts w:ascii="Times New Roman" w:hAnsi="Times New Roman"/>
                <w:sz w:val="28"/>
                <w:szCs w:val="28"/>
              </w:rPr>
              <w:t>–</w:t>
            </w:r>
            <w:r w:rsidR="008B747B">
              <w:rPr>
                <w:rFonts w:ascii="Times New Roman" w:hAnsi="Times New Roman"/>
                <w:sz w:val="28"/>
                <w:szCs w:val="28"/>
              </w:rPr>
              <w:t xml:space="preserve"> 2025 год)………………………...</w:t>
            </w:r>
          </w:p>
        </w:tc>
        <w:tc>
          <w:tcPr>
            <w:tcW w:w="986" w:type="dxa"/>
          </w:tcPr>
          <w:p w14:paraId="768A3231" w14:textId="77777777" w:rsidR="008B747B" w:rsidRDefault="008B747B" w:rsidP="00BB3EB3">
            <w:pPr>
              <w:spacing w:line="276" w:lineRule="auto"/>
              <w:jc w:val="center"/>
              <w:rPr>
                <w:rFonts w:ascii="Times New Roman" w:eastAsia="Calibri" w:hAnsi="Times New Roman" w:cs="Times New Roman"/>
                <w:sz w:val="28"/>
                <w:szCs w:val="28"/>
              </w:rPr>
            </w:pPr>
          </w:p>
          <w:p w14:paraId="284B0815" w14:textId="16131E9D"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158</w:t>
            </w:r>
          </w:p>
        </w:tc>
      </w:tr>
      <w:tr w:rsidR="003F477C" w14:paraId="6A838FAA" w14:textId="77777777" w:rsidTr="008B747B">
        <w:trPr>
          <w:jc w:val="center"/>
        </w:trPr>
        <w:tc>
          <w:tcPr>
            <w:tcW w:w="846" w:type="dxa"/>
            <w:hideMark/>
          </w:tcPr>
          <w:p w14:paraId="4F99B844" w14:textId="77777777" w:rsidR="003F477C" w:rsidRDefault="003F477C"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7513" w:type="dxa"/>
            <w:hideMark/>
          </w:tcPr>
          <w:p w14:paraId="573EE217" w14:textId="37DCAC82" w:rsidR="003F477C" w:rsidRDefault="003F477C" w:rsidP="00565D29">
            <w:pPr>
              <w:spacing w:line="276" w:lineRule="auto"/>
              <w:jc w:val="both"/>
              <w:rPr>
                <w:rFonts w:ascii="Times New Roman" w:eastAsia="Calibri" w:hAnsi="Times New Roman" w:cs="Times New Roman"/>
                <w:sz w:val="28"/>
                <w:szCs w:val="28"/>
              </w:rPr>
            </w:pPr>
            <w:r>
              <w:rPr>
                <w:rFonts w:ascii="Times New Roman" w:hAnsi="Times New Roman"/>
                <w:sz w:val="28"/>
                <w:szCs w:val="28"/>
              </w:rPr>
              <w:t xml:space="preserve">Данные по наличию в региональных (межрегиональных) организациях </w:t>
            </w:r>
            <w:r w:rsidR="00565D29">
              <w:rPr>
                <w:rFonts w:ascii="Times New Roman" w:hAnsi="Times New Roman"/>
                <w:sz w:val="28"/>
                <w:szCs w:val="28"/>
              </w:rPr>
              <w:t>Общероссийского П</w:t>
            </w:r>
            <w:r>
              <w:rPr>
                <w:rFonts w:ascii="Times New Roman" w:hAnsi="Times New Roman"/>
                <w:sz w:val="28"/>
                <w:szCs w:val="28"/>
              </w:rPr>
              <w:t xml:space="preserve">рофсоюза образования собственных периодических печатных изданий </w:t>
            </w:r>
            <w:r w:rsidR="00565D29">
              <w:rPr>
                <w:rFonts w:ascii="Times New Roman" w:hAnsi="Times New Roman"/>
                <w:sz w:val="28"/>
                <w:szCs w:val="28"/>
              </w:rPr>
              <w:br/>
              <w:t>по состоянию на 2025 год</w:t>
            </w:r>
            <w:r w:rsidR="008B747B">
              <w:rPr>
                <w:rFonts w:ascii="Times New Roman" w:hAnsi="Times New Roman"/>
                <w:sz w:val="28"/>
                <w:szCs w:val="28"/>
              </w:rPr>
              <w:t>……………………………………….</w:t>
            </w:r>
          </w:p>
        </w:tc>
        <w:tc>
          <w:tcPr>
            <w:tcW w:w="986" w:type="dxa"/>
          </w:tcPr>
          <w:p w14:paraId="5A2D5311" w14:textId="77777777" w:rsidR="008B747B" w:rsidRDefault="008B747B" w:rsidP="00BB3EB3">
            <w:pPr>
              <w:spacing w:line="276" w:lineRule="auto"/>
              <w:jc w:val="center"/>
              <w:rPr>
                <w:rFonts w:ascii="Times New Roman" w:eastAsia="Calibri" w:hAnsi="Times New Roman" w:cs="Times New Roman"/>
                <w:sz w:val="28"/>
                <w:szCs w:val="28"/>
              </w:rPr>
            </w:pPr>
          </w:p>
          <w:p w14:paraId="17D89C3A" w14:textId="77777777" w:rsidR="008B747B" w:rsidRDefault="008B747B" w:rsidP="00BB3EB3">
            <w:pPr>
              <w:spacing w:line="276" w:lineRule="auto"/>
              <w:jc w:val="center"/>
              <w:rPr>
                <w:rFonts w:ascii="Times New Roman" w:eastAsia="Calibri" w:hAnsi="Times New Roman" w:cs="Times New Roman"/>
                <w:sz w:val="28"/>
                <w:szCs w:val="28"/>
              </w:rPr>
            </w:pPr>
          </w:p>
          <w:p w14:paraId="6BEE29DF" w14:textId="77777777" w:rsidR="008B747B" w:rsidRDefault="008B747B" w:rsidP="00BB3EB3">
            <w:pPr>
              <w:spacing w:line="276" w:lineRule="auto"/>
              <w:jc w:val="center"/>
              <w:rPr>
                <w:rFonts w:ascii="Times New Roman" w:eastAsia="Calibri" w:hAnsi="Times New Roman" w:cs="Times New Roman"/>
                <w:sz w:val="28"/>
                <w:szCs w:val="28"/>
              </w:rPr>
            </w:pPr>
          </w:p>
          <w:p w14:paraId="227480F2" w14:textId="27D2B9C4" w:rsidR="003F477C" w:rsidRDefault="008B747B" w:rsidP="00BB3EB3">
            <w:pPr>
              <w:spacing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162</w:t>
            </w:r>
          </w:p>
        </w:tc>
      </w:tr>
    </w:tbl>
    <w:p w14:paraId="542B5F19" w14:textId="77777777" w:rsidR="003F477C" w:rsidRDefault="003F477C" w:rsidP="003F477C">
      <w:pPr>
        <w:spacing w:after="0"/>
        <w:jc w:val="center"/>
        <w:rPr>
          <w:rFonts w:ascii="Times New Roman" w:eastAsia="Calibri" w:hAnsi="Times New Roman" w:cs="Times New Roman"/>
          <w:sz w:val="28"/>
          <w:szCs w:val="28"/>
        </w:rPr>
      </w:pPr>
    </w:p>
    <w:p w14:paraId="1EEC22F7" w14:textId="4CE46187" w:rsidR="003F477C" w:rsidRDefault="003F477C" w:rsidP="00565D29">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Приложения</w:t>
      </w:r>
      <w:r w:rsidR="00565D29">
        <w:rPr>
          <w:rFonts w:ascii="Times New Roman" w:eastAsia="Calibri" w:hAnsi="Times New Roman" w:cs="Times New Roman"/>
          <w:sz w:val="28"/>
          <w:szCs w:val="28"/>
        </w:rPr>
        <w:t>:</w:t>
      </w:r>
    </w:p>
    <w:p w14:paraId="02A69D12" w14:textId="77777777" w:rsidR="00565D29" w:rsidRDefault="00565D29" w:rsidP="00565D29">
      <w:pPr>
        <w:spacing w:after="0"/>
        <w:ind w:firstLine="709"/>
        <w:rPr>
          <w:rFonts w:ascii="Times New Roman" w:eastAsia="Calibri" w:hAnsi="Times New Roman" w:cs="Times New Roman"/>
          <w:sz w:val="28"/>
          <w:szCs w:val="28"/>
        </w:rPr>
      </w:pPr>
    </w:p>
    <w:p w14:paraId="5CC296E4" w14:textId="77777777" w:rsidR="003F477C" w:rsidRPr="00565D29" w:rsidRDefault="003F477C" w:rsidP="00565D29">
      <w:pPr>
        <w:pStyle w:val="a4"/>
        <w:numPr>
          <w:ilvl w:val="0"/>
          <w:numId w:val="24"/>
        </w:numPr>
        <w:spacing w:after="0"/>
        <w:ind w:left="714" w:hanging="5"/>
        <w:jc w:val="both"/>
        <w:rPr>
          <w:rFonts w:ascii="Times New Roman" w:eastAsia="Calibri" w:hAnsi="Times New Roman" w:cs="Times New Roman"/>
          <w:sz w:val="28"/>
          <w:szCs w:val="28"/>
        </w:rPr>
      </w:pPr>
      <w:r w:rsidRPr="00565D29">
        <w:rPr>
          <w:rFonts w:ascii="Times New Roman" w:eastAsia="Calibri" w:hAnsi="Times New Roman" w:cs="Times New Roman"/>
          <w:sz w:val="28"/>
          <w:szCs w:val="28"/>
        </w:rPr>
        <w:t xml:space="preserve">Информация о мерах социальной поддержки педагогических работников образовательных организаций, установленных в субъектах Российской Федерации в 2024 году, по данным мониторинга, проведенного Профсоюзом. </w:t>
      </w:r>
    </w:p>
    <w:p w14:paraId="30239A45" w14:textId="18A66D98" w:rsidR="003F477C" w:rsidRPr="00565D29" w:rsidRDefault="003F477C" w:rsidP="00565D29">
      <w:pPr>
        <w:pStyle w:val="a4"/>
        <w:spacing w:after="0"/>
        <w:jc w:val="both"/>
        <w:rPr>
          <w:rFonts w:ascii="Times New Roman" w:eastAsia="Calibri" w:hAnsi="Times New Roman" w:cs="Times New Roman"/>
          <w:sz w:val="28"/>
          <w:szCs w:val="28"/>
        </w:rPr>
      </w:pPr>
      <w:proofErr w:type="gramStart"/>
      <w:r w:rsidRPr="00565D29">
        <w:rPr>
          <w:rFonts w:ascii="Times New Roman" w:eastAsia="Calibri" w:hAnsi="Times New Roman" w:cs="Times New Roman"/>
          <w:i/>
          <w:sz w:val="28"/>
          <w:szCs w:val="28"/>
        </w:rPr>
        <w:t>Направлен</w:t>
      </w:r>
      <w:r w:rsidR="00A0379F" w:rsidRPr="00565D29">
        <w:rPr>
          <w:rFonts w:ascii="Times New Roman" w:eastAsia="Calibri" w:hAnsi="Times New Roman" w:cs="Times New Roman"/>
          <w:i/>
          <w:sz w:val="28"/>
          <w:szCs w:val="28"/>
        </w:rPr>
        <w:t>а</w:t>
      </w:r>
      <w:proofErr w:type="gramEnd"/>
      <w:r w:rsidRPr="00565D29">
        <w:rPr>
          <w:rFonts w:ascii="Times New Roman" w:eastAsia="Calibri" w:hAnsi="Times New Roman" w:cs="Times New Roman"/>
          <w:i/>
          <w:sz w:val="28"/>
          <w:szCs w:val="28"/>
        </w:rPr>
        <w:t xml:space="preserve"> в региональные и межрегиональные организации Профсоюза письмом Профсоюза от 08.07.2025 № 397</w:t>
      </w:r>
      <w:r w:rsidRPr="00565D29">
        <w:rPr>
          <w:rFonts w:ascii="Times New Roman" w:eastAsia="Calibri" w:hAnsi="Times New Roman" w:cs="Times New Roman"/>
          <w:sz w:val="28"/>
          <w:szCs w:val="28"/>
        </w:rPr>
        <w:t>.</w:t>
      </w:r>
    </w:p>
    <w:p w14:paraId="60E2230E" w14:textId="77777777" w:rsidR="003F477C" w:rsidRPr="00565D29" w:rsidRDefault="003F477C" w:rsidP="00565D29">
      <w:pPr>
        <w:pStyle w:val="a4"/>
        <w:spacing w:after="0"/>
        <w:jc w:val="both"/>
        <w:rPr>
          <w:rFonts w:ascii="Times New Roman" w:eastAsia="Calibri" w:hAnsi="Times New Roman" w:cs="Times New Roman"/>
          <w:sz w:val="28"/>
          <w:szCs w:val="28"/>
        </w:rPr>
      </w:pPr>
      <w:r w:rsidRPr="00565D29">
        <w:rPr>
          <w:rFonts w:ascii="Times New Roman" w:eastAsia="Calibri" w:hAnsi="Times New Roman" w:cs="Times New Roman"/>
          <w:sz w:val="28"/>
          <w:szCs w:val="28"/>
        </w:rPr>
        <w:t xml:space="preserve"> </w:t>
      </w:r>
    </w:p>
    <w:p w14:paraId="5E67AFB1" w14:textId="53B2CECC" w:rsidR="003F477C" w:rsidRPr="00565D29" w:rsidRDefault="003F477C" w:rsidP="00565D29">
      <w:pPr>
        <w:pStyle w:val="a4"/>
        <w:numPr>
          <w:ilvl w:val="0"/>
          <w:numId w:val="24"/>
        </w:numPr>
        <w:spacing w:after="0"/>
        <w:ind w:left="714" w:hanging="5"/>
        <w:jc w:val="both"/>
        <w:rPr>
          <w:rFonts w:ascii="Times New Roman" w:eastAsia="Calibri" w:hAnsi="Times New Roman" w:cs="Times New Roman"/>
          <w:sz w:val="28"/>
          <w:szCs w:val="28"/>
        </w:rPr>
      </w:pPr>
      <w:r w:rsidRPr="00565D29">
        <w:rPr>
          <w:rFonts w:ascii="Times New Roman" w:eastAsia="Calibri" w:hAnsi="Times New Roman" w:cs="Times New Roman"/>
          <w:sz w:val="28"/>
          <w:szCs w:val="28"/>
        </w:rPr>
        <w:t>О состоянии сети и кадровом обеспечении образовательных организаций общего и доп</w:t>
      </w:r>
      <w:r w:rsidR="00565D29">
        <w:rPr>
          <w:rFonts w:ascii="Times New Roman" w:eastAsia="Calibri" w:hAnsi="Times New Roman" w:cs="Times New Roman"/>
          <w:sz w:val="28"/>
          <w:szCs w:val="28"/>
        </w:rPr>
        <w:t>олнительного образования детей.</w:t>
      </w:r>
    </w:p>
    <w:p w14:paraId="4ACC10D0" w14:textId="2BAC1BE9" w:rsidR="003F477C" w:rsidRPr="00565D29" w:rsidRDefault="003F477C" w:rsidP="00565D29">
      <w:pPr>
        <w:pStyle w:val="a4"/>
        <w:spacing w:after="0"/>
        <w:jc w:val="both"/>
        <w:rPr>
          <w:rFonts w:ascii="Times New Roman" w:eastAsia="Calibri" w:hAnsi="Times New Roman" w:cs="Times New Roman"/>
          <w:sz w:val="28"/>
          <w:szCs w:val="28"/>
        </w:rPr>
      </w:pPr>
      <w:r w:rsidRPr="00565D29">
        <w:rPr>
          <w:rFonts w:ascii="Times New Roman" w:eastAsia="Calibri" w:hAnsi="Times New Roman" w:cs="Times New Roman"/>
          <w:i/>
          <w:sz w:val="28"/>
          <w:szCs w:val="28"/>
        </w:rPr>
        <w:t xml:space="preserve">Презентации направлены в региональные </w:t>
      </w:r>
      <w:r w:rsidR="00A0379F" w:rsidRPr="00565D29">
        <w:rPr>
          <w:rFonts w:ascii="Times New Roman" w:eastAsia="Calibri" w:hAnsi="Times New Roman" w:cs="Times New Roman"/>
          <w:i/>
          <w:sz w:val="28"/>
          <w:szCs w:val="28"/>
        </w:rPr>
        <w:t xml:space="preserve"> (</w:t>
      </w:r>
      <w:r w:rsidRPr="00565D29">
        <w:rPr>
          <w:rFonts w:ascii="Times New Roman" w:eastAsia="Calibri" w:hAnsi="Times New Roman" w:cs="Times New Roman"/>
          <w:i/>
          <w:sz w:val="28"/>
          <w:szCs w:val="28"/>
        </w:rPr>
        <w:t>межрегиональные</w:t>
      </w:r>
      <w:r w:rsidR="00A0379F" w:rsidRPr="00565D29">
        <w:rPr>
          <w:rFonts w:ascii="Times New Roman" w:eastAsia="Calibri" w:hAnsi="Times New Roman" w:cs="Times New Roman"/>
          <w:i/>
          <w:sz w:val="28"/>
          <w:szCs w:val="28"/>
        </w:rPr>
        <w:t>)</w:t>
      </w:r>
      <w:r w:rsidRPr="00565D29">
        <w:rPr>
          <w:rFonts w:ascii="Times New Roman" w:eastAsia="Calibri" w:hAnsi="Times New Roman" w:cs="Times New Roman"/>
          <w:i/>
          <w:sz w:val="28"/>
          <w:szCs w:val="28"/>
        </w:rPr>
        <w:t xml:space="preserve"> организации Профсоюза </w:t>
      </w:r>
      <w:r w:rsidR="00A0379F" w:rsidRPr="00565D29">
        <w:rPr>
          <w:rFonts w:ascii="Times New Roman" w:eastAsia="Calibri" w:hAnsi="Times New Roman" w:cs="Times New Roman"/>
          <w:i/>
          <w:sz w:val="28"/>
          <w:szCs w:val="28"/>
        </w:rPr>
        <w:t xml:space="preserve">письмом Профсоюза </w:t>
      </w:r>
      <w:r w:rsidRPr="00565D29">
        <w:rPr>
          <w:rFonts w:ascii="Times New Roman" w:eastAsia="Calibri" w:hAnsi="Times New Roman" w:cs="Times New Roman"/>
          <w:i/>
          <w:sz w:val="28"/>
          <w:szCs w:val="28"/>
        </w:rPr>
        <w:t>от 31.07.2025 № 445</w:t>
      </w:r>
      <w:r w:rsidRPr="00565D29">
        <w:rPr>
          <w:rFonts w:ascii="Times New Roman" w:eastAsia="Calibri" w:hAnsi="Times New Roman" w:cs="Times New Roman"/>
          <w:sz w:val="28"/>
          <w:szCs w:val="28"/>
        </w:rPr>
        <w:t>.</w:t>
      </w:r>
    </w:p>
    <w:p w14:paraId="11ADCA8A" w14:textId="0DB44A1E" w:rsidR="003F477C" w:rsidRPr="00565D29" w:rsidRDefault="003F477C" w:rsidP="00565D29">
      <w:pPr>
        <w:pStyle w:val="a4"/>
        <w:numPr>
          <w:ilvl w:val="0"/>
          <w:numId w:val="25"/>
        </w:numPr>
        <w:spacing w:after="0"/>
        <w:ind w:hanging="11"/>
        <w:jc w:val="both"/>
        <w:rPr>
          <w:rFonts w:ascii="Times New Roman" w:hAnsi="Times New Roman"/>
          <w:i/>
          <w:iCs/>
          <w:sz w:val="28"/>
          <w:szCs w:val="28"/>
        </w:rPr>
      </w:pPr>
      <w:r w:rsidRPr="00565D29">
        <w:rPr>
          <w:rFonts w:ascii="Times New Roman" w:hAnsi="Times New Roman" w:cs="Times New Roman"/>
          <w:i/>
          <w:iCs/>
          <w:sz w:val="28"/>
          <w:szCs w:val="28"/>
        </w:rPr>
        <w:t>Презентация «Информация о состоянии сети и</w:t>
      </w:r>
      <w:r w:rsidRPr="00565D29">
        <w:rPr>
          <w:rFonts w:ascii="Times New Roman" w:hAnsi="Times New Roman"/>
          <w:i/>
          <w:iCs/>
          <w:sz w:val="28"/>
          <w:szCs w:val="28"/>
        </w:rPr>
        <w:t xml:space="preserve"> кадровом обеспечении общеобразовательных организаций, реализующих образовательные </w:t>
      </w:r>
      <w:r w:rsidRPr="00565D29">
        <w:rPr>
          <w:rFonts w:ascii="Times New Roman" w:hAnsi="Times New Roman"/>
          <w:i/>
          <w:iCs/>
          <w:sz w:val="28"/>
          <w:szCs w:val="28"/>
        </w:rPr>
        <w:lastRenderedPageBreak/>
        <w:t>программы начального, основного и среднего общего образования»</w:t>
      </w:r>
      <w:r w:rsidR="00565D29">
        <w:rPr>
          <w:rFonts w:ascii="Times New Roman" w:hAnsi="Times New Roman"/>
          <w:i/>
          <w:iCs/>
          <w:sz w:val="28"/>
          <w:szCs w:val="28"/>
        </w:rPr>
        <w:t xml:space="preserve"> </w:t>
      </w:r>
      <w:r w:rsidR="00A0379F" w:rsidRPr="00565D29">
        <w:rPr>
          <w:rFonts w:ascii="Times New Roman" w:hAnsi="Times New Roman"/>
          <w:i/>
          <w:iCs/>
          <w:sz w:val="28"/>
          <w:szCs w:val="28"/>
        </w:rPr>
        <w:t>(приложение 1)</w:t>
      </w:r>
      <w:r w:rsidRPr="00565D29">
        <w:rPr>
          <w:rFonts w:ascii="Times New Roman" w:hAnsi="Times New Roman"/>
          <w:i/>
          <w:iCs/>
          <w:sz w:val="28"/>
          <w:szCs w:val="28"/>
        </w:rPr>
        <w:t>.</w:t>
      </w:r>
    </w:p>
    <w:p w14:paraId="533FD4D7" w14:textId="475FF3C5" w:rsidR="003F477C" w:rsidRPr="00565D29" w:rsidRDefault="003F477C" w:rsidP="00565D29">
      <w:pPr>
        <w:pStyle w:val="a4"/>
        <w:numPr>
          <w:ilvl w:val="0"/>
          <w:numId w:val="25"/>
        </w:numPr>
        <w:spacing w:after="0"/>
        <w:ind w:hanging="11"/>
        <w:jc w:val="both"/>
        <w:rPr>
          <w:rFonts w:ascii="Times New Roman" w:hAnsi="Times New Roman"/>
          <w:i/>
          <w:iCs/>
          <w:sz w:val="28"/>
          <w:szCs w:val="28"/>
        </w:rPr>
      </w:pPr>
      <w:r w:rsidRPr="00565D29">
        <w:rPr>
          <w:rFonts w:ascii="Times New Roman" w:hAnsi="Times New Roman" w:cs="Times New Roman"/>
          <w:i/>
          <w:iCs/>
          <w:sz w:val="28"/>
          <w:szCs w:val="28"/>
        </w:rPr>
        <w:t>Презентация «Информация о</w:t>
      </w:r>
      <w:r w:rsidRPr="00565D29">
        <w:rPr>
          <w:rFonts w:ascii="Times New Roman" w:hAnsi="Times New Roman"/>
          <w:i/>
          <w:iCs/>
          <w:sz w:val="28"/>
          <w:szCs w:val="28"/>
        </w:rPr>
        <w:t xml:space="preserve"> кадровом обеспечении организаций, осуществляющих деятельность по дополнительным общеобразовательным программам для детей»</w:t>
      </w:r>
      <w:r w:rsidR="00565D29">
        <w:rPr>
          <w:rFonts w:ascii="Times New Roman" w:hAnsi="Times New Roman"/>
          <w:i/>
          <w:iCs/>
          <w:sz w:val="28"/>
          <w:szCs w:val="28"/>
        </w:rPr>
        <w:t xml:space="preserve"> (</w:t>
      </w:r>
      <w:r w:rsidR="00A0379F" w:rsidRPr="00565D29">
        <w:rPr>
          <w:rFonts w:ascii="Times New Roman" w:hAnsi="Times New Roman"/>
          <w:i/>
          <w:iCs/>
          <w:sz w:val="28"/>
          <w:szCs w:val="28"/>
        </w:rPr>
        <w:t>приложение 2)</w:t>
      </w:r>
      <w:r w:rsidRPr="00565D29">
        <w:rPr>
          <w:rFonts w:ascii="Times New Roman" w:hAnsi="Times New Roman"/>
          <w:i/>
          <w:iCs/>
          <w:sz w:val="28"/>
          <w:szCs w:val="28"/>
        </w:rPr>
        <w:t>.</w:t>
      </w:r>
    </w:p>
    <w:p w14:paraId="52D52B99" w14:textId="14FF8373" w:rsidR="003F477C" w:rsidRPr="00565D29" w:rsidRDefault="003F477C" w:rsidP="00565D29">
      <w:pPr>
        <w:pStyle w:val="a4"/>
        <w:numPr>
          <w:ilvl w:val="0"/>
          <w:numId w:val="25"/>
        </w:numPr>
        <w:spacing w:after="0"/>
        <w:ind w:hanging="11"/>
        <w:jc w:val="both"/>
        <w:rPr>
          <w:rFonts w:ascii="Times New Roman" w:hAnsi="Times New Roman" w:cs="Times New Roman"/>
          <w:b/>
          <w:bCs/>
          <w:sz w:val="28"/>
          <w:szCs w:val="28"/>
        </w:rPr>
      </w:pPr>
      <w:r w:rsidRPr="00565D29">
        <w:rPr>
          <w:rFonts w:ascii="Times New Roman" w:hAnsi="Times New Roman" w:cs="Times New Roman"/>
          <w:i/>
          <w:iCs/>
          <w:sz w:val="28"/>
          <w:szCs w:val="28"/>
        </w:rPr>
        <w:t>Презентация «Информация о кадровом обеспечении организаций, осуществляющих образовательную деятельность по образовательным программам дошкольного образования, присмотр и уход за детьми»</w:t>
      </w:r>
      <w:r w:rsidR="00565D29">
        <w:rPr>
          <w:rFonts w:ascii="Times New Roman" w:hAnsi="Times New Roman" w:cs="Times New Roman"/>
          <w:i/>
          <w:iCs/>
          <w:sz w:val="28"/>
          <w:szCs w:val="28"/>
        </w:rPr>
        <w:t xml:space="preserve"> (</w:t>
      </w:r>
      <w:r w:rsidR="00A0379F" w:rsidRPr="00565D29">
        <w:rPr>
          <w:rFonts w:ascii="Times New Roman" w:hAnsi="Times New Roman" w:cs="Times New Roman"/>
          <w:i/>
          <w:iCs/>
          <w:sz w:val="28"/>
          <w:szCs w:val="28"/>
        </w:rPr>
        <w:t>приложение 3)</w:t>
      </w:r>
      <w:r w:rsidRPr="00565D29">
        <w:rPr>
          <w:rFonts w:ascii="Times New Roman" w:hAnsi="Times New Roman" w:cs="Times New Roman"/>
          <w:i/>
          <w:iCs/>
          <w:sz w:val="28"/>
          <w:szCs w:val="28"/>
        </w:rPr>
        <w:t>.</w:t>
      </w:r>
      <w:r w:rsidRPr="00565D29">
        <w:rPr>
          <w:rFonts w:ascii="Times New Roman" w:hAnsi="Times New Roman" w:cs="Times New Roman"/>
          <w:b/>
          <w:bCs/>
          <w:sz w:val="28"/>
          <w:szCs w:val="28"/>
        </w:rPr>
        <w:t xml:space="preserve"> </w:t>
      </w:r>
    </w:p>
    <w:p w14:paraId="56F67136" w14:textId="77777777" w:rsidR="003F477C" w:rsidRDefault="003F477C" w:rsidP="003F477C"/>
    <w:p w14:paraId="64146C38" w14:textId="05FBA723" w:rsidR="00ED425A" w:rsidRPr="0092089A" w:rsidRDefault="00ED425A" w:rsidP="00ED425A">
      <w:pPr>
        <w:spacing w:before="60" w:after="0" w:line="316" w:lineRule="exact"/>
        <w:ind w:left="5106" w:right="5078"/>
        <w:jc w:val="center"/>
        <w:rPr>
          <w:rFonts w:ascii="Times New Roman" w:eastAsia="Times New Roman" w:hAnsi="Times New Roman" w:cs="Times New Roman"/>
          <w:sz w:val="28"/>
          <w:szCs w:val="28"/>
        </w:rPr>
      </w:pPr>
    </w:p>
    <w:p w14:paraId="7E887981" w14:textId="77777777" w:rsidR="00ED425A" w:rsidRPr="0092089A" w:rsidRDefault="00ED425A" w:rsidP="00ED425A">
      <w:pPr>
        <w:spacing w:after="0" w:line="200" w:lineRule="exact"/>
        <w:rPr>
          <w:sz w:val="20"/>
          <w:szCs w:val="20"/>
        </w:rPr>
      </w:pPr>
    </w:p>
    <w:p w14:paraId="54AA4FE9" w14:textId="77777777" w:rsidR="00ED425A" w:rsidRPr="0092089A" w:rsidRDefault="00ED425A" w:rsidP="00ED425A">
      <w:pPr>
        <w:spacing w:before="14" w:after="0" w:line="240" w:lineRule="exact"/>
        <w:rPr>
          <w:sz w:val="24"/>
          <w:szCs w:val="24"/>
        </w:rPr>
      </w:pPr>
    </w:p>
    <w:p w14:paraId="4717B9D0" w14:textId="77777777" w:rsidR="00565D29" w:rsidRDefault="00565D29" w:rsidP="00BA5926">
      <w:pPr>
        <w:spacing w:after="0"/>
        <w:jc w:val="center"/>
        <w:rPr>
          <w:rFonts w:ascii="Times New Roman" w:eastAsia="Calibri" w:hAnsi="Times New Roman" w:cs="Times New Roman"/>
          <w:b/>
          <w:bCs/>
          <w:sz w:val="28"/>
          <w:szCs w:val="28"/>
        </w:rPr>
      </w:pPr>
    </w:p>
    <w:p w14:paraId="744033F4" w14:textId="77777777" w:rsidR="00565D29" w:rsidRDefault="00565D29" w:rsidP="00BA5926">
      <w:pPr>
        <w:spacing w:after="0"/>
        <w:jc w:val="center"/>
        <w:rPr>
          <w:rFonts w:ascii="Times New Roman" w:eastAsia="Calibri" w:hAnsi="Times New Roman" w:cs="Times New Roman"/>
          <w:b/>
          <w:bCs/>
          <w:sz w:val="28"/>
          <w:szCs w:val="28"/>
        </w:rPr>
      </w:pPr>
    </w:p>
    <w:p w14:paraId="5E161E36" w14:textId="77777777" w:rsidR="00565D29" w:rsidRDefault="00565D29" w:rsidP="00BA5926">
      <w:pPr>
        <w:spacing w:after="0"/>
        <w:jc w:val="center"/>
        <w:rPr>
          <w:rFonts w:ascii="Times New Roman" w:eastAsia="Calibri" w:hAnsi="Times New Roman" w:cs="Times New Roman"/>
          <w:b/>
          <w:bCs/>
          <w:sz w:val="28"/>
          <w:szCs w:val="28"/>
        </w:rPr>
      </w:pPr>
    </w:p>
    <w:p w14:paraId="1191E027" w14:textId="77777777" w:rsidR="00565D29" w:rsidRDefault="00565D29" w:rsidP="00BA5926">
      <w:pPr>
        <w:spacing w:after="0"/>
        <w:jc w:val="center"/>
        <w:rPr>
          <w:rFonts w:ascii="Times New Roman" w:eastAsia="Calibri" w:hAnsi="Times New Roman" w:cs="Times New Roman"/>
          <w:b/>
          <w:bCs/>
          <w:sz w:val="28"/>
          <w:szCs w:val="28"/>
        </w:rPr>
      </w:pPr>
    </w:p>
    <w:p w14:paraId="2450E62D" w14:textId="77777777" w:rsidR="00565D29" w:rsidRDefault="00565D29" w:rsidP="00BA5926">
      <w:pPr>
        <w:spacing w:after="0"/>
        <w:jc w:val="center"/>
        <w:rPr>
          <w:rFonts w:ascii="Times New Roman" w:eastAsia="Calibri" w:hAnsi="Times New Roman" w:cs="Times New Roman"/>
          <w:b/>
          <w:bCs/>
          <w:sz w:val="28"/>
          <w:szCs w:val="28"/>
        </w:rPr>
      </w:pPr>
    </w:p>
    <w:p w14:paraId="4E9B140E" w14:textId="77777777" w:rsidR="00565D29" w:rsidRDefault="00565D29" w:rsidP="00BA5926">
      <w:pPr>
        <w:spacing w:after="0"/>
        <w:jc w:val="center"/>
        <w:rPr>
          <w:rFonts w:ascii="Times New Roman" w:eastAsia="Calibri" w:hAnsi="Times New Roman" w:cs="Times New Roman"/>
          <w:b/>
          <w:bCs/>
          <w:sz w:val="28"/>
          <w:szCs w:val="28"/>
        </w:rPr>
      </w:pPr>
    </w:p>
    <w:p w14:paraId="2E5D3068" w14:textId="77777777" w:rsidR="00565D29" w:rsidRDefault="00565D29" w:rsidP="00BA5926">
      <w:pPr>
        <w:spacing w:after="0"/>
        <w:jc w:val="center"/>
        <w:rPr>
          <w:rFonts w:ascii="Times New Roman" w:eastAsia="Calibri" w:hAnsi="Times New Roman" w:cs="Times New Roman"/>
          <w:b/>
          <w:bCs/>
          <w:sz w:val="28"/>
          <w:szCs w:val="28"/>
        </w:rPr>
      </w:pPr>
    </w:p>
    <w:p w14:paraId="4816DF05" w14:textId="77777777" w:rsidR="00565D29" w:rsidRDefault="00565D29" w:rsidP="00BA5926">
      <w:pPr>
        <w:spacing w:after="0"/>
        <w:jc w:val="center"/>
        <w:rPr>
          <w:rFonts w:ascii="Times New Roman" w:eastAsia="Calibri" w:hAnsi="Times New Roman" w:cs="Times New Roman"/>
          <w:b/>
          <w:bCs/>
          <w:sz w:val="28"/>
          <w:szCs w:val="28"/>
        </w:rPr>
      </w:pPr>
    </w:p>
    <w:p w14:paraId="3076A978" w14:textId="77777777" w:rsidR="00565D29" w:rsidRDefault="00565D29" w:rsidP="00BA5926">
      <w:pPr>
        <w:spacing w:after="0"/>
        <w:jc w:val="center"/>
        <w:rPr>
          <w:rFonts w:ascii="Times New Roman" w:eastAsia="Calibri" w:hAnsi="Times New Roman" w:cs="Times New Roman"/>
          <w:b/>
          <w:bCs/>
          <w:sz w:val="28"/>
          <w:szCs w:val="28"/>
        </w:rPr>
      </w:pPr>
    </w:p>
    <w:p w14:paraId="53503496" w14:textId="77777777" w:rsidR="00565D29" w:rsidRDefault="00565D29" w:rsidP="00BA5926">
      <w:pPr>
        <w:spacing w:after="0"/>
        <w:jc w:val="center"/>
        <w:rPr>
          <w:rFonts w:ascii="Times New Roman" w:eastAsia="Calibri" w:hAnsi="Times New Roman" w:cs="Times New Roman"/>
          <w:b/>
          <w:bCs/>
          <w:sz w:val="28"/>
          <w:szCs w:val="28"/>
        </w:rPr>
      </w:pPr>
    </w:p>
    <w:p w14:paraId="46FE5015" w14:textId="77777777" w:rsidR="00565D29" w:rsidRDefault="00565D29" w:rsidP="00BA5926">
      <w:pPr>
        <w:spacing w:after="0"/>
        <w:jc w:val="center"/>
        <w:rPr>
          <w:rFonts w:ascii="Times New Roman" w:eastAsia="Calibri" w:hAnsi="Times New Roman" w:cs="Times New Roman"/>
          <w:b/>
          <w:bCs/>
          <w:sz w:val="28"/>
          <w:szCs w:val="28"/>
        </w:rPr>
      </w:pPr>
    </w:p>
    <w:p w14:paraId="25531D8E" w14:textId="77777777" w:rsidR="00565D29" w:rsidRDefault="00565D29" w:rsidP="00BA5926">
      <w:pPr>
        <w:spacing w:after="0"/>
        <w:jc w:val="center"/>
        <w:rPr>
          <w:rFonts w:ascii="Times New Roman" w:eastAsia="Calibri" w:hAnsi="Times New Roman" w:cs="Times New Roman"/>
          <w:b/>
          <w:bCs/>
          <w:sz w:val="28"/>
          <w:szCs w:val="28"/>
        </w:rPr>
      </w:pPr>
    </w:p>
    <w:p w14:paraId="00A1A7F5" w14:textId="77777777" w:rsidR="00565D29" w:rsidRDefault="00565D29" w:rsidP="00BA5926">
      <w:pPr>
        <w:spacing w:after="0"/>
        <w:jc w:val="center"/>
        <w:rPr>
          <w:rFonts w:ascii="Times New Roman" w:eastAsia="Calibri" w:hAnsi="Times New Roman" w:cs="Times New Roman"/>
          <w:b/>
          <w:bCs/>
          <w:sz w:val="28"/>
          <w:szCs w:val="28"/>
        </w:rPr>
      </w:pPr>
    </w:p>
    <w:p w14:paraId="54B50D89" w14:textId="77777777" w:rsidR="00565D29" w:rsidRDefault="00565D29" w:rsidP="00BA5926">
      <w:pPr>
        <w:spacing w:after="0"/>
        <w:jc w:val="center"/>
        <w:rPr>
          <w:rFonts w:ascii="Times New Roman" w:eastAsia="Calibri" w:hAnsi="Times New Roman" w:cs="Times New Roman"/>
          <w:b/>
          <w:bCs/>
          <w:sz w:val="28"/>
          <w:szCs w:val="28"/>
        </w:rPr>
      </w:pPr>
    </w:p>
    <w:p w14:paraId="40D52F11" w14:textId="77777777" w:rsidR="00565D29" w:rsidRDefault="00565D29" w:rsidP="00BA5926">
      <w:pPr>
        <w:spacing w:after="0"/>
        <w:jc w:val="center"/>
        <w:rPr>
          <w:rFonts w:ascii="Times New Roman" w:eastAsia="Calibri" w:hAnsi="Times New Roman" w:cs="Times New Roman"/>
          <w:b/>
          <w:bCs/>
          <w:sz w:val="28"/>
          <w:szCs w:val="28"/>
        </w:rPr>
      </w:pPr>
    </w:p>
    <w:p w14:paraId="4D7B6C80" w14:textId="77777777" w:rsidR="00565D29" w:rsidRDefault="00565D29" w:rsidP="00BA5926">
      <w:pPr>
        <w:spacing w:after="0"/>
        <w:jc w:val="center"/>
        <w:rPr>
          <w:rFonts w:ascii="Times New Roman" w:eastAsia="Calibri" w:hAnsi="Times New Roman" w:cs="Times New Roman"/>
          <w:b/>
          <w:bCs/>
          <w:sz w:val="28"/>
          <w:szCs w:val="28"/>
        </w:rPr>
      </w:pPr>
    </w:p>
    <w:p w14:paraId="12FE55BA" w14:textId="77777777" w:rsidR="00565D29" w:rsidRDefault="00565D29" w:rsidP="00BA5926">
      <w:pPr>
        <w:spacing w:after="0"/>
        <w:jc w:val="center"/>
        <w:rPr>
          <w:rFonts w:ascii="Times New Roman" w:eastAsia="Calibri" w:hAnsi="Times New Roman" w:cs="Times New Roman"/>
          <w:b/>
          <w:bCs/>
          <w:sz w:val="28"/>
          <w:szCs w:val="28"/>
        </w:rPr>
      </w:pPr>
    </w:p>
    <w:p w14:paraId="422B7146" w14:textId="77777777" w:rsidR="00565D29" w:rsidRDefault="00565D29" w:rsidP="00BA5926">
      <w:pPr>
        <w:spacing w:after="0"/>
        <w:jc w:val="center"/>
        <w:rPr>
          <w:rFonts w:ascii="Times New Roman" w:eastAsia="Calibri" w:hAnsi="Times New Roman" w:cs="Times New Roman"/>
          <w:b/>
          <w:bCs/>
          <w:sz w:val="28"/>
          <w:szCs w:val="28"/>
        </w:rPr>
      </w:pPr>
    </w:p>
    <w:p w14:paraId="17A566D2" w14:textId="77777777" w:rsidR="00565D29" w:rsidRDefault="00565D29" w:rsidP="00BA5926">
      <w:pPr>
        <w:spacing w:after="0"/>
        <w:jc w:val="center"/>
        <w:rPr>
          <w:rFonts w:ascii="Times New Roman" w:eastAsia="Calibri" w:hAnsi="Times New Roman" w:cs="Times New Roman"/>
          <w:b/>
          <w:bCs/>
          <w:sz w:val="28"/>
          <w:szCs w:val="28"/>
        </w:rPr>
      </w:pPr>
    </w:p>
    <w:p w14:paraId="3F663857" w14:textId="77777777" w:rsidR="00565D29" w:rsidRDefault="00565D29" w:rsidP="00BA5926">
      <w:pPr>
        <w:spacing w:after="0"/>
        <w:jc w:val="center"/>
        <w:rPr>
          <w:rFonts w:ascii="Times New Roman" w:eastAsia="Calibri" w:hAnsi="Times New Roman" w:cs="Times New Roman"/>
          <w:b/>
          <w:bCs/>
          <w:sz w:val="28"/>
          <w:szCs w:val="28"/>
        </w:rPr>
      </w:pPr>
    </w:p>
    <w:p w14:paraId="4F8C4855" w14:textId="77777777" w:rsidR="00565D29" w:rsidRDefault="00565D29" w:rsidP="00BA5926">
      <w:pPr>
        <w:spacing w:after="0"/>
        <w:jc w:val="center"/>
        <w:rPr>
          <w:rFonts w:ascii="Times New Roman" w:eastAsia="Calibri" w:hAnsi="Times New Roman" w:cs="Times New Roman"/>
          <w:b/>
          <w:bCs/>
          <w:sz w:val="28"/>
          <w:szCs w:val="28"/>
        </w:rPr>
      </w:pPr>
    </w:p>
    <w:p w14:paraId="53BFBFD7" w14:textId="77777777" w:rsidR="00565D29" w:rsidRDefault="00565D29" w:rsidP="00BA5926">
      <w:pPr>
        <w:spacing w:after="0"/>
        <w:jc w:val="center"/>
        <w:rPr>
          <w:rFonts w:ascii="Times New Roman" w:eastAsia="Calibri" w:hAnsi="Times New Roman" w:cs="Times New Roman"/>
          <w:b/>
          <w:bCs/>
          <w:sz w:val="28"/>
          <w:szCs w:val="28"/>
        </w:rPr>
      </w:pPr>
    </w:p>
    <w:p w14:paraId="7E2F8892" w14:textId="77777777" w:rsidR="00565D29" w:rsidRDefault="00565D29" w:rsidP="00BA5926">
      <w:pPr>
        <w:spacing w:after="0"/>
        <w:jc w:val="center"/>
        <w:rPr>
          <w:rFonts w:ascii="Times New Roman" w:eastAsia="Calibri" w:hAnsi="Times New Roman" w:cs="Times New Roman"/>
          <w:b/>
          <w:bCs/>
          <w:sz w:val="28"/>
          <w:szCs w:val="28"/>
        </w:rPr>
      </w:pPr>
    </w:p>
    <w:p w14:paraId="009757B5" w14:textId="77777777" w:rsidR="00565D29" w:rsidRDefault="00565D29" w:rsidP="00BA5926">
      <w:pPr>
        <w:spacing w:after="0"/>
        <w:jc w:val="center"/>
        <w:rPr>
          <w:rFonts w:ascii="Times New Roman" w:eastAsia="Calibri" w:hAnsi="Times New Roman" w:cs="Times New Roman"/>
          <w:b/>
          <w:bCs/>
          <w:sz w:val="28"/>
          <w:szCs w:val="28"/>
        </w:rPr>
      </w:pPr>
    </w:p>
    <w:p w14:paraId="7CE6D2DE" w14:textId="77777777" w:rsidR="008B747B" w:rsidRDefault="008B747B" w:rsidP="00BA5926">
      <w:pPr>
        <w:spacing w:after="0"/>
        <w:jc w:val="center"/>
        <w:rPr>
          <w:rFonts w:ascii="Times New Roman" w:eastAsia="Calibri" w:hAnsi="Times New Roman" w:cs="Times New Roman"/>
          <w:b/>
          <w:bCs/>
          <w:sz w:val="28"/>
          <w:szCs w:val="28"/>
        </w:rPr>
      </w:pPr>
    </w:p>
    <w:p w14:paraId="3E347FB7" w14:textId="77777777" w:rsidR="008B747B" w:rsidRDefault="008B747B" w:rsidP="00BA5926">
      <w:pPr>
        <w:spacing w:after="0"/>
        <w:jc w:val="center"/>
        <w:rPr>
          <w:rFonts w:ascii="Times New Roman" w:eastAsia="Calibri" w:hAnsi="Times New Roman" w:cs="Times New Roman"/>
          <w:b/>
          <w:bCs/>
          <w:sz w:val="28"/>
          <w:szCs w:val="28"/>
        </w:rPr>
      </w:pPr>
    </w:p>
    <w:p w14:paraId="76700498" w14:textId="3E85CA6B" w:rsidR="00BA5926" w:rsidRPr="00BA5926" w:rsidRDefault="00BA5926" w:rsidP="00BA5926">
      <w:pPr>
        <w:spacing w:after="0"/>
        <w:jc w:val="center"/>
        <w:rPr>
          <w:rFonts w:ascii="Times New Roman" w:eastAsia="Calibri" w:hAnsi="Times New Roman" w:cs="Times New Roman"/>
          <w:b/>
          <w:bCs/>
          <w:sz w:val="28"/>
          <w:szCs w:val="28"/>
        </w:rPr>
      </w:pPr>
      <w:bookmarkStart w:id="0" w:name="_GoBack"/>
      <w:bookmarkEnd w:id="0"/>
      <w:r w:rsidRPr="00BA5926">
        <w:rPr>
          <w:rFonts w:ascii="Times New Roman" w:eastAsia="Calibri" w:hAnsi="Times New Roman" w:cs="Times New Roman"/>
          <w:b/>
          <w:bCs/>
          <w:sz w:val="28"/>
          <w:szCs w:val="28"/>
        </w:rPr>
        <w:lastRenderedPageBreak/>
        <w:t>Краткая характеристика текущей ситуации в российской экономике</w:t>
      </w:r>
    </w:p>
    <w:p w14:paraId="426D35BA" w14:textId="0244E01F" w:rsidR="00BA5926" w:rsidRPr="00BA5926" w:rsidRDefault="00BA5926" w:rsidP="00BA5926">
      <w:pPr>
        <w:spacing w:after="0"/>
        <w:jc w:val="center"/>
        <w:rPr>
          <w:rFonts w:ascii="Times New Roman" w:eastAsia="Calibri" w:hAnsi="Times New Roman" w:cs="Times New Roman"/>
          <w:b/>
          <w:bCs/>
          <w:sz w:val="28"/>
          <w:szCs w:val="28"/>
        </w:rPr>
      </w:pPr>
      <w:r w:rsidRPr="00BA5926">
        <w:rPr>
          <w:rFonts w:ascii="Times New Roman" w:eastAsia="Calibri" w:hAnsi="Times New Roman" w:cs="Times New Roman"/>
          <w:b/>
          <w:bCs/>
          <w:sz w:val="28"/>
          <w:szCs w:val="28"/>
        </w:rPr>
        <w:t>и основны</w:t>
      </w:r>
      <w:r w:rsidR="00401750">
        <w:rPr>
          <w:rFonts w:ascii="Times New Roman" w:eastAsia="Calibri" w:hAnsi="Times New Roman" w:cs="Times New Roman"/>
          <w:b/>
          <w:bCs/>
          <w:sz w:val="28"/>
          <w:szCs w:val="28"/>
        </w:rPr>
        <w:t>е</w:t>
      </w:r>
      <w:r w:rsidRPr="00BA5926">
        <w:rPr>
          <w:rFonts w:ascii="Times New Roman" w:eastAsia="Calibri" w:hAnsi="Times New Roman" w:cs="Times New Roman"/>
          <w:b/>
          <w:bCs/>
          <w:sz w:val="28"/>
          <w:szCs w:val="28"/>
        </w:rPr>
        <w:t xml:space="preserve"> параметр</w:t>
      </w:r>
      <w:r w:rsidR="00401750">
        <w:rPr>
          <w:rFonts w:ascii="Times New Roman" w:eastAsia="Calibri" w:hAnsi="Times New Roman" w:cs="Times New Roman"/>
          <w:b/>
          <w:bCs/>
          <w:sz w:val="28"/>
          <w:szCs w:val="28"/>
        </w:rPr>
        <w:t>ы</w:t>
      </w:r>
      <w:r w:rsidRPr="00BA5926">
        <w:rPr>
          <w:rFonts w:ascii="Times New Roman" w:eastAsia="Calibri" w:hAnsi="Times New Roman" w:cs="Times New Roman"/>
          <w:b/>
          <w:bCs/>
          <w:sz w:val="28"/>
          <w:szCs w:val="28"/>
        </w:rPr>
        <w:t xml:space="preserve"> сценарных условий социально-экономического развития Российской Федерации на 2026 год </w:t>
      </w:r>
      <w:r w:rsidR="00610742">
        <w:rPr>
          <w:rFonts w:ascii="Times New Roman" w:eastAsia="Calibri" w:hAnsi="Times New Roman" w:cs="Times New Roman"/>
          <w:b/>
          <w:bCs/>
          <w:sz w:val="28"/>
          <w:szCs w:val="28"/>
        </w:rPr>
        <w:br/>
      </w:r>
      <w:r w:rsidRPr="00BA5926">
        <w:rPr>
          <w:rFonts w:ascii="Times New Roman" w:eastAsia="Calibri" w:hAnsi="Times New Roman" w:cs="Times New Roman"/>
          <w:b/>
          <w:bCs/>
          <w:sz w:val="28"/>
          <w:szCs w:val="28"/>
        </w:rPr>
        <w:t>и на плановый период 2027 и 2028 годов</w:t>
      </w:r>
    </w:p>
    <w:p w14:paraId="72B2F9CF" w14:textId="77777777" w:rsidR="00BA5926" w:rsidRDefault="00BA5926"/>
    <w:p w14:paraId="572660DA" w14:textId="7D807CB1" w:rsidR="00BA5926" w:rsidRDefault="00BA5926" w:rsidP="00344A9F">
      <w:pPr>
        <w:spacing w:after="0"/>
        <w:ind w:firstLine="709"/>
        <w:jc w:val="both"/>
        <w:rPr>
          <w:rFonts w:ascii="Times New Roman" w:eastAsia="Calibri" w:hAnsi="Times New Roman" w:cs="Times New Roman"/>
          <w:sz w:val="28"/>
          <w:szCs w:val="28"/>
        </w:rPr>
      </w:pPr>
      <w:r w:rsidRPr="00BA5926">
        <w:rPr>
          <w:rFonts w:ascii="Times New Roman" w:eastAsia="Calibri" w:hAnsi="Times New Roman" w:cs="Times New Roman"/>
          <w:sz w:val="28"/>
          <w:szCs w:val="28"/>
        </w:rPr>
        <w:t>Социально-экономическое</w:t>
      </w:r>
      <w:r w:rsidR="005A57BA" w:rsidRPr="005A57BA">
        <w:rPr>
          <w:rFonts w:ascii="Times New Roman" w:eastAsia="Calibri" w:hAnsi="Times New Roman" w:cs="Times New Roman"/>
          <w:sz w:val="28"/>
          <w:szCs w:val="28"/>
        </w:rPr>
        <w:t xml:space="preserve"> </w:t>
      </w:r>
      <w:r w:rsidRPr="00BA5926">
        <w:rPr>
          <w:rFonts w:ascii="Times New Roman" w:eastAsia="Calibri" w:hAnsi="Times New Roman" w:cs="Times New Roman"/>
          <w:sz w:val="28"/>
          <w:szCs w:val="28"/>
        </w:rPr>
        <w:t>развитие Российской Федерации в 202</w:t>
      </w:r>
      <w:r>
        <w:rPr>
          <w:rFonts w:ascii="Times New Roman" w:eastAsia="Calibri" w:hAnsi="Times New Roman" w:cs="Times New Roman"/>
          <w:sz w:val="28"/>
          <w:szCs w:val="28"/>
        </w:rPr>
        <w:t>5</w:t>
      </w:r>
      <w:r w:rsidRPr="00BA5926">
        <w:rPr>
          <w:rFonts w:ascii="Times New Roman" w:eastAsia="Calibri" w:hAnsi="Times New Roman" w:cs="Times New Roman"/>
          <w:sz w:val="28"/>
          <w:szCs w:val="28"/>
        </w:rPr>
        <w:t xml:space="preserve"> году </w:t>
      </w:r>
      <w:r>
        <w:rPr>
          <w:rFonts w:ascii="Times New Roman" w:eastAsia="Calibri" w:hAnsi="Times New Roman" w:cs="Times New Roman"/>
          <w:sz w:val="28"/>
          <w:szCs w:val="28"/>
        </w:rPr>
        <w:t>продолжается</w:t>
      </w:r>
      <w:r w:rsidRPr="00BA5926">
        <w:rPr>
          <w:rFonts w:ascii="Times New Roman" w:eastAsia="Calibri" w:hAnsi="Times New Roman" w:cs="Times New Roman"/>
          <w:sz w:val="28"/>
          <w:szCs w:val="28"/>
        </w:rPr>
        <w:t xml:space="preserve"> в </w:t>
      </w:r>
      <w:proofErr w:type="gramStart"/>
      <w:r w:rsidRPr="00BA5926">
        <w:rPr>
          <w:rFonts w:ascii="Times New Roman" w:eastAsia="Calibri" w:hAnsi="Times New Roman" w:cs="Times New Roman"/>
          <w:sz w:val="28"/>
          <w:szCs w:val="28"/>
        </w:rPr>
        <w:t>условиях</w:t>
      </w:r>
      <w:proofErr w:type="gramEnd"/>
      <w:r w:rsidRPr="00BA592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действующих </w:t>
      </w:r>
      <w:r w:rsidR="00344A9F">
        <w:rPr>
          <w:rFonts w:ascii="Times New Roman" w:eastAsia="Calibri" w:hAnsi="Times New Roman" w:cs="Times New Roman"/>
          <w:sz w:val="28"/>
          <w:szCs w:val="28"/>
        </w:rPr>
        <w:t xml:space="preserve">с 2022 года </w:t>
      </w:r>
      <w:r w:rsidR="00C7781B">
        <w:rPr>
          <w:rFonts w:ascii="Times New Roman" w:eastAsia="Calibri" w:hAnsi="Times New Roman" w:cs="Times New Roman"/>
          <w:sz w:val="28"/>
          <w:szCs w:val="28"/>
        </w:rPr>
        <w:t>санкций</w:t>
      </w:r>
      <w:r w:rsidR="00344A9F">
        <w:rPr>
          <w:rFonts w:ascii="Times New Roman" w:eastAsia="Calibri" w:hAnsi="Times New Roman" w:cs="Times New Roman"/>
          <w:sz w:val="28"/>
          <w:szCs w:val="28"/>
        </w:rPr>
        <w:t xml:space="preserve"> в сфере </w:t>
      </w:r>
      <w:r w:rsidR="00033E81">
        <w:rPr>
          <w:rFonts w:ascii="Times New Roman" w:eastAsia="Calibri" w:hAnsi="Times New Roman" w:cs="Times New Roman"/>
          <w:sz w:val="28"/>
          <w:szCs w:val="28"/>
        </w:rPr>
        <w:t xml:space="preserve">международных </w:t>
      </w:r>
      <w:r w:rsidR="00344A9F">
        <w:rPr>
          <w:rFonts w:ascii="Times New Roman" w:eastAsia="Calibri" w:hAnsi="Times New Roman" w:cs="Times New Roman"/>
          <w:sz w:val="28"/>
          <w:szCs w:val="28"/>
        </w:rPr>
        <w:t xml:space="preserve">финансов, торговли и производственной кооперации, введённых недружественными странами коллективного Запада и их сателлитами. </w:t>
      </w:r>
    </w:p>
    <w:p w14:paraId="765E5F56" w14:textId="6ACDBF48" w:rsidR="007B654A" w:rsidRDefault="007B654A" w:rsidP="00BA5926">
      <w:pPr>
        <w:spacing w:after="0"/>
        <w:ind w:firstLine="709"/>
        <w:jc w:val="both"/>
        <w:rPr>
          <w:rFonts w:ascii="Times New Roman" w:eastAsia="Calibri" w:hAnsi="Times New Roman" w:cs="Times New Roman"/>
          <w:sz w:val="28"/>
          <w:szCs w:val="28"/>
        </w:rPr>
      </w:pPr>
      <w:r w:rsidRPr="007B654A">
        <w:rPr>
          <w:rFonts w:ascii="Times New Roman" w:eastAsia="Calibri" w:hAnsi="Times New Roman" w:cs="Times New Roman"/>
          <w:sz w:val="28"/>
          <w:szCs w:val="28"/>
        </w:rPr>
        <w:t xml:space="preserve">В 2025 </w:t>
      </w:r>
      <w:r w:rsidR="005A57BA">
        <w:rPr>
          <w:rFonts w:ascii="Times New Roman" w:eastAsia="Calibri" w:hAnsi="Times New Roman" w:cs="Times New Roman"/>
          <w:sz w:val="28"/>
          <w:szCs w:val="28"/>
        </w:rPr>
        <w:t xml:space="preserve">году </w:t>
      </w:r>
      <w:r w:rsidR="00A3091A">
        <w:rPr>
          <w:rFonts w:ascii="Times New Roman" w:eastAsia="Calibri" w:hAnsi="Times New Roman" w:cs="Times New Roman"/>
          <w:sz w:val="28"/>
          <w:szCs w:val="28"/>
        </w:rPr>
        <w:t>планируется</w:t>
      </w:r>
      <w:r w:rsidRPr="007B654A">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продолжен</w:t>
      </w:r>
      <w:r w:rsidR="00A3091A">
        <w:rPr>
          <w:rFonts w:ascii="Times New Roman" w:eastAsia="Calibri" w:hAnsi="Times New Roman" w:cs="Times New Roman"/>
          <w:sz w:val="28"/>
          <w:szCs w:val="28"/>
        </w:rPr>
        <w:t>ие</w:t>
      </w:r>
      <w:r w:rsidRPr="007B654A">
        <w:rPr>
          <w:rFonts w:ascii="Times New Roman" w:eastAsia="Calibri" w:hAnsi="Times New Roman" w:cs="Times New Roman"/>
          <w:sz w:val="28"/>
          <w:szCs w:val="28"/>
        </w:rPr>
        <w:t xml:space="preserve"> переориентаци</w:t>
      </w:r>
      <w:r w:rsidR="00A3091A">
        <w:rPr>
          <w:rFonts w:ascii="Times New Roman" w:eastAsia="Calibri" w:hAnsi="Times New Roman" w:cs="Times New Roman"/>
          <w:sz w:val="28"/>
          <w:szCs w:val="28"/>
        </w:rPr>
        <w:t>и</w:t>
      </w:r>
      <w:r w:rsidRPr="007B654A">
        <w:rPr>
          <w:rFonts w:ascii="Times New Roman" w:eastAsia="Calibri" w:hAnsi="Times New Roman" w:cs="Times New Roman"/>
          <w:sz w:val="28"/>
          <w:szCs w:val="28"/>
        </w:rPr>
        <w:t xml:space="preserve"> приоритетных направлений внешней торговли в сторону дружественных </w:t>
      </w:r>
      <w:r>
        <w:rPr>
          <w:rFonts w:ascii="Times New Roman" w:eastAsia="Calibri" w:hAnsi="Times New Roman" w:cs="Times New Roman"/>
          <w:sz w:val="28"/>
          <w:szCs w:val="28"/>
        </w:rPr>
        <w:t xml:space="preserve">и </w:t>
      </w:r>
      <w:r w:rsidRPr="007B654A">
        <w:rPr>
          <w:rFonts w:ascii="Times New Roman" w:eastAsia="Calibri" w:hAnsi="Times New Roman" w:cs="Times New Roman"/>
          <w:sz w:val="28"/>
          <w:szCs w:val="28"/>
        </w:rPr>
        <w:t xml:space="preserve">нейтральных стран, </w:t>
      </w:r>
      <w:r>
        <w:rPr>
          <w:rFonts w:ascii="Times New Roman" w:eastAsia="Calibri" w:hAnsi="Times New Roman" w:cs="Times New Roman"/>
          <w:sz w:val="28"/>
          <w:szCs w:val="28"/>
        </w:rPr>
        <w:t>включая создание</w:t>
      </w:r>
      <w:r w:rsidRPr="007B654A">
        <w:rPr>
          <w:rFonts w:ascii="Times New Roman" w:eastAsia="Calibri" w:hAnsi="Times New Roman" w:cs="Times New Roman"/>
          <w:sz w:val="28"/>
          <w:szCs w:val="28"/>
        </w:rPr>
        <w:t xml:space="preserve"> соответствующих новых логистических и производственных цепочек.</w:t>
      </w:r>
      <w:r w:rsidR="00033E81">
        <w:rPr>
          <w:rFonts w:ascii="Times New Roman" w:eastAsia="Calibri" w:hAnsi="Times New Roman" w:cs="Times New Roman"/>
          <w:sz w:val="28"/>
          <w:szCs w:val="28"/>
        </w:rPr>
        <w:t xml:space="preserve"> </w:t>
      </w:r>
    </w:p>
    <w:p w14:paraId="1D7C65C6" w14:textId="3DF6722A" w:rsidR="00BA5926" w:rsidRDefault="00BA5926" w:rsidP="00BA5926">
      <w:pPr>
        <w:spacing w:after="0"/>
        <w:ind w:firstLine="709"/>
        <w:jc w:val="both"/>
        <w:rPr>
          <w:rFonts w:ascii="Times New Roman" w:eastAsia="Calibri" w:hAnsi="Times New Roman" w:cs="Times New Roman"/>
          <w:sz w:val="28"/>
          <w:szCs w:val="28"/>
        </w:rPr>
      </w:pPr>
      <w:r w:rsidRPr="00BA5926">
        <w:rPr>
          <w:rFonts w:ascii="Times New Roman" w:eastAsia="Calibri" w:hAnsi="Times New Roman" w:cs="Times New Roman"/>
          <w:sz w:val="28"/>
          <w:szCs w:val="28"/>
        </w:rPr>
        <w:t>Основными направлениями экономической политики в 202</w:t>
      </w:r>
      <w:r w:rsidR="001D0686">
        <w:rPr>
          <w:rFonts w:ascii="Times New Roman" w:eastAsia="Calibri" w:hAnsi="Times New Roman" w:cs="Times New Roman"/>
          <w:sz w:val="28"/>
          <w:szCs w:val="28"/>
        </w:rPr>
        <w:t>5 году</w:t>
      </w:r>
      <w:r w:rsidRPr="00BA5926">
        <w:rPr>
          <w:rFonts w:ascii="Times New Roman" w:eastAsia="Calibri" w:hAnsi="Times New Roman" w:cs="Times New Roman"/>
          <w:sz w:val="28"/>
          <w:szCs w:val="28"/>
        </w:rPr>
        <w:t xml:space="preserve"> остаются </w:t>
      </w:r>
      <w:r w:rsidR="001D0686">
        <w:rPr>
          <w:rFonts w:ascii="Times New Roman" w:eastAsia="Calibri" w:hAnsi="Times New Roman" w:cs="Times New Roman"/>
          <w:sz w:val="28"/>
          <w:szCs w:val="28"/>
        </w:rPr>
        <w:t xml:space="preserve">создание </w:t>
      </w:r>
      <w:proofErr w:type="gramStart"/>
      <w:r w:rsidR="001D0686">
        <w:rPr>
          <w:rFonts w:ascii="Times New Roman" w:eastAsia="Calibri" w:hAnsi="Times New Roman" w:cs="Times New Roman"/>
          <w:sz w:val="28"/>
          <w:szCs w:val="28"/>
        </w:rPr>
        <w:t>условий</w:t>
      </w:r>
      <w:proofErr w:type="gramEnd"/>
      <w:r w:rsidR="001D0686">
        <w:rPr>
          <w:rFonts w:ascii="Times New Roman" w:eastAsia="Calibri" w:hAnsi="Times New Roman" w:cs="Times New Roman"/>
          <w:sz w:val="28"/>
          <w:szCs w:val="28"/>
        </w:rPr>
        <w:t xml:space="preserve"> и приняти</w:t>
      </w:r>
      <w:r w:rsidR="00154A87">
        <w:rPr>
          <w:rFonts w:ascii="Times New Roman" w:eastAsia="Calibri" w:hAnsi="Times New Roman" w:cs="Times New Roman"/>
          <w:sz w:val="28"/>
          <w:szCs w:val="28"/>
        </w:rPr>
        <w:t>е</w:t>
      </w:r>
      <w:r w:rsidR="001D0686">
        <w:rPr>
          <w:rFonts w:ascii="Times New Roman" w:eastAsia="Calibri" w:hAnsi="Times New Roman" w:cs="Times New Roman"/>
          <w:sz w:val="28"/>
          <w:szCs w:val="28"/>
        </w:rPr>
        <w:t xml:space="preserve"> необходимых мер государственного регулирования </w:t>
      </w:r>
      <w:r w:rsidR="00BC496C">
        <w:rPr>
          <w:rFonts w:ascii="Times New Roman" w:eastAsia="Calibri" w:hAnsi="Times New Roman" w:cs="Times New Roman"/>
          <w:sz w:val="28"/>
          <w:szCs w:val="28"/>
        </w:rPr>
        <w:t xml:space="preserve">по </w:t>
      </w:r>
      <w:r w:rsidR="00BE118E">
        <w:rPr>
          <w:rFonts w:ascii="Times New Roman" w:eastAsia="Calibri" w:hAnsi="Times New Roman" w:cs="Times New Roman"/>
          <w:sz w:val="28"/>
          <w:szCs w:val="28"/>
        </w:rPr>
        <w:t>сохранени</w:t>
      </w:r>
      <w:r w:rsidR="00BC496C">
        <w:rPr>
          <w:rFonts w:ascii="Times New Roman" w:eastAsia="Calibri" w:hAnsi="Times New Roman" w:cs="Times New Roman"/>
          <w:sz w:val="28"/>
          <w:szCs w:val="28"/>
        </w:rPr>
        <w:t>ю</w:t>
      </w:r>
      <w:r w:rsidR="00BE118E">
        <w:rPr>
          <w:rFonts w:ascii="Times New Roman" w:eastAsia="Calibri" w:hAnsi="Times New Roman" w:cs="Times New Roman"/>
          <w:sz w:val="28"/>
          <w:szCs w:val="28"/>
        </w:rPr>
        <w:t xml:space="preserve"> тенденции</w:t>
      </w:r>
      <w:r w:rsidR="001D0686">
        <w:rPr>
          <w:rFonts w:ascii="Times New Roman" w:eastAsia="Calibri" w:hAnsi="Times New Roman" w:cs="Times New Roman"/>
          <w:sz w:val="28"/>
          <w:szCs w:val="28"/>
        </w:rPr>
        <w:t xml:space="preserve"> экономического роста, </w:t>
      </w:r>
      <w:r w:rsidRPr="00BA5926">
        <w:rPr>
          <w:rFonts w:ascii="Times New Roman" w:eastAsia="Calibri" w:hAnsi="Times New Roman" w:cs="Times New Roman"/>
          <w:sz w:val="28"/>
          <w:szCs w:val="28"/>
        </w:rPr>
        <w:t>обеспечени</w:t>
      </w:r>
      <w:r w:rsidR="00BC496C">
        <w:rPr>
          <w:rFonts w:ascii="Times New Roman" w:eastAsia="Calibri" w:hAnsi="Times New Roman" w:cs="Times New Roman"/>
          <w:sz w:val="28"/>
          <w:szCs w:val="28"/>
        </w:rPr>
        <w:t>ю</w:t>
      </w:r>
      <w:r w:rsidRPr="00BA5926">
        <w:rPr>
          <w:rFonts w:ascii="Times New Roman" w:eastAsia="Calibri" w:hAnsi="Times New Roman" w:cs="Times New Roman"/>
          <w:sz w:val="28"/>
          <w:szCs w:val="28"/>
        </w:rPr>
        <w:t xml:space="preserve"> финансовой стабильности</w:t>
      </w:r>
      <w:r w:rsidR="006B20BE">
        <w:rPr>
          <w:rFonts w:ascii="Times New Roman" w:eastAsia="Calibri" w:hAnsi="Times New Roman" w:cs="Times New Roman"/>
          <w:sz w:val="28"/>
          <w:szCs w:val="28"/>
        </w:rPr>
        <w:t>,</w:t>
      </w:r>
      <w:r w:rsidR="00BC496C">
        <w:rPr>
          <w:rFonts w:ascii="Times New Roman" w:eastAsia="Calibri" w:hAnsi="Times New Roman" w:cs="Times New Roman"/>
          <w:sz w:val="28"/>
          <w:szCs w:val="28"/>
        </w:rPr>
        <w:t xml:space="preserve"> стабильности на рынке труда</w:t>
      </w:r>
      <w:r w:rsidRPr="00BA5926">
        <w:rPr>
          <w:rFonts w:ascii="Times New Roman" w:eastAsia="Calibri" w:hAnsi="Times New Roman" w:cs="Times New Roman"/>
          <w:sz w:val="28"/>
          <w:szCs w:val="28"/>
        </w:rPr>
        <w:t xml:space="preserve">, </w:t>
      </w:r>
      <w:r w:rsidR="001D0686">
        <w:rPr>
          <w:rFonts w:ascii="Times New Roman" w:eastAsia="Calibri" w:hAnsi="Times New Roman" w:cs="Times New Roman"/>
          <w:sz w:val="28"/>
          <w:szCs w:val="28"/>
        </w:rPr>
        <w:t>удовлетворени</w:t>
      </w:r>
      <w:r w:rsidR="00BC496C">
        <w:rPr>
          <w:rFonts w:ascii="Times New Roman" w:eastAsia="Calibri" w:hAnsi="Times New Roman" w:cs="Times New Roman"/>
          <w:sz w:val="28"/>
          <w:szCs w:val="28"/>
        </w:rPr>
        <w:t>ю</w:t>
      </w:r>
      <w:r w:rsidR="001D0686">
        <w:rPr>
          <w:rFonts w:ascii="Times New Roman" w:eastAsia="Calibri" w:hAnsi="Times New Roman" w:cs="Times New Roman"/>
          <w:sz w:val="28"/>
          <w:szCs w:val="28"/>
        </w:rPr>
        <w:t xml:space="preserve"> в полном объёме </w:t>
      </w:r>
      <w:r w:rsidRPr="00BA5926">
        <w:rPr>
          <w:rFonts w:ascii="Times New Roman" w:eastAsia="Calibri" w:hAnsi="Times New Roman" w:cs="Times New Roman"/>
          <w:sz w:val="28"/>
          <w:szCs w:val="28"/>
        </w:rPr>
        <w:t xml:space="preserve">ресурсных и военно-технических потребностей </w:t>
      </w:r>
      <w:r w:rsidR="00BD7A64">
        <w:rPr>
          <w:rFonts w:ascii="Times New Roman" w:eastAsia="Calibri" w:hAnsi="Times New Roman" w:cs="Times New Roman"/>
          <w:sz w:val="28"/>
          <w:szCs w:val="28"/>
        </w:rPr>
        <w:t>п</w:t>
      </w:r>
      <w:r w:rsidR="00A13D0D">
        <w:rPr>
          <w:rFonts w:ascii="Times New Roman" w:eastAsia="Calibri" w:hAnsi="Times New Roman" w:cs="Times New Roman"/>
          <w:sz w:val="28"/>
          <w:szCs w:val="28"/>
        </w:rPr>
        <w:t>ри</w:t>
      </w:r>
      <w:r w:rsidR="00BD7A64">
        <w:rPr>
          <w:rFonts w:ascii="Times New Roman" w:eastAsia="Calibri" w:hAnsi="Times New Roman" w:cs="Times New Roman"/>
          <w:sz w:val="28"/>
          <w:szCs w:val="28"/>
        </w:rPr>
        <w:t xml:space="preserve"> </w:t>
      </w:r>
      <w:r w:rsidR="00BC496C">
        <w:rPr>
          <w:rFonts w:ascii="Times New Roman" w:eastAsia="Calibri" w:hAnsi="Times New Roman" w:cs="Times New Roman"/>
          <w:sz w:val="28"/>
          <w:szCs w:val="28"/>
        </w:rPr>
        <w:t>про</w:t>
      </w:r>
      <w:r w:rsidRPr="00BA5926">
        <w:rPr>
          <w:rFonts w:ascii="Times New Roman" w:eastAsia="Calibri" w:hAnsi="Times New Roman" w:cs="Times New Roman"/>
          <w:sz w:val="28"/>
          <w:szCs w:val="28"/>
        </w:rPr>
        <w:t>ведени</w:t>
      </w:r>
      <w:r w:rsidR="00A13D0D">
        <w:rPr>
          <w:rFonts w:ascii="Times New Roman" w:eastAsia="Calibri" w:hAnsi="Times New Roman" w:cs="Times New Roman"/>
          <w:sz w:val="28"/>
          <w:szCs w:val="28"/>
        </w:rPr>
        <w:t>и</w:t>
      </w:r>
      <w:r w:rsidRPr="00BA5926">
        <w:rPr>
          <w:rFonts w:ascii="Times New Roman" w:eastAsia="Calibri" w:hAnsi="Times New Roman" w:cs="Times New Roman"/>
          <w:sz w:val="28"/>
          <w:szCs w:val="28"/>
        </w:rPr>
        <w:t xml:space="preserve"> специальной военной операции.</w:t>
      </w:r>
    </w:p>
    <w:p w14:paraId="48591666" w14:textId="453C9CD8" w:rsidR="002C50E8" w:rsidRDefault="002C50E8" w:rsidP="00BA5926">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После объяснимого экономического спада в 2022 году последовал существенный экономический рост в 2023 и 2024 годах. В текущем 2025 году наблюдается замедление экономической динамики, что объясняется естественной коррекцией после </w:t>
      </w:r>
      <w:r w:rsidRPr="00422658">
        <w:rPr>
          <w:rFonts w:ascii="Times New Roman" w:eastAsia="Calibri" w:hAnsi="Times New Roman" w:cs="Times New Roman"/>
          <w:bCs/>
          <w:sz w:val="28"/>
          <w:szCs w:val="28"/>
        </w:rPr>
        <w:t xml:space="preserve">высоких темпов роста </w:t>
      </w:r>
      <w:r>
        <w:rPr>
          <w:rFonts w:ascii="Times New Roman" w:eastAsia="Calibri" w:hAnsi="Times New Roman" w:cs="Times New Roman"/>
          <w:bCs/>
          <w:sz w:val="28"/>
          <w:szCs w:val="28"/>
        </w:rPr>
        <w:t>валового внутреннего продукта (</w:t>
      </w:r>
      <w:r w:rsidRPr="00422658">
        <w:rPr>
          <w:rFonts w:ascii="Times New Roman" w:eastAsia="Calibri" w:hAnsi="Times New Roman" w:cs="Times New Roman"/>
          <w:bCs/>
          <w:sz w:val="28"/>
          <w:szCs w:val="28"/>
        </w:rPr>
        <w:t>ВВП</w:t>
      </w:r>
      <w:r>
        <w:rPr>
          <w:rFonts w:ascii="Times New Roman" w:eastAsia="Calibri" w:hAnsi="Times New Roman" w:cs="Times New Roman"/>
          <w:bCs/>
          <w:sz w:val="28"/>
          <w:szCs w:val="28"/>
        </w:rPr>
        <w:t>)</w:t>
      </w:r>
      <w:r w:rsidRPr="00422658">
        <w:rPr>
          <w:rFonts w:ascii="Times New Roman" w:eastAsia="Calibri" w:hAnsi="Times New Roman" w:cs="Times New Roman"/>
          <w:bCs/>
          <w:sz w:val="28"/>
          <w:szCs w:val="28"/>
        </w:rPr>
        <w:t xml:space="preserve"> </w:t>
      </w:r>
      <w:r w:rsidR="00610742">
        <w:rPr>
          <w:rFonts w:ascii="Times New Roman" w:eastAsia="Calibri" w:hAnsi="Times New Roman" w:cs="Times New Roman"/>
          <w:bCs/>
          <w:sz w:val="28"/>
          <w:szCs w:val="28"/>
        </w:rPr>
        <w:br/>
      </w:r>
      <w:r>
        <w:rPr>
          <w:rFonts w:ascii="Times New Roman" w:eastAsia="Calibri" w:hAnsi="Times New Roman" w:cs="Times New Roman"/>
          <w:bCs/>
          <w:sz w:val="28"/>
          <w:szCs w:val="28"/>
        </w:rPr>
        <w:t xml:space="preserve">в </w:t>
      </w:r>
      <w:r w:rsidRPr="00422658">
        <w:rPr>
          <w:rFonts w:ascii="Times New Roman" w:eastAsia="Calibri" w:hAnsi="Times New Roman" w:cs="Times New Roman"/>
          <w:bCs/>
          <w:sz w:val="28"/>
          <w:szCs w:val="28"/>
        </w:rPr>
        <w:t>предыдущи</w:t>
      </w:r>
      <w:r>
        <w:rPr>
          <w:rFonts w:ascii="Times New Roman" w:eastAsia="Calibri" w:hAnsi="Times New Roman" w:cs="Times New Roman"/>
          <w:bCs/>
          <w:sz w:val="28"/>
          <w:szCs w:val="28"/>
        </w:rPr>
        <w:t>е</w:t>
      </w:r>
      <w:r w:rsidRPr="00422658">
        <w:rPr>
          <w:rFonts w:ascii="Times New Roman" w:eastAsia="Calibri" w:hAnsi="Times New Roman" w:cs="Times New Roman"/>
          <w:bCs/>
          <w:sz w:val="28"/>
          <w:szCs w:val="28"/>
        </w:rPr>
        <w:t xml:space="preserve"> дв</w:t>
      </w:r>
      <w:r>
        <w:rPr>
          <w:rFonts w:ascii="Times New Roman" w:eastAsia="Calibri" w:hAnsi="Times New Roman" w:cs="Times New Roman"/>
          <w:bCs/>
          <w:sz w:val="28"/>
          <w:szCs w:val="28"/>
        </w:rPr>
        <w:t>а года. Минэкономразвития России прогнозирует темпы роста ВВП в 2025 году на уровне 2,5%.</w:t>
      </w:r>
    </w:p>
    <w:p w14:paraId="396F2633" w14:textId="77777777" w:rsidR="00590B40" w:rsidRDefault="00590B40" w:rsidP="00BA5926">
      <w:pPr>
        <w:spacing w:after="0"/>
        <w:ind w:firstLine="709"/>
        <w:jc w:val="both"/>
        <w:rPr>
          <w:rFonts w:ascii="Times New Roman" w:eastAsia="Calibri" w:hAnsi="Times New Roman" w:cs="Times New Roman"/>
          <w:sz w:val="28"/>
          <w:szCs w:val="28"/>
        </w:rPr>
      </w:pPr>
    </w:p>
    <w:tbl>
      <w:tblPr>
        <w:tblStyle w:val="a3"/>
        <w:tblW w:w="0" w:type="auto"/>
        <w:jc w:val="center"/>
        <w:tblLook w:val="04A0" w:firstRow="1" w:lastRow="0" w:firstColumn="1" w:lastColumn="0" w:noHBand="0" w:noVBand="1"/>
      </w:tblPr>
      <w:tblGrid>
        <w:gridCol w:w="2093"/>
        <w:gridCol w:w="1043"/>
        <w:gridCol w:w="992"/>
        <w:gridCol w:w="1134"/>
        <w:gridCol w:w="1134"/>
        <w:gridCol w:w="992"/>
        <w:gridCol w:w="993"/>
        <w:gridCol w:w="1133"/>
      </w:tblGrid>
      <w:tr w:rsidR="00B73829" w:rsidRPr="0076388C" w14:paraId="30CA4741" w14:textId="77777777" w:rsidTr="00610742">
        <w:trPr>
          <w:jc w:val="center"/>
        </w:trPr>
        <w:tc>
          <w:tcPr>
            <w:tcW w:w="2093" w:type="dxa"/>
            <w:vMerge w:val="restart"/>
          </w:tcPr>
          <w:p w14:paraId="1CBD2D1C" w14:textId="77777777" w:rsidR="00B73829" w:rsidRPr="0076388C" w:rsidRDefault="00B73829" w:rsidP="00B73829">
            <w:pPr>
              <w:jc w:val="both"/>
              <w:rPr>
                <w:rFonts w:ascii="Times New Roman" w:eastAsia="Calibri" w:hAnsi="Times New Roman" w:cs="Times New Roman"/>
                <w:sz w:val="24"/>
                <w:szCs w:val="24"/>
              </w:rPr>
            </w:pPr>
          </w:p>
        </w:tc>
        <w:tc>
          <w:tcPr>
            <w:tcW w:w="1043" w:type="dxa"/>
          </w:tcPr>
          <w:p w14:paraId="20784DC9" w14:textId="77777777" w:rsidR="00B73829" w:rsidRPr="0076388C" w:rsidRDefault="00B73829"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p>
        </w:tc>
        <w:tc>
          <w:tcPr>
            <w:tcW w:w="992" w:type="dxa"/>
          </w:tcPr>
          <w:p w14:paraId="424CDDDA" w14:textId="77777777" w:rsidR="00B73829" w:rsidRPr="0076388C" w:rsidRDefault="00B73829"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2023</w:t>
            </w:r>
          </w:p>
        </w:tc>
        <w:tc>
          <w:tcPr>
            <w:tcW w:w="1134" w:type="dxa"/>
          </w:tcPr>
          <w:p w14:paraId="19E7D920" w14:textId="77777777" w:rsidR="00B73829" w:rsidRPr="0076388C" w:rsidRDefault="00B73829"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1134" w:type="dxa"/>
          </w:tcPr>
          <w:p w14:paraId="6E816DCC"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p>
        </w:tc>
        <w:tc>
          <w:tcPr>
            <w:tcW w:w="992" w:type="dxa"/>
          </w:tcPr>
          <w:p w14:paraId="765E2EC1"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2026</w:t>
            </w:r>
          </w:p>
        </w:tc>
        <w:tc>
          <w:tcPr>
            <w:tcW w:w="993" w:type="dxa"/>
          </w:tcPr>
          <w:p w14:paraId="1634A7DD"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2027</w:t>
            </w:r>
          </w:p>
        </w:tc>
        <w:tc>
          <w:tcPr>
            <w:tcW w:w="1133" w:type="dxa"/>
          </w:tcPr>
          <w:p w14:paraId="7D188599"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2028</w:t>
            </w:r>
          </w:p>
        </w:tc>
      </w:tr>
      <w:tr w:rsidR="00B73829" w:rsidRPr="0076388C" w14:paraId="7B52AF34" w14:textId="77777777" w:rsidTr="00610742">
        <w:trPr>
          <w:jc w:val="center"/>
        </w:trPr>
        <w:tc>
          <w:tcPr>
            <w:tcW w:w="2093" w:type="dxa"/>
            <w:vMerge/>
          </w:tcPr>
          <w:p w14:paraId="5B1C4814" w14:textId="77777777" w:rsidR="00B73829" w:rsidRPr="0076388C" w:rsidRDefault="00B73829" w:rsidP="00B73829">
            <w:pPr>
              <w:jc w:val="both"/>
              <w:rPr>
                <w:rFonts w:ascii="Times New Roman" w:eastAsia="Calibri" w:hAnsi="Times New Roman" w:cs="Times New Roman"/>
                <w:sz w:val="24"/>
                <w:szCs w:val="24"/>
              </w:rPr>
            </w:pPr>
          </w:p>
        </w:tc>
        <w:tc>
          <w:tcPr>
            <w:tcW w:w="1043" w:type="dxa"/>
          </w:tcPr>
          <w:p w14:paraId="6705FB55"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992" w:type="dxa"/>
          </w:tcPr>
          <w:p w14:paraId="6B87E470"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134" w:type="dxa"/>
          </w:tcPr>
          <w:p w14:paraId="5753807E"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134" w:type="dxa"/>
          </w:tcPr>
          <w:p w14:paraId="39753984"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оценка</w:t>
            </w:r>
          </w:p>
        </w:tc>
        <w:tc>
          <w:tcPr>
            <w:tcW w:w="3118" w:type="dxa"/>
            <w:gridSpan w:val="3"/>
          </w:tcPr>
          <w:p w14:paraId="612C4B54" w14:textId="77777777" w:rsidR="00B73829" w:rsidRDefault="00B73829"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прогноз</w:t>
            </w:r>
          </w:p>
        </w:tc>
      </w:tr>
      <w:tr w:rsidR="00B73829" w:rsidRPr="0076388C" w14:paraId="052052DE" w14:textId="77777777" w:rsidTr="00610742">
        <w:trPr>
          <w:jc w:val="center"/>
        </w:trPr>
        <w:tc>
          <w:tcPr>
            <w:tcW w:w="2093" w:type="dxa"/>
          </w:tcPr>
          <w:p w14:paraId="2E1847FE" w14:textId="4D844061" w:rsidR="00B73829" w:rsidRPr="000733E7" w:rsidRDefault="00B73829" w:rsidP="00F47A69">
            <w:pPr>
              <w:spacing w:line="192" w:lineRule="auto"/>
              <w:jc w:val="both"/>
              <w:rPr>
                <w:rFonts w:ascii="Times New Roman" w:eastAsia="Calibri" w:hAnsi="Times New Roman" w:cs="Times New Roman"/>
                <w:sz w:val="24"/>
                <w:szCs w:val="24"/>
              </w:rPr>
            </w:pPr>
            <w:r w:rsidRPr="0076388C">
              <w:rPr>
                <w:rFonts w:ascii="Times New Roman" w:eastAsia="Calibri" w:hAnsi="Times New Roman" w:cs="Times New Roman"/>
                <w:bCs/>
                <w:sz w:val="24"/>
                <w:szCs w:val="24"/>
              </w:rPr>
              <w:t xml:space="preserve">Валовой внутренний продукт, темп роста </w:t>
            </w:r>
            <w:r w:rsidR="000733E7">
              <w:rPr>
                <w:rFonts w:ascii="Times New Roman" w:eastAsia="Calibri" w:hAnsi="Times New Roman" w:cs="Times New Roman"/>
                <w:bCs/>
                <w:sz w:val="24"/>
                <w:szCs w:val="24"/>
              </w:rPr>
              <w:t>(</w:t>
            </w:r>
            <w:r w:rsidRPr="0076388C">
              <w:rPr>
                <w:rFonts w:ascii="Times New Roman" w:eastAsia="Calibri" w:hAnsi="Times New Roman" w:cs="Times New Roman"/>
                <w:bCs/>
                <w:sz w:val="24"/>
                <w:szCs w:val="24"/>
              </w:rPr>
              <w:t>% год к году</w:t>
            </w:r>
            <w:r w:rsidR="000733E7">
              <w:rPr>
                <w:rFonts w:ascii="Times New Roman" w:eastAsia="Calibri" w:hAnsi="Times New Roman" w:cs="Times New Roman"/>
                <w:bCs/>
                <w:sz w:val="24"/>
                <w:szCs w:val="24"/>
              </w:rPr>
              <w:t>)</w:t>
            </w:r>
          </w:p>
        </w:tc>
        <w:tc>
          <w:tcPr>
            <w:tcW w:w="1043" w:type="dxa"/>
          </w:tcPr>
          <w:p w14:paraId="748E968A" w14:textId="77777777" w:rsidR="00B73829" w:rsidRPr="0076388C" w:rsidRDefault="00B73829" w:rsidP="00B73829">
            <w:pPr>
              <w:spacing w:line="276" w:lineRule="auto"/>
              <w:jc w:val="center"/>
              <w:rPr>
                <w:rFonts w:ascii="Times New Roman" w:eastAsia="Calibri" w:hAnsi="Times New Roman" w:cs="Times New Roman"/>
                <w:sz w:val="24"/>
                <w:szCs w:val="24"/>
              </w:rPr>
            </w:pPr>
            <w:r w:rsidRPr="0076388C">
              <w:rPr>
                <w:rFonts w:ascii="Times New Roman" w:eastAsia="Calibri" w:hAnsi="Times New Roman" w:cs="Times New Roman"/>
                <w:sz w:val="24"/>
                <w:szCs w:val="24"/>
              </w:rPr>
              <w:t>9</w:t>
            </w:r>
            <w:r>
              <w:rPr>
                <w:rFonts w:ascii="Times New Roman" w:eastAsia="Calibri" w:hAnsi="Times New Roman" w:cs="Times New Roman"/>
                <w:sz w:val="24"/>
                <w:szCs w:val="24"/>
              </w:rPr>
              <w:t>8</w:t>
            </w:r>
            <w:r w:rsidRPr="0076388C">
              <w:rPr>
                <w:rFonts w:ascii="Times New Roman" w:eastAsia="Calibri" w:hAnsi="Times New Roman" w:cs="Times New Roman"/>
                <w:sz w:val="24"/>
                <w:szCs w:val="24"/>
              </w:rPr>
              <w:t>,</w:t>
            </w:r>
            <w:r>
              <w:rPr>
                <w:rFonts w:ascii="Times New Roman" w:eastAsia="Calibri" w:hAnsi="Times New Roman" w:cs="Times New Roman"/>
                <w:sz w:val="24"/>
                <w:szCs w:val="24"/>
              </w:rPr>
              <w:t>6</w:t>
            </w:r>
          </w:p>
        </w:tc>
        <w:tc>
          <w:tcPr>
            <w:tcW w:w="992" w:type="dxa"/>
          </w:tcPr>
          <w:p w14:paraId="1D321FF9" w14:textId="77777777" w:rsidR="00B73829" w:rsidRPr="0076388C" w:rsidRDefault="00B73829"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104,1</w:t>
            </w:r>
          </w:p>
        </w:tc>
        <w:tc>
          <w:tcPr>
            <w:tcW w:w="1134" w:type="dxa"/>
          </w:tcPr>
          <w:p w14:paraId="27016668" w14:textId="77777777" w:rsidR="00B73829" w:rsidRPr="0076388C" w:rsidRDefault="00B73829"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104,3</w:t>
            </w:r>
          </w:p>
        </w:tc>
        <w:tc>
          <w:tcPr>
            <w:tcW w:w="1134" w:type="dxa"/>
          </w:tcPr>
          <w:p w14:paraId="7BC25A2D" w14:textId="77777777" w:rsidR="00B73829" w:rsidRDefault="000733E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102,5</w:t>
            </w:r>
          </w:p>
        </w:tc>
        <w:tc>
          <w:tcPr>
            <w:tcW w:w="992" w:type="dxa"/>
          </w:tcPr>
          <w:p w14:paraId="6A0A6B9A" w14:textId="77777777" w:rsidR="00B73829" w:rsidRDefault="000733E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102,4</w:t>
            </w:r>
          </w:p>
        </w:tc>
        <w:tc>
          <w:tcPr>
            <w:tcW w:w="993" w:type="dxa"/>
          </w:tcPr>
          <w:p w14:paraId="2CCEEB82" w14:textId="77777777" w:rsidR="00B73829" w:rsidRDefault="000733E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102,8</w:t>
            </w:r>
          </w:p>
        </w:tc>
        <w:tc>
          <w:tcPr>
            <w:tcW w:w="1133" w:type="dxa"/>
          </w:tcPr>
          <w:p w14:paraId="192D97AC" w14:textId="77777777" w:rsidR="00B73829" w:rsidRDefault="000733E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103,0</w:t>
            </w:r>
          </w:p>
        </w:tc>
      </w:tr>
      <w:tr w:rsidR="00F47A69" w:rsidRPr="0076388C" w14:paraId="11F7FDD4" w14:textId="77777777" w:rsidTr="00610742">
        <w:trPr>
          <w:jc w:val="center"/>
        </w:trPr>
        <w:tc>
          <w:tcPr>
            <w:tcW w:w="2093" w:type="dxa"/>
          </w:tcPr>
          <w:p w14:paraId="2A8C1B12" w14:textId="45BC0FA3" w:rsidR="00F47A69" w:rsidRPr="0076388C" w:rsidRDefault="00F47A69" w:rsidP="00F47A69">
            <w:pPr>
              <w:spacing w:line="192"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Источник информации</w:t>
            </w:r>
          </w:p>
        </w:tc>
        <w:tc>
          <w:tcPr>
            <w:tcW w:w="3169" w:type="dxa"/>
            <w:gridSpan w:val="3"/>
          </w:tcPr>
          <w:p w14:paraId="7313AC88" w14:textId="50546AB3" w:rsidR="00F47A69" w:rsidRDefault="00F47A69" w:rsidP="00810E88">
            <w:pPr>
              <w:spacing w:line="19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Росстат</w:t>
            </w:r>
          </w:p>
        </w:tc>
        <w:tc>
          <w:tcPr>
            <w:tcW w:w="4252" w:type="dxa"/>
            <w:gridSpan w:val="4"/>
          </w:tcPr>
          <w:p w14:paraId="0406BFC8" w14:textId="704C88C7" w:rsidR="00F47A69" w:rsidRDefault="00F47A69" w:rsidP="00810E88">
            <w:pPr>
              <w:spacing w:line="19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Минэкономразвития России</w:t>
            </w:r>
            <w:r w:rsidR="00810E88">
              <w:rPr>
                <w:rFonts w:ascii="Times New Roman" w:eastAsia="Calibri" w:hAnsi="Times New Roman" w:cs="Times New Roman"/>
                <w:sz w:val="24"/>
                <w:szCs w:val="24"/>
              </w:rPr>
              <w:t xml:space="preserve"> (Сценарные условия, базовый вариант)</w:t>
            </w:r>
          </w:p>
        </w:tc>
      </w:tr>
    </w:tbl>
    <w:p w14:paraId="4159DEC3" w14:textId="77777777" w:rsidR="00610742" w:rsidRDefault="00610742" w:rsidP="00250843">
      <w:pPr>
        <w:spacing w:after="0"/>
        <w:ind w:firstLine="709"/>
        <w:jc w:val="both"/>
        <w:rPr>
          <w:rFonts w:ascii="Times New Roman" w:hAnsi="Times New Roman" w:cs="Times New Roman"/>
          <w:sz w:val="28"/>
          <w:szCs w:val="28"/>
        </w:rPr>
      </w:pPr>
    </w:p>
    <w:p w14:paraId="4417B6A9" w14:textId="5D4861DC" w:rsidR="00BC496C" w:rsidRPr="00250843" w:rsidRDefault="000733E7" w:rsidP="00250843">
      <w:pPr>
        <w:spacing w:after="0"/>
        <w:ind w:firstLine="709"/>
        <w:jc w:val="both"/>
        <w:rPr>
          <w:rFonts w:ascii="Times New Roman" w:hAnsi="Times New Roman" w:cs="Times New Roman"/>
          <w:sz w:val="28"/>
          <w:szCs w:val="28"/>
        </w:rPr>
      </w:pPr>
      <w:r w:rsidRPr="00250843">
        <w:rPr>
          <w:rFonts w:ascii="Times New Roman" w:hAnsi="Times New Roman" w:cs="Times New Roman"/>
          <w:sz w:val="28"/>
          <w:szCs w:val="28"/>
        </w:rPr>
        <w:t xml:space="preserve">Важнейшим фактором роста в 2025 году продолжит оставаться развитие экономики предложения: расширение внутреннего производства и продолжение процесса </w:t>
      </w:r>
      <w:proofErr w:type="spellStart"/>
      <w:r w:rsidRPr="00250843">
        <w:rPr>
          <w:rFonts w:ascii="Times New Roman" w:hAnsi="Times New Roman" w:cs="Times New Roman"/>
          <w:sz w:val="28"/>
          <w:szCs w:val="28"/>
        </w:rPr>
        <w:t>импортозамещения</w:t>
      </w:r>
      <w:proofErr w:type="spellEnd"/>
      <w:r w:rsidRPr="00250843">
        <w:rPr>
          <w:rFonts w:ascii="Times New Roman" w:hAnsi="Times New Roman" w:cs="Times New Roman"/>
          <w:sz w:val="28"/>
          <w:szCs w:val="28"/>
        </w:rPr>
        <w:t>.</w:t>
      </w:r>
    </w:p>
    <w:p w14:paraId="5CC74B15" w14:textId="1425F889" w:rsidR="00BC496C" w:rsidRDefault="00250843" w:rsidP="00250843">
      <w:pPr>
        <w:spacing w:after="0"/>
        <w:ind w:firstLine="709"/>
        <w:jc w:val="both"/>
        <w:rPr>
          <w:rFonts w:ascii="Times New Roman" w:hAnsi="Times New Roman" w:cs="Times New Roman"/>
          <w:sz w:val="28"/>
          <w:szCs w:val="28"/>
        </w:rPr>
      </w:pPr>
      <w:r w:rsidRPr="00250843">
        <w:rPr>
          <w:rFonts w:ascii="Times New Roman" w:hAnsi="Times New Roman" w:cs="Times New Roman"/>
          <w:sz w:val="28"/>
          <w:szCs w:val="28"/>
        </w:rPr>
        <w:t xml:space="preserve">В текущем году </w:t>
      </w:r>
      <w:r w:rsidR="00B259A4">
        <w:rPr>
          <w:rFonts w:ascii="Times New Roman" w:hAnsi="Times New Roman" w:cs="Times New Roman"/>
          <w:sz w:val="28"/>
          <w:szCs w:val="28"/>
        </w:rPr>
        <w:t xml:space="preserve">по прогнозу Минэкономразвития России </w:t>
      </w:r>
      <w:r w:rsidRPr="00250843">
        <w:rPr>
          <w:rFonts w:ascii="Times New Roman" w:hAnsi="Times New Roman" w:cs="Times New Roman"/>
          <w:sz w:val="28"/>
          <w:szCs w:val="28"/>
        </w:rPr>
        <w:t>ожидается сохранение стабильной ситуации на рынке труда. Уровень безработицы</w:t>
      </w:r>
      <w:r w:rsidR="00CF1555">
        <w:rPr>
          <w:rFonts w:ascii="Times New Roman" w:hAnsi="Times New Roman" w:cs="Times New Roman"/>
          <w:sz w:val="28"/>
          <w:szCs w:val="28"/>
        </w:rPr>
        <w:t xml:space="preserve"> </w:t>
      </w:r>
      <w:r w:rsidR="00610742">
        <w:rPr>
          <w:rFonts w:ascii="Times New Roman" w:hAnsi="Times New Roman" w:cs="Times New Roman"/>
          <w:sz w:val="28"/>
          <w:szCs w:val="28"/>
        </w:rPr>
        <w:br/>
      </w:r>
      <w:r w:rsidR="00CF1555">
        <w:rPr>
          <w:rFonts w:ascii="Times New Roman" w:hAnsi="Times New Roman" w:cs="Times New Roman"/>
          <w:sz w:val="28"/>
          <w:szCs w:val="28"/>
        </w:rPr>
        <w:lastRenderedPageBreak/>
        <w:t>в Российской Федерации</w:t>
      </w:r>
      <w:r w:rsidRPr="00250843">
        <w:rPr>
          <w:rFonts w:ascii="Times New Roman" w:hAnsi="Times New Roman" w:cs="Times New Roman"/>
          <w:sz w:val="28"/>
          <w:szCs w:val="28"/>
        </w:rPr>
        <w:t xml:space="preserve"> </w:t>
      </w:r>
      <w:r w:rsidR="00550148">
        <w:rPr>
          <w:rFonts w:ascii="Times New Roman" w:hAnsi="Times New Roman" w:cs="Times New Roman"/>
          <w:sz w:val="28"/>
          <w:szCs w:val="28"/>
        </w:rPr>
        <w:t xml:space="preserve">в среднем за год </w:t>
      </w:r>
      <w:r w:rsidRPr="00250843">
        <w:rPr>
          <w:rFonts w:ascii="Times New Roman" w:hAnsi="Times New Roman" w:cs="Times New Roman"/>
          <w:sz w:val="28"/>
          <w:szCs w:val="28"/>
        </w:rPr>
        <w:t xml:space="preserve">оценивается </w:t>
      </w:r>
      <w:r w:rsidR="002E09CB">
        <w:rPr>
          <w:rFonts w:ascii="Times New Roman" w:hAnsi="Times New Roman" w:cs="Times New Roman"/>
          <w:sz w:val="28"/>
          <w:szCs w:val="28"/>
        </w:rPr>
        <w:t xml:space="preserve">в </w:t>
      </w:r>
      <w:r w:rsidRPr="00250843">
        <w:rPr>
          <w:rFonts w:ascii="Times New Roman" w:hAnsi="Times New Roman" w:cs="Times New Roman"/>
          <w:sz w:val="28"/>
          <w:szCs w:val="28"/>
        </w:rPr>
        <w:t xml:space="preserve">2,5% рабочей силы, </w:t>
      </w:r>
      <w:r w:rsidR="00610742">
        <w:rPr>
          <w:rFonts w:ascii="Times New Roman" w:hAnsi="Times New Roman" w:cs="Times New Roman"/>
          <w:sz w:val="28"/>
          <w:szCs w:val="28"/>
        </w:rPr>
        <w:br/>
      </w:r>
      <w:r w:rsidRPr="00250843">
        <w:rPr>
          <w:rFonts w:ascii="Times New Roman" w:hAnsi="Times New Roman" w:cs="Times New Roman"/>
          <w:sz w:val="28"/>
          <w:szCs w:val="28"/>
        </w:rPr>
        <w:t xml:space="preserve">что соответствует значению 2024 года (2,5%). </w:t>
      </w:r>
      <w:r w:rsidR="00550148">
        <w:rPr>
          <w:rFonts w:ascii="Times New Roman" w:hAnsi="Times New Roman" w:cs="Times New Roman"/>
          <w:sz w:val="28"/>
          <w:szCs w:val="28"/>
        </w:rPr>
        <w:t>Сам же</w:t>
      </w:r>
      <w:r w:rsidR="00B259A4">
        <w:rPr>
          <w:rFonts w:ascii="Times New Roman" w:hAnsi="Times New Roman" w:cs="Times New Roman"/>
          <w:sz w:val="28"/>
          <w:szCs w:val="28"/>
        </w:rPr>
        <w:t xml:space="preserve"> показатель определяется </w:t>
      </w:r>
      <w:r w:rsidR="00550148">
        <w:rPr>
          <w:rFonts w:ascii="Times New Roman" w:hAnsi="Times New Roman" w:cs="Times New Roman"/>
          <w:sz w:val="28"/>
          <w:szCs w:val="28"/>
        </w:rPr>
        <w:t xml:space="preserve">Росстатом </w:t>
      </w:r>
      <w:r w:rsidR="00B259A4">
        <w:rPr>
          <w:rFonts w:ascii="Times New Roman" w:hAnsi="Times New Roman" w:cs="Times New Roman"/>
          <w:sz w:val="28"/>
          <w:szCs w:val="28"/>
        </w:rPr>
        <w:t>еже</w:t>
      </w:r>
      <w:r w:rsidR="002D1337">
        <w:rPr>
          <w:rFonts w:ascii="Times New Roman" w:hAnsi="Times New Roman" w:cs="Times New Roman"/>
          <w:sz w:val="28"/>
          <w:szCs w:val="28"/>
        </w:rPr>
        <w:t xml:space="preserve">месячно и может принимать отличные от </w:t>
      </w:r>
      <w:proofErr w:type="gramStart"/>
      <w:r w:rsidR="002D1337">
        <w:rPr>
          <w:rFonts w:ascii="Times New Roman" w:hAnsi="Times New Roman" w:cs="Times New Roman"/>
          <w:sz w:val="28"/>
          <w:szCs w:val="28"/>
        </w:rPr>
        <w:t>прогнозных</w:t>
      </w:r>
      <w:proofErr w:type="gramEnd"/>
      <w:r w:rsidR="002D1337">
        <w:rPr>
          <w:rFonts w:ascii="Times New Roman" w:hAnsi="Times New Roman" w:cs="Times New Roman"/>
          <w:sz w:val="28"/>
          <w:szCs w:val="28"/>
        </w:rPr>
        <w:t xml:space="preserve"> значения. </w:t>
      </w:r>
      <w:r w:rsidR="00610742">
        <w:rPr>
          <w:rFonts w:ascii="Times New Roman" w:hAnsi="Times New Roman" w:cs="Times New Roman"/>
          <w:sz w:val="28"/>
          <w:szCs w:val="28"/>
        </w:rPr>
        <w:br/>
      </w:r>
      <w:r w:rsidR="002D1337">
        <w:rPr>
          <w:rFonts w:ascii="Times New Roman" w:hAnsi="Times New Roman" w:cs="Times New Roman"/>
          <w:sz w:val="28"/>
          <w:szCs w:val="28"/>
        </w:rPr>
        <w:t>Так</w:t>
      </w:r>
      <w:r w:rsidR="00610742">
        <w:rPr>
          <w:rFonts w:ascii="Times New Roman" w:hAnsi="Times New Roman" w:cs="Times New Roman"/>
          <w:sz w:val="28"/>
          <w:szCs w:val="28"/>
        </w:rPr>
        <w:t>,</w:t>
      </w:r>
      <w:r w:rsidR="002D1337">
        <w:rPr>
          <w:rFonts w:ascii="Times New Roman" w:hAnsi="Times New Roman" w:cs="Times New Roman"/>
          <w:sz w:val="28"/>
          <w:szCs w:val="28"/>
        </w:rPr>
        <w:t xml:space="preserve"> в своём регулярном ежемесячном экономическом обзоре за май 2025 года Минэкономразвития России приводит следующие данные: «</w:t>
      </w:r>
      <w:r w:rsidR="002D1337" w:rsidRPr="002D1337">
        <w:rPr>
          <w:rFonts w:ascii="Times New Roman" w:hAnsi="Times New Roman" w:cs="Times New Roman"/>
          <w:sz w:val="28"/>
          <w:szCs w:val="28"/>
        </w:rPr>
        <w:t>На рынке труда в мае уровень безработицы обновил исторический минимум</w:t>
      </w:r>
      <w:r w:rsidR="002D1337">
        <w:rPr>
          <w:rFonts w:ascii="Times New Roman" w:hAnsi="Times New Roman" w:cs="Times New Roman"/>
          <w:sz w:val="28"/>
          <w:szCs w:val="28"/>
        </w:rPr>
        <w:t xml:space="preserve"> и составил – 2,2% рабочей силы».</w:t>
      </w:r>
    </w:p>
    <w:p w14:paraId="78193549" w14:textId="77777777" w:rsidR="00590B40" w:rsidRDefault="00590B40" w:rsidP="00250843">
      <w:pPr>
        <w:spacing w:after="0"/>
        <w:ind w:firstLine="709"/>
        <w:jc w:val="both"/>
        <w:rPr>
          <w:rFonts w:ascii="Times New Roman" w:hAnsi="Times New Roman" w:cs="Times New Roman"/>
          <w:sz w:val="28"/>
          <w:szCs w:val="28"/>
        </w:rPr>
      </w:pPr>
    </w:p>
    <w:tbl>
      <w:tblPr>
        <w:tblStyle w:val="a3"/>
        <w:tblW w:w="9469" w:type="dxa"/>
        <w:jc w:val="center"/>
        <w:tblLook w:val="04A0" w:firstRow="1" w:lastRow="0" w:firstColumn="1" w:lastColumn="0" w:noHBand="0" w:noVBand="1"/>
      </w:tblPr>
      <w:tblGrid>
        <w:gridCol w:w="1950"/>
        <w:gridCol w:w="1042"/>
        <w:gridCol w:w="1071"/>
        <w:gridCol w:w="1068"/>
        <w:gridCol w:w="9"/>
        <w:gridCol w:w="1110"/>
        <w:gridCol w:w="946"/>
        <w:gridCol w:w="1133"/>
        <w:gridCol w:w="1140"/>
      </w:tblGrid>
      <w:tr w:rsidR="002D1337" w14:paraId="7B3C81E9" w14:textId="77777777" w:rsidTr="00610742">
        <w:trPr>
          <w:jc w:val="center"/>
        </w:trPr>
        <w:tc>
          <w:tcPr>
            <w:tcW w:w="1950" w:type="dxa"/>
            <w:vMerge w:val="restart"/>
          </w:tcPr>
          <w:p w14:paraId="64984EBA" w14:textId="77777777" w:rsidR="002D1337" w:rsidRPr="0076388C" w:rsidRDefault="002D1337" w:rsidP="0010107A">
            <w:pPr>
              <w:jc w:val="both"/>
              <w:rPr>
                <w:rFonts w:ascii="Times New Roman" w:eastAsia="Calibri" w:hAnsi="Times New Roman" w:cs="Times New Roman"/>
                <w:sz w:val="24"/>
                <w:szCs w:val="24"/>
              </w:rPr>
            </w:pPr>
          </w:p>
        </w:tc>
        <w:tc>
          <w:tcPr>
            <w:tcW w:w="1042" w:type="dxa"/>
          </w:tcPr>
          <w:p w14:paraId="42111734" w14:textId="77777777" w:rsidR="002D1337" w:rsidRPr="0076388C" w:rsidRDefault="002D1337"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p>
        </w:tc>
        <w:tc>
          <w:tcPr>
            <w:tcW w:w="1071" w:type="dxa"/>
          </w:tcPr>
          <w:p w14:paraId="24B3F35E" w14:textId="77777777" w:rsidR="002D1337" w:rsidRPr="0076388C" w:rsidRDefault="002D1337"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2023</w:t>
            </w:r>
          </w:p>
        </w:tc>
        <w:tc>
          <w:tcPr>
            <w:tcW w:w="1068" w:type="dxa"/>
          </w:tcPr>
          <w:p w14:paraId="268C2FF2" w14:textId="77777777" w:rsidR="002D1337" w:rsidRPr="0076388C" w:rsidRDefault="002D1337"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1119" w:type="dxa"/>
            <w:gridSpan w:val="2"/>
          </w:tcPr>
          <w:p w14:paraId="6B1825BC"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p>
        </w:tc>
        <w:tc>
          <w:tcPr>
            <w:tcW w:w="946" w:type="dxa"/>
          </w:tcPr>
          <w:p w14:paraId="186CA0CC"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2026</w:t>
            </w:r>
          </w:p>
        </w:tc>
        <w:tc>
          <w:tcPr>
            <w:tcW w:w="1133" w:type="dxa"/>
          </w:tcPr>
          <w:p w14:paraId="1A61838F"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2027</w:t>
            </w:r>
          </w:p>
        </w:tc>
        <w:tc>
          <w:tcPr>
            <w:tcW w:w="1140" w:type="dxa"/>
          </w:tcPr>
          <w:p w14:paraId="2A00C96F"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2028</w:t>
            </w:r>
          </w:p>
        </w:tc>
      </w:tr>
      <w:tr w:rsidR="002D1337" w14:paraId="5F5F8895" w14:textId="77777777" w:rsidTr="00610742">
        <w:trPr>
          <w:jc w:val="center"/>
        </w:trPr>
        <w:tc>
          <w:tcPr>
            <w:tcW w:w="1950" w:type="dxa"/>
            <w:vMerge/>
          </w:tcPr>
          <w:p w14:paraId="5B50B8A3" w14:textId="77777777" w:rsidR="002D1337" w:rsidRPr="0076388C" w:rsidRDefault="002D1337" w:rsidP="0010107A">
            <w:pPr>
              <w:jc w:val="both"/>
              <w:rPr>
                <w:rFonts w:ascii="Times New Roman" w:eastAsia="Calibri" w:hAnsi="Times New Roman" w:cs="Times New Roman"/>
                <w:sz w:val="24"/>
                <w:szCs w:val="24"/>
              </w:rPr>
            </w:pPr>
          </w:p>
        </w:tc>
        <w:tc>
          <w:tcPr>
            <w:tcW w:w="1042" w:type="dxa"/>
          </w:tcPr>
          <w:p w14:paraId="42C81BC2"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071" w:type="dxa"/>
          </w:tcPr>
          <w:p w14:paraId="11DDB374"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068" w:type="dxa"/>
          </w:tcPr>
          <w:p w14:paraId="013A11AE"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119" w:type="dxa"/>
            <w:gridSpan w:val="2"/>
          </w:tcPr>
          <w:p w14:paraId="2BC4FDF4"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оценка</w:t>
            </w:r>
          </w:p>
        </w:tc>
        <w:tc>
          <w:tcPr>
            <w:tcW w:w="3219" w:type="dxa"/>
            <w:gridSpan w:val="3"/>
          </w:tcPr>
          <w:p w14:paraId="3F4F46E5" w14:textId="77777777" w:rsidR="002D1337" w:rsidRDefault="002D1337"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прогноз</w:t>
            </w:r>
          </w:p>
        </w:tc>
      </w:tr>
      <w:tr w:rsidR="00CF1555" w14:paraId="13F1487D" w14:textId="77777777" w:rsidTr="00610742">
        <w:trPr>
          <w:jc w:val="center"/>
        </w:trPr>
        <w:tc>
          <w:tcPr>
            <w:tcW w:w="1950" w:type="dxa"/>
          </w:tcPr>
          <w:p w14:paraId="6F07A5ED" w14:textId="77777777" w:rsidR="00CF1555" w:rsidRPr="000733E7" w:rsidRDefault="00CF1555" w:rsidP="00F47A69">
            <w:pPr>
              <w:spacing w:line="192" w:lineRule="auto"/>
              <w:jc w:val="both"/>
              <w:rPr>
                <w:rFonts w:ascii="Times New Roman" w:eastAsia="Calibri" w:hAnsi="Times New Roman" w:cs="Times New Roman"/>
                <w:sz w:val="24"/>
                <w:szCs w:val="24"/>
              </w:rPr>
            </w:pPr>
            <w:r w:rsidRPr="0076388C">
              <w:rPr>
                <w:rFonts w:ascii="Times New Roman" w:eastAsia="Calibri" w:hAnsi="Times New Roman" w:cs="Times New Roman"/>
                <w:bCs/>
                <w:sz w:val="24"/>
                <w:szCs w:val="24"/>
              </w:rPr>
              <w:t>Уровень безработицы, %</w:t>
            </w:r>
          </w:p>
        </w:tc>
        <w:tc>
          <w:tcPr>
            <w:tcW w:w="1042" w:type="dxa"/>
          </w:tcPr>
          <w:p w14:paraId="13756139" w14:textId="77777777" w:rsidR="00CF1555" w:rsidRPr="0076388C" w:rsidRDefault="00CF1555"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1071" w:type="dxa"/>
          </w:tcPr>
          <w:p w14:paraId="191F7F62" w14:textId="77777777" w:rsidR="00CF1555" w:rsidRPr="0076388C" w:rsidRDefault="00CF1555"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068" w:type="dxa"/>
          </w:tcPr>
          <w:p w14:paraId="68668480" w14:textId="77777777" w:rsidR="00CF1555" w:rsidRPr="0076388C" w:rsidRDefault="00CF1555"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119" w:type="dxa"/>
            <w:gridSpan w:val="2"/>
          </w:tcPr>
          <w:p w14:paraId="3FF621A7" w14:textId="77777777" w:rsidR="00CF1555" w:rsidRDefault="00CF1555" w:rsidP="00CF1555">
            <w:pPr>
              <w:jc w:val="center"/>
            </w:pPr>
            <w:r w:rsidRPr="0066028C">
              <w:rPr>
                <w:rFonts w:ascii="Times New Roman" w:eastAsia="Calibri" w:hAnsi="Times New Roman" w:cs="Times New Roman"/>
                <w:sz w:val="24"/>
                <w:szCs w:val="24"/>
              </w:rPr>
              <w:t>2,5</w:t>
            </w:r>
          </w:p>
        </w:tc>
        <w:tc>
          <w:tcPr>
            <w:tcW w:w="946" w:type="dxa"/>
          </w:tcPr>
          <w:p w14:paraId="6075E6DF" w14:textId="77777777" w:rsidR="00CF1555" w:rsidRDefault="00CF1555" w:rsidP="00CF1555">
            <w:pPr>
              <w:jc w:val="center"/>
            </w:pPr>
            <w:r w:rsidRPr="0066028C">
              <w:rPr>
                <w:rFonts w:ascii="Times New Roman" w:eastAsia="Calibri" w:hAnsi="Times New Roman" w:cs="Times New Roman"/>
                <w:sz w:val="24"/>
                <w:szCs w:val="24"/>
              </w:rPr>
              <w:t>2,5</w:t>
            </w:r>
          </w:p>
        </w:tc>
        <w:tc>
          <w:tcPr>
            <w:tcW w:w="1133" w:type="dxa"/>
          </w:tcPr>
          <w:p w14:paraId="2626E5BC" w14:textId="77777777" w:rsidR="00CF1555" w:rsidRDefault="00CF1555" w:rsidP="00CF1555">
            <w:pPr>
              <w:jc w:val="center"/>
            </w:pPr>
            <w:r w:rsidRPr="0066028C">
              <w:rPr>
                <w:rFonts w:ascii="Times New Roman" w:eastAsia="Calibri" w:hAnsi="Times New Roman" w:cs="Times New Roman"/>
                <w:sz w:val="24"/>
                <w:szCs w:val="24"/>
              </w:rPr>
              <w:t>2,5</w:t>
            </w:r>
          </w:p>
        </w:tc>
        <w:tc>
          <w:tcPr>
            <w:tcW w:w="1140" w:type="dxa"/>
          </w:tcPr>
          <w:p w14:paraId="3D482647" w14:textId="77777777" w:rsidR="00CF1555" w:rsidRDefault="00CF1555" w:rsidP="00CF1555">
            <w:pPr>
              <w:jc w:val="center"/>
            </w:pPr>
            <w:r w:rsidRPr="0066028C">
              <w:rPr>
                <w:rFonts w:ascii="Times New Roman" w:eastAsia="Calibri" w:hAnsi="Times New Roman" w:cs="Times New Roman"/>
                <w:sz w:val="24"/>
                <w:szCs w:val="24"/>
              </w:rPr>
              <w:t>2,5</w:t>
            </w:r>
          </w:p>
        </w:tc>
      </w:tr>
      <w:tr w:rsidR="00810E88" w14:paraId="535271BE" w14:textId="77777777" w:rsidTr="00610742">
        <w:trPr>
          <w:jc w:val="center"/>
        </w:trPr>
        <w:tc>
          <w:tcPr>
            <w:tcW w:w="1950" w:type="dxa"/>
          </w:tcPr>
          <w:p w14:paraId="29A11732" w14:textId="24AD0EFE" w:rsidR="00810E88" w:rsidRPr="0076388C" w:rsidRDefault="00810E88" w:rsidP="00810E88">
            <w:pPr>
              <w:spacing w:line="192"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Источник информации</w:t>
            </w:r>
          </w:p>
        </w:tc>
        <w:tc>
          <w:tcPr>
            <w:tcW w:w="3190" w:type="dxa"/>
            <w:gridSpan w:val="4"/>
          </w:tcPr>
          <w:p w14:paraId="70A64E5C" w14:textId="6AAC83DC" w:rsidR="00810E88" w:rsidRDefault="00810E88" w:rsidP="00810E88">
            <w:pPr>
              <w:spacing w:line="19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Росстат</w:t>
            </w:r>
          </w:p>
        </w:tc>
        <w:tc>
          <w:tcPr>
            <w:tcW w:w="4329" w:type="dxa"/>
            <w:gridSpan w:val="4"/>
          </w:tcPr>
          <w:p w14:paraId="37B2321C" w14:textId="77777777" w:rsidR="00C37D2E" w:rsidRDefault="00810E88" w:rsidP="00810E88">
            <w:pPr>
              <w:spacing w:line="19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Минэкономразвития России </w:t>
            </w:r>
          </w:p>
          <w:p w14:paraId="216C5054" w14:textId="2D29CD35" w:rsidR="00810E88" w:rsidRPr="0066028C" w:rsidRDefault="00810E88" w:rsidP="00810E88">
            <w:pPr>
              <w:spacing w:line="19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(Сценарные условия, базовый вариант)</w:t>
            </w:r>
          </w:p>
        </w:tc>
      </w:tr>
      <w:tr w:rsidR="00CF1555" w14:paraId="5C9DE675" w14:textId="77777777" w:rsidTr="00610742">
        <w:trPr>
          <w:jc w:val="center"/>
        </w:trPr>
        <w:tc>
          <w:tcPr>
            <w:tcW w:w="9469" w:type="dxa"/>
            <w:gridSpan w:val="9"/>
          </w:tcPr>
          <w:p w14:paraId="2A769CF5" w14:textId="45D29512" w:rsidR="00BC496C" w:rsidRPr="00CF1555" w:rsidRDefault="00CF1555" w:rsidP="00096E58">
            <w:pPr>
              <w:spacing w:line="192"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1. </w:t>
            </w:r>
            <w:r w:rsidRPr="00CF1555">
              <w:rPr>
                <w:rFonts w:ascii="Times New Roman" w:eastAsia="Calibri" w:hAnsi="Times New Roman" w:cs="Times New Roman"/>
                <w:i/>
                <w:sz w:val="24"/>
                <w:szCs w:val="24"/>
              </w:rPr>
              <w:t xml:space="preserve">Макроэкономический показатель «рабочая сила» равен сумме числа занятых </w:t>
            </w:r>
            <w:r w:rsidR="00610742">
              <w:rPr>
                <w:rFonts w:ascii="Times New Roman" w:eastAsia="Calibri" w:hAnsi="Times New Roman" w:cs="Times New Roman"/>
                <w:i/>
                <w:sz w:val="24"/>
                <w:szCs w:val="24"/>
              </w:rPr>
              <w:br/>
            </w:r>
            <w:r w:rsidRPr="00CF1555">
              <w:rPr>
                <w:rFonts w:ascii="Times New Roman" w:eastAsia="Calibri" w:hAnsi="Times New Roman" w:cs="Times New Roman"/>
                <w:i/>
                <w:sz w:val="24"/>
                <w:szCs w:val="24"/>
              </w:rPr>
              <w:t xml:space="preserve">в экономике и числа безработных в экономике. </w:t>
            </w:r>
          </w:p>
          <w:p w14:paraId="237029AA" w14:textId="3AAD9C12" w:rsidR="00CF1555" w:rsidRPr="00CF1555" w:rsidRDefault="00CF1555" w:rsidP="00096E58">
            <w:pPr>
              <w:spacing w:line="192"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2. </w:t>
            </w:r>
            <w:r w:rsidR="00926C5D" w:rsidRPr="00CF1555">
              <w:rPr>
                <w:rFonts w:ascii="Times New Roman" w:eastAsia="Calibri" w:hAnsi="Times New Roman" w:cs="Times New Roman"/>
                <w:i/>
                <w:sz w:val="24"/>
                <w:szCs w:val="24"/>
              </w:rPr>
              <w:t>Данные о численности рабочей силы, занятых и безработных получ</w:t>
            </w:r>
            <w:r w:rsidRPr="00CF1555">
              <w:rPr>
                <w:rFonts w:ascii="Times New Roman" w:eastAsia="Calibri" w:hAnsi="Times New Roman" w:cs="Times New Roman"/>
                <w:i/>
                <w:sz w:val="24"/>
                <w:szCs w:val="24"/>
              </w:rPr>
              <w:t>ают</w:t>
            </w:r>
            <w:r w:rsidR="00926C5D" w:rsidRPr="00CF1555">
              <w:rPr>
                <w:rFonts w:ascii="Times New Roman" w:eastAsia="Calibri" w:hAnsi="Times New Roman" w:cs="Times New Roman"/>
                <w:i/>
                <w:sz w:val="24"/>
                <w:szCs w:val="24"/>
              </w:rPr>
              <w:t xml:space="preserve"> </w:t>
            </w:r>
            <w:r w:rsidR="00610742">
              <w:rPr>
                <w:rFonts w:ascii="Times New Roman" w:eastAsia="Calibri" w:hAnsi="Times New Roman" w:cs="Times New Roman"/>
                <w:i/>
                <w:sz w:val="24"/>
                <w:szCs w:val="24"/>
              </w:rPr>
              <w:br/>
            </w:r>
            <w:r w:rsidR="00926C5D" w:rsidRPr="00CF1555">
              <w:rPr>
                <w:rFonts w:ascii="Times New Roman" w:eastAsia="Calibri" w:hAnsi="Times New Roman" w:cs="Times New Roman"/>
                <w:i/>
                <w:sz w:val="24"/>
                <w:szCs w:val="24"/>
              </w:rPr>
              <w:t xml:space="preserve">по материалам выборочных обследований, </w:t>
            </w:r>
            <w:r w:rsidR="00E07F74">
              <w:rPr>
                <w:rFonts w:ascii="Times New Roman" w:eastAsia="Calibri" w:hAnsi="Times New Roman" w:cs="Times New Roman"/>
                <w:i/>
                <w:sz w:val="24"/>
                <w:szCs w:val="24"/>
              </w:rPr>
              <w:t>которые проводят</w:t>
            </w:r>
            <w:r w:rsidR="00926C5D" w:rsidRPr="00CF1555">
              <w:rPr>
                <w:rFonts w:ascii="Times New Roman" w:eastAsia="Calibri" w:hAnsi="Times New Roman" w:cs="Times New Roman"/>
                <w:i/>
                <w:sz w:val="24"/>
                <w:szCs w:val="24"/>
              </w:rPr>
              <w:t xml:space="preserve"> статистически</w:t>
            </w:r>
            <w:r w:rsidR="00033E81">
              <w:rPr>
                <w:rFonts w:ascii="Times New Roman" w:eastAsia="Calibri" w:hAnsi="Times New Roman" w:cs="Times New Roman"/>
                <w:i/>
                <w:sz w:val="24"/>
                <w:szCs w:val="24"/>
              </w:rPr>
              <w:t>е</w:t>
            </w:r>
            <w:r w:rsidR="00E07F74">
              <w:rPr>
                <w:rFonts w:ascii="Times New Roman" w:eastAsia="Calibri" w:hAnsi="Times New Roman" w:cs="Times New Roman"/>
                <w:i/>
                <w:sz w:val="24"/>
                <w:szCs w:val="24"/>
              </w:rPr>
              <w:t xml:space="preserve"> орга</w:t>
            </w:r>
            <w:r w:rsidR="00033E81">
              <w:rPr>
                <w:rFonts w:ascii="Times New Roman" w:eastAsia="Calibri" w:hAnsi="Times New Roman" w:cs="Times New Roman"/>
                <w:i/>
                <w:sz w:val="24"/>
                <w:szCs w:val="24"/>
              </w:rPr>
              <w:t>ны</w:t>
            </w:r>
            <w:r w:rsidR="00E07F74">
              <w:rPr>
                <w:rFonts w:ascii="Times New Roman" w:eastAsia="Calibri" w:hAnsi="Times New Roman" w:cs="Times New Roman"/>
                <w:i/>
                <w:sz w:val="24"/>
                <w:szCs w:val="24"/>
              </w:rPr>
              <w:t xml:space="preserve"> Российской Федерации с месячной периодичностью</w:t>
            </w:r>
            <w:r w:rsidRPr="00CF1555">
              <w:rPr>
                <w:rFonts w:ascii="Times New Roman" w:eastAsia="Calibri" w:hAnsi="Times New Roman" w:cs="Times New Roman"/>
                <w:i/>
                <w:sz w:val="24"/>
                <w:szCs w:val="24"/>
              </w:rPr>
              <w:t>.</w:t>
            </w:r>
          </w:p>
          <w:p w14:paraId="20FB1D40" w14:textId="314931C9" w:rsidR="00CF1555" w:rsidRPr="00CF1555" w:rsidRDefault="00CF1555" w:rsidP="00096E58">
            <w:pPr>
              <w:spacing w:line="192" w:lineRule="auto"/>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 xml:space="preserve">3. </w:t>
            </w:r>
            <w:r w:rsidR="00033E81">
              <w:rPr>
                <w:rFonts w:ascii="Times New Roman" w:eastAsia="Calibri" w:hAnsi="Times New Roman" w:cs="Times New Roman"/>
                <w:bCs/>
                <w:i/>
                <w:sz w:val="24"/>
                <w:szCs w:val="24"/>
              </w:rPr>
              <w:t>Макроэкономический показатель «у</w:t>
            </w:r>
            <w:r w:rsidRPr="00CF1555">
              <w:rPr>
                <w:rFonts w:ascii="Times New Roman" w:eastAsia="Calibri" w:hAnsi="Times New Roman" w:cs="Times New Roman"/>
                <w:bCs/>
                <w:i/>
                <w:sz w:val="24"/>
                <w:szCs w:val="24"/>
              </w:rPr>
              <w:t>ровень безработицы</w:t>
            </w:r>
            <w:r w:rsidR="00033E81">
              <w:rPr>
                <w:rFonts w:ascii="Times New Roman" w:eastAsia="Calibri" w:hAnsi="Times New Roman" w:cs="Times New Roman"/>
                <w:bCs/>
                <w:i/>
                <w:sz w:val="24"/>
                <w:szCs w:val="24"/>
              </w:rPr>
              <w:t>»</w:t>
            </w:r>
            <w:r w:rsidRPr="00CF1555">
              <w:rPr>
                <w:rFonts w:ascii="Times New Roman" w:eastAsia="Calibri" w:hAnsi="Times New Roman" w:cs="Times New Roman"/>
                <w:bCs/>
                <w:i/>
                <w:sz w:val="24"/>
                <w:szCs w:val="24"/>
              </w:rPr>
              <w:t xml:space="preserve"> определяется </w:t>
            </w:r>
            <w:r w:rsidR="00610742">
              <w:rPr>
                <w:rFonts w:ascii="Times New Roman" w:eastAsia="Calibri" w:hAnsi="Times New Roman" w:cs="Times New Roman"/>
                <w:bCs/>
                <w:i/>
                <w:sz w:val="24"/>
                <w:szCs w:val="24"/>
              </w:rPr>
              <w:br/>
            </w:r>
            <w:r w:rsidRPr="00CF1555">
              <w:rPr>
                <w:rFonts w:ascii="Times New Roman" w:eastAsia="Calibri" w:hAnsi="Times New Roman" w:cs="Times New Roman"/>
                <w:bCs/>
                <w:i/>
                <w:sz w:val="24"/>
                <w:szCs w:val="24"/>
              </w:rPr>
              <w:t>по отношению к населению в возрасте 15 лет и старше</w:t>
            </w:r>
            <w:r w:rsidR="00E07F74">
              <w:rPr>
                <w:rFonts w:ascii="Times New Roman" w:eastAsia="Calibri" w:hAnsi="Times New Roman" w:cs="Times New Roman"/>
                <w:bCs/>
                <w:i/>
                <w:sz w:val="24"/>
                <w:szCs w:val="24"/>
              </w:rPr>
              <w:t>.</w:t>
            </w:r>
          </w:p>
        </w:tc>
      </w:tr>
    </w:tbl>
    <w:p w14:paraId="727D825A" w14:textId="77777777" w:rsidR="00590B40" w:rsidRDefault="00590B40" w:rsidP="00250843">
      <w:pPr>
        <w:spacing w:after="0"/>
        <w:ind w:firstLine="709"/>
        <w:jc w:val="both"/>
        <w:rPr>
          <w:rFonts w:ascii="Times New Roman" w:hAnsi="Times New Roman" w:cs="Times New Roman"/>
          <w:sz w:val="28"/>
          <w:szCs w:val="28"/>
        </w:rPr>
      </w:pPr>
    </w:p>
    <w:p w14:paraId="309EF7E9" w14:textId="241C07A8" w:rsidR="002D1337" w:rsidRDefault="006169DB" w:rsidP="00250843">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Прогнозируется, что и</w:t>
      </w:r>
      <w:r w:rsidRPr="006169DB">
        <w:rPr>
          <w:rFonts w:ascii="Times New Roman" w:hAnsi="Times New Roman" w:cs="Times New Roman"/>
          <w:sz w:val="28"/>
          <w:szCs w:val="28"/>
        </w:rPr>
        <w:t xml:space="preserve">нфляция по итогам 2025 года замедлится до 7,6% </w:t>
      </w:r>
      <w:r w:rsidR="00A56D0B">
        <w:rPr>
          <w:rFonts w:ascii="Times New Roman" w:hAnsi="Times New Roman" w:cs="Times New Roman"/>
          <w:sz w:val="28"/>
          <w:szCs w:val="28"/>
        </w:rPr>
        <w:t>(</w:t>
      </w:r>
      <w:r w:rsidRPr="006169DB">
        <w:rPr>
          <w:rFonts w:ascii="Times New Roman" w:hAnsi="Times New Roman" w:cs="Times New Roman"/>
          <w:sz w:val="28"/>
          <w:szCs w:val="28"/>
        </w:rPr>
        <w:t>декабрь к декабрю 2024 г.</w:t>
      </w:r>
      <w:r w:rsidR="00A56D0B">
        <w:rPr>
          <w:rFonts w:ascii="Times New Roman" w:hAnsi="Times New Roman" w:cs="Times New Roman"/>
          <w:sz w:val="28"/>
          <w:szCs w:val="28"/>
        </w:rPr>
        <w:t xml:space="preserve">) </w:t>
      </w:r>
      <w:r w:rsidR="00610742">
        <w:rPr>
          <w:rFonts w:ascii="Times New Roman" w:hAnsi="Times New Roman" w:cs="Times New Roman"/>
          <w:sz w:val="28"/>
          <w:szCs w:val="28"/>
        </w:rPr>
        <w:t>–</w:t>
      </w:r>
      <w:r w:rsidRPr="006169DB">
        <w:rPr>
          <w:rFonts w:ascii="Times New Roman" w:hAnsi="Times New Roman" w:cs="Times New Roman"/>
          <w:sz w:val="28"/>
          <w:szCs w:val="28"/>
        </w:rPr>
        <w:t xml:space="preserve"> после 9,5% </w:t>
      </w:r>
      <w:r w:rsidR="00A56D0B">
        <w:rPr>
          <w:rFonts w:ascii="Times New Roman" w:hAnsi="Times New Roman" w:cs="Times New Roman"/>
          <w:sz w:val="28"/>
          <w:szCs w:val="28"/>
        </w:rPr>
        <w:t>(</w:t>
      </w:r>
      <w:r w:rsidRPr="006169DB">
        <w:rPr>
          <w:rFonts w:ascii="Times New Roman" w:hAnsi="Times New Roman" w:cs="Times New Roman"/>
          <w:sz w:val="28"/>
          <w:szCs w:val="28"/>
        </w:rPr>
        <w:t>в декабре 2024 г. к декабрю 2023 года).</w:t>
      </w:r>
    </w:p>
    <w:p w14:paraId="0FBC4C94" w14:textId="77777777" w:rsidR="00610742" w:rsidRDefault="00610742" w:rsidP="00250843">
      <w:pPr>
        <w:spacing w:after="0"/>
        <w:ind w:firstLine="709"/>
        <w:jc w:val="both"/>
        <w:rPr>
          <w:rFonts w:ascii="Times New Roman" w:hAnsi="Times New Roman" w:cs="Times New Roman"/>
          <w:sz w:val="28"/>
          <w:szCs w:val="28"/>
        </w:rPr>
      </w:pPr>
    </w:p>
    <w:tbl>
      <w:tblPr>
        <w:tblStyle w:val="a3"/>
        <w:tblW w:w="9606" w:type="dxa"/>
        <w:jc w:val="center"/>
        <w:tblLook w:val="04A0" w:firstRow="1" w:lastRow="0" w:firstColumn="1" w:lastColumn="0" w:noHBand="0" w:noVBand="1"/>
      </w:tblPr>
      <w:tblGrid>
        <w:gridCol w:w="2516"/>
        <w:gridCol w:w="851"/>
        <w:gridCol w:w="994"/>
        <w:gridCol w:w="992"/>
        <w:gridCol w:w="1134"/>
        <w:gridCol w:w="993"/>
        <w:gridCol w:w="992"/>
        <w:gridCol w:w="1134"/>
      </w:tblGrid>
      <w:tr w:rsidR="006169DB" w14:paraId="1DED9BAA" w14:textId="77777777" w:rsidTr="00610742">
        <w:trPr>
          <w:jc w:val="center"/>
        </w:trPr>
        <w:tc>
          <w:tcPr>
            <w:tcW w:w="2516" w:type="dxa"/>
            <w:vMerge w:val="restart"/>
          </w:tcPr>
          <w:p w14:paraId="5D998494" w14:textId="77777777" w:rsidR="006169DB" w:rsidRPr="0076388C" w:rsidRDefault="006169DB" w:rsidP="0010107A">
            <w:pPr>
              <w:jc w:val="both"/>
              <w:rPr>
                <w:rFonts w:ascii="Times New Roman" w:eastAsia="Calibri" w:hAnsi="Times New Roman" w:cs="Times New Roman"/>
                <w:sz w:val="24"/>
                <w:szCs w:val="24"/>
              </w:rPr>
            </w:pPr>
          </w:p>
        </w:tc>
        <w:tc>
          <w:tcPr>
            <w:tcW w:w="851" w:type="dxa"/>
          </w:tcPr>
          <w:p w14:paraId="658000EC" w14:textId="77777777" w:rsidR="006169DB" w:rsidRPr="0076388C" w:rsidRDefault="006169DB"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p>
        </w:tc>
        <w:tc>
          <w:tcPr>
            <w:tcW w:w="994" w:type="dxa"/>
          </w:tcPr>
          <w:p w14:paraId="7AB051CC" w14:textId="77777777" w:rsidR="006169DB" w:rsidRPr="0076388C" w:rsidRDefault="006169DB"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2023</w:t>
            </w:r>
          </w:p>
        </w:tc>
        <w:tc>
          <w:tcPr>
            <w:tcW w:w="992" w:type="dxa"/>
          </w:tcPr>
          <w:p w14:paraId="593EE6CF" w14:textId="77777777" w:rsidR="006169DB" w:rsidRPr="0076388C" w:rsidRDefault="006169DB"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1134" w:type="dxa"/>
          </w:tcPr>
          <w:p w14:paraId="5D297C06"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p>
        </w:tc>
        <w:tc>
          <w:tcPr>
            <w:tcW w:w="993" w:type="dxa"/>
          </w:tcPr>
          <w:p w14:paraId="1B87D071"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2026</w:t>
            </w:r>
          </w:p>
        </w:tc>
        <w:tc>
          <w:tcPr>
            <w:tcW w:w="992" w:type="dxa"/>
          </w:tcPr>
          <w:p w14:paraId="445445DC"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2027</w:t>
            </w:r>
          </w:p>
        </w:tc>
        <w:tc>
          <w:tcPr>
            <w:tcW w:w="1134" w:type="dxa"/>
          </w:tcPr>
          <w:p w14:paraId="7008D559"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2028</w:t>
            </w:r>
          </w:p>
        </w:tc>
      </w:tr>
      <w:tr w:rsidR="006169DB" w14:paraId="47E0FB8E" w14:textId="77777777" w:rsidTr="00610742">
        <w:trPr>
          <w:jc w:val="center"/>
        </w:trPr>
        <w:tc>
          <w:tcPr>
            <w:tcW w:w="2516" w:type="dxa"/>
            <w:vMerge/>
          </w:tcPr>
          <w:p w14:paraId="3F7984A0" w14:textId="77777777" w:rsidR="006169DB" w:rsidRPr="0076388C" w:rsidRDefault="006169DB" w:rsidP="0010107A">
            <w:pPr>
              <w:jc w:val="both"/>
              <w:rPr>
                <w:rFonts w:ascii="Times New Roman" w:eastAsia="Calibri" w:hAnsi="Times New Roman" w:cs="Times New Roman"/>
                <w:sz w:val="24"/>
                <w:szCs w:val="24"/>
              </w:rPr>
            </w:pPr>
          </w:p>
        </w:tc>
        <w:tc>
          <w:tcPr>
            <w:tcW w:w="851" w:type="dxa"/>
          </w:tcPr>
          <w:p w14:paraId="33E1CCFC"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994" w:type="dxa"/>
          </w:tcPr>
          <w:p w14:paraId="7881B7BC"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992" w:type="dxa"/>
          </w:tcPr>
          <w:p w14:paraId="23729F7C"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факт</w:t>
            </w:r>
          </w:p>
        </w:tc>
        <w:tc>
          <w:tcPr>
            <w:tcW w:w="1134" w:type="dxa"/>
          </w:tcPr>
          <w:p w14:paraId="7F5D1902"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оценка</w:t>
            </w:r>
          </w:p>
        </w:tc>
        <w:tc>
          <w:tcPr>
            <w:tcW w:w="3119" w:type="dxa"/>
            <w:gridSpan w:val="3"/>
          </w:tcPr>
          <w:p w14:paraId="31954E13"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прогноз</w:t>
            </w:r>
          </w:p>
        </w:tc>
      </w:tr>
      <w:tr w:rsidR="006169DB" w14:paraId="79BDD5C6" w14:textId="77777777" w:rsidTr="00610742">
        <w:trPr>
          <w:jc w:val="center"/>
        </w:trPr>
        <w:tc>
          <w:tcPr>
            <w:tcW w:w="2516" w:type="dxa"/>
          </w:tcPr>
          <w:p w14:paraId="1D1F4976" w14:textId="1DE3F6EA" w:rsidR="006169DB" w:rsidRPr="000733E7" w:rsidRDefault="006169DB" w:rsidP="00F47A69">
            <w:pPr>
              <w:spacing w:line="192" w:lineRule="auto"/>
              <w:jc w:val="both"/>
              <w:rPr>
                <w:rFonts w:ascii="Times New Roman" w:eastAsia="Calibri" w:hAnsi="Times New Roman" w:cs="Times New Roman"/>
                <w:sz w:val="24"/>
                <w:szCs w:val="24"/>
              </w:rPr>
            </w:pPr>
            <w:r w:rsidRPr="0076388C">
              <w:rPr>
                <w:rFonts w:ascii="Times New Roman" w:eastAsia="Calibri" w:hAnsi="Times New Roman" w:cs="Times New Roman"/>
                <w:bCs/>
                <w:sz w:val="24"/>
                <w:szCs w:val="24"/>
              </w:rPr>
              <w:t>Индекс потребительских цен</w:t>
            </w:r>
            <w:r w:rsidR="00C2317C">
              <w:rPr>
                <w:rFonts w:ascii="Times New Roman" w:eastAsia="Calibri" w:hAnsi="Times New Roman" w:cs="Times New Roman"/>
                <w:bCs/>
                <w:sz w:val="24"/>
                <w:szCs w:val="24"/>
              </w:rPr>
              <w:t xml:space="preserve"> (ИПЦ)</w:t>
            </w:r>
            <w:r>
              <w:rPr>
                <w:rFonts w:ascii="Times New Roman" w:eastAsia="Calibri" w:hAnsi="Times New Roman" w:cs="Times New Roman"/>
                <w:bCs/>
                <w:sz w:val="24"/>
                <w:szCs w:val="24"/>
              </w:rPr>
              <w:t xml:space="preserve"> на конец года</w:t>
            </w:r>
            <w:r w:rsidRPr="0076388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76388C">
              <w:rPr>
                <w:rFonts w:ascii="Times New Roman" w:eastAsia="Calibri" w:hAnsi="Times New Roman" w:cs="Times New Roman"/>
                <w:bCs/>
                <w:sz w:val="24"/>
                <w:szCs w:val="24"/>
              </w:rPr>
              <w:t>% к декабрю предыдущего года</w:t>
            </w:r>
            <w:r>
              <w:rPr>
                <w:rFonts w:ascii="Times New Roman" w:eastAsia="Calibri" w:hAnsi="Times New Roman" w:cs="Times New Roman"/>
                <w:bCs/>
                <w:sz w:val="24"/>
                <w:szCs w:val="24"/>
              </w:rPr>
              <w:t>)</w:t>
            </w:r>
          </w:p>
        </w:tc>
        <w:tc>
          <w:tcPr>
            <w:tcW w:w="851" w:type="dxa"/>
          </w:tcPr>
          <w:p w14:paraId="5451E34C" w14:textId="77777777" w:rsidR="006169DB" w:rsidRPr="0076388C" w:rsidRDefault="000925B8"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111,9</w:t>
            </w:r>
          </w:p>
        </w:tc>
        <w:tc>
          <w:tcPr>
            <w:tcW w:w="994" w:type="dxa"/>
          </w:tcPr>
          <w:p w14:paraId="6489B39F" w14:textId="77777777" w:rsidR="006169DB" w:rsidRPr="0076388C" w:rsidRDefault="000925B8"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107,4</w:t>
            </w:r>
          </w:p>
        </w:tc>
        <w:tc>
          <w:tcPr>
            <w:tcW w:w="992" w:type="dxa"/>
          </w:tcPr>
          <w:p w14:paraId="11BCD2E0" w14:textId="77777777" w:rsidR="006169DB" w:rsidRPr="0076388C" w:rsidRDefault="006169DB" w:rsidP="0010107A">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109,5</w:t>
            </w:r>
          </w:p>
        </w:tc>
        <w:tc>
          <w:tcPr>
            <w:tcW w:w="1134" w:type="dxa"/>
          </w:tcPr>
          <w:p w14:paraId="13F2955F"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107,6</w:t>
            </w:r>
          </w:p>
        </w:tc>
        <w:tc>
          <w:tcPr>
            <w:tcW w:w="993" w:type="dxa"/>
          </w:tcPr>
          <w:p w14:paraId="5C59279D"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104,0</w:t>
            </w:r>
          </w:p>
        </w:tc>
        <w:tc>
          <w:tcPr>
            <w:tcW w:w="992" w:type="dxa"/>
          </w:tcPr>
          <w:p w14:paraId="6351A486"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104,0</w:t>
            </w:r>
          </w:p>
        </w:tc>
        <w:tc>
          <w:tcPr>
            <w:tcW w:w="1134" w:type="dxa"/>
          </w:tcPr>
          <w:p w14:paraId="4E219780" w14:textId="77777777" w:rsidR="006169DB" w:rsidRDefault="006169DB" w:rsidP="0010107A">
            <w:pPr>
              <w:jc w:val="center"/>
              <w:rPr>
                <w:rFonts w:ascii="Times New Roman" w:eastAsia="Calibri" w:hAnsi="Times New Roman" w:cs="Times New Roman"/>
                <w:sz w:val="24"/>
                <w:szCs w:val="24"/>
              </w:rPr>
            </w:pPr>
            <w:r>
              <w:rPr>
                <w:rFonts w:ascii="Times New Roman" w:eastAsia="Calibri" w:hAnsi="Times New Roman" w:cs="Times New Roman"/>
                <w:sz w:val="24"/>
                <w:szCs w:val="24"/>
              </w:rPr>
              <w:t>104,0</w:t>
            </w:r>
          </w:p>
        </w:tc>
      </w:tr>
      <w:tr w:rsidR="00810E88" w14:paraId="1A54450C" w14:textId="77777777" w:rsidTr="00610742">
        <w:trPr>
          <w:jc w:val="center"/>
        </w:trPr>
        <w:tc>
          <w:tcPr>
            <w:tcW w:w="2516" w:type="dxa"/>
          </w:tcPr>
          <w:p w14:paraId="55EFC1B0" w14:textId="51B65ACC" w:rsidR="00810E88" w:rsidRPr="0076388C" w:rsidRDefault="00810E88" w:rsidP="00810E88">
            <w:pPr>
              <w:spacing w:line="192"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Источник информации</w:t>
            </w:r>
          </w:p>
        </w:tc>
        <w:tc>
          <w:tcPr>
            <w:tcW w:w="2837" w:type="dxa"/>
            <w:gridSpan w:val="3"/>
          </w:tcPr>
          <w:p w14:paraId="24B840CD" w14:textId="1351F956" w:rsidR="00810E88" w:rsidRDefault="00810E88" w:rsidP="00810E88">
            <w:pPr>
              <w:spacing w:line="19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Росстат</w:t>
            </w:r>
          </w:p>
        </w:tc>
        <w:tc>
          <w:tcPr>
            <w:tcW w:w="4253" w:type="dxa"/>
            <w:gridSpan w:val="4"/>
          </w:tcPr>
          <w:p w14:paraId="640120CD" w14:textId="3AC63707" w:rsidR="00810E88" w:rsidRDefault="00810E88" w:rsidP="00810E88">
            <w:pPr>
              <w:spacing w:line="19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Минэкономразвития России (Сценарные условия, базовый вариант)</w:t>
            </w:r>
          </w:p>
        </w:tc>
      </w:tr>
    </w:tbl>
    <w:p w14:paraId="7A1E2BA6" w14:textId="77777777" w:rsidR="00590B40" w:rsidRDefault="00590B40" w:rsidP="00250843">
      <w:pPr>
        <w:spacing w:after="0"/>
        <w:ind w:firstLine="709"/>
        <w:jc w:val="both"/>
        <w:rPr>
          <w:rFonts w:ascii="Times New Roman" w:hAnsi="Times New Roman" w:cs="Times New Roman"/>
          <w:sz w:val="28"/>
          <w:szCs w:val="28"/>
        </w:rPr>
      </w:pPr>
    </w:p>
    <w:p w14:paraId="02BF09B0" w14:textId="625E8BA6" w:rsidR="006169DB" w:rsidRDefault="00C2317C" w:rsidP="00250843">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000925B8">
        <w:rPr>
          <w:rFonts w:ascii="Times New Roman" w:hAnsi="Times New Roman" w:cs="Times New Roman"/>
          <w:sz w:val="28"/>
          <w:szCs w:val="28"/>
        </w:rPr>
        <w:t xml:space="preserve">о данным Росстата </w:t>
      </w:r>
      <w:r w:rsidR="00F85FA5">
        <w:rPr>
          <w:rFonts w:ascii="Times New Roman" w:hAnsi="Times New Roman" w:cs="Times New Roman"/>
          <w:sz w:val="28"/>
          <w:szCs w:val="28"/>
        </w:rPr>
        <w:t>рост потребительских цен на товары и услуги за первые шесть месяцев 2025 года составил 3,77% (</w:t>
      </w:r>
      <w:r>
        <w:rPr>
          <w:rFonts w:ascii="Times New Roman" w:hAnsi="Times New Roman" w:cs="Times New Roman"/>
          <w:sz w:val="28"/>
          <w:szCs w:val="28"/>
        </w:rPr>
        <w:t xml:space="preserve">соотношение июнь 2025 года </w:t>
      </w:r>
      <w:r w:rsidR="00610742">
        <w:rPr>
          <w:rFonts w:ascii="Times New Roman" w:hAnsi="Times New Roman" w:cs="Times New Roman"/>
          <w:sz w:val="28"/>
          <w:szCs w:val="28"/>
        </w:rPr>
        <w:br/>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 к декабрю 2024 года </w:t>
      </w:r>
      <w:r w:rsidR="00912662">
        <w:rPr>
          <w:rFonts w:ascii="Times New Roman" w:hAnsi="Times New Roman" w:cs="Times New Roman"/>
          <w:sz w:val="28"/>
          <w:szCs w:val="28"/>
        </w:rPr>
        <w:t>составило</w:t>
      </w:r>
      <w:r>
        <w:rPr>
          <w:rFonts w:ascii="Times New Roman" w:hAnsi="Times New Roman" w:cs="Times New Roman"/>
          <w:sz w:val="28"/>
          <w:szCs w:val="28"/>
        </w:rPr>
        <w:t xml:space="preserve"> 103,77</w:t>
      </w:r>
      <w:r w:rsidR="00F85FA5">
        <w:rPr>
          <w:rFonts w:ascii="Times New Roman" w:hAnsi="Times New Roman" w:cs="Times New Roman"/>
          <w:sz w:val="28"/>
          <w:szCs w:val="28"/>
        </w:rPr>
        <w:t>%).</w:t>
      </w:r>
      <w:r w:rsidR="00736CFA">
        <w:rPr>
          <w:rFonts w:ascii="Times New Roman" w:hAnsi="Times New Roman" w:cs="Times New Roman"/>
          <w:sz w:val="28"/>
          <w:szCs w:val="28"/>
        </w:rPr>
        <w:t xml:space="preserve"> </w:t>
      </w:r>
    </w:p>
    <w:p w14:paraId="75E3690B" w14:textId="0F79AB1B" w:rsidR="00F85FA5" w:rsidRDefault="0067735E" w:rsidP="00F85FA5">
      <w:pPr>
        <w:spacing w:after="0"/>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Разработанные Минэкономразвития России «</w:t>
      </w:r>
      <w:r w:rsidR="000925B8" w:rsidRPr="000925B8">
        <w:rPr>
          <w:rFonts w:ascii="Times New Roman" w:eastAsia="Calibri" w:hAnsi="Times New Roman" w:cs="Times New Roman"/>
          <w:bCs/>
          <w:sz w:val="28"/>
          <w:szCs w:val="28"/>
        </w:rPr>
        <w:t xml:space="preserve">Сценарные условия функционирования экономики Российской Федерации, основные параметры прогноза социально-экономического развития Российской Федерации </w:t>
      </w:r>
      <w:r w:rsidR="00610742">
        <w:rPr>
          <w:rFonts w:ascii="Times New Roman" w:eastAsia="Calibri" w:hAnsi="Times New Roman" w:cs="Times New Roman"/>
          <w:bCs/>
          <w:sz w:val="28"/>
          <w:szCs w:val="28"/>
        </w:rPr>
        <w:br/>
      </w:r>
      <w:r w:rsidR="000925B8" w:rsidRPr="000925B8">
        <w:rPr>
          <w:rFonts w:ascii="Times New Roman" w:eastAsia="Calibri" w:hAnsi="Times New Roman" w:cs="Times New Roman"/>
          <w:bCs/>
          <w:sz w:val="28"/>
          <w:szCs w:val="28"/>
        </w:rPr>
        <w:t xml:space="preserve">и прогнозируемые изменения цен (тарифов) на товары, услуги хозяйствующих субъектов, осуществляющих регулируемые виды деятельности </w:t>
      </w:r>
      <w:r w:rsidR="00610742">
        <w:rPr>
          <w:rFonts w:ascii="Times New Roman" w:eastAsia="Calibri" w:hAnsi="Times New Roman" w:cs="Times New Roman"/>
          <w:bCs/>
          <w:sz w:val="28"/>
          <w:szCs w:val="28"/>
        </w:rPr>
        <w:br/>
      </w:r>
      <w:r w:rsidR="000925B8" w:rsidRPr="000925B8">
        <w:rPr>
          <w:rFonts w:ascii="Times New Roman" w:eastAsia="Calibri" w:hAnsi="Times New Roman" w:cs="Times New Roman"/>
          <w:bCs/>
          <w:sz w:val="28"/>
          <w:szCs w:val="28"/>
        </w:rPr>
        <w:t>в инфраструктурном секторе, на 202</w:t>
      </w:r>
      <w:r w:rsidR="00F85FA5">
        <w:rPr>
          <w:rFonts w:ascii="Times New Roman" w:eastAsia="Calibri" w:hAnsi="Times New Roman" w:cs="Times New Roman"/>
          <w:bCs/>
          <w:sz w:val="28"/>
          <w:szCs w:val="28"/>
        </w:rPr>
        <w:t>6</w:t>
      </w:r>
      <w:r w:rsidR="000925B8" w:rsidRPr="000925B8">
        <w:rPr>
          <w:rFonts w:ascii="Times New Roman" w:eastAsia="Calibri" w:hAnsi="Times New Roman" w:cs="Times New Roman"/>
          <w:bCs/>
          <w:sz w:val="28"/>
          <w:szCs w:val="28"/>
        </w:rPr>
        <w:t xml:space="preserve"> год и на плановый период 202</w:t>
      </w:r>
      <w:r w:rsidR="00F85FA5">
        <w:rPr>
          <w:rFonts w:ascii="Times New Roman" w:eastAsia="Calibri" w:hAnsi="Times New Roman" w:cs="Times New Roman"/>
          <w:bCs/>
          <w:sz w:val="28"/>
          <w:szCs w:val="28"/>
        </w:rPr>
        <w:t>7</w:t>
      </w:r>
      <w:r w:rsidR="000925B8" w:rsidRPr="000925B8">
        <w:rPr>
          <w:rFonts w:ascii="Times New Roman" w:eastAsia="Calibri" w:hAnsi="Times New Roman" w:cs="Times New Roman"/>
          <w:bCs/>
          <w:sz w:val="28"/>
          <w:szCs w:val="28"/>
        </w:rPr>
        <w:t xml:space="preserve"> и 202</w:t>
      </w:r>
      <w:r w:rsidR="00F85FA5">
        <w:rPr>
          <w:rFonts w:ascii="Times New Roman" w:eastAsia="Calibri" w:hAnsi="Times New Roman" w:cs="Times New Roman"/>
          <w:bCs/>
          <w:sz w:val="28"/>
          <w:szCs w:val="28"/>
        </w:rPr>
        <w:t>8</w:t>
      </w:r>
      <w:r w:rsidR="000925B8" w:rsidRPr="000925B8">
        <w:rPr>
          <w:rFonts w:ascii="Times New Roman" w:eastAsia="Calibri" w:hAnsi="Times New Roman" w:cs="Times New Roman"/>
          <w:bCs/>
          <w:sz w:val="28"/>
          <w:szCs w:val="28"/>
        </w:rPr>
        <w:t xml:space="preserve"> годов</w:t>
      </w:r>
      <w:r>
        <w:rPr>
          <w:rFonts w:ascii="Times New Roman" w:eastAsia="Calibri" w:hAnsi="Times New Roman" w:cs="Times New Roman"/>
          <w:bCs/>
          <w:sz w:val="28"/>
          <w:szCs w:val="28"/>
        </w:rPr>
        <w:t>»</w:t>
      </w:r>
      <w:r w:rsidR="000925B8" w:rsidRPr="000925B8">
        <w:rPr>
          <w:rFonts w:ascii="Times New Roman" w:eastAsia="Calibri" w:hAnsi="Times New Roman" w:cs="Times New Roman"/>
          <w:bCs/>
          <w:sz w:val="28"/>
          <w:szCs w:val="28"/>
        </w:rPr>
        <w:t xml:space="preserve"> </w:t>
      </w:r>
      <w:r w:rsidR="00736CFA">
        <w:rPr>
          <w:rFonts w:ascii="Times New Roman" w:eastAsia="Calibri" w:hAnsi="Times New Roman" w:cs="Times New Roman"/>
          <w:bCs/>
          <w:sz w:val="28"/>
          <w:szCs w:val="28"/>
        </w:rPr>
        <w:t xml:space="preserve">(далее </w:t>
      </w:r>
      <w:r w:rsidR="00610742">
        <w:rPr>
          <w:rFonts w:ascii="Times New Roman" w:eastAsia="Calibri" w:hAnsi="Times New Roman" w:cs="Times New Roman"/>
          <w:bCs/>
          <w:sz w:val="28"/>
          <w:szCs w:val="28"/>
        </w:rPr>
        <w:t>–</w:t>
      </w:r>
      <w:r w:rsidR="00736CFA">
        <w:rPr>
          <w:rFonts w:ascii="Times New Roman" w:eastAsia="Calibri" w:hAnsi="Times New Roman" w:cs="Times New Roman"/>
          <w:bCs/>
          <w:sz w:val="28"/>
          <w:szCs w:val="28"/>
        </w:rPr>
        <w:t xml:space="preserve"> Сценарные условия) </w:t>
      </w:r>
      <w:r w:rsidR="00F85FA5">
        <w:rPr>
          <w:rFonts w:ascii="Times New Roman" w:eastAsia="Calibri" w:hAnsi="Times New Roman" w:cs="Times New Roman"/>
          <w:bCs/>
          <w:sz w:val="28"/>
          <w:szCs w:val="28"/>
        </w:rPr>
        <w:t xml:space="preserve">были рассмотрены на заседании </w:t>
      </w:r>
      <w:r w:rsidR="00F85FA5" w:rsidRPr="00D76584">
        <w:rPr>
          <w:rFonts w:ascii="Times New Roman" w:eastAsia="Calibri" w:hAnsi="Times New Roman" w:cs="Times New Roman"/>
          <w:b/>
          <w:sz w:val="28"/>
          <w:szCs w:val="28"/>
        </w:rPr>
        <w:t>Российской трехсторонней комиссии по регулированию социально-трудовых отношений</w:t>
      </w:r>
      <w:r>
        <w:rPr>
          <w:rFonts w:ascii="Times New Roman" w:eastAsia="Calibri" w:hAnsi="Times New Roman" w:cs="Times New Roman"/>
          <w:bCs/>
          <w:sz w:val="28"/>
          <w:szCs w:val="28"/>
        </w:rPr>
        <w:t xml:space="preserve"> </w:t>
      </w:r>
      <w:r w:rsidR="00610742">
        <w:rPr>
          <w:rFonts w:ascii="Times New Roman" w:eastAsia="Calibri" w:hAnsi="Times New Roman" w:cs="Times New Roman"/>
          <w:bCs/>
          <w:sz w:val="28"/>
          <w:szCs w:val="28"/>
        </w:rPr>
        <w:br/>
      </w:r>
      <w:r>
        <w:rPr>
          <w:rFonts w:ascii="Times New Roman" w:eastAsia="Calibri" w:hAnsi="Times New Roman" w:cs="Times New Roman"/>
          <w:bCs/>
          <w:sz w:val="28"/>
          <w:szCs w:val="28"/>
        </w:rPr>
        <w:lastRenderedPageBreak/>
        <w:t>в мае</w:t>
      </w:r>
      <w:proofErr w:type="gramEnd"/>
      <w:r>
        <w:rPr>
          <w:rFonts w:ascii="Times New Roman" w:eastAsia="Calibri" w:hAnsi="Times New Roman" w:cs="Times New Roman"/>
          <w:bCs/>
          <w:sz w:val="28"/>
          <w:szCs w:val="28"/>
        </w:rPr>
        <w:t xml:space="preserve"> 2025 года в </w:t>
      </w:r>
      <w:proofErr w:type="gramStart"/>
      <w:r>
        <w:rPr>
          <w:rFonts w:ascii="Times New Roman" w:eastAsia="Calibri" w:hAnsi="Times New Roman" w:cs="Times New Roman"/>
          <w:bCs/>
          <w:sz w:val="28"/>
          <w:szCs w:val="28"/>
        </w:rPr>
        <w:t>рамках</w:t>
      </w:r>
      <w:proofErr w:type="gramEnd"/>
      <w:r>
        <w:rPr>
          <w:rFonts w:ascii="Times New Roman" w:eastAsia="Calibri" w:hAnsi="Times New Roman" w:cs="Times New Roman"/>
          <w:bCs/>
          <w:sz w:val="28"/>
          <w:szCs w:val="28"/>
        </w:rPr>
        <w:t xml:space="preserve"> действующих в Российской Федерации процедур бюджетного процесса.</w:t>
      </w:r>
    </w:p>
    <w:p w14:paraId="00F9F5D0" w14:textId="54980444" w:rsidR="008F4182" w:rsidRDefault="00A77929" w:rsidP="00F85FA5">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Следующим этапом в рамках временной последовательности будет разработка и утверждение </w:t>
      </w:r>
      <w:r w:rsidR="00B972C9">
        <w:rPr>
          <w:rFonts w:ascii="Times New Roman" w:eastAsia="Calibri" w:hAnsi="Times New Roman" w:cs="Times New Roman"/>
          <w:bCs/>
          <w:sz w:val="28"/>
          <w:szCs w:val="28"/>
        </w:rPr>
        <w:t xml:space="preserve">Минфином России </w:t>
      </w:r>
      <w:r w:rsidRPr="00A77929">
        <w:rPr>
          <w:rFonts w:ascii="Times New Roman" w:eastAsia="Calibri" w:hAnsi="Times New Roman" w:cs="Times New Roman"/>
          <w:bCs/>
          <w:sz w:val="28"/>
          <w:szCs w:val="28"/>
        </w:rPr>
        <w:t>основны</w:t>
      </w:r>
      <w:r>
        <w:rPr>
          <w:rFonts w:ascii="Times New Roman" w:eastAsia="Calibri" w:hAnsi="Times New Roman" w:cs="Times New Roman"/>
          <w:bCs/>
          <w:sz w:val="28"/>
          <w:szCs w:val="28"/>
        </w:rPr>
        <w:t>х</w:t>
      </w:r>
      <w:r w:rsidRPr="00A77929">
        <w:rPr>
          <w:rFonts w:ascii="Times New Roman" w:eastAsia="Calibri" w:hAnsi="Times New Roman" w:cs="Times New Roman"/>
          <w:bCs/>
          <w:sz w:val="28"/>
          <w:szCs w:val="28"/>
        </w:rPr>
        <w:t xml:space="preserve"> направлени</w:t>
      </w:r>
      <w:r>
        <w:rPr>
          <w:rFonts w:ascii="Times New Roman" w:eastAsia="Calibri" w:hAnsi="Times New Roman" w:cs="Times New Roman"/>
          <w:bCs/>
          <w:sz w:val="28"/>
          <w:szCs w:val="28"/>
        </w:rPr>
        <w:t>й</w:t>
      </w:r>
      <w:r w:rsidRPr="00A77929">
        <w:rPr>
          <w:rFonts w:ascii="Times New Roman" w:eastAsia="Calibri" w:hAnsi="Times New Roman" w:cs="Times New Roman"/>
          <w:bCs/>
          <w:sz w:val="28"/>
          <w:szCs w:val="28"/>
        </w:rPr>
        <w:t xml:space="preserve"> бюджетной, налоговой и таможенно-тарифной политики на </w:t>
      </w:r>
      <w:r w:rsidR="00B972C9">
        <w:rPr>
          <w:rFonts w:ascii="Times New Roman" w:eastAsia="Calibri" w:hAnsi="Times New Roman" w:cs="Times New Roman"/>
          <w:bCs/>
          <w:sz w:val="28"/>
          <w:szCs w:val="28"/>
        </w:rPr>
        <w:t>2026</w:t>
      </w:r>
      <w:r w:rsidRPr="00A77929">
        <w:rPr>
          <w:rFonts w:ascii="Times New Roman" w:eastAsia="Calibri" w:hAnsi="Times New Roman" w:cs="Times New Roman"/>
          <w:bCs/>
          <w:sz w:val="28"/>
          <w:szCs w:val="28"/>
        </w:rPr>
        <w:t xml:space="preserve"> год и плановый период </w:t>
      </w:r>
      <w:r w:rsidR="00B972C9">
        <w:rPr>
          <w:rFonts w:ascii="Times New Roman" w:eastAsia="Calibri" w:hAnsi="Times New Roman" w:cs="Times New Roman"/>
          <w:bCs/>
          <w:sz w:val="28"/>
          <w:szCs w:val="28"/>
        </w:rPr>
        <w:t xml:space="preserve">2027 </w:t>
      </w:r>
      <w:r w:rsidR="00610742">
        <w:rPr>
          <w:rFonts w:ascii="Times New Roman" w:eastAsia="Calibri" w:hAnsi="Times New Roman" w:cs="Times New Roman"/>
          <w:bCs/>
          <w:sz w:val="28"/>
          <w:szCs w:val="28"/>
        </w:rPr>
        <w:br/>
      </w:r>
      <w:r w:rsidR="00B972C9">
        <w:rPr>
          <w:rFonts w:ascii="Times New Roman" w:eastAsia="Calibri" w:hAnsi="Times New Roman" w:cs="Times New Roman"/>
          <w:bCs/>
          <w:sz w:val="28"/>
          <w:szCs w:val="28"/>
        </w:rPr>
        <w:t xml:space="preserve">и 2028 годов </w:t>
      </w:r>
      <w:r w:rsidRPr="00A77929">
        <w:rPr>
          <w:rFonts w:ascii="Times New Roman" w:eastAsia="Calibri" w:hAnsi="Times New Roman" w:cs="Times New Roman"/>
          <w:bCs/>
          <w:sz w:val="28"/>
          <w:szCs w:val="28"/>
        </w:rPr>
        <w:t>(далее – ОНБНТТП</w:t>
      </w:r>
      <w:r>
        <w:rPr>
          <w:rFonts w:ascii="Times New Roman" w:eastAsia="Calibri" w:hAnsi="Times New Roman" w:cs="Times New Roman"/>
          <w:bCs/>
          <w:sz w:val="28"/>
          <w:szCs w:val="28"/>
        </w:rPr>
        <w:t>)</w:t>
      </w:r>
      <w:r w:rsidR="00B972C9">
        <w:rPr>
          <w:rFonts w:ascii="Times New Roman" w:eastAsia="Calibri" w:hAnsi="Times New Roman" w:cs="Times New Roman"/>
          <w:bCs/>
          <w:sz w:val="28"/>
          <w:szCs w:val="28"/>
        </w:rPr>
        <w:t xml:space="preserve">. </w:t>
      </w:r>
    </w:p>
    <w:p w14:paraId="38FAC25F" w14:textId="66E8898E" w:rsidR="0028263B" w:rsidRDefault="00B972C9" w:rsidP="00F85FA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основных направлений бюджетной, налоговой и таможенно-тарифной политики </w:t>
      </w:r>
      <w:r w:rsidR="00970770">
        <w:rPr>
          <w:rFonts w:ascii="Times New Roman" w:hAnsi="Times New Roman" w:cs="Times New Roman"/>
          <w:sz w:val="28"/>
          <w:szCs w:val="28"/>
        </w:rPr>
        <w:t xml:space="preserve">Минэкономразвития России </w:t>
      </w:r>
      <w:r>
        <w:rPr>
          <w:rFonts w:ascii="Times New Roman" w:hAnsi="Times New Roman" w:cs="Times New Roman"/>
          <w:sz w:val="28"/>
          <w:szCs w:val="28"/>
        </w:rPr>
        <w:t>разрабатывает</w:t>
      </w:r>
      <w:r w:rsidR="00970770">
        <w:rPr>
          <w:rFonts w:ascii="Times New Roman" w:hAnsi="Times New Roman" w:cs="Times New Roman"/>
          <w:sz w:val="28"/>
          <w:szCs w:val="28"/>
        </w:rPr>
        <w:t xml:space="preserve"> </w:t>
      </w:r>
      <w:r w:rsidR="00D76584">
        <w:rPr>
          <w:rFonts w:ascii="Times New Roman" w:hAnsi="Times New Roman" w:cs="Times New Roman"/>
          <w:sz w:val="28"/>
          <w:szCs w:val="28"/>
        </w:rPr>
        <w:t>п</w:t>
      </w:r>
      <w:r w:rsidR="00970770" w:rsidRPr="0011275D">
        <w:rPr>
          <w:rFonts w:ascii="Times New Roman" w:hAnsi="Times New Roman" w:cs="Times New Roman"/>
          <w:sz w:val="28"/>
          <w:szCs w:val="28"/>
        </w:rPr>
        <w:t xml:space="preserve">рогноз социально-экономического развития Российской Федерации на среднесрочный </w:t>
      </w:r>
      <w:r w:rsidR="0028263B">
        <w:rPr>
          <w:rFonts w:ascii="Times New Roman" w:hAnsi="Times New Roman" w:cs="Times New Roman"/>
          <w:sz w:val="28"/>
          <w:szCs w:val="28"/>
        </w:rPr>
        <w:t xml:space="preserve">(2026 год </w:t>
      </w:r>
      <w:r w:rsidR="00610742">
        <w:rPr>
          <w:rFonts w:ascii="Times New Roman" w:hAnsi="Times New Roman" w:cs="Times New Roman"/>
          <w:sz w:val="28"/>
          <w:szCs w:val="28"/>
        </w:rPr>
        <w:br/>
      </w:r>
      <w:r w:rsidR="0028263B">
        <w:rPr>
          <w:rFonts w:ascii="Times New Roman" w:hAnsi="Times New Roman" w:cs="Times New Roman"/>
          <w:sz w:val="28"/>
          <w:szCs w:val="28"/>
        </w:rPr>
        <w:t xml:space="preserve">и плановый период 2027 и 2028 годов) </w:t>
      </w:r>
      <w:r w:rsidR="00970770" w:rsidRPr="0011275D">
        <w:rPr>
          <w:rFonts w:ascii="Times New Roman" w:hAnsi="Times New Roman" w:cs="Times New Roman"/>
          <w:sz w:val="28"/>
          <w:szCs w:val="28"/>
        </w:rPr>
        <w:t>период</w:t>
      </w:r>
      <w:r w:rsidR="0028263B">
        <w:rPr>
          <w:rFonts w:ascii="Times New Roman" w:hAnsi="Times New Roman" w:cs="Times New Roman"/>
          <w:sz w:val="28"/>
          <w:szCs w:val="28"/>
        </w:rPr>
        <w:t xml:space="preserve"> (далее – Прогноз)</w:t>
      </w:r>
      <w:r w:rsidR="00970770">
        <w:rPr>
          <w:rFonts w:ascii="Times New Roman" w:hAnsi="Times New Roman" w:cs="Times New Roman"/>
          <w:sz w:val="28"/>
          <w:szCs w:val="28"/>
        </w:rPr>
        <w:t xml:space="preserve">, </w:t>
      </w:r>
      <w:r w:rsidR="0028263B">
        <w:rPr>
          <w:rFonts w:ascii="Times New Roman" w:hAnsi="Times New Roman" w:cs="Times New Roman"/>
          <w:sz w:val="28"/>
          <w:szCs w:val="28"/>
        </w:rPr>
        <w:t>являющийся</w:t>
      </w:r>
      <w:r w:rsidR="00970770">
        <w:rPr>
          <w:rFonts w:ascii="Times New Roman" w:hAnsi="Times New Roman" w:cs="Times New Roman"/>
          <w:sz w:val="28"/>
          <w:szCs w:val="28"/>
        </w:rPr>
        <w:t xml:space="preserve"> документ</w:t>
      </w:r>
      <w:r w:rsidR="0028263B">
        <w:rPr>
          <w:rFonts w:ascii="Times New Roman" w:hAnsi="Times New Roman" w:cs="Times New Roman"/>
          <w:sz w:val="28"/>
          <w:szCs w:val="28"/>
        </w:rPr>
        <w:t>ом</w:t>
      </w:r>
      <w:r w:rsidR="00970770">
        <w:rPr>
          <w:rFonts w:ascii="Times New Roman" w:hAnsi="Times New Roman" w:cs="Times New Roman"/>
          <w:sz w:val="28"/>
          <w:szCs w:val="28"/>
        </w:rPr>
        <w:t xml:space="preserve"> стратегического планирования.</w:t>
      </w:r>
    </w:p>
    <w:p w14:paraId="29F0B4A2" w14:textId="3CA82127" w:rsidR="00B972C9" w:rsidRDefault="0028263B" w:rsidP="00F85FA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аналогии с прошлым 2024 годом </w:t>
      </w:r>
      <w:r w:rsidR="00C255E6">
        <w:rPr>
          <w:rFonts w:ascii="Times New Roman" w:hAnsi="Times New Roman" w:cs="Times New Roman"/>
          <w:sz w:val="28"/>
          <w:szCs w:val="28"/>
        </w:rPr>
        <w:t xml:space="preserve">предполагается, что </w:t>
      </w:r>
      <w:r>
        <w:rPr>
          <w:rFonts w:ascii="Times New Roman" w:hAnsi="Times New Roman" w:cs="Times New Roman"/>
          <w:sz w:val="28"/>
          <w:szCs w:val="28"/>
        </w:rPr>
        <w:t xml:space="preserve">Прогноз </w:t>
      </w:r>
      <w:r w:rsidR="00610742">
        <w:rPr>
          <w:rFonts w:ascii="Times New Roman" w:hAnsi="Times New Roman" w:cs="Times New Roman"/>
          <w:sz w:val="28"/>
          <w:szCs w:val="28"/>
        </w:rPr>
        <w:br/>
      </w:r>
      <w:r>
        <w:rPr>
          <w:rFonts w:ascii="Times New Roman" w:hAnsi="Times New Roman" w:cs="Times New Roman"/>
          <w:sz w:val="28"/>
          <w:szCs w:val="28"/>
        </w:rPr>
        <w:t>и ОНБНТТП</w:t>
      </w:r>
      <w:r w:rsidR="00B972C9">
        <w:rPr>
          <w:rFonts w:ascii="Times New Roman" w:hAnsi="Times New Roman" w:cs="Times New Roman"/>
          <w:sz w:val="28"/>
          <w:szCs w:val="28"/>
        </w:rPr>
        <w:t xml:space="preserve"> </w:t>
      </w:r>
      <w:r w:rsidR="009346D2">
        <w:rPr>
          <w:rFonts w:ascii="Times New Roman" w:hAnsi="Times New Roman" w:cs="Times New Roman"/>
          <w:sz w:val="28"/>
          <w:szCs w:val="28"/>
        </w:rPr>
        <w:t xml:space="preserve">в сентябре 2025 года </w:t>
      </w:r>
      <w:r>
        <w:rPr>
          <w:rFonts w:ascii="Times New Roman" w:hAnsi="Times New Roman" w:cs="Times New Roman"/>
          <w:sz w:val="28"/>
          <w:szCs w:val="28"/>
        </w:rPr>
        <w:t xml:space="preserve">будут </w:t>
      </w:r>
      <w:r w:rsidR="002209F1">
        <w:rPr>
          <w:rFonts w:ascii="Times New Roman" w:hAnsi="Times New Roman" w:cs="Times New Roman"/>
          <w:sz w:val="28"/>
          <w:szCs w:val="28"/>
        </w:rPr>
        <w:t xml:space="preserve">включены в </w:t>
      </w:r>
      <w:r w:rsidR="00B07DE1">
        <w:rPr>
          <w:rFonts w:ascii="Times New Roman" w:hAnsi="Times New Roman" w:cs="Times New Roman"/>
          <w:sz w:val="28"/>
          <w:szCs w:val="28"/>
        </w:rPr>
        <w:t>число материалов</w:t>
      </w:r>
      <w:r w:rsidR="002209F1">
        <w:rPr>
          <w:rFonts w:ascii="Times New Roman" w:hAnsi="Times New Roman" w:cs="Times New Roman"/>
          <w:sz w:val="28"/>
          <w:szCs w:val="28"/>
        </w:rPr>
        <w:t>, прилагаемы</w:t>
      </w:r>
      <w:r w:rsidR="00B07DE1">
        <w:rPr>
          <w:rFonts w:ascii="Times New Roman" w:hAnsi="Times New Roman" w:cs="Times New Roman"/>
          <w:sz w:val="28"/>
          <w:szCs w:val="28"/>
        </w:rPr>
        <w:t>х</w:t>
      </w:r>
      <w:r w:rsidR="002209F1">
        <w:rPr>
          <w:rFonts w:ascii="Times New Roman" w:hAnsi="Times New Roman" w:cs="Times New Roman"/>
          <w:sz w:val="28"/>
          <w:szCs w:val="28"/>
        </w:rPr>
        <w:t xml:space="preserve"> к проекту федерального закона «О федеральном бюджете на 2026 год и на плановый период 2027 и 2028 годов», вносимому на рассмотрение </w:t>
      </w:r>
      <w:r w:rsidR="00610742">
        <w:rPr>
          <w:rFonts w:ascii="Times New Roman" w:hAnsi="Times New Roman" w:cs="Times New Roman"/>
          <w:sz w:val="28"/>
          <w:szCs w:val="28"/>
        </w:rPr>
        <w:br/>
      </w:r>
      <w:r w:rsidR="002209F1">
        <w:rPr>
          <w:rFonts w:ascii="Times New Roman" w:hAnsi="Times New Roman" w:cs="Times New Roman"/>
          <w:sz w:val="28"/>
          <w:szCs w:val="28"/>
        </w:rPr>
        <w:t xml:space="preserve">в Государственную Думу Федерального Собрания </w:t>
      </w:r>
      <w:r w:rsidR="00A11B8B">
        <w:rPr>
          <w:rFonts w:ascii="Times New Roman" w:hAnsi="Times New Roman" w:cs="Times New Roman"/>
          <w:sz w:val="28"/>
          <w:szCs w:val="28"/>
        </w:rPr>
        <w:t>Р</w:t>
      </w:r>
      <w:r w:rsidR="002209F1">
        <w:rPr>
          <w:rFonts w:ascii="Times New Roman" w:hAnsi="Times New Roman" w:cs="Times New Roman"/>
          <w:sz w:val="28"/>
          <w:szCs w:val="28"/>
        </w:rPr>
        <w:t xml:space="preserve">оссийской Федерации. </w:t>
      </w:r>
    </w:p>
    <w:p w14:paraId="70BAB895" w14:textId="190CA366" w:rsidR="002209F1" w:rsidRDefault="00996BFA" w:rsidP="00F85FA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Вышеперечисленные документы содержат информацию общего экономического характера, которая позволяет при внимательном </w:t>
      </w:r>
      <w:r w:rsidR="00801EB0">
        <w:rPr>
          <w:rFonts w:ascii="Times New Roman" w:hAnsi="Times New Roman" w:cs="Times New Roman"/>
          <w:sz w:val="28"/>
          <w:szCs w:val="28"/>
        </w:rPr>
        <w:t xml:space="preserve">её </w:t>
      </w:r>
      <w:r>
        <w:rPr>
          <w:rFonts w:ascii="Times New Roman" w:hAnsi="Times New Roman" w:cs="Times New Roman"/>
          <w:sz w:val="28"/>
          <w:szCs w:val="28"/>
        </w:rPr>
        <w:t xml:space="preserve">изучении сделать определённые обобщения и выводы, касающиеся конкретных отраслей </w:t>
      </w:r>
      <w:r w:rsidR="00610742">
        <w:rPr>
          <w:rFonts w:ascii="Times New Roman" w:hAnsi="Times New Roman" w:cs="Times New Roman"/>
          <w:sz w:val="28"/>
          <w:szCs w:val="28"/>
        </w:rPr>
        <w:br/>
      </w:r>
      <w:r>
        <w:rPr>
          <w:rFonts w:ascii="Times New Roman" w:hAnsi="Times New Roman" w:cs="Times New Roman"/>
          <w:sz w:val="28"/>
          <w:szCs w:val="28"/>
        </w:rPr>
        <w:t>и сфер деяте</w:t>
      </w:r>
      <w:r w:rsidR="00655476">
        <w:rPr>
          <w:rFonts w:ascii="Times New Roman" w:hAnsi="Times New Roman" w:cs="Times New Roman"/>
          <w:sz w:val="28"/>
          <w:szCs w:val="28"/>
        </w:rPr>
        <w:t>л</w:t>
      </w:r>
      <w:r>
        <w:rPr>
          <w:rFonts w:ascii="Times New Roman" w:hAnsi="Times New Roman" w:cs="Times New Roman"/>
          <w:sz w:val="28"/>
          <w:szCs w:val="28"/>
        </w:rPr>
        <w:t>ьности в экономике</w:t>
      </w:r>
      <w:r w:rsidR="00655476">
        <w:rPr>
          <w:rFonts w:ascii="Times New Roman" w:hAnsi="Times New Roman" w:cs="Times New Roman"/>
          <w:sz w:val="28"/>
          <w:szCs w:val="28"/>
        </w:rPr>
        <w:t>:</w:t>
      </w:r>
      <w:r>
        <w:rPr>
          <w:rFonts w:ascii="Times New Roman" w:hAnsi="Times New Roman" w:cs="Times New Roman"/>
          <w:sz w:val="28"/>
          <w:szCs w:val="28"/>
        </w:rPr>
        <w:t xml:space="preserve"> в нашем случае – сфер</w:t>
      </w:r>
      <w:r w:rsidR="0049360E">
        <w:rPr>
          <w:rFonts w:ascii="Times New Roman" w:hAnsi="Times New Roman" w:cs="Times New Roman"/>
          <w:sz w:val="28"/>
          <w:szCs w:val="28"/>
        </w:rPr>
        <w:t>ы</w:t>
      </w:r>
      <w:r>
        <w:rPr>
          <w:rFonts w:ascii="Times New Roman" w:hAnsi="Times New Roman" w:cs="Times New Roman"/>
          <w:sz w:val="28"/>
          <w:szCs w:val="28"/>
        </w:rPr>
        <w:t xml:space="preserve"> образования. </w:t>
      </w:r>
    </w:p>
    <w:p w14:paraId="53FEAB0F" w14:textId="394CCAB0" w:rsidR="00590B40" w:rsidRDefault="00655476" w:rsidP="00F85FA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положительные показатели роста ВВП </w:t>
      </w:r>
      <w:r w:rsidR="00ED01F9">
        <w:rPr>
          <w:rFonts w:ascii="Times New Roman" w:hAnsi="Times New Roman" w:cs="Times New Roman"/>
          <w:sz w:val="28"/>
          <w:szCs w:val="28"/>
        </w:rPr>
        <w:t xml:space="preserve">в части темпов роста </w:t>
      </w:r>
      <w:r w:rsidR="00610742">
        <w:rPr>
          <w:rFonts w:ascii="Times New Roman" w:hAnsi="Times New Roman" w:cs="Times New Roman"/>
          <w:sz w:val="28"/>
          <w:szCs w:val="28"/>
        </w:rPr>
        <w:br/>
      </w:r>
      <w:r>
        <w:rPr>
          <w:rFonts w:ascii="Times New Roman" w:hAnsi="Times New Roman" w:cs="Times New Roman"/>
          <w:sz w:val="28"/>
          <w:szCs w:val="28"/>
        </w:rPr>
        <w:t>не в полной мере проецир</w:t>
      </w:r>
      <w:r w:rsidR="00B23C75">
        <w:rPr>
          <w:rFonts w:ascii="Times New Roman" w:hAnsi="Times New Roman" w:cs="Times New Roman"/>
          <w:sz w:val="28"/>
          <w:szCs w:val="28"/>
        </w:rPr>
        <w:t>уются</w:t>
      </w:r>
      <w:r>
        <w:rPr>
          <w:rFonts w:ascii="Times New Roman" w:hAnsi="Times New Roman" w:cs="Times New Roman"/>
          <w:sz w:val="28"/>
          <w:szCs w:val="28"/>
        </w:rPr>
        <w:t xml:space="preserve"> на </w:t>
      </w:r>
      <w:r w:rsidR="00801EB0">
        <w:rPr>
          <w:rFonts w:ascii="Times New Roman" w:hAnsi="Times New Roman" w:cs="Times New Roman"/>
          <w:sz w:val="28"/>
          <w:szCs w:val="28"/>
        </w:rPr>
        <w:t xml:space="preserve">сферу образования. </w:t>
      </w:r>
      <w:r w:rsidR="00ED01F9">
        <w:rPr>
          <w:rFonts w:ascii="Times New Roman" w:hAnsi="Times New Roman" w:cs="Times New Roman"/>
          <w:sz w:val="28"/>
          <w:szCs w:val="28"/>
        </w:rPr>
        <w:t>Применительно к сфере образования важным показателем является</w:t>
      </w:r>
      <w:r w:rsidR="00676F8C">
        <w:rPr>
          <w:rFonts w:ascii="Times New Roman" w:hAnsi="Times New Roman" w:cs="Times New Roman"/>
          <w:sz w:val="28"/>
          <w:szCs w:val="28"/>
        </w:rPr>
        <w:t xml:space="preserve"> </w:t>
      </w:r>
      <w:r w:rsidR="00175C54">
        <w:rPr>
          <w:rFonts w:ascii="Times New Roman" w:hAnsi="Times New Roman" w:cs="Times New Roman"/>
          <w:sz w:val="28"/>
          <w:szCs w:val="28"/>
        </w:rPr>
        <w:t xml:space="preserve">доля </w:t>
      </w:r>
      <w:r w:rsidR="00153244">
        <w:rPr>
          <w:rFonts w:ascii="Times New Roman" w:hAnsi="Times New Roman" w:cs="Times New Roman"/>
          <w:sz w:val="28"/>
          <w:szCs w:val="28"/>
        </w:rPr>
        <w:t>государственны</w:t>
      </w:r>
      <w:r w:rsidR="00175C54">
        <w:rPr>
          <w:rFonts w:ascii="Times New Roman" w:hAnsi="Times New Roman" w:cs="Times New Roman"/>
          <w:sz w:val="28"/>
          <w:szCs w:val="28"/>
        </w:rPr>
        <w:t>х</w:t>
      </w:r>
      <w:r w:rsidR="00153244">
        <w:rPr>
          <w:rFonts w:ascii="Times New Roman" w:hAnsi="Times New Roman" w:cs="Times New Roman"/>
          <w:sz w:val="28"/>
          <w:szCs w:val="28"/>
        </w:rPr>
        <w:t xml:space="preserve"> расход</w:t>
      </w:r>
      <w:r w:rsidR="00175C54">
        <w:rPr>
          <w:rFonts w:ascii="Times New Roman" w:hAnsi="Times New Roman" w:cs="Times New Roman"/>
          <w:sz w:val="28"/>
          <w:szCs w:val="28"/>
        </w:rPr>
        <w:t xml:space="preserve">ов </w:t>
      </w:r>
      <w:r w:rsidR="00610742">
        <w:rPr>
          <w:rFonts w:ascii="Times New Roman" w:hAnsi="Times New Roman" w:cs="Times New Roman"/>
          <w:sz w:val="28"/>
          <w:szCs w:val="28"/>
        </w:rPr>
        <w:br/>
      </w:r>
      <w:r w:rsidR="00ED01F9">
        <w:rPr>
          <w:rFonts w:ascii="Times New Roman" w:hAnsi="Times New Roman" w:cs="Times New Roman"/>
          <w:sz w:val="28"/>
          <w:szCs w:val="28"/>
        </w:rPr>
        <w:t xml:space="preserve">на </w:t>
      </w:r>
      <w:r w:rsidR="00676F8C">
        <w:rPr>
          <w:rFonts w:ascii="Times New Roman" w:hAnsi="Times New Roman" w:cs="Times New Roman"/>
          <w:sz w:val="28"/>
          <w:szCs w:val="28"/>
        </w:rPr>
        <w:t>сферу образования</w:t>
      </w:r>
      <w:r w:rsidR="00175C54">
        <w:rPr>
          <w:rFonts w:ascii="Times New Roman" w:hAnsi="Times New Roman" w:cs="Times New Roman"/>
          <w:sz w:val="28"/>
          <w:szCs w:val="28"/>
        </w:rPr>
        <w:t xml:space="preserve"> в ВВП (</w:t>
      </w:r>
      <w:proofErr w:type="gramStart"/>
      <w:r w:rsidR="00175C54">
        <w:rPr>
          <w:rFonts w:ascii="Times New Roman" w:hAnsi="Times New Roman" w:cs="Times New Roman"/>
          <w:sz w:val="28"/>
          <w:szCs w:val="28"/>
        </w:rPr>
        <w:t>в</w:t>
      </w:r>
      <w:proofErr w:type="gramEnd"/>
      <w:r w:rsidR="00175C54">
        <w:rPr>
          <w:rFonts w:ascii="Times New Roman" w:hAnsi="Times New Roman" w:cs="Times New Roman"/>
          <w:sz w:val="28"/>
          <w:szCs w:val="28"/>
        </w:rPr>
        <w:t xml:space="preserve"> %).</w:t>
      </w:r>
      <w:r w:rsidR="00905EA3">
        <w:rPr>
          <w:rFonts w:ascii="Times New Roman" w:hAnsi="Times New Roman" w:cs="Times New Roman"/>
          <w:sz w:val="28"/>
          <w:szCs w:val="28"/>
        </w:rPr>
        <w:t xml:space="preserve"> </w:t>
      </w:r>
    </w:p>
    <w:p w14:paraId="3CFA092C" w14:textId="6BF53BBC" w:rsidR="00ED01F9" w:rsidRDefault="00153244" w:rsidP="00F85FA5">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3"/>
        <w:tblW w:w="9535" w:type="dxa"/>
        <w:jc w:val="center"/>
        <w:tblLook w:val="04A0" w:firstRow="1" w:lastRow="0" w:firstColumn="1" w:lastColumn="0" w:noHBand="0" w:noVBand="1"/>
      </w:tblPr>
      <w:tblGrid>
        <w:gridCol w:w="1751"/>
        <w:gridCol w:w="736"/>
        <w:gridCol w:w="816"/>
        <w:gridCol w:w="871"/>
        <w:gridCol w:w="871"/>
        <w:gridCol w:w="922"/>
        <w:gridCol w:w="892"/>
        <w:gridCol w:w="892"/>
        <w:gridCol w:w="892"/>
        <w:gridCol w:w="892"/>
      </w:tblGrid>
      <w:tr w:rsidR="00FF3818" w:rsidRPr="0076388C" w14:paraId="71CBCACB" w14:textId="3F0B9722" w:rsidTr="00610742">
        <w:trPr>
          <w:trHeight w:val="510"/>
          <w:jc w:val="center"/>
        </w:trPr>
        <w:tc>
          <w:tcPr>
            <w:tcW w:w="1751" w:type="dxa"/>
            <w:vMerge w:val="restart"/>
          </w:tcPr>
          <w:p w14:paraId="14DD5B15" w14:textId="77777777" w:rsidR="00B23C75" w:rsidRPr="0076388C" w:rsidRDefault="00B23C75" w:rsidP="00AD558B">
            <w:pPr>
              <w:tabs>
                <w:tab w:val="left" w:pos="1560"/>
              </w:tabs>
              <w:jc w:val="both"/>
              <w:rPr>
                <w:rFonts w:ascii="Times New Roman" w:eastAsia="Calibri" w:hAnsi="Times New Roman" w:cs="Times New Roman"/>
                <w:sz w:val="24"/>
                <w:szCs w:val="24"/>
              </w:rPr>
            </w:pPr>
          </w:p>
        </w:tc>
        <w:tc>
          <w:tcPr>
            <w:tcW w:w="736" w:type="dxa"/>
            <w:vAlign w:val="center"/>
          </w:tcPr>
          <w:p w14:paraId="0AFBF0F3" w14:textId="2036C4E6" w:rsidR="00B23C75" w:rsidRPr="0076388C" w:rsidRDefault="00B23C75" w:rsidP="0010107A">
            <w:pPr>
              <w:spacing w:line="276" w:lineRule="auto"/>
              <w:jc w:val="both"/>
              <w:rPr>
                <w:rFonts w:ascii="Times New Roman" w:eastAsia="Calibri" w:hAnsi="Times New Roman" w:cs="Times New Roman"/>
                <w:sz w:val="24"/>
                <w:szCs w:val="24"/>
              </w:rPr>
            </w:pPr>
            <w:r w:rsidRPr="0076388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19</w:t>
            </w:r>
          </w:p>
        </w:tc>
        <w:tc>
          <w:tcPr>
            <w:tcW w:w="816" w:type="dxa"/>
            <w:vAlign w:val="center"/>
          </w:tcPr>
          <w:p w14:paraId="7E575637" w14:textId="3935D3A0" w:rsidR="00B23C75" w:rsidRPr="0076388C" w:rsidRDefault="00B23C75" w:rsidP="0010107A">
            <w:pPr>
              <w:spacing w:line="276" w:lineRule="auto"/>
              <w:jc w:val="both"/>
              <w:rPr>
                <w:rFonts w:ascii="Times New Roman" w:eastAsia="Calibri" w:hAnsi="Times New Roman" w:cs="Times New Roman"/>
                <w:sz w:val="24"/>
                <w:szCs w:val="24"/>
              </w:rPr>
            </w:pPr>
            <w:r w:rsidRPr="0076388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20</w:t>
            </w:r>
          </w:p>
        </w:tc>
        <w:tc>
          <w:tcPr>
            <w:tcW w:w="871" w:type="dxa"/>
            <w:vAlign w:val="center"/>
          </w:tcPr>
          <w:p w14:paraId="7793882B" w14:textId="343A3384" w:rsidR="00B23C75" w:rsidRPr="0076388C" w:rsidRDefault="00B23C75" w:rsidP="0010107A">
            <w:pPr>
              <w:spacing w:line="276" w:lineRule="auto"/>
              <w:jc w:val="both"/>
              <w:rPr>
                <w:rFonts w:ascii="Times New Roman" w:eastAsia="Calibri" w:hAnsi="Times New Roman" w:cs="Times New Roman"/>
                <w:sz w:val="24"/>
                <w:szCs w:val="24"/>
              </w:rPr>
            </w:pPr>
            <w:r w:rsidRPr="0076388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21</w:t>
            </w:r>
          </w:p>
        </w:tc>
        <w:tc>
          <w:tcPr>
            <w:tcW w:w="871" w:type="dxa"/>
            <w:vAlign w:val="center"/>
          </w:tcPr>
          <w:p w14:paraId="71DBD420" w14:textId="0E59569C" w:rsidR="00B23C75" w:rsidRPr="0076388C" w:rsidRDefault="00B23C75" w:rsidP="0010107A">
            <w:pPr>
              <w:spacing w:line="276" w:lineRule="auto"/>
              <w:jc w:val="both"/>
              <w:rPr>
                <w:rFonts w:ascii="Times New Roman" w:eastAsia="Calibri" w:hAnsi="Times New Roman" w:cs="Times New Roman"/>
                <w:sz w:val="24"/>
                <w:szCs w:val="24"/>
              </w:rPr>
            </w:pPr>
            <w:r w:rsidRPr="0076388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22</w:t>
            </w:r>
          </w:p>
        </w:tc>
        <w:tc>
          <w:tcPr>
            <w:tcW w:w="922" w:type="dxa"/>
            <w:vAlign w:val="center"/>
          </w:tcPr>
          <w:p w14:paraId="1965CF3B" w14:textId="35CB01D7" w:rsidR="00B23C75" w:rsidRPr="0076388C" w:rsidRDefault="00B23C75" w:rsidP="0010107A">
            <w:pPr>
              <w:spacing w:line="276" w:lineRule="auto"/>
              <w:jc w:val="both"/>
              <w:rPr>
                <w:rFonts w:ascii="Times New Roman" w:eastAsia="Calibri" w:hAnsi="Times New Roman" w:cs="Times New Roman"/>
                <w:sz w:val="24"/>
                <w:szCs w:val="24"/>
              </w:rPr>
            </w:pPr>
            <w:r w:rsidRPr="0076388C">
              <w:rPr>
                <w:rFonts w:ascii="Times New Roman" w:eastAsia="Times New Roman" w:hAnsi="Times New Roman" w:cs="Times New Roman"/>
                <w:bCs/>
                <w:sz w:val="24"/>
                <w:szCs w:val="24"/>
                <w:lang w:eastAsia="ru-RU"/>
              </w:rPr>
              <w:t>202</w:t>
            </w:r>
            <w:r>
              <w:rPr>
                <w:rFonts w:ascii="Times New Roman" w:eastAsia="Times New Roman" w:hAnsi="Times New Roman" w:cs="Times New Roman"/>
                <w:bCs/>
                <w:sz w:val="24"/>
                <w:szCs w:val="24"/>
                <w:lang w:eastAsia="ru-RU"/>
              </w:rPr>
              <w:t>3</w:t>
            </w:r>
          </w:p>
        </w:tc>
        <w:tc>
          <w:tcPr>
            <w:tcW w:w="892" w:type="dxa"/>
            <w:vAlign w:val="center"/>
          </w:tcPr>
          <w:p w14:paraId="7C671EA3" w14:textId="72EF6FC3" w:rsidR="00B23C75" w:rsidRPr="0076388C" w:rsidRDefault="00B23C75" w:rsidP="0010107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2024</w:t>
            </w:r>
          </w:p>
        </w:tc>
        <w:tc>
          <w:tcPr>
            <w:tcW w:w="892" w:type="dxa"/>
            <w:vAlign w:val="center"/>
          </w:tcPr>
          <w:p w14:paraId="1D0CCD07" w14:textId="7671E60C" w:rsidR="00B23C75" w:rsidRPr="0076388C" w:rsidRDefault="00B23C75" w:rsidP="0010107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2025</w:t>
            </w:r>
          </w:p>
        </w:tc>
        <w:tc>
          <w:tcPr>
            <w:tcW w:w="892" w:type="dxa"/>
            <w:vAlign w:val="center"/>
          </w:tcPr>
          <w:p w14:paraId="08A068C0" w14:textId="031168F9" w:rsidR="00B23C75" w:rsidRPr="0076388C" w:rsidRDefault="00B23C75" w:rsidP="0010107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2026</w:t>
            </w:r>
          </w:p>
        </w:tc>
        <w:tc>
          <w:tcPr>
            <w:tcW w:w="892" w:type="dxa"/>
            <w:vAlign w:val="center"/>
          </w:tcPr>
          <w:p w14:paraId="3AB1C5D9" w14:textId="4E983809" w:rsidR="00B23C75" w:rsidRPr="0076388C" w:rsidRDefault="00AD558B" w:rsidP="0010107A">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2027</w:t>
            </w:r>
          </w:p>
        </w:tc>
      </w:tr>
      <w:tr w:rsidR="00FF3818" w:rsidRPr="0076388C" w14:paraId="5AAEFD83" w14:textId="50FFEF25" w:rsidTr="00610742">
        <w:trPr>
          <w:trHeight w:val="315"/>
          <w:jc w:val="center"/>
        </w:trPr>
        <w:tc>
          <w:tcPr>
            <w:tcW w:w="1751" w:type="dxa"/>
            <w:vMerge/>
          </w:tcPr>
          <w:p w14:paraId="322FCF13" w14:textId="77777777" w:rsidR="00AD558B" w:rsidRPr="0076388C" w:rsidRDefault="00AD558B" w:rsidP="00AD558B">
            <w:pPr>
              <w:spacing w:line="276" w:lineRule="auto"/>
              <w:jc w:val="both"/>
              <w:rPr>
                <w:rFonts w:ascii="Times New Roman" w:eastAsia="Calibri" w:hAnsi="Times New Roman" w:cs="Times New Roman"/>
                <w:sz w:val="24"/>
                <w:szCs w:val="24"/>
              </w:rPr>
            </w:pPr>
          </w:p>
        </w:tc>
        <w:tc>
          <w:tcPr>
            <w:tcW w:w="736" w:type="dxa"/>
            <w:vAlign w:val="center"/>
          </w:tcPr>
          <w:p w14:paraId="6F27D328" w14:textId="10B052CD" w:rsidR="00AD558B" w:rsidRPr="00FF3818" w:rsidRDefault="00AD558B" w:rsidP="00AD558B">
            <w:pPr>
              <w:spacing w:line="276" w:lineRule="auto"/>
              <w:jc w:val="both"/>
              <w:rPr>
                <w:rFonts w:ascii="Times New Roman" w:eastAsia="Times New Roman" w:hAnsi="Times New Roman" w:cs="Times New Roman"/>
                <w:bCs/>
                <w:sz w:val="20"/>
                <w:szCs w:val="20"/>
                <w:lang w:eastAsia="ru-RU"/>
              </w:rPr>
            </w:pPr>
            <w:r w:rsidRPr="00FF3818">
              <w:rPr>
                <w:rFonts w:ascii="Times New Roman" w:eastAsia="Times New Roman" w:hAnsi="Times New Roman" w:cs="Times New Roman"/>
                <w:bCs/>
                <w:sz w:val="20"/>
                <w:szCs w:val="20"/>
                <w:lang w:eastAsia="ru-RU"/>
              </w:rPr>
              <w:t>факт</w:t>
            </w:r>
          </w:p>
        </w:tc>
        <w:tc>
          <w:tcPr>
            <w:tcW w:w="816" w:type="dxa"/>
          </w:tcPr>
          <w:p w14:paraId="65DC9BC4" w14:textId="6A6D51D0" w:rsidR="00AD558B" w:rsidRPr="00FF3818" w:rsidRDefault="00AD558B" w:rsidP="00AD558B">
            <w:pPr>
              <w:spacing w:line="276" w:lineRule="auto"/>
              <w:jc w:val="both"/>
              <w:rPr>
                <w:rFonts w:ascii="Times New Roman" w:eastAsia="Times New Roman" w:hAnsi="Times New Roman" w:cs="Times New Roman"/>
                <w:bCs/>
                <w:sz w:val="20"/>
                <w:szCs w:val="20"/>
                <w:lang w:eastAsia="ru-RU"/>
              </w:rPr>
            </w:pPr>
            <w:r w:rsidRPr="00FF3818">
              <w:rPr>
                <w:rFonts w:ascii="Times New Roman" w:eastAsia="Times New Roman" w:hAnsi="Times New Roman" w:cs="Times New Roman"/>
                <w:bCs/>
                <w:sz w:val="20"/>
                <w:szCs w:val="20"/>
                <w:lang w:eastAsia="ru-RU"/>
              </w:rPr>
              <w:t>факт</w:t>
            </w:r>
          </w:p>
        </w:tc>
        <w:tc>
          <w:tcPr>
            <w:tcW w:w="871" w:type="dxa"/>
          </w:tcPr>
          <w:p w14:paraId="5B50A051" w14:textId="7EE883C8" w:rsidR="00AD558B" w:rsidRPr="00FF3818" w:rsidRDefault="00AD558B" w:rsidP="00AD558B">
            <w:pPr>
              <w:spacing w:line="276" w:lineRule="auto"/>
              <w:jc w:val="both"/>
              <w:rPr>
                <w:rFonts w:ascii="Times New Roman" w:eastAsia="Times New Roman" w:hAnsi="Times New Roman" w:cs="Times New Roman"/>
                <w:bCs/>
                <w:sz w:val="20"/>
                <w:szCs w:val="20"/>
                <w:lang w:eastAsia="ru-RU"/>
              </w:rPr>
            </w:pPr>
            <w:r w:rsidRPr="00FF3818">
              <w:rPr>
                <w:rFonts w:ascii="Times New Roman" w:eastAsia="Times New Roman" w:hAnsi="Times New Roman" w:cs="Times New Roman"/>
                <w:bCs/>
                <w:sz w:val="20"/>
                <w:szCs w:val="20"/>
                <w:lang w:eastAsia="ru-RU"/>
              </w:rPr>
              <w:t>факт</w:t>
            </w:r>
          </w:p>
        </w:tc>
        <w:tc>
          <w:tcPr>
            <w:tcW w:w="871" w:type="dxa"/>
          </w:tcPr>
          <w:p w14:paraId="3F2335C4" w14:textId="39148D16" w:rsidR="00AD558B" w:rsidRPr="00FF3818" w:rsidRDefault="00AD558B" w:rsidP="00AD558B">
            <w:pPr>
              <w:spacing w:line="276" w:lineRule="auto"/>
              <w:jc w:val="both"/>
              <w:rPr>
                <w:rFonts w:ascii="Times New Roman" w:eastAsia="Times New Roman" w:hAnsi="Times New Roman" w:cs="Times New Roman"/>
                <w:bCs/>
                <w:sz w:val="20"/>
                <w:szCs w:val="20"/>
                <w:lang w:eastAsia="ru-RU"/>
              </w:rPr>
            </w:pPr>
            <w:r w:rsidRPr="00FF3818">
              <w:rPr>
                <w:rFonts w:ascii="Times New Roman" w:eastAsia="Times New Roman" w:hAnsi="Times New Roman" w:cs="Times New Roman"/>
                <w:bCs/>
                <w:sz w:val="20"/>
                <w:szCs w:val="20"/>
                <w:lang w:eastAsia="ru-RU"/>
              </w:rPr>
              <w:t>факт</w:t>
            </w:r>
          </w:p>
        </w:tc>
        <w:tc>
          <w:tcPr>
            <w:tcW w:w="922" w:type="dxa"/>
          </w:tcPr>
          <w:p w14:paraId="44D28116" w14:textId="7A8FE629" w:rsidR="00AD558B" w:rsidRPr="00FF3818" w:rsidRDefault="00B57B26" w:rsidP="00B57B26">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факт</w:t>
            </w:r>
          </w:p>
        </w:tc>
        <w:tc>
          <w:tcPr>
            <w:tcW w:w="892" w:type="dxa"/>
          </w:tcPr>
          <w:p w14:paraId="3753325C" w14:textId="42B25343" w:rsidR="00AD558B" w:rsidRPr="00FF3818" w:rsidRDefault="00B57B26" w:rsidP="00B57B26">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факт</w:t>
            </w:r>
          </w:p>
        </w:tc>
        <w:tc>
          <w:tcPr>
            <w:tcW w:w="892" w:type="dxa"/>
          </w:tcPr>
          <w:p w14:paraId="30765508" w14:textId="158A7668" w:rsidR="00AD558B" w:rsidRPr="00FF3818" w:rsidRDefault="00FF3818" w:rsidP="00AD558B">
            <w:pPr>
              <w:jc w:val="both"/>
              <w:rPr>
                <w:rFonts w:ascii="Times New Roman" w:eastAsia="Times New Roman" w:hAnsi="Times New Roman" w:cs="Times New Roman"/>
                <w:bCs/>
                <w:sz w:val="20"/>
                <w:szCs w:val="20"/>
                <w:lang w:eastAsia="ru-RU"/>
              </w:rPr>
            </w:pPr>
            <w:r w:rsidRPr="00FF3818">
              <w:rPr>
                <w:rFonts w:ascii="Times New Roman" w:eastAsia="Times New Roman" w:hAnsi="Times New Roman" w:cs="Times New Roman"/>
                <w:bCs/>
                <w:sz w:val="20"/>
                <w:szCs w:val="20"/>
                <w:lang w:eastAsia="ru-RU"/>
              </w:rPr>
              <w:t>прогноз</w:t>
            </w:r>
          </w:p>
        </w:tc>
        <w:tc>
          <w:tcPr>
            <w:tcW w:w="892" w:type="dxa"/>
          </w:tcPr>
          <w:p w14:paraId="6C7438A0" w14:textId="2E6ED813" w:rsidR="00AD558B" w:rsidRPr="00FF3818" w:rsidRDefault="00FF3818" w:rsidP="00AD558B">
            <w:pPr>
              <w:jc w:val="both"/>
              <w:rPr>
                <w:rFonts w:ascii="Times New Roman" w:eastAsia="Times New Roman" w:hAnsi="Times New Roman" w:cs="Times New Roman"/>
                <w:bCs/>
                <w:sz w:val="20"/>
                <w:szCs w:val="20"/>
                <w:lang w:eastAsia="ru-RU"/>
              </w:rPr>
            </w:pPr>
            <w:r w:rsidRPr="00FF3818">
              <w:rPr>
                <w:rFonts w:ascii="Times New Roman" w:eastAsia="Times New Roman" w:hAnsi="Times New Roman" w:cs="Times New Roman"/>
                <w:bCs/>
                <w:sz w:val="20"/>
                <w:szCs w:val="20"/>
                <w:lang w:eastAsia="ru-RU"/>
              </w:rPr>
              <w:t>прогноз</w:t>
            </w:r>
          </w:p>
        </w:tc>
        <w:tc>
          <w:tcPr>
            <w:tcW w:w="892" w:type="dxa"/>
          </w:tcPr>
          <w:p w14:paraId="05864C11" w14:textId="6D64300F" w:rsidR="00AD558B" w:rsidRPr="00FF3818" w:rsidRDefault="00FF3818" w:rsidP="00AD558B">
            <w:pPr>
              <w:jc w:val="both"/>
              <w:rPr>
                <w:rFonts w:ascii="Times New Roman" w:eastAsia="Times New Roman" w:hAnsi="Times New Roman" w:cs="Times New Roman"/>
                <w:bCs/>
                <w:sz w:val="20"/>
                <w:szCs w:val="20"/>
                <w:lang w:eastAsia="ru-RU"/>
              </w:rPr>
            </w:pPr>
            <w:r w:rsidRPr="00FF3818">
              <w:rPr>
                <w:rFonts w:ascii="Times New Roman" w:eastAsia="Times New Roman" w:hAnsi="Times New Roman" w:cs="Times New Roman"/>
                <w:bCs/>
                <w:sz w:val="20"/>
                <w:szCs w:val="20"/>
                <w:lang w:eastAsia="ru-RU"/>
              </w:rPr>
              <w:t>прогноз</w:t>
            </w:r>
          </w:p>
        </w:tc>
      </w:tr>
      <w:tr w:rsidR="00FF3818" w:rsidRPr="0076388C" w14:paraId="059E7E8B" w14:textId="0C20D1B1" w:rsidTr="00610742">
        <w:trPr>
          <w:jc w:val="center"/>
        </w:trPr>
        <w:tc>
          <w:tcPr>
            <w:tcW w:w="1751" w:type="dxa"/>
          </w:tcPr>
          <w:p w14:paraId="0640603D" w14:textId="3C4379AC" w:rsidR="00B23C75" w:rsidRPr="0076388C" w:rsidRDefault="00FF3818" w:rsidP="0010107A">
            <w:pPr>
              <w:spacing w:line="276" w:lineRule="auto"/>
              <w:jc w:val="both"/>
              <w:rPr>
                <w:rFonts w:ascii="Times New Roman" w:eastAsia="Calibri" w:hAnsi="Times New Roman" w:cs="Times New Roman"/>
                <w:sz w:val="28"/>
                <w:szCs w:val="28"/>
              </w:rPr>
            </w:pPr>
            <w:r>
              <w:rPr>
                <w:rFonts w:ascii="Times New Roman" w:eastAsia="Calibri" w:hAnsi="Times New Roman" w:cs="Times New Roman"/>
                <w:bCs/>
                <w:sz w:val="24"/>
                <w:szCs w:val="24"/>
              </w:rPr>
              <w:t>% ВВП</w:t>
            </w:r>
          </w:p>
        </w:tc>
        <w:tc>
          <w:tcPr>
            <w:tcW w:w="736" w:type="dxa"/>
            <w:vAlign w:val="center"/>
          </w:tcPr>
          <w:p w14:paraId="6EB8A8DF" w14:textId="23D889FE" w:rsidR="00B23C75" w:rsidRPr="004B575F" w:rsidRDefault="004B575F" w:rsidP="004B575F">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816" w:type="dxa"/>
            <w:vAlign w:val="center"/>
          </w:tcPr>
          <w:p w14:paraId="3D33735D" w14:textId="387405C3" w:rsidR="00B23C75" w:rsidRPr="004B575F" w:rsidRDefault="004B575F" w:rsidP="004B575F">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871" w:type="dxa"/>
            <w:vAlign w:val="center"/>
          </w:tcPr>
          <w:p w14:paraId="79DD9677" w14:textId="32FC50CC" w:rsidR="00B23C75" w:rsidRPr="004B575F" w:rsidRDefault="004B575F" w:rsidP="004B575F">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871" w:type="dxa"/>
            <w:vAlign w:val="center"/>
          </w:tcPr>
          <w:p w14:paraId="44E251B6" w14:textId="371D655B" w:rsidR="00B23C75" w:rsidRPr="004B575F" w:rsidRDefault="004B575F" w:rsidP="004B575F">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922" w:type="dxa"/>
            <w:vAlign w:val="center"/>
          </w:tcPr>
          <w:p w14:paraId="39657DF9" w14:textId="586C8D5A" w:rsidR="00B23C75" w:rsidRPr="004B575F" w:rsidRDefault="00B57B26" w:rsidP="004B575F">
            <w:pPr>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92" w:type="dxa"/>
          </w:tcPr>
          <w:p w14:paraId="0F49D683" w14:textId="4A615710" w:rsidR="00B23C75" w:rsidRPr="004B575F" w:rsidRDefault="00B57B26" w:rsidP="004B57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2" w:type="dxa"/>
          </w:tcPr>
          <w:p w14:paraId="56C18C12" w14:textId="3C1AD159" w:rsidR="00B23C75" w:rsidRPr="004B575F" w:rsidRDefault="004B575F" w:rsidP="004B57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892" w:type="dxa"/>
          </w:tcPr>
          <w:p w14:paraId="31B20CE3" w14:textId="7B55FC12" w:rsidR="00B23C75" w:rsidRPr="004B575F" w:rsidRDefault="004B575F" w:rsidP="004B57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892" w:type="dxa"/>
          </w:tcPr>
          <w:p w14:paraId="6219188A" w14:textId="0B60BB08" w:rsidR="00B23C75" w:rsidRPr="004B575F" w:rsidRDefault="004B575F" w:rsidP="004B575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4B575F" w:rsidRPr="0076388C" w14:paraId="59709AF0" w14:textId="77CF4A89" w:rsidTr="00610742">
        <w:trPr>
          <w:jc w:val="center"/>
        </w:trPr>
        <w:tc>
          <w:tcPr>
            <w:tcW w:w="1751" w:type="dxa"/>
          </w:tcPr>
          <w:p w14:paraId="2C69601B" w14:textId="30688424" w:rsidR="004B575F" w:rsidRPr="0076388C" w:rsidRDefault="004B575F" w:rsidP="00FF3818">
            <w:pPr>
              <w:spacing w:line="192" w:lineRule="auto"/>
              <w:jc w:val="both"/>
              <w:rPr>
                <w:rFonts w:ascii="Times New Roman" w:eastAsia="Calibri" w:hAnsi="Times New Roman" w:cs="Times New Roman"/>
                <w:sz w:val="28"/>
                <w:szCs w:val="28"/>
              </w:rPr>
            </w:pPr>
            <w:r>
              <w:rPr>
                <w:rFonts w:ascii="Times New Roman" w:eastAsia="Calibri" w:hAnsi="Times New Roman" w:cs="Times New Roman"/>
                <w:bCs/>
                <w:sz w:val="24"/>
                <w:szCs w:val="24"/>
              </w:rPr>
              <w:t>Источники информации</w:t>
            </w:r>
          </w:p>
        </w:tc>
        <w:tc>
          <w:tcPr>
            <w:tcW w:w="7784" w:type="dxa"/>
            <w:gridSpan w:val="9"/>
          </w:tcPr>
          <w:p w14:paraId="607BAB17" w14:textId="77777777" w:rsidR="002844F5" w:rsidRDefault="006255B2" w:rsidP="002844F5">
            <w:pPr>
              <w:spacing w:line="192" w:lineRule="auto"/>
              <w:jc w:val="both"/>
              <w:rPr>
                <w:rFonts w:ascii="Times New Roman" w:eastAsia="Times New Roman" w:hAnsi="Times New Roman" w:cs="Times New Roman"/>
                <w:sz w:val="24"/>
                <w:szCs w:val="24"/>
                <w:lang w:eastAsia="ru-RU"/>
              </w:rPr>
            </w:pPr>
            <w:r w:rsidRPr="006255B2">
              <w:rPr>
                <w:rFonts w:ascii="Times New Roman" w:eastAsia="Times New Roman" w:hAnsi="Times New Roman" w:cs="Times New Roman"/>
                <w:sz w:val="24"/>
                <w:szCs w:val="24"/>
                <w:lang w:eastAsia="ru-RU"/>
              </w:rPr>
              <w:t xml:space="preserve">ОНБНТТП на 2024 год и плановый период 2025 и 2026 годов; </w:t>
            </w:r>
          </w:p>
          <w:p w14:paraId="666B52E4" w14:textId="22157445" w:rsidR="006255B2" w:rsidRPr="002844F5" w:rsidRDefault="002844F5" w:rsidP="002844F5">
            <w:pPr>
              <w:spacing w:line="192" w:lineRule="auto"/>
              <w:jc w:val="both"/>
              <w:rPr>
                <w:rFonts w:ascii="Times New Roman" w:eastAsia="Times New Roman" w:hAnsi="Times New Roman" w:cs="Times New Roman"/>
                <w:sz w:val="24"/>
                <w:szCs w:val="24"/>
                <w:lang w:eastAsia="ru-RU"/>
              </w:rPr>
            </w:pPr>
            <w:bookmarkStart w:id="1" w:name="_Hlk204200124"/>
            <w:r>
              <w:rPr>
                <w:rFonts w:ascii="Times New Roman" w:eastAsia="Times New Roman" w:hAnsi="Times New Roman" w:cs="Times New Roman"/>
                <w:sz w:val="24"/>
                <w:szCs w:val="24"/>
                <w:lang w:eastAsia="ru-RU"/>
              </w:rPr>
              <w:t xml:space="preserve">ОНБНТТП </w:t>
            </w:r>
            <w:r w:rsidR="006255B2" w:rsidRPr="006255B2">
              <w:rPr>
                <w:rFonts w:ascii="Times New Roman" w:eastAsia="Times New Roman" w:hAnsi="Times New Roman" w:cs="Times New Roman"/>
                <w:sz w:val="24"/>
                <w:szCs w:val="24"/>
                <w:lang w:eastAsia="ru-RU"/>
              </w:rPr>
              <w:t xml:space="preserve">на 2025 </w:t>
            </w:r>
            <w:r>
              <w:rPr>
                <w:rFonts w:ascii="Times New Roman" w:eastAsia="Times New Roman" w:hAnsi="Times New Roman" w:cs="Times New Roman"/>
                <w:sz w:val="24"/>
                <w:szCs w:val="24"/>
                <w:lang w:eastAsia="ru-RU"/>
              </w:rPr>
              <w:t xml:space="preserve">год </w:t>
            </w:r>
            <w:r w:rsidR="006255B2" w:rsidRPr="006255B2">
              <w:rPr>
                <w:rFonts w:ascii="Times New Roman" w:eastAsia="Times New Roman" w:hAnsi="Times New Roman" w:cs="Times New Roman"/>
                <w:sz w:val="24"/>
                <w:szCs w:val="24"/>
                <w:lang w:eastAsia="ru-RU"/>
              </w:rPr>
              <w:t>и плановый период 2026 и 2027 годов</w:t>
            </w:r>
            <w:r w:rsidR="004E3B6A">
              <w:rPr>
                <w:rFonts w:ascii="Times New Roman" w:eastAsia="Times New Roman" w:hAnsi="Times New Roman" w:cs="Times New Roman"/>
                <w:sz w:val="24"/>
                <w:szCs w:val="24"/>
                <w:lang w:eastAsia="ru-RU"/>
              </w:rPr>
              <w:t>.</w:t>
            </w:r>
            <w:bookmarkEnd w:id="1"/>
          </w:p>
        </w:tc>
      </w:tr>
      <w:tr w:rsidR="00257A39" w:rsidRPr="000B7286" w14:paraId="52EDB57E" w14:textId="3E57EF09" w:rsidTr="00610742">
        <w:trPr>
          <w:jc w:val="center"/>
        </w:trPr>
        <w:tc>
          <w:tcPr>
            <w:tcW w:w="9535" w:type="dxa"/>
            <w:gridSpan w:val="10"/>
          </w:tcPr>
          <w:p w14:paraId="65DB5CB2" w14:textId="0BDA8F41" w:rsidR="00257A39" w:rsidRPr="00257A39" w:rsidRDefault="00257A39" w:rsidP="00EB6F5C">
            <w:pPr>
              <w:spacing w:line="192" w:lineRule="auto"/>
              <w:jc w:val="both"/>
              <w:rPr>
                <w:rFonts w:ascii="Times New Roman" w:eastAsia="Calibri" w:hAnsi="Times New Roman" w:cs="Times New Roman"/>
                <w:bCs/>
                <w:i/>
                <w:iCs/>
                <w:sz w:val="24"/>
                <w:szCs w:val="24"/>
              </w:rPr>
            </w:pPr>
            <w:r w:rsidRPr="00257A39">
              <w:rPr>
                <w:rFonts w:ascii="Times New Roman" w:eastAsia="Calibri" w:hAnsi="Times New Roman" w:cs="Times New Roman"/>
                <w:bCs/>
                <w:i/>
                <w:iCs/>
                <w:sz w:val="24"/>
                <w:szCs w:val="24"/>
              </w:rPr>
              <w:t>1. Под</w:t>
            </w:r>
            <w:r w:rsidR="00B57B26">
              <w:rPr>
                <w:rFonts w:ascii="Times New Roman" w:eastAsia="Calibri" w:hAnsi="Times New Roman" w:cs="Times New Roman"/>
                <w:bCs/>
                <w:i/>
                <w:iCs/>
                <w:sz w:val="24"/>
                <w:szCs w:val="24"/>
              </w:rPr>
              <w:t xml:space="preserve"> государственными</w:t>
            </w:r>
            <w:r w:rsidRPr="00257A39">
              <w:rPr>
                <w:rFonts w:ascii="Times New Roman" w:eastAsia="Calibri" w:hAnsi="Times New Roman" w:cs="Times New Roman"/>
                <w:bCs/>
                <w:i/>
                <w:iCs/>
                <w:sz w:val="24"/>
                <w:szCs w:val="24"/>
              </w:rPr>
              <w:t xml:space="preserve"> </w:t>
            </w:r>
            <w:r w:rsidRPr="00EB6F5C">
              <w:rPr>
                <w:rFonts w:ascii="Times New Roman" w:eastAsia="Calibri" w:hAnsi="Times New Roman" w:cs="Times New Roman"/>
                <w:b/>
                <w:i/>
                <w:iCs/>
                <w:sz w:val="26"/>
                <w:szCs w:val="26"/>
              </w:rPr>
              <w:t>расходами</w:t>
            </w:r>
            <w:r w:rsidRPr="00257A39">
              <w:rPr>
                <w:rFonts w:ascii="Times New Roman" w:eastAsia="Calibri" w:hAnsi="Times New Roman" w:cs="Times New Roman"/>
                <w:bCs/>
                <w:i/>
                <w:iCs/>
                <w:sz w:val="24"/>
                <w:szCs w:val="24"/>
              </w:rPr>
              <w:t xml:space="preserve"> понимаются все произведённые </w:t>
            </w:r>
            <w:r w:rsidR="00EB6F5C">
              <w:rPr>
                <w:rFonts w:ascii="Times New Roman" w:eastAsia="Calibri" w:hAnsi="Times New Roman" w:cs="Times New Roman"/>
                <w:bCs/>
                <w:i/>
                <w:iCs/>
                <w:sz w:val="24"/>
                <w:szCs w:val="24"/>
              </w:rPr>
              <w:t xml:space="preserve">в стране </w:t>
            </w:r>
            <w:r w:rsidRPr="00257A39">
              <w:rPr>
                <w:rFonts w:ascii="Times New Roman" w:eastAsia="Calibri" w:hAnsi="Times New Roman" w:cs="Times New Roman"/>
                <w:bCs/>
                <w:i/>
                <w:iCs/>
                <w:sz w:val="24"/>
                <w:szCs w:val="24"/>
              </w:rPr>
              <w:t xml:space="preserve">за год </w:t>
            </w:r>
            <w:r w:rsidR="00B57B26">
              <w:rPr>
                <w:rFonts w:ascii="Times New Roman" w:eastAsia="Calibri" w:hAnsi="Times New Roman" w:cs="Times New Roman"/>
                <w:bCs/>
                <w:i/>
                <w:iCs/>
                <w:sz w:val="24"/>
                <w:szCs w:val="24"/>
              </w:rPr>
              <w:t xml:space="preserve">расходы со стороны «государственного управления» </w:t>
            </w:r>
            <w:r w:rsidR="00EB6F5C">
              <w:rPr>
                <w:rFonts w:ascii="Times New Roman" w:eastAsia="Calibri" w:hAnsi="Times New Roman" w:cs="Times New Roman"/>
                <w:bCs/>
                <w:i/>
                <w:iCs/>
                <w:sz w:val="24"/>
                <w:szCs w:val="24"/>
              </w:rPr>
              <w:t>на «расходы организаций, оказывающих бесплатные (для населения) услуги в области образования»</w:t>
            </w:r>
            <w:r w:rsidRPr="00257A39">
              <w:rPr>
                <w:rFonts w:ascii="Times New Roman" w:eastAsia="Calibri" w:hAnsi="Times New Roman" w:cs="Times New Roman"/>
                <w:bCs/>
                <w:i/>
                <w:iCs/>
                <w:sz w:val="24"/>
                <w:szCs w:val="24"/>
              </w:rPr>
              <w:t>.</w:t>
            </w:r>
          </w:p>
          <w:p w14:paraId="2B8000D1" w14:textId="0B664827" w:rsidR="00257A39" w:rsidRPr="00257A39" w:rsidRDefault="00257A39" w:rsidP="00EB6F5C">
            <w:pPr>
              <w:spacing w:line="192" w:lineRule="auto"/>
              <w:jc w:val="both"/>
              <w:rPr>
                <w:rFonts w:ascii="Times New Roman" w:eastAsia="Calibri" w:hAnsi="Times New Roman" w:cs="Times New Roman"/>
                <w:bCs/>
                <w:i/>
                <w:iCs/>
                <w:sz w:val="24"/>
                <w:szCs w:val="24"/>
              </w:rPr>
            </w:pPr>
            <w:r w:rsidRPr="00257A39">
              <w:rPr>
                <w:rFonts w:ascii="Times New Roman" w:eastAsia="Calibri" w:hAnsi="Times New Roman" w:cs="Times New Roman"/>
                <w:bCs/>
                <w:i/>
                <w:iCs/>
                <w:sz w:val="24"/>
                <w:szCs w:val="24"/>
              </w:rPr>
              <w:t xml:space="preserve">2. Под </w:t>
            </w:r>
            <w:r w:rsidRPr="00610742">
              <w:rPr>
                <w:rFonts w:ascii="Times New Roman" w:eastAsia="Calibri" w:hAnsi="Times New Roman" w:cs="Times New Roman"/>
                <w:b/>
                <w:i/>
                <w:iCs/>
                <w:sz w:val="24"/>
                <w:szCs w:val="24"/>
              </w:rPr>
              <w:t>государственными</w:t>
            </w:r>
            <w:r w:rsidRPr="00257A39">
              <w:rPr>
                <w:rFonts w:ascii="Times New Roman" w:eastAsia="Calibri" w:hAnsi="Times New Roman" w:cs="Times New Roman"/>
                <w:bCs/>
                <w:i/>
                <w:iCs/>
                <w:sz w:val="24"/>
                <w:szCs w:val="24"/>
              </w:rPr>
              <w:t xml:space="preserve"> расходами понима</w:t>
            </w:r>
            <w:r w:rsidR="009A4DE7">
              <w:rPr>
                <w:rFonts w:ascii="Times New Roman" w:eastAsia="Calibri" w:hAnsi="Times New Roman" w:cs="Times New Roman"/>
                <w:bCs/>
                <w:i/>
                <w:iCs/>
                <w:sz w:val="24"/>
                <w:szCs w:val="24"/>
              </w:rPr>
              <w:t>е</w:t>
            </w:r>
            <w:r w:rsidRPr="00257A39">
              <w:rPr>
                <w:rFonts w:ascii="Times New Roman" w:eastAsia="Calibri" w:hAnsi="Times New Roman" w:cs="Times New Roman"/>
                <w:bCs/>
                <w:i/>
                <w:iCs/>
                <w:sz w:val="24"/>
                <w:szCs w:val="24"/>
              </w:rPr>
              <w:t xml:space="preserve">тся сумма расходов бюджетов бюджетной системы РФ: </w:t>
            </w:r>
          </w:p>
          <w:p w14:paraId="68AC17D5" w14:textId="77777777" w:rsidR="00257A39" w:rsidRPr="00257A39" w:rsidRDefault="00257A39" w:rsidP="00EB6F5C">
            <w:pPr>
              <w:spacing w:line="192" w:lineRule="auto"/>
              <w:jc w:val="both"/>
              <w:rPr>
                <w:rFonts w:ascii="Times New Roman" w:eastAsia="Calibri" w:hAnsi="Times New Roman" w:cs="Times New Roman"/>
                <w:bCs/>
                <w:i/>
                <w:iCs/>
                <w:sz w:val="24"/>
                <w:szCs w:val="24"/>
              </w:rPr>
            </w:pPr>
            <w:r w:rsidRPr="00257A39">
              <w:rPr>
                <w:rFonts w:ascii="Times New Roman" w:eastAsia="Calibri" w:hAnsi="Times New Roman" w:cs="Times New Roman"/>
                <w:bCs/>
                <w:i/>
                <w:iCs/>
                <w:sz w:val="24"/>
                <w:szCs w:val="24"/>
              </w:rPr>
              <w:t xml:space="preserve">1) федеральный бюджет и бюджеты государственных внебюджетных фондов Российской Федерации; </w:t>
            </w:r>
          </w:p>
          <w:p w14:paraId="2D1B3247" w14:textId="77777777" w:rsidR="00257A39" w:rsidRPr="00257A39" w:rsidRDefault="00257A39" w:rsidP="00EB6F5C">
            <w:pPr>
              <w:spacing w:line="192" w:lineRule="auto"/>
              <w:jc w:val="both"/>
              <w:rPr>
                <w:rFonts w:ascii="Times New Roman" w:eastAsia="Calibri" w:hAnsi="Times New Roman" w:cs="Times New Roman"/>
                <w:bCs/>
                <w:i/>
                <w:iCs/>
                <w:sz w:val="24"/>
                <w:szCs w:val="24"/>
              </w:rPr>
            </w:pPr>
            <w:r w:rsidRPr="00257A39">
              <w:rPr>
                <w:rFonts w:ascii="Times New Roman" w:eastAsia="Calibri" w:hAnsi="Times New Roman" w:cs="Times New Roman"/>
                <w:bCs/>
                <w:i/>
                <w:iCs/>
                <w:sz w:val="24"/>
                <w:szCs w:val="24"/>
              </w:rPr>
              <w:t xml:space="preserve">2) </w:t>
            </w:r>
            <w:r w:rsidRPr="00B23C75">
              <w:rPr>
                <w:rFonts w:ascii="Times New Roman" w:eastAsia="Calibri" w:hAnsi="Times New Roman" w:cs="Times New Roman"/>
                <w:bCs/>
                <w:i/>
                <w:iCs/>
                <w:sz w:val="24"/>
                <w:szCs w:val="24"/>
              </w:rPr>
              <w:t>бюджеты субъектов Российской Федерации и бюджеты территориальных государственных внебюджетных фондов;</w:t>
            </w:r>
            <w:r w:rsidRPr="00257A39">
              <w:rPr>
                <w:rFonts w:ascii="Times New Roman" w:eastAsia="Calibri" w:hAnsi="Times New Roman" w:cs="Times New Roman"/>
                <w:bCs/>
                <w:i/>
                <w:iCs/>
                <w:sz w:val="24"/>
                <w:szCs w:val="24"/>
              </w:rPr>
              <w:t xml:space="preserve"> </w:t>
            </w:r>
          </w:p>
          <w:p w14:paraId="076496DA" w14:textId="77777777" w:rsidR="00257A39" w:rsidRPr="00257A39" w:rsidRDefault="00257A39" w:rsidP="00EB6F5C">
            <w:pPr>
              <w:spacing w:line="192" w:lineRule="auto"/>
              <w:jc w:val="both"/>
              <w:rPr>
                <w:rFonts w:ascii="Times New Roman" w:eastAsia="Calibri" w:hAnsi="Times New Roman" w:cs="Times New Roman"/>
                <w:bCs/>
                <w:i/>
                <w:iCs/>
                <w:sz w:val="24"/>
                <w:szCs w:val="24"/>
              </w:rPr>
            </w:pPr>
            <w:r w:rsidRPr="00257A39">
              <w:rPr>
                <w:rFonts w:ascii="Times New Roman" w:eastAsia="Calibri" w:hAnsi="Times New Roman" w:cs="Times New Roman"/>
                <w:bCs/>
                <w:i/>
                <w:iCs/>
                <w:sz w:val="24"/>
                <w:szCs w:val="24"/>
              </w:rPr>
              <w:t xml:space="preserve">3) </w:t>
            </w:r>
            <w:r w:rsidRPr="00B23C75">
              <w:rPr>
                <w:rFonts w:ascii="Times New Roman" w:eastAsia="Calibri" w:hAnsi="Times New Roman" w:cs="Times New Roman"/>
                <w:bCs/>
                <w:i/>
                <w:iCs/>
                <w:sz w:val="24"/>
                <w:szCs w:val="24"/>
              </w:rPr>
              <w:t>местные бюджеты, в том числе:</w:t>
            </w:r>
            <w:r w:rsidRPr="00257A39">
              <w:rPr>
                <w:rFonts w:ascii="Times New Roman" w:eastAsia="Calibri" w:hAnsi="Times New Roman" w:cs="Times New Roman"/>
                <w:bCs/>
                <w:i/>
                <w:iCs/>
                <w:sz w:val="24"/>
                <w:szCs w:val="24"/>
              </w:rPr>
              <w:t xml:space="preserve"> </w:t>
            </w:r>
          </w:p>
          <w:p w14:paraId="38FBE07E" w14:textId="5AB658B3" w:rsidR="00257A39" w:rsidRPr="00B23C75" w:rsidRDefault="00257A39" w:rsidP="00EB6F5C">
            <w:pPr>
              <w:spacing w:line="192" w:lineRule="auto"/>
              <w:jc w:val="both"/>
              <w:rPr>
                <w:rFonts w:ascii="Times New Roman" w:eastAsia="Calibri" w:hAnsi="Times New Roman" w:cs="Times New Roman"/>
                <w:bCs/>
                <w:i/>
                <w:iCs/>
                <w:sz w:val="24"/>
                <w:szCs w:val="24"/>
              </w:rPr>
            </w:pPr>
            <w:r w:rsidRPr="00B23C75">
              <w:rPr>
                <w:rFonts w:ascii="Times New Roman" w:eastAsia="Calibri" w:hAnsi="Times New Roman" w:cs="Times New Roman"/>
                <w:bCs/>
                <w:i/>
                <w:iCs/>
                <w:sz w:val="24"/>
                <w:szCs w:val="24"/>
              </w:rPr>
              <w:t>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14:paraId="4E7A0FEC" w14:textId="31E01D90" w:rsidR="00257A39" w:rsidRPr="004B575F" w:rsidRDefault="00257A39" w:rsidP="00EB6F5C">
            <w:pPr>
              <w:jc w:val="both"/>
              <w:rPr>
                <w:rFonts w:ascii="Times New Roman" w:hAnsi="Times New Roman" w:cs="Times New Roman"/>
                <w:bCs/>
                <w:sz w:val="24"/>
                <w:szCs w:val="24"/>
              </w:rPr>
            </w:pPr>
            <w:r w:rsidRPr="00B23C75">
              <w:rPr>
                <w:rFonts w:ascii="Times New Roman" w:eastAsia="Calibri" w:hAnsi="Times New Roman" w:cs="Times New Roman"/>
                <w:bCs/>
                <w:i/>
                <w:iCs/>
                <w:sz w:val="24"/>
                <w:szCs w:val="24"/>
              </w:rPr>
              <w:t>бюджеты городских и сельских поселений, бюджеты внутригородских районов.</w:t>
            </w:r>
          </w:p>
        </w:tc>
      </w:tr>
    </w:tbl>
    <w:p w14:paraId="40478B50" w14:textId="1147DD1C" w:rsidR="00B23C75" w:rsidRDefault="00905EA3" w:rsidP="00F85FA5">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Из приведённых выше данных можно сделать определённые выводы:</w:t>
      </w:r>
    </w:p>
    <w:p w14:paraId="1F6AE96E" w14:textId="2C2AADAB" w:rsidR="00BC101D" w:rsidRDefault="00BC101D" w:rsidP="00BC101D">
      <w:pPr>
        <w:spacing w:after="0"/>
        <w:ind w:firstLine="709"/>
        <w:jc w:val="both"/>
        <w:rPr>
          <w:rFonts w:ascii="Times New Roman" w:hAnsi="Times New Roman" w:cs="Times New Roman"/>
          <w:sz w:val="28"/>
          <w:szCs w:val="28"/>
        </w:rPr>
      </w:pPr>
      <w:r w:rsidRPr="00BC101D">
        <w:rPr>
          <w:rFonts w:ascii="Times New Roman" w:hAnsi="Times New Roman" w:cs="Times New Roman"/>
          <w:sz w:val="28"/>
          <w:szCs w:val="28"/>
        </w:rPr>
        <w:t>1)</w:t>
      </w:r>
      <w:r>
        <w:rPr>
          <w:rFonts w:ascii="Times New Roman" w:hAnsi="Times New Roman" w:cs="Times New Roman"/>
          <w:sz w:val="28"/>
          <w:szCs w:val="28"/>
        </w:rPr>
        <w:t xml:space="preserve"> </w:t>
      </w:r>
      <w:r w:rsidR="00905EA3" w:rsidRPr="00BC101D">
        <w:rPr>
          <w:rFonts w:ascii="Times New Roman" w:hAnsi="Times New Roman" w:cs="Times New Roman"/>
          <w:sz w:val="28"/>
          <w:szCs w:val="28"/>
        </w:rPr>
        <w:t xml:space="preserve">имеет место нисходящий тренд в динамике величины государственных расходов на образование, выраженной в процентах </w:t>
      </w:r>
      <w:r w:rsidR="00DD1B8F">
        <w:rPr>
          <w:rFonts w:ascii="Times New Roman" w:hAnsi="Times New Roman" w:cs="Times New Roman"/>
          <w:sz w:val="28"/>
          <w:szCs w:val="28"/>
        </w:rPr>
        <w:t xml:space="preserve">от </w:t>
      </w:r>
      <w:r w:rsidR="00905EA3" w:rsidRPr="00BC101D">
        <w:rPr>
          <w:rFonts w:ascii="Times New Roman" w:hAnsi="Times New Roman" w:cs="Times New Roman"/>
          <w:sz w:val="28"/>
          <w:szCs w:val="28"/>
        </w:rPr>
        <w:t>ВВП, при том</w:t>
      </w:r>
      <w:r w:rsidR="0024065A" w:rsidRPr="00BC101D">
        <w:rPr>
          <w:rFonts w:ascii="Times New Roman" w:hAnsi="Times New Roman" w:cs="Times New Roman"/>
          <w:sz w:val="28"/>
          <w:szCs w:val="28"/>
        </w:rPr>
        <w:t xml:space="preserve">, </w:t>
      </w:r>
      <w:r w:rsidR="00610742">
        <w:rPr>
          <w:rFonts w:ascii="Times New Roman" w:hAnsi="Times New Roman" w:cs="Times New Roman"/>
          <w:sz w:val="28"/>
          <w:szCs w:val="28"/>
        </w:rPr>
        <w:br/>
      </w:r>
      <w:r w:rsidR="0024065A" w:rsidRPr="00BC101D">
        <w:rPr>
          <w:rFonts w:ascii="Times New Roman" w:hAnsi="Times New Roman" w:cs="Times New Roman"/>
          <w:sz w:val="28"/>
          <w:szCs w:val="28"/>
        </w:rPr>
        <w:t>что в денежном выражении</w:t>
      </w:r>
      <w:r w:rsidR="006B3CE3" w:rsidRPr="00BC101D">
        <w:rPr>
          <w:rFonts w:ascii="Times New Roman" w:hAnsi="Times New Roman" w:cs="Times New Roman"/>
          <w:sz w:val="28"/>
          <w:szCs w:val="28"/>
        </w:rPr>
        <w:t xml:space="preserve"> величина расходов</w:t>
      </w:r>
      <w:r w:rsidR="0024065A" w:rsidRPr="00BC101D">
        <w:rPr>
          <w:rFonts w:ascii="Times New Roman" w:hAnsi="Times New Roman" w:cs="Times New Roman"/>
          <w:sz w:val="28"/>
          <w:szCs w:val="28"/>
        </w:rPr>
        <w:t xml:space="preserve"> в текущих ценах по годам последовательно растёт: с 4,05 трл</w:t>
      </w:r>
      <w:r w:rsidRPr="00BC101D">
        <w:rPr>
          <w:rFonts w:ascii="Times New Roman" w:hAnsi="Times New Roman" w:cs="Times New Roman"/>
          <w:sz w:val="28"/>
          <w:szCs w:val="28"/>
        </w:rPr>
        <w:t>н</w:t>
      </w:r>
      <w:r w:rsidR="00610742">
        <w:rPr>
          <w:rFonts w:ascii="Times New Roman" w:hAnsi="Times New Roman" w:cs="Times New Roman"/>
          <w:sz w:val="28"/>
          <w:szCs w:val="28"/>
        </w:rPr>
        <w:t>.</w:t>
      </w:r>
      <w:r w:rsidR="0024065A" w:rsidRPr="00BC101D">
        <w:rPr>
          <w:rFonts w:ascii="Times New Roman" w:hAnsi="Times New Roman" w:cs="Times New Roman"/>
          <w:sz w:val="28"/>
          <w:szCs w:val="28"/>
        </w:rPr>
        <w:t xml:space="preserve"> руб</w:t>
      </w:r>
      <w:r w:rsidRPr="00BC101D">
        <w:rPr>
          <w:rFonts w:ascii="Times New Roman" w:hAnsi="Times New Roman" w:cs="Times New Roman"/>
          <w:sz w:val="28"/>
          <w:szCs w:val="28"/>
        </w:rPr>
        <w:t>лей</w:t>
      </w:r>
      <w:r w:rsidR="0024065A" w:rsidRPr="00BC101D">
        <w:rPr>
          <w:rFonts w:ascii="Times New Roman" w:hAnsi="Times New Roman" w:cs="Times New Roman"/>
          <w:sz w:val="28"/>
          <w:szCs w:val="28"/>
        </w:rPr>
        <w:t xml:space="preserve"> в 2019 году до </w:t>
      </w:r>
      <w:r w:rsidRPr="00BC101D">
        <w:rPr>
          <w:rFonts w:ascii="Times New Roman" w:hAnsi="Times New Roman" w:cs="Times New Roman"/>
          <w:sz w:val="28"/>
          <w:szCs w:val="28"/>
        </w:rPr>
        <w:t xml:space="preserve">прогнозируемых </w:t>
      </w:r>
      <w:r w:rsidR="00610742">
        <w:rPr>
          <w:rFonts w:ascii="Times New Roman" w:hAnsi="Times New Roman" w:cs="Times New Roman"/>
          <w:sz w:val="28"/>
          <w:szCs w:val="28"/>
        </w:rPr>
        <w:br/>
      </w:r>
      <w:r w:rsidR="0024065A" w:rsidRPr="00BC101D">
        <w:rPr>
          <w:rFonts w:ascii="Times New Roman" w:hAnsi="Times New Roman" w:cs="Times New Roman"/>
          <w:sz w:val="28"/>
          <w:szCs w:val="28"/>
        </w:rPr>
        <w:t>7,98 трлн</w:t>
      </w:r>
      <w:r w:rsidR="00610742">
        <w:rPr>
          <w:rFonts w:ascii="Times New Roman" w:hAnsi="Times New Roman" w:cs="Times New Roman"/>
          <w:sz w:val="28"/>
          <w:szCs w:val="28"/>
        </w:rPr>
        <w:t>.</w:t>
      </w:r>
      <w:r w:rsidR="0024065A" w:rsidRPr="00BC101D">
        <w:rPr>
          <w:rFonts w:ascii="Times New Roman" w:hAnsi="Times New Roman" w:cs="Times New Roman"/>
          <w:sz w:val="28"/>
          <w:szCs w:val="28"/>
        </w:rPr>
        <w:t xml:space="preserve"> руб</w:t>
      </w:r>
      <w:r w:rsidRPr="00BC101D">
        <w:rPr>
          <w:rFonts w:ascii="Times New Roman" w:hAnsi="Times New Roman" w:cs="Times New Roman"/>
          <w:sz w:val="28"/>
          <w:szCs w:val="28"/>
        </w:rPr>
        <w:t>лей в 2027 году;</w:t>
      </w:r>
    </w:p>
    <w:p w14:paraId="4DE29ACA" w14:textId="1AB68137" w:rsidR="00BC101D" w:rsidRDefault="00BC101D" w:rsidP="00BC101D">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00B07DE1">
        <w:rPr>
          <w:rFonts w:ascii="Times New Roman" w:hAnsi="Times New Roman" w:cs="Times New Roman"/>
          <w:sz w:val="28"/>
          <w:szCs w:val="28"/>
        </w:rPr>
        <w:t xml:space="preserve">неизменность </w:t>
      </w:r>
      <w:r w:rsidR="00127DDA">
        <w:rPr>
          <w:rFonts w:ascii="Times New Roman" w:hAnsi="Times New Roman" w:cs="Times New Roman"/>
          <w:sz w:val="28"/>
          <w:szCs w:val="28"/>
        </w:rPr>
        <w:t xml:space="preserve">и низкий уровень </w:t>
      </w:r>
      <w:r w:rsidR="00232996">
        <w:rPr>
          <w:rFonts w:ascii="Times New Roman" w:hAnsi="Times New Roman" w:cs="Times New Roman"/>
          <w:sz w:val="28"/>
          <w:szCs w:val="28"/>
        </w:rPr>
        <w:t>относительных (</w:t>
      </w:r>
      <w:r w:rsidR="00C77FC0">
        <w:rPr>
          <w:rFonts w:ascii="Times New Roman" w:hAnsi="Times New Roman" w:cs="Times New Roman"/>
          <w:sz w:val="28"/>
          <w:szCs w:val="28"/>
        </w:rPr>
        <w:t>в</w:t>
      </w:r>
      <w:r w:rsidR="00232996">
        <w:rPr>
          <w:rFonts w:ascii="Times New Roman" w:hAnsi="Times New Roman" w:cs="Times New Roman"/>
          <w:sz w:val="28"/>
          <w:szCs w:val="28"/>
        </w:rPr>
        <w:t xml:space="preserve"> процентах) </w:t>
      </w:r>
      <w:r w:rsidR="00B07DE1">
        <w:rPr>
          <w:rFonts w:ascii="Times New Roman" w:hAnsi="Times New Roman" w:cs="Times New Roman"/>
          <w:sz w:val="28"/>
          <w:szCs w:val="28"/>
        </w:rPr>
        <w:t>прогнозных показателей 2025 – 2027 годов</w:t>
      </w:r>
      <w:r w:rsidR="00A56D4B">
        <w:rPr>
          <w:rFonts w:ascii="Times New Roman" w:hAnsi="Times New Roman" w:cs="Times New Roman"/>
          <w:sz w:val="28"/>
          <w:szCs w:val="28"/>
        </w:rPr>
        <w:t xml:space="preserve"> </w:t>
      </w:r>
      <w:r w:rsidR="00232996">
        <w:rPr>
          <w:rFonts w:ascii="Times New Roman" w:hAnsi="Times New Roman" w:cs="Times New Roman"/>
          <w:sz w:val="28"/>
          <w:szCs w:val="28"/>
        </w:rPr>
        <w:t xml:space="preserve">даёт основание предположить, что на </w:t>
      </w:r>
      <w:r w:rsidR="00A56D4B">
        <w:rPr>
          <w:rFonts w:ascii="Times New Roman" w:hAnsi="Times New Roman" w:cs="Times New Roman"/>
          <w:sz w:val="28"/>
          <w:szCs w:val="28"/>
        </w:rPr>
        <w:t xml:space="preserve">момент </w:t>
      </w:r>
      <w:r w:rsidR="00232996" w:rsidRPr="00232996">
        <w:rPr>
          <w:rFonts w:ascii="Times New Roman" w:hAnsi="Times New Roman" w:cs="Times New Roman"/>
          <w:bCs/>
          <w:sz w:val="28"/>
          <w:szCs w:val="28"/>
        </w:rPr>
        <w:t>разработк</w:t>
      </w:r>
      <w:r w:rsidR="00232996">
        <w:rPr>
          <w:rFonts w:ascii="Times New Roman" w:hAnsi="Times New Roman" w:cs="Times New Roman"/>
          <w:bCs/>
          <w:sz w:val="28"/>
          <w:szCs w:val="28"/>
        </w:rPr>
        <w:t>и</w:t>
      </w:r>
      <w:r w:rsidR="00232996" w:rsidRPr="00232996">
        <w:rPr>
          <w:rFonts w:ascii="Times New Roman" w:hAnsi="Times New Roman" w:cs="Times New Roman"/>
          <w:bCs/>
          <w:sz w:val="28"/>
          <w:szCs w:val="28"/>
        </w:rPr>
        <w:t xml:space="preserve"> и утверждени</w:t>
      </w:r>
      <w:r w:rsidR="00232996">
        <w:rPr>
          <w:rFonts w:ascii="Times New Roman" w:hAnsi="Times New Roman" w:cs="Times New Roman"/>
          <w:bCs/>
          <w:sz w:val="28"/>
          <w:szCs w:val="28"/>
        </w:rPr>
        <w:t>я</w:t>
      </w:r>
      <w:r w:rsidR="00232996" w:rsidRPr="00232996">
        <w:rPr>
          <w:rFonts w:ascii="Times New Roman" w:hAnsi="Times New Roman" w:cs="Times New Roman"/>
          <w:bCs/>
          <w:sz w:val="28"/>
          <w:szCs w:val="28"/>
        </w:rPr>
        <w:t xml:space="preserve"> Минфином России ОНБНТТП на 2025 год и плановый период 2026 и 2027 годов</w:t>
      </w:r>
      <w:r w:rsidR="00232996">
        <w:rPr>
          <w:rFonts w:ascii="Times New Roman" w:hAnsi="Times New Roman" w:cs="Times New Roman"/>
          <w:bCs/>
          <w:sz w:val="28"/>
          <w:szCs w:val="28"/>
        </w:rPr>
        <w:t xml:space="preserve"> </w:t>
      </w:r>
      <w:r w:rsidR="00D879C0">
        <w:rPr>
          <w:rFonts w:ascii="Times New Roman" w:hAnsi="Times New Roman" w:cs="Times New Roman"/>
          <w:sz w:val="28"/>
          <w:szCs w:val="28"/>
        </w:rPr>
        <w:t>не прогнозир</w:t>
      </w:r>
      <w:r w:rsidR="00232996">
        <w:rPr>
          <w:rFonts w:ascii="Times New Roman" w:hAnsi="Times New Roman" w:cs="Times New Roman"/>
          <w:sz w:val="28"/>
          <w:szCs w:val="28"/>
        </w:rPr>
        <w:t>овалось</w:t>
      </w:r>
      <w:r w:rsidR="00D879C0">
        <w:rPr>
          <w:rFonts w:ascii="Times New Roman" w:hAnsi="Times New Roman" w:cs="Times New Roman"/>
          <w:sz w:val="28"/>
          <w:szCs w:val="28"/>
        </w:rPr>
        <w:t xml:space="preserve"> </w:t>
      </w:r>
      <w:r w:rsidR="002359E3">
        <w:rPr>
          <w:rFonts w:ascii="Times New Roman" w:hAnsi="Times New Roman" w:cs="Times New Roman"/>
          <w:sz w:val="28"/>
          <w:szCs w:val="28"/>
        </w:rPr>
        <w:t xml:space="preserve">дополнительное финансирование </w:t>
      </w:r>
      <w:r w:rsidR="00610742">
        <w:rPr>
          <w:rFonts w:ascii="Times New Roman" w:hAnsi="Times New Roman" w:cs="Times New Roman"/>
          <w:sz w:val="28"/>
          <w:szCs w:val="28"/>
        </w:rPr>
        <w:br/>
      </w:r>
      <w:r w:rsidR="002359E3">
        <w:rPr>
          <w:rFonts w:ascii="Times New Roman" w:hAnsi="Times New Roman" w:cs="Times New Roman"/>
          <w:sz w:val="28"/>
          <w:szCs w:val="28"/>
        </w:rPr>
        <w:t xml:space="preserve">на </w:t>
      </w:r>
      <w:r w:rsidR="00D879C0">
        <w:rPr>
          <w:rFonts w:ascii="Times New Roman" w:hAnsi="Times New Roman" w:cs="Times New Roman"/>
          <w:sz w:val="28"/>
          <w:szCs w:val="28"/>
        </w:rPr>
        <w:t xml:space="preserve">внедрение </w:t>
      </w:r>
      <w:r w:rsidR="002359E3" w:rsidRPr="00D879C0">
        <w:rPr>
          <w:rFonts w:ascii="Times New Roman" w:hAnsi="Times New Roman" w:cs="Times New Roman"/>
          <w:sz w:val="28"/>
          <w:szCs w:val="28"/>
        </w:rPr>
        <w:t>с 2027</w:t>
      </w:r>
      <w:r w:rsidR="002359E3">
        <w:rPr>
          <w:rFonts w:ascii="Times New Roman" w:hAnsi="Times New Roman" w:cs="Times New Roman"/>
          <w:sz w:val="28"/>
          <w:szCs w:val="28"/>
        </w:rPr>
        <w:t xml:space="preserve"> года</w:t>
      </w:r>
      <w:r w:rsidR="002359E3" w:rsidRPr="00D879C0">
        <w:rPr>
          <w:rFonts w:ascii="Times New Roman" w:hAnsi="Times New Roman" w:cs="Times New Roman"/>
          <w:sz w:val="28"/>
          <w:szCs w:val="28"/>
        </w:rPr>
        <w:t xml:space="preserve"> </w:t>
      </w:r>
      <w:r w:rsidR="00D879C0" w:rsidRPr="00D879C0">
        <w:rPr>
          <w:rFonts w:ascii="Times New Roman" w:hAnsi="Times New Roman" w:cs="Times New Roman"/>
          <w:sz w:val="28"/>
          <w:szCs w:val="28"/>
        </w:rPr>
        <w:t xml:space="preserve">новых систем оплаты труда работников государственных и муниципальных организаций </w:t>
      </w:r>
      <w:r w:rsidR="002359E3">
        <w:rPr>
          <w:rFonts w:ascii="Times New Roman" w:hAnsi="Times New Roman" w:cs="Times New Roman"/>
          <w:sz w:val="28"/>
          <w:szCs w:val="28"/>
        </w:rPr>
        <w:t>в сфере образования</w:t>
      </w:r>
      <w:r w:rsidR="00CB53E9">
        <w:rPr>
          <w:rFonts w:ascii="Times New Roman" w:hAnsi="Times New Roman" w:cs="Times New Roman"/>
          <w:sz w:val="28"/>
          <w:szCs w:val="28"/>
        </w:rPr>
        <w:t>, что</w:t>
      </w:r>
      <w:r w:rsidR="002359E3">
        <w:rPr>
          <w:rFonts w:ascii="Times New Roman" w:hAnsi="Times New Roman" w:cs="Times New Roman"/>
          <w:sz w:val="28"/>
          <w:szCs w:val="28"/>
        </w:rPr>
        <w:t>, в свою очередь</w:t>
      </w:r>
      <w:proofErr w:type="gramEnd"/>
      <w:r w:rsidR="002359E3">
        <w:rPr>
          <w:rFonts w:ascii="Times New Roman" w:hAnsi="Times New Roman" w:cs="Times New Roman"/>
          <w:sz w:val="28"/>
          <w:szCs w:val="28"/>
        </w:rPr>
        <w:t>,</w:t>
      </w:r>
      <w:r w:rsidR="00CB53E9">
        <w:rPr>
          <w:rFonts w:ascii="Times New Roman" w:hAnsi="Times New Roman" w:cs="Times New Roman"/>
          <w:sz w:val="28"/>
          <w:szCs w:val="28"/>
        </w:rPr>
        <w:t xml:space="preserve"> </w:t>
      </w:r>
      <w:r w:rsidR="00610742">
        <w:rPr>
          <w:rFonts w:ascii="Times New Roman" w:hAnsi="Times New Roman" w:cs="Times New Roman"/>
          <w:sz w:val="28"/>
          <w:szCs w:val="28"/>
        </w:rPr>
        <w:br/>
      </w:r>
      <w:r w:rsidR="00CB53E9">
        <w:rPr>
          <w:rFonts w:ascii="Times New Roman" w:hAnsi="Times New Roman" w:cs="Times New Roman"/>
          <w:sz w:val="28"/>
          <w:szCs w:val="28"/>
        </w:rPr>
        <w:t xml:space="preserve">не </w:t>
      </w:r>
      <w:r w:rsidR="002359E3">
        <w:rPr>
          <w:rFonts w:ascii="Times New Roman" w:hAnsi="Times New Roman" w:cs="Times New Roman"/>
          <w:sz w:val="28"/>
          <w:szCs w:val="28"/>
        </w:rPr>
        <w:t>исключает</w:t>
      </w:r>
      <w:r w:rsidR="00B07DE1">
        <w:rPr>
          <w:rFonts w:ascii="Times New Roman" w:hAnsi="Times New Roman" w:cs="Times New Roman"/>
          <w:sz w:val="28"/>
          <w:szCs w:val="28"/>
        </w:rPr>
        <w:t xml:space="preserve"> </w:t>
      </w:r>
      <w:r w:rsidR="002359E3">
        <w:rPr>
          <w:rFonts w:ascii="Times New Roman" w:hAnsi="Times New Roman" w:cs="Times New Roman"/>
          <w:sz w:val="28"/>
          <w:szCs w:val="28"/>
        </w:rPr>
        <w:t>вероятности</w:t>
      </w:r>
      <w:r w:rsidR="00B07DE1">
        <w:rPr>
          <w:rFonts w:ascii="Times New Roman" w:hAnsi="Times New Roman" w:cs="Times New Roman"/>
          <w:sz w:val="28"/>
          <w:szCs w:val="28"/>
        </w:rPr>
        <w:t xml:space="preserve"> </w:t>
      </w:r>
      <w:r w:rsidR="00232996">
        <w:rPr>
          <w:rFonts w:ascii="Times New Roman" w:hAnsi="Times New Roman" w:cs="Times New Roman"/>
          <w:sz w:val="28"/>
          <w:szCs w:val="28"/>
        </w:rPr>
        <w:t xml:space="preserve">изменения </w:t>
      </w:r>
      <w:r w:rsidR="002359E3">
        <w:rPr>
          <w:rFonts w:ascii="Times New Roman" w:hAnsi="Times New Roman" w:cs="Times New Roman"/>
          <w:sz w:val="28"/>
          <w:szCs w:val="28"/>
        </w:rPr>
        <w:t xml:space="preserve">в краткосрочном (до года) </w:t>
      </w:r>
      <w:r w:rsidR="00610742">
        <w:rPr>
          <w:rFonts w:ascii="Times New Roman" w:hAnsi="Times New Roman" w:cs="Times New Roman"/>
          <w:sz w:val="28"/>
          <w:szCs w:val="28"/>
        </w:rPr>
        <w:br/>
      </w:r>
      <w:r w:rsidR="002359E3">
        <w:rPr>
          <w:rFonts w:ascii="Times New Roman" w:hAnsi="Times New Roman" w:cs="Times New Roman"/>
          <w:sz w:val="28"/>
          <w:szCs w:val="28"/>
        </w:rPr>
        <w:t xml:space="preserve">или среднесрочном (до 3-х лет) периодах </w:t>
      </w:r>
      <w:r w:rsidR="00232996">
        <w:rPr>
          <w:rFonts w:ascii="Times New Roman" w:hAnsi="Times New Roman" w:cs="Times New Roman"/>
          <w:sz w:val="28"/>
          <w:szCs w:val="28"/>
        </w:rPr>
        <w:t>финансовой политики в данном направлении и корректировку показателей в сторону увеличения.</w:t>
      </w:r>
    </w:p>
    <w:p w14:paraId="26CE80C6" w14:textId="6687D366" w:rsidR="003E0104" w:rsidRDefault="0031187B" w:rsidP="007A4CA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Процессу уменьшения </w:t>
      </w:r>
      <w:r w:rsidR="001B0A73">
        <w:rPr>
          <w:rFonts w:ascii="Times New Roman" w:hAnsi="Times New Roman" w:cs="Times New Roman"/>
          <w:sz w:val="28"/>
          <w:szCs w:val="28"/>
        </w:rPr>
        <w:t xml:space="preserve">доли </w:t>
      </w:r>
      <w:r>
        <w:rPr>
          <w:rFonts w:ascii="Times New Roman" w:hAnsi="Times New Roman" w:cs="Times New Roman"/>
          <w:sz w:val="28"/>
          <w:szCs w:val="28"/>
        </w:rPr>
        <w:t>государственных расходов</w:t>
      </w:r>
      <w:r w:rsidR="00DB34EA">
        <w:rPr>
          <w:rFonts w:ascii="Times New Roman" w:hAnsi="Times New Roman" w:cs="Times New Roman"/>
          <w:sz w:val="28"/>
          <w:szCs w:val="28"/>
        </w:rPr>
        <w:t xml:space="preserve"> </w:t>
      </w:r>
      <w:r>
        <w:rPr>
          <w:rFonts w:ascii="Times New Roman" w:hAnsi="Times New Roman" w:cs="Times New Roman"/>
          <w:sz w:val="28"/>
          <w:szCs w:val="28"/>
        </w:rPr>
        <w:t xml:space="preserve">на образование </w:t>
      </w:r>
      <w:r w:rsidR="00610742">
        <w:rPr>
          <w:rFonts w:ascii="Times New Roman" w:hAnsi="Times New Roman" w:cs="Times New Roman"/>
          <w:sz w:val="28"/>
          <w:szCs w:val="28"/>
        </w:rPr>
        <w:br/>
      </w:r>
      <w:r w:rsidR="001B0A73">
        <w:rPr>
          <w:rFonts w:ascii="Times New Roman" w:hAnsi="Times New Roman" w:cs="Times New Roman"/>
          <w:sz w:val="28"/>
          <w:szCs w:val="28"/>
        </w:rPr>
        <w:t xml:space="preserve">в ВВП (в %) </w:t>
      </w:r>
      <w:r>
        <w:rPr>
          <w:rFonts w:ascii="Times New Roman" w:hAnsi="Times New Roman" w:cs="Times New Roman"/>
          <w:sz w:val="28"/>
          <w:szCs w:val="28"/>
        </w:rPr>
        <w:t>есть объяснение:</w:t>
      </w:r>
      <w:r w:rsidR="006B3CE3">
        <w:rPr>
          <w:rFonts w:ascii="Times New Roman" w:hAnsi="Times New Roman" w:cs="Times New Roman"/>
          <w:sz w:val="28"/>
          <w:szCs w:val="28"/>
        </w:rPr>
        <w:t xml:space="preserve"> в силу имеющихся ограничений в экономических ресурсах </w:t>
      </w:r>
      <w:r w:rsidR="00C77FC0">
        <w:rPr>
          <w:rFonts w:ascii="Times New Roman" w:hAnsi="Times New Roman" w:cs="Times New Roman"/>
          <w:sz w:val="28"/>
          <w:szCs w:val="28"/>
        </w:rPr>
        <w:t xml:space="preserve">(факторы производства) </w:t>
      </w:r>
      <w:r w:rsidR="007A4CA1">
        <w:rPr>
          <w:rFonts w:ascii="Times New Roman" w:hAnsi="Times New Roman" w:cs="Times New Roman"/>
          <w:sz w:val="28"/>
          <w:szCs w:val="28"/>
        </w:rPr>
        <w:t xml:space="preserve">государству </w:t>
      </w:r>
      <w:r w:rsidR="006B3CE3">
        <w:rPr>
          <w:rFonts w:ascii="Times New Roman" w:hAnsi="Times New Roman" w:cs="Times New Roman"/>
          <w:sz w:val="28"/>
          <w:szCs w:val="28"/>
        </w:rPr>
        <w:t xml:space="preserve">приходится перераспределять эти ресурсы в пользу направлений экономического развития, имеющих </w:t>
      </w:r>
      <w:r>
        <w:rPr>
          <w:rFonts w:ascii="Times New Roman" w:hAnsi="Times New Roman" w:cs="Times New Roman"/>
          <w:sz w:val="28"/>
          <w:szCs w:val="28"/>
        </w:rPr>
        <w:t>в текущий период</w:t>
      </w:r>
      <w:r w:rsidR="006B3CE3">
        <w:rPr>
          <w:rFonts w:ascii="Times New Roman" w:hAnsi="Times New Roman" w:cs="Times New Roman"/>
          <w:sz w:val="28"/>
          <w:szCs w:val="28"/>
        </w:rPr>
        <w:t xml:space="preserve"> </w:t>
      </w:r>
      <w:r>
        <w:rPr>
          <w:rFonts w:ascii="Times New Roman" w:hAnsi="Times New Roman" w:cs="Times New Roman"/>
          <w:sz w:val="28"/>
          <w:szCs w:val="28"/>
        </w:rPr>
        <w:t>безусловн</w:t>
      </w:r>
      <w:r w:rsidR="000171C2">
        <w:rPr>
          <w:rFonts w:ascii="Times New Roman" w:hAnsi="Times New Roman" w:cs="Times New Roman"/>
          <w:sz w:val="28"/>
          <w:szCs w:val="28"/>
        </w:rPr>
        <w:t>ый</w:t>
      </w:r>
      <w:r w:rsidR="006B3CE3">
        <w:rPr>
          <w:rFonts w:ascii="Times New Roman" w:hAnsi="Times New Roman" w:cs="Times New Roman"/>
          <w:sz w:val="28"/>
          <w:szCs w:val="28"/>
        </w:rPr>
        <w:t xml:space="preserve"> приор</w:t>
      </w:r>
      <w:r w:rsidR="0024065A">
        <w:rPr>
          <w:rFonts w:ascii="Times New Roman" w:hAnsi="Times New Roman" w:cs="Times New Roman"/>
          <w:sz w:val="28"/>
          <w:szCs w:val="28"/>
        </w:rPr>
        <w:t>и</w:t>
      </w:r>
      <w:r w:rsidR="006B3CE3">
        <w:rPr>
          <w:rFonts w:ascii="Times New Roman" w:hAnsi="Times New Roman" w:cs="Times New Roman"/>
          <w:sz w:val="28"/>
          <w:szCs w:val="28"/>
        </w:rPr>
        <w:t>тет по отношению к други</w:t>
      </w:r>
      <w:r w:rsidR="0024065A">
        <w:rPr>
          <w:rFonts w:ascii="Times New Roman" w:hAnsi="Times New Roman" w:cs="Times New Roman"/>
          <w:sz w:val="28"/>
          <w:szCs w:val="28"/>
        </w:rPr>
        <w:t>м</w:t>
      </w:r>
      <w:r w:rsidR="006B3CE3">
        <w:rPr>
          <w:rFonts w:ascii="Times New Roman" w:hAnsi="Times New Roman" w:cs="Times New Roman"/>
          <w:sz w:val="28"/>
          <w:szCs w:val="28"/>
        </w:rPr>
        <w:t xml:space="preserve"> направлениям развития. </w:t>
      </w:r>
      <w:r w:rsidR="0024065A">
        <w:rPr>
          <w:rFonts w:ascii="Times New Roman" w:hAnsi="Times New Roman" w:cs="Times New Roman"/>
          <w:sz w:val="28"/>
          <w:szCs w:val="28"/>
        </w:rPr>
        <w:t>Таким</w:t>
      </w:r>
      <w:r>
        <w:rPr>
          <w:rFonts w:ascii="Times New Roman" w:hAnsi="Times New Roman" w:cs="Times New Roman"/>
          <w:sz w:val="28"/>
          <w:szCs w:val="28"/>
        </w:rPr>
        <w:t>и</w:t>
      </w:r>
      <w:r w:rsidR="0024065A">
        <w:rPr>
          <w:rFonts w:ascii="Times New Roman" w:hAnsi="Times New Roman" w:cs="Times New Roman"/>
          <w:sz w:val="28"/>
          <w:szCs w:val="28"/>
        </w:rPr>
        <w:t xml:space="preserve"> приоритетным</w:t>
      </w:r>
      <w:r>
        <w:rPr>
          <w:rFonts w:ascii="Times New Roman" w:hAnsi="Times New Roman" w:cs="Times New Roman"/>
          <w:sz w:val="28"/>
          <w:szCs w:val="28"/>
        </w:rPr>
        <w:t>и</w:t>
      </w:r>
      <w:r w:rsidR="0024065A">
        <w:rPr>
          <w:rFonts w:ascii="Times New Roman" w:hAnsi="Times New Roman" w:cs="Times New Roman"/>
          <w:sz w:val="28"/>
          <w:szCs w:val="28"/>
        </w:rPr>
        <w:t xml:space="preserve"> направлени</w:t>
      </w:r>
      <w:r>
        <w:rPr>
          <w:rFonts w:ascii="Times New Roman" w:hAnsi="Times New Roman" w:cs="Times New Roman"/>
          <w:sz w:val="28"/>
          <w:szCs w:val="28"/>
        </w:rPr>
        <w:t>ями</w:t>
      </w:r>
      <w:r w:rsidR="0024065A">
        <w:rPr>
          <w:rFonts w:ascii="Times New Roman" w:hAnsi="Times New Roman" w:cs="Times New Roman"/>
          <w:sz w:val="28"/>
          <w:szCs w:val="28"/>
        </w:rPr>
        <w:t xml:space="preserve"> </w:t>
      </w:r>
      <w:r>
        <w:rPr>
          <w:rFonts w:ascii="Times New Roman" w:hAnsi="Times New Roman" w:cs="Times New Roman"/>
          <w:sz w:val="28"/>
          <w:szCs w:val="28"/>
        </w:rPr>
        <w:t xml:space="preserve">на сегодняшний день </w:t>
      </w:r>
      <w:r w:rsidR="0024065A">
        <w:rPr>
          <w:rFonts w:ascii="Times New Roman" w:hAnsi="Times New Roman" w:cs="Times New Roman"/>
          <w:sz w:val="28"/>
          <w:szCs w:val="28"/>
        </w:rPr>
        <w:t>явля</w:t>
      </w:r>
      <w:r>
        <w:rPr>
          <w:rFonts w:ascii="Times New Roman" w:hAnsi="Times New Roman" w:cs="Times New Roman"/>
          <w:sz w:val="28"/>
          <w:szCs w:val="28"/>
        </w:rPr>
        <w:t>ю</w:t>
      </w:r>
      <w:r w:rsidR="0024065A">
        <w:rPr>
          <w:rFonts w:ascii="Times New Roman" w:hAnsi="Times New Roman" w:cs="Times New Roman"/>
          <w:sz w:val="28"/>
          <w:szCs w:val="28"/>
        </w:rPr>
        <w:t xml:space="preserve">тся </w:t>
      </w:r>
      <w:r>
        <w:rPr>
          <w:rFonts w:ascii="Times New Roman" w:hAnsi="Times New Roman" w:cs="Times New Roman"/>
          <w:sz w:val="28"/>
          <w:szCs w:val="28"/>
        </w:rPr>
        <w:t xml:space="preserve">обеспечение </w:t>
      </w:r>
      <w:r w:rsidR="0024065A">
        <w:rPr>
          <w:rFonts w:ascii="Times New Roman" w:hAnsi="Times New Roman" w:cs="Times New Roman"/>
          <w:sz w:val="28"/>
          <w:szCs w:val="28"/>
        </w:rPr>
        <w:t>национальн</w:t>
      </w:r>
      <w:r>
        <w:rPr>
          <w:rFonts w:ascii="Times New Roman" w:hAnsi="Times New Roman" w:cs="Times New Roman"/>
          <w:sz w:val="28"/>
          <w:szCs w:val="28"/>
        </w:rPr>
        <w:t>ой</w:t>
      </w:r>
      <w:r w:rsidR="0024065A">
        <w:rPr>
          <w:rFonts w:ascii="Times New Roman" w:hAnsi="Times New Roman" w:cs="Times New Roman"/>
          <w:sz w:val="28"/>
          <w:szCs w:val="28"/>
        </w:rPr>
        <w:t xml:space="preserve"> безопасност</w:t>
      </w:r>
      <w:r>
        <w:rPr>
          <w:rFonts w:ascii="Times New Roman" w:hAnsi="Times New Roman" w:cs="Times New Roman"/>
          <w:sz w:val="28"/>
          <w:szCs w:val="28"/>
        </w:rPr>
        <w:t>и</w:t>
      </w:r>
      <w:r w:rsidR="0024065A">
        <w:rPr>
          <w:rFonts w:ascii="Times New Roman" w:hAnsi="Times New Roman" w:cs="Times New Roman"/>
          <w:sz w:val="28"/>
          <w:szCs w:val="28"/>
        </w:rPr>
        <w:t xml:space="preserve"> государства</w:t>
      </w:r>
      <w:r>
        <w:rPr>
          <w:rFonts w:ascii="Times New Roman" w:hAnsi="Times New Roman" w:cs="Times New Roman"/>
          <w:sz w:val="28"/>
          <w:szCs w:val="28"/>
        </w:rPr>
        <w:t xml:space="preserve"> в военной области</w:t>
      </w:r>
      <w:r w:rsidR="00F8086E">
        <w:rPr>
          <w:rFonts w:ascii="Times New Roman" w:hAnsi="Times New Roman" w:cs="Times New Roman"/>
          <w:sz w:val="28"/>
          <w:szCs w:val="28"/>
        </w:rPr>
        <w:t>,</w:t>
      </w:r>
      <w:r>
        <w:rPr>
          <w:rFonts w:ascii="Times New Roman" w:hAnsi="Times New Roman" w:cs="Times New Roman"/>
          <w:sz w:val="28"/>
          <w:szCs w:val="28"/>
        </w:rPr>
        <w:t xml:space="preserve"> в области достижения технологического суверенитета</w:t>
      </w:r>
      <w:r w:rsidR="00F8086E">
        <w:rPr>
          <w:rFonts w:ascii="Times New Roman" w:hAnsi="Times New Roman" w:cs="Times New Roman"/>
          <w:sz w:val="28"/>
          <w:szCs w:val="28"/>
        </w:rPr>
        <w:t xml:space="preserve"> и ряде других</w:t>
      </w:r>
      <w:r>
        <w:rPr>
          <w:rFonts w:ascii="Times New Roman" w:hAnsi="Times New Roman" w:cs="Times New Roman"/>
          <w:sz w:val="28"/>
          <w:szCs w:val="28"/>
        </w:rPr>
        <w:t>.</w:t>
      </w:r>
      <w:r w:rsidR="0024065A">
        <w:rPr>
          <w:rFonts w:ascii="Times New Roman" w:hAnsi="Times New Roman" w:cs="Times New Roman"/>
          <w:sz w:val="28"/>
          <w:szCs w:val="28"/>
        </w:rPr>
        <w:t xml:space="preserve"> </w:t>
      </w:r>
    </w:p>
    <w:p w14:paraId="5A553976" w14:textId="05920332" w:rsidR="001B46AF" w:rsidRDefault="00CF4461" w:rsidP="00CE571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Практика </w:t>
      </w:r>
      <w:r w:rsidR="009511A4">
        <w:rPr>
          <w:rFonts w:ascii="Times New Roman" w:hAnsi="Times New Roman" w:cs="Times New Roman"/>
          <w:sz w:val="28"/>
          <w:szCs w:val="28"/>
        </w:rPr>
        <w:t xml:space="preserve">последних лет </w:t>
      </w:r>
      <w:r>
        <w:rPr>
          <w:rFonts w:ascii="Times New Roman" w:hAnsi="Times New Roman" w:cs="Times New Roman"/>
          <w:sz w:val="28"/>
          <w:szCs w:val="28"/>
        </w:rPr>
        <w:t>показ</w:t>
      </w:r>
      <w:r w:rsidR="00554374">
        <w:rPr>
          <w:rFonts w:ascii="Times New Roman" w:hAnsi="Times New Roman" w:cs="Times New Roman"/>
          <w:sz w:val="28"/>
          <w:szCs w:val="28"/>
        </w:rPr>
        <w:t>ала</w:t>
      </w:r>
      <w:r>
        <w:rPr>
          <w:rFonts w:ascii="Times New Roman" w:hAnsi="Times New Roman" w:cs="Times New Roman"/>
          <w:sz w:val="28"/>
          <w:szCs w:val="28"/>
        </w:rPr>
        <w:t>, что</w:t>
      </w:r>
      <w:r w:rsidR="00D17472">
        <w:rPr>
          <w:rFonts w:ascii="Times New Roman" w:hAnsi="Times New Roman" w:cs="Times New Roman"/>
          <w:sz w:val="28"/>
          <w:szCs w:val="28"/>
        </w:rPr>
        <w:t xml:space="preserve"> </w:t>
      </w:r>
      <w:r w:rsidR="00554374">
        <w:rPr>
          <w:rFonts w:ascii="Times New Roman" w:hAnsi="Times New Roman" w:cs="Times New Roman"/>
          <w:sz w:val="28"/>
          <w:szCs w:val="28"/>
        </w:rPr>
        <w:t>действие части</w:t>
      </w:r>
      <w:r w:rsidR="00D17472">
        <w:rPr>
          <w:rFonts w:ascii="Times New Roman" w:hAnsi="Times New Roman" w:cs="Times New Roman"/>
          <w:sz w:val="28"/>
          <w:szCs w:val="28"/>
        </w:rPr>
        <w:t xml:space="preserve"> инструмент</w:t>
      </w:r>
      <w:r w:rsidR="00554374">
        <w:rPr>
          <w:rFonts w:ascii="Times New Roman" w:hAnsi="Times New Roman" w:cs="Times New Roman"/>
          <w:sz w:val="28"/>
          <w:szCs w:val="28"/>
        </w:rPr>
        <w:t>ов</w:t>
      </w:r>
      <w:r w:rsidR="00D17472">
        <w:rPr>
          <w:rFonts w:ascii="Times New Roman" w:hAnsi="Times New Roman" w:cs="Times New Roman"/>
          <w:sz w:val="28"/>
          <w:szCs w:val="28"/>
        </w:rPr>
        <w:t xml:space="preserve"> регулирования социальной политики </w:t>
      </w:r>
      <w:r w:rsidR="00554374">
        <w:rPr>
          <w:rFonts w:ascii="Times New Roman" w:hAnsi="Times New Roman" w:cs="Times New Roman"/>
          <w:sz w:val="28"/>
          <w:szCs w:val="28"/>
        </w:rPr>
        <w:t>в области оплаты труда и доходов населения (порядок установления МРОТ</w:t>
      </w:r>
      <w:r w:rsidR="00CE571F">
        <w:rPr>
          <w:rFonts w:ascii="Times New Roman" w:hAnsi="Times New Roman" w:cs="Times New Roman"/>
          <w:sz w:val="28"/>
          <w:szCs w:val="28"/>
        </w:rPr>
        <w:t xml:space="preserve"> и</w:t>
      </w:r>
      <w:r w:rsidR="00554374">
        <w:rPr>
          <w:rFonts w:ascii="Times New Roman" w:hAnsi="Times New Roman" w:cs="Times New Roman"/>
          <w:sz w:val="28"/>
          <w:szCs w:val="28"/>
        </w:rPr>
        <w:t xml:space="preserve"> величины прожиточного минимума) в кризисных условиях</w:t>
      </w:r>
      <w:r w:rsidR="00D17472">
        <w:rPr>
          <w:rFonts w:ascii="Times New Roman" w:hAnsi="Times New Roman" w:cs="Times New Roman"/>
          <w:sz w:val="28"/>
          <w:szCs w:val="28"/>
        </w:rPr>
        <w:t xml:space="preserve"> </w:t>
      </w:r>
      <w:r w:rsidR="00554374">
        <w:rPr>
          <w:rFonts w:ascii="Times New Roman" w:hAnsi="Times New Roman" w:cs="Times New Roman"/>
          <w:sz w:val="28"/>
          <w:szCs w:val="28"/>
        </w:rPr>
        <w:t>функционирования экономики</w:t>
      </w:r>
      <w:r w:rsidR="009511A4">
        <w:rPr>
          <w:rFonts w:ascii="Times New Roman" w:hAnsi="Times New Roman" w:cs="Times New Roman"/>
          <w:sz w:val="28"/>
          <w:szCs w:val="28"/>
        </w:rPr>
        <w:t xml:space="preserve"> может быть</w:t>
      </w:r>
      <w:r w:rsidR="00554374">
        <w:rPr>
          <w:rFonts w:ascii="Times New Roman" w:hAnsi="Times New Roman" w:cs="Times New Roman"/>
          <w:sz w:val="28"/>
          <w:szCs w:val="28"/>
        </w:rPr>
        <w:t xml:space="preserve"> </w:t>
      </w:r>
      <w:r w:rsidR="00554374" w:rsidRPr="00B96684">
        <w:rPr>
          <w:rFonts w:ascii="Times New Roman" w:hAnsi="Times New Roman" w:cs="Times New Roman"/>
          <w:b/>
          <w:bCs/>
          <w:sz w:val="28"/>
          <w:szCs w:val="28"/>
        </w:rPr>
        <w:t>временно</w:t>
      </w:r>
      <w:r w:rsidR="00554374">
        <w:rPr>
          <w:rFonts w:ascii="Times New Roman" w:hAnsi="Times New Roman" w:cs="Times New Roman"/>
          <w:sz w:val="28"/>
          <w:szCs w:val="28"/>
        </w:rPr>
        <w:t xml:space="preserve"> </w:t>
      </w:r>
      <w:r w:rsidR="004B11E7">
        <w:rPr>
          <w:rFonts w:ascii="Times New Roman" w:hAnsi="Times New Roman" w:cs="Times New Roman"/>
          <w:sz w:val="28"/>
          <w:szCs w:val="28"/>
        </w:rPr>
        <w:t>пр</w:t>
      </w:r>
      <w:r w:rsidR="009511A4">
        <w:rPr>
          <w:rFonts w:ascii="Times New Roman" w:hAnsi="Times New Roman" w:cs="Times New Roman"/>
          <w:sz w:val="28"/>
          <w:szCs w:val="28"/>
        </w:rPr>
        <w:t>и</w:t>
      </w:r>
      <w:r w:rsidR="004B11E7">
        <w:rPr>
          <w:rFonts w:ascii="Times New Roman" w:hAnsi="Times New Roman" w:cs="Times New Roman"/>
          <w:sz w:val="28"/>
          <w:szCs w:val="28"/>
        </w:rPr>
        <w:t>остан</w:t>
      </w:r>
      <w:r w:rsidR="009511A4">
        <w:rPr>
          <w:rFonts w:ascii="Times New Roman" w:hAnsi="Times New Roman" w:cs="Times New Roman"/>
          <w:sz w:val="28"/>
          <w:szCs w:val="28"/>
        </w:rPr>
        <w:t>о</w:t>
      </w:r>
      <w:r w:rsidR="004B11E7">
        <w:rPr>
          <w:rFonts w:ascii="Times New Roman" w:hAnsi="Times New Roman" w:cs="Times New Roman"/>
          <w:sz w:val="28"/>
          <w:szCs w:val="28"/>
        </w:rPr>
        <w:t>вл</w:t>
      </w:r>
      <w:r w:rsidR="009511A4">
        <w:rPr>
          <w:rFonts w:ascii="Times New Roman" w:hAnsi="Times New Roman" w:cs="Times New Roman"/>
          <w:sz w:val="28"/>
          <w:szCs w:val="28"/>
        </w:rPr>
        <w:t>ено</w:t>
      </w:r>
      <w:r w:rsidR="004B11E7">
        <w:rPr>
          <w:rFonts w:ascii="Times New Roman" w:hAnsi="Times New Roman" w:cs="Times New Roman"/>
          <w:sz w:val="28"/>
          <w:szCs w:val="28"/>
        </w:rPr>
        <w:t xml:space="preserve"> </w:t>
      </w:r>
      <w:r w:rsidR="00610742">
        <w:rPr>
          <w:rFonts w:ascii="Times New Roman" w:hAnsi="Times New Roman" w:cs="Times New Roman"/>
          <w:sz w:val="28"/>
          <w:szCs w:val="28"/>
        </w:rPr>
        <w:br/>
      </w:r>
      <w:r w:rsidR="004B11E7">
        <w:rPr>
          <w:rFonts w:ascii="Times New Roman" w:hAnsi="Times New Roman" w:cs="Times New Roman"/>
          <w:sz w:val="28"/>
          <w:szCs w:val="28"/>
        </w:rPr>
        <w:t xml:space="preserve">до момента возврата </w:t>
      </w:r>
      <w:r w:rsidR="00B96684">
        <w:rPr>
          <w:rFonts w:ascii="Times New Roman" w:hAnsi="Times New Roman" w:cs="Times New Roman"/>
          <w:sz w:val="28"/>
          <w:szCs w:val="28"/>
        </w:rPr>
        <w:t xml:space="preserve">экономики </w:t>
      </w:r>
      <w:r w:rsidR="004B11E7">
        <w:rPr>
          <w:rFonts w:ascii="Times New Roman" w:hAnsi="Times New Roman" w:cs="Times New Roman"/>
          <w:sz w:val="28"/>
          <w:szCs w:val="28"/>
        </w:rPr>
        <w:t xml:space="preserve">к приемлемому балансу. По </w:t>
      </w:r>
      <w:r w:rsidR="009511A4">
        <w:rPr>
          <w:rFonts w:ascii="Times New Roman" w:hAnsi="Times New Roman" w:cs="Times New Roman"/>
          <w:sz w:val="28"/>
          <w:szCs w:val="28"/>
        </w:rPr>
        <w:t>сути,</w:t>
      </w:r>
      <w:r w:rsidR="004B11E7">
        <w:rPr>
          <w:rFonts w:ascii="Times New Roman" w:hAnsi="Times New Roman" w:cs="Times New Roman"/>
          <w:sz w:val="28"/>
          <w:szCs w:val="28"/>
        </w:rPr>
        <w:t xml:space="preserve"> </w:t>
      </w:r>
      <w:r w:rsidR="001B46AF">
        <w:rPr>
          <w:rFonts w:ascii="Times New Roman" w:hAnsi="Times New Roman" w:cs="Times New Roman"/>
          <w:sz w:val="28"/>
          <w:szCs w:val="28"/>
        </w:rPr>
        <w:t>применялся</w:t>
      </w:r>
      <w:r w:rsidR="004B11E7">
        <w:rPr>
          <w:rFonts w:ascii="Times New Roman" w:hAnsi="Times New Roman" w:cs="Times New Roman"/>
          <w:sz w:val="28"/>
          <w:szCs w:val="28"/>
        </w:rPr>
        <w:t xml:space="preserve"> режим </w:t>
      </w:r>
      <w:r w:rsidR="001B46AF">
        <w:rPr>
          <w:rFonts w:ascii="Times New Roman" w:hAnsi="Times New Roman" w:cs="Times New Roman"/>
          <w:sz w:val="28"/>
          <w:szCs w:val="28"/>
        </w:rPr>
        <w:t xml:space="preserve">антикризисного </w:t>
      </w:r>
      <w:r w:rsidR="004B11E7">
        <w:rPr>
          <w:rFonts w:ascii="Times New Roman" w:hAnsi="Times New Roman" w:cs="Times New Roman"/>
          <w:sz w:val="28"/>
          <w:szCs w:val="28"/>
        </w:rPr>
        <w:t>ручного управления</w:t>
      </w:r>
      <w:r w:rsidR="00B96684">
        <w:rPr>
          <w:rFonts w:ascii="Times New Roman" w:hAnsi="Times New Roman" w:cs="Times New Roman"/>
          <w:sz w:val="28"/>
          <w:szCs w:val="28"/>
        </w:rPr>
        <w:t xml:space="preserve">, что позволяло </w:t>
      </w:r>
      <w:r w:rsidR="001B46AF">
        <w:rPr>
          <w:rFonts w:ascii="Times New Roman" w:hAnsi="Times New Roman" w:cs="Times New Roman"/>
          <w:sz w:val="28"/>
          <w:szCs w:val="28"/>
        </w:rPr>
        <w:t xml:space="preserve">оперативно </w:t>
      </w:r>
      <w:r w:rsidR="00B96684">
        <w:rPr>
          <w:rFonts w:ascii="Times New Roman" w:hAnsi="Times New Roman" w:cs="Times New Roman"/>
          <w:sz w:val="28"/>
          <w:szCs w:val="28"/>
        </w:rPr>
        <w:t>минимизировать воздействующие на экономику отрицательные факторы:</w:t>
      </w:r>
      <w:r w:rsidR="001B46AF">
        <w:rPr>
          <w:rFonts w:ascii="Times New Roman" w:hAnsi="Times New Roman" w:cs="Times New Roman"/>
          <w:sz w:val="28"/>
          <w:szCs w:val="28"/>
        </w:rPr>
        <w:t xml:space="preserve"> </w:t>
      </w:r>
      <w:r w:rsidR="009511A4">
        <w:rPr>
          <w:rFonts w:ascii="Times New Roman" w:hAnsi="Times New Roman" w:cs="Times New Roman"/>
          <w:sz w:val="28"/>
          <w:szCs w:val="28"/>
        </w:rPr>
        <w:t xml:space="preserve">сначала – </w:t>
      </w:r>
      <w:r w:rsidR="001B46AF">
        <w:rPr>
          <w:rFonts w:ascii="Times New Roman" w:hAnsi="Times New Roman" w:cs="Times New Roman"/>
          <w:sz w:val="28"/>
          <w:szCs w:val="28"/>
        </w:rPr>
        <w:t xml:space="preserve">период распространения новой </w:t>
      </w:r>
      <w:proofErr w:type="spellStart"/>
      <w:r w:rsidR="001B46AF">
        <w:rPr>
          <w:rFonts w:ascii="Times New Roman" w:hAnsi="Times New Roman" w:cs="Times New Roman"/>
          <w:sz w:val="28"/>
          <w:szCs w:val="28"/>
        </w:rPr>
        <w:t>коронавирусной</w:t>
      </w:r>
      <w:proofErr w:type="spellEnd"/>
      <w:r w:rsidR="001B46AF">
        <w:rPr>
          <w:rFonts w:ascii="Times New Roman" w:hAnsi="Times New Roman" w:cs="Times New Roman"/>
          <w:sz w:val="28"/>
          <w:szCs w:val="28"/>
        </w:rPr>
        <w:t xml:space="preserve"> инфекции (COVID-19)</w:t>
      </w:r>
      <w:r w:rsidR="009511A4">
        <w:rPr>
          <w:rFonts w:ascii="Times New Roman" w:hAnsi="Times New Roman" w:cs="Times New Roman"/>
          <w:sz w:val="28"/>
          <w:szCs w:val="28"/>
        </w:rPr>
        <w:t xml:space="preserve">, </w:t>
      </w:r>
      <w:r w:rsidR="00610742">
        <w:rPr>
          <w:rFonts w:ascii="Times New Roman" w:hAnsi="Times New Roman" w:cs="Times New Roman"/>
          <w:sz w:val="28"/>
          <w:szCs w:val="28"/>
        </w:rPr>
        <w:br/>
      </w:r>
      <w:r w:rsidR="009511A4">
        <w:rPr>
          <w:rFonts w:ascii="Times New Roman" w:hAnsi="Times New Roman" w:cs="Times New Roman"/>
          <w:sz w:val="28"/>
          <w:szCs w:val="28"/>
        </w:rPr>
        <w:t xml:space="preserve">в последующем – начало СВО и введение внешних санкций. </w:t>
      </w:r>
      <w:proofErr w:type="gramStart"/>
      <w:r w:rsidR="009511A4">
        <w:rPr>
          <w:rFonts w:ascii="Times New Roman" w:hAnsi="Times New Roman" w:cs="Times New Roman"/>
          <w:sz w:val="28"/>
          <w:szCs w:val="28"/>
        </w:rPr>
        <w:t xml:space="preserve">Примерами такого регулирования являются принятые </w:t>
      </w:r>
      <w:r w:rsidR="00E0061E">
        <w:rPr>
          <w:rFonts w:ascii="Times New Roman" w:hAnsi="Times New Roman" w:cs="Times New Roman"/>
          <w:sz w:val="28"/>
          <w:szCs w:val="28"/>
        </w:rPr>
        <w:t xml:space="preserve">федеральные законы: от </w:t>
      </w:r>
      <w:r w:rsidR="009511A4">
        <w:rPr>
          <w:rFonts w:ascii="Times New Roman" w:hAnsi="Times New Roman" w:cs="Times New Roman"/>
          <w:sz w:val="28"/>
          <w:szCs w:val="28"/>
        </w:rPr>
        <w:t xml:space="preserve">6 декабря 2021 года </w:t>
      </w:r>
      <w:r w:rsidR="00610742">
        <w:rPr>
          <w:rFonts w:ascii="Times New Roman" w:hAnsi="Times New Roman" w:cs="Times New Roman"/>
          <w:sz w:val="28"/>
          <w:szCs w:val="28"/>
        </w:rPr>
        <w:br/>
      </w:r>
      <w:r w:rsidR="009511A4">
        <w:rPr>
          <w:rFonts w:ascii="Times New Roman" w:hAnsi="Times New Roman" w:cs="Times New Roman"/>
          <w:sz w:val="28"/>
          <w:szCs w:val="28"/>
        </w:rPr>
        <w:t>№</w:t>
      </w:r>
      <w:r w:rsidR="008E39E2">
        <w:rPr>
          <w:rFonts w:ascii="Times New Roman" w:hAnsi="Times New Roman" w:cs="Times New Roman"/>
          <w:sz w:val="28"/>
          <w:szCs w:val="28"/>
        </w:rPr>
        <w:t xml:space="preserve"> </w:t>
      </w:r>
      <w:r w:rsidR="009511A4">
        <w:rPr>
          <w:rFonts w:ascii="Times New Roman" w:hAnsi="Times New Roman" w:cs="Times New Roman"/>
          <w:sz w:val="28"/>
          <w:szCs w:val="28"/>
        </w:rPr>
        <w:t xml:space="preserve">409-ФЗ «О внесении изменений в отдельные законодательные акты </w:t>
      </w:r>
      <w:r w:rsidR="008E39E2">
        <w:rPr>
          <w:rFonts w:ascii="Times New Roman" w:hAnsi="Times New Roman" w:cs="Times New Roman"/>
          <w:sz w:val="28"/>
          <w:szCs w:val="28"/>
        </w:rPr>
        <w:t>Р</w:t>
      </w:r>
      <w:r w:rsidR="009511A4">
        <w:rPr>
          <w:rFonts w:ascii="Times New Roman" w:hAnsi="Times New Roman" w:cs="Times New Roman"/>
          <w:sz w:val="28"/>
          <w:szCs w:val="28"/>
        </w:rPr>
        <w:t xml:space="preserve">оссийской Федерации и о приостановлении действия отдельных положений статьи 4 </w:t>
      </w:r>
      <w:r w:rsidR="009511A4" w:rsidRPr="009511A4">
        <w:rPr>
          <w:rFonts w:ascii="Times New Roman" w:hAnsi="Times New Roman" w:cs="Times New Roman"/>
          <w:sz w:val="28"/>
          <w:szCs w:val="28"/>
        </w:rPr>
        <w:t xml:space="preserve">Федерального закона от 24 октября 1997 года </w:t>
      </w:r>
      <w:r w:rsidR="00610742">
        <w:rPr>
          <w:rFonts w:ascii="Times New Roman" w:hAnsi="Times New Roman" w:cs="Times New Roman"/>
          <w:sz w:val="28"/>
          <w:szCs w:val="28"/>
        </w:rPr>
        <w:t>№</w:t>
      </w:r>
      <w:r w:rsidR="009511A4" w:rsidRPr="009511A4">
        <w:rPr>
          <w:rFonts w:ascii="Times New Roman" w:hAnsi="Times New Roman" w:cs="Times New Roman"/>
          <w:sz w:val="28"/>
          <w:szCs w:val="28"/>
        </w:rPr>
        <w:t xml:space="preserve"> 134-ФЗ </w:t>
      </w:r>
      <w:r w:rsidR="00610742">
        <w:rPr>
          <w:rFonts w:ascii="Times New Roman" w:hAnsi="Times New Roman" w:cs="Times New Roman"/>
          <w:sz w:val="28"/>
          <w:szCs w:val="28"/>
        </w:rPr>
        <w:t>«</w:t>
      </w:r>
      <w:r w:rsidR="009511A4" w:rsidRPr="009511A4">
        <w:rPr>
          <w:rFonts w:ascii="Times New Roman" w:hAnsi="Times New Roman" w:cs="Times New Roman"/>
          <w:sz w:val="28"/>
          <w:szCs w:val="28"/>
        </w:rPr>
        <w:t>О прожиточном минимуме в Российской Федерации</w:t>
      </w:r>
      <w:r w:rsidR="00610742">
        <w:rPr>
          <w:rFonts w:ascii="Times New Roman" w:hAnsi="Times New Roman" w:cs="Times New Roman"/>
          <w:sz w:val="28"/>
          <w:szCs w:val="28"/>
        </w:rPr>
        <w:t>»</w:t>
      </w:r>
      <w:r w:rsidR="009511A4">
        <w:rPr>
          <w:rFonts w:ascii="Times New Roman" w:hAnsi="Times New Roman" w:cs="Times New Roman"/>
          <w:sz w:val="28"/>
          <w:szCs w:val="28"/>
        </w:rPr>
        <w:t xml:space="preserve"> и </w:t>
      </w:r>
      <w:r w:rsidR="00E0061E">
        <w:rPr>
          <w:rFonts w:ascii="Times New Roman" w:hAnsi="Times New Roman" w:cs="Times New Roman"/>
          <w:sz w:val="28"/>
          <w:szCs w:val="28"/>
        </w:rPr>
        <w:t xml:space="preserve">от </w:t>
      </w:r>
      <w:r w:rsidR="00CE571F">
        <w:rPr>
          <w:rFonts w:ascii="Times New Roman" w:hAnsi="Times New Roman" w:cs="Times New Roman"/>
          <w:sz w:val="28"/>
          <w:szCs w:val="28"/>
        </w:rPr>
        <w:t>19 декабря 2022 года №</w:t>
      </w:r>
      <w:r w:rsidR="008E39E2">
        <w:rPr>
          <w:rFonts w:ascii="Times New Roman" w:hAnsi="Times New Roman" w:cs="Times New Roman"/>
          <w:sz w:val="28"/>
          <w:szCs w:val="28"/>
        </w:rPr>
        <w:t xml:space="preserve"> </w:t>
      </w:r>
      <w:r w:rsidR="00CE571F">
        <w:rPr>
          <w:rFonts w:ascii="Times New Roman" w:hAnsi="Times New Roman" w:cs="Times New Roman"/>
          <w:sz w:val="28"/>
          <w:szCs w:val="28"/>
        </w:rPr>
        <w:t xml:space="preserve">522-ФЗ </w:t>
      </w:r>
      <w:r w:rsidR="00610742">
        <w:rPr>
          <w:rFonts w:ascii="Times New Roman" w:hAnsi="Times New Roman" w:cs="Times New Roman"/>
          <w:sz w:val="28"/>
          <w:szCs w:val="28"/>
        </w:rPr>
        <w:br/>
      </w:r>
      <w:r w:rsidR="00CE571F">
        <w:rPr>
          <w:rFonts w:ascii="Times New Roman" w:hAnsi="Times New Roman" w:cs="Times New Roman"/>
          <w:sz w:val="28"/>
          <w:szCs w:val="28"/>
        </w:rPr>
        <w:t xml:space="preserve">«О внесении изменения в статью 1 Федерального закона </w:t>
      </w:r>
      <w:r w:rsidR="007A5BFC">
        <w:rPr>
          <w:rFonts w:ascii="Times New Roman" w:hAnsi="Times New Roman" w:cs="Times New Roman"/>
          <w:sz w:val="28"/>
          <w:szCs w:val="28"/>
        </w:rPr>
        <w:t>«</w:t>
      </w:r>
      <w:r w:rsidR="00CE571F" w:rsidRPr="00CE571F">
        <w:rPr>
          <w:rFonts w:ascii="Times New Roman" w:hAnsi="Times New Roman" w:cs="Times New Roman"/>
          <w:sz w:val="28"/>
          <w:szCs w:val="28"/>
        </w:rPr>
        <w:t>О</w:t>
      </w:r>
      <w:proofErr w:type="gramEnd"/>
      <w:r w:rsidR="00CE571F" w:rsidRPr="00CE571F">
        <w:rPr>
          <w:rFonts w:ascii="Times New Roman" w:hAnsi="Times New Roman" w:cs="Times New Roman"/>
          <w:sz w:val="28"/>
          <w:szCs w:val="28"/>
        </w:rPr>
        <w:t xml:space="preserve"> минимальном </w:t>
      </w:r>
      <w:proofErr w:type="gramStart"/>
      <w:r w:rsidR="00CE571F" w:rsidRPr="00CE571F">
        <w:rPr>
          <w:rFonts w:ascii="Times New Roman" w:hAnsi="Times New Roman" w:cs="Times New Roman"/>
          <w:sz w:val="28"/>
          <w:szCs w:val="28"/>
        </w:rPr>
        <w:t>размере</w:t>
      </w:r>
      <w:proofErr w:type="gramEnd"/>
      <w:r w:rsidR="00CE571F" w:rsidRPr="00CE571F">
        <w:rPr>
          <w:rFonts w:ascii="Times New Roman" w:hAnsi="Times New Roman" w:cs="Times New Roman"/>
          <w:sz w:val="28"/>
          <w:szCs w:val="28"/>
        </w:rPr>
        <w:t xml:space="preserve"> оплаты труда</w:t>
      </w:r>
      <w:r w:rsidR="007A5BFC">
        <w:rPr>
          <w:rFonts w:ascii="Times New Roman" w:hAnsi="Times New Roman" w:cs="Times New Roman"/>
          <w:sz w:val="28"/>
          <w:szCs w:val="28"/>
        </w:rPr>
        <w:t>»</w:t>
      </w:r>
      <w:r w:rsidR="00CE571F">
        <w:rPr>
          <w:rFonts w:ascii="Times New Roman" w:hAnsi="Times New Roman" w:cs="Times New Roman"/>
          <w:sz w:val="28"/>
          <w:szCs w:val="28"/>
        </w:rPr>
        <w:t xml:space="preserve"> и о приостановлении действия её отдельных положений».</w:t>
      </w:r>
      <w:r w:rsidR="00E0061E">
        <w:rPr>
          <w:rFonts w:ascii="Times New Roman" w:hAnsi="Times New Roman" w:cs="Times New Roman"/>
          <w:sz w:val="28"/>
          <w:szCs w:val="28"/>
        </w:rPr>
        <w:t xml:space="preserve"> </w:t>
      </w:r>
      <w:r w:rsidR="007A5BFC">
        <w:rPr>
          <w:rFonts w:ascii="Times New Roman" w:hAnsi="Times New Roman" w:cs="Times New Roman"/>
          <w:sz w:val="28"/>
          <w:szCs w:val="28"/>
        </w:rPr>
        <w:br/>
      </w:r>
      <w:r w:rsidR="00E0061E">
        <w:rPr>
          <w:rFonts w:ascii="Times New Roman" w:hAnsi="Times New Roman" w:cs="Times New Roman"/>
          <w:sz w:val="28"/>
          <w:szCs w:val="28"/>
        </w:rPr>
        <w:lastRenderedPageBreak/>
        <w:t xml:space="preserve">В настоящее время </w:t>
      </w:r>
      <w:r w:rsidR="00E43E83">
        <w:rPr>
          <w:rFonts w:ascii="Times New Roman" w:hAnsi="Times New Roman" w:cs="Times New Roman"/>
          <w:sz w:val="28"/>
          <w:szCs w:val="28"/>
        </w:rPr>
        <w:t>статьи перечисленных федеральных законов, устанавливающие процедуру «приостановки»</w:t>
      </w:r>
      <w:r w:rsidR="0022089C">
        <w:rPr>
          <w:rFonts w:ascii="Times New Roman" w:hAnsi="Times New Roman" w:cs="Times New Roman"/>
          <w:sz w:val="28"/>
          <w:szCs w:val="28"/>
        </w:rPr>
        <w:t>,</w:t>
      </w:r>
      <w:r w:rsidR="00E43E83">
        <w:rPr>
          <w:rFonts w:ascii="Times New Roman" w:hAnsi="Times New Roman" w:cs="Times New Roman"/>
          <w:sz w:val="28"/>
          <w:szCs w:val="28"/>
        </w:rPr>
        <w:t xml:space="preserve"> утратили силу.</w:t>
      </w:r>
    </w:p>
    <w:p w14:paraId="5062CEB2" w14:textId="17ED1C49" w:rsidR="00307A9F" w:rsidRDefault="00164E88" w:rsidP="00307A9F">
      <w:pPr>
        <w:autoSpaceDE w:val="0"/>
        <w:autoSpaceDN w:val="0"/>
        <w:adjustRightInd w:val="0"/>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Похожая, но не идентичная ситуация сегодня складывается в области регулирования оплаты труда </w:t>
      </w:r>
      <w:r w:rsidR="00307A9F">
        <w:rPr>
          <w:rFonts w:ascii="Times New Roman" w:hAnsi="Times New Roman" w:cs="Times New Roman"/>
          <w:sz w:val="28"/>
          <w:szCs w:val="28"/>
        </w:rPr>
        <w:t xml:space="preserve">отдельных категорий </w:t>
      </w:r>
      <w:r>
        <w:rPr>
          <w:rFonts w:ascii="Times New Roman" w:hAnsi="Times New Roman" w:cs="Times New Roman"/>
          <w:sz w:val="28"/>
          <w:szCs w:val="28"/>
        </w:rPr>
        <w:t>работников бюджетной сферы</w:t>
      </w:r>
      <w:r w:rsidR="00A709AA">
        <w:rPr>
          <w:rFonts w:ascii="Times New Roman" w:hAnsi="Times New Roman" w:cs="Times New Roman"/>
          <w:sz w:val="28"/>
          <w:szCs w:val="28"/>
        </w:rPr>
        <w:t>,</w:t>
      </w:r>
      <w:r>
        <w:rPr>
          <w:rFonts w:ascii="Times New Roman" w:hAnsi="Times New Roman" w:cs="Times New Roman"/>
          <w:sz w:val="28"/>
          <w:szCs w:val="28"/>
        </w:rPr>
        <w:t xml:space="preserve"> </w:t>
      </w:r>
      <w:r w:rsidR="00307A9F" w:rsidRPr="00307A9F">
        <w:rPr>
          <w:rFonts w:ascii="Times New Roman" w:hAnsi="Times New Roman" w:cs="Times New Roman"/>
          <w:sz w:val="28"/>
          <w:szCs w:val="28"/>
        </w:rPr>
        <w:t>повышение заработной платы которых было предусмотрено указами Президента Российской Федерации от 7 мая 2012 г.</w:t>
      </w:r>
      <w:r w:rsidR="00307A9F">
        <w:rPr>
          <w:rFonts w:ascii="Times New Roman" w:hAnsi="Times New Roman" w:cs="Times New Roman"/>
          <w:sz w:val="28"/>
          <w:szCs w:val="28"/>
        </w:rPr>
        <w:t xml:space="preserve"> №</w:t>
      </w:r>
      <w:r w:rsidR="005B7882">
        <w:rPr>
          <w:rFonts w:ascii="Times New Roman" w:hAnsi="Times New Roman" w:cs="Times New Roman"/>
          <w:sz w:val="28"/>
          <w:szCs w:val="28"/>
        </w:rPr>
        <w:t xml:space="preserve"> </w:t>
      </w:r>
      <w:r w:rsidR="00307A9F">
        <w:rPr>
          <w:rFonts w:ascii="Times New Roman" w:hAnsi="Times New Roman" w:cs="Times New Roman"/>
          <w:sz w:val="28"/>
          <w:szCs w:val="28"/>
        </w:rPr>
        <w:t>597</w:t>
      </w:r>
      <w:r w:rsidR="00307A9F" w:rsidRPr="00307A9F">
        <w:rPr>
          <w:rFonts w:ascii="Times New Roman" w:hAnsi="Times New Roman" w:cs="Times New Roman"/>
          <w:sz w:val="28"/>
          <w:szCs w:val="28"/>
        </w:rPr>
        <w:t xml:space="preserve"> </w:t>
      </w:r>
      <w:r w:rsidR="007A5BFC">
        <w:rPr>
          <w:rFonts w:ascii="Times New Roman" w:hAnsi="Times New Roman" w:cs="Times New Roman"/>
          <w:sz w:val="28"/>
          <w:szCs w:val="28"/>
        </w:rPr>
        <w:t>«</w:t>
      </w:r>
      <w:r w:rsidR="00307A9F" w:rsidRPr="00307A9F">
        <w:rPr>
          <w:rFonts w:ascii="Times New Roman" w:hAnsi="Times New Roman" w:cs="Times New Roman"/>
          <w:sz w:val="28"/>
          <w:szCs w:val="28"/>
        </w:rPr>
        <w:t xml:space="preserve">О мероприятиях по реализации государственной </w:t>
      </w:r>
      <w:r w:rsidR="007A5BFC">
        <w:rPr>
          <w:rFonts w:ascii="Times New Roman" w:hAnsi="Times New Roman" w:cs="Times New Roman"/>
          <w:sz w:val="28"/>
          <w:szCs w:val="28"/>
        </w:rPr>
        <w:t>социальной политики»</w:t>
      </w:r>
      <w:r w:rsidR="00307A9F" w:rsidRPr="00307A9F">
        <w:rPr>
          <w:rFonts w:ascii="Times New Roman" w:hAnsi="Times New Roman" w:cs="Times New Roman"/>
          <w:sz w:val="28"/>
          <w:szCs w:val="28"/>
        </w:rPr>
        <w:t>, от 1 июня 2012 г.</w:t>
      </w:r>
      <w:r w:rsidR="00307A9F">
        <w:rPr>
          <w:rFonts w:ascii="Times New Roman" w:hAnsi="Times New Roman" w:cs="Times New Roman"/>
          <w:sz w:val="28"/>
          <w:szCs w:val="28"/>
        </w:rPr>
        <w:t xml:space="preserve"> № 761 </w:t>
      </w:r>
      <w:r w:rsidR="007A5BFC">
        <w:rPr>
          <w:rFonts w:ascii="Times New Roman" w:hAnsi="Times New Roman" w:cs="Times New Roman"/>
          <w:sz w:val="28"/>
          <w:szCs w:val="28"/>
        </w:rPr>
        <w:br/>
        <w:t>«</w:t>
      </w:r>
      <w:r w:rsidR="00307A9F" w:rsidRPr="00307A9F">
        <w:rPr>
          <w:rFonts w:ascii="Times New Roman" w:hAnsi="Times New Roman" w:cs="Times New Roman"/>
          <w:sz w:val="28"/>
          <w:szCs w:val="28"/>
        </w:rPr>
        <w:t>О Национальной стратегии действий в интересах детей на 2012-2017 годы</w:t>
      </w:r>
      <w:r w:rsidR="007A5BFC">
        <w:rPr>
          <w:rFonts w:ascii="Times New Roman" w:hAnsi="Times New Roman" w:cs="Times New Roman"/>
          <w:sz w:val="28"/>
          <w:szCs w:val="28"/>
        </w:rPr>
        <w:t>»</w:t>
      </w:r>
      <w:r w:rsidR="00307A9F" w:rsidRPr="00307A9F">
        <w:rPr>
          <w:rFonts w:ascii="Times New Roman" w:hAnsi="Times New Roman" w:cs="Times New Roman"/>
          <w:sz w:val="28"/>
          <w:szCs w:val="28"/>
        </w:rPr>
        <w:t xml:space="preserve"> </w:t>
      </w:r>
      <w:r w:rsidR="007A5BFC">
        <w:rPr>
          <w:rFonts w:ascii="Times New Roman" w:hAnsi="Times New Roman" w:cs="Times New Roman"/>
          <w:sz w:val="28"/>
          <w:szCs w:val="28"/>
        </w:rPr>
        <w:br/>
      </w:r>
      <w:r w:rsidR="00307A9F" w:rsidRPr="00307A9F">
        <w:rPr>
          <w:rFonts w:ascii="Times New Roman" w:hAnsi="Times New Roman" w:cs="Times New Roman"/>
          <w:sz w:val="28"/>
          <w:szCs w:val="28"/>
        </w:rPr>
        <w:t>и от 28 декабря</w:t>
      </w:r>
      <w:proofErr w:type="gramEnd"/>
      <w:r w:rsidR="00307A9F" w:rsidRPr="00307A9F">
        <w:rPr>
          <w:rFonts w:ascii="Times New Roman" w:hAnsi="Times New Roman" w:cs="Times New Roman"/>
          <w:sz w:val="28"/>
          <w:szCs w:val="28"/>
        </w:rPr>
        <w:t xml:space="preserve"> 2012 г.</w:t>
      </w:r>
      <w:r w:rsidR="00307A9F">
        <w:rPr>
          <w:rFonts w:ascii="Times New Roman" w:hAnsi="Times New Roman" w:cs="Times New Roman"/>
          <w:sz w:val="28"/>
          <w:szCs w:val="28"/>
        </w:rPr>
        <w:t xml:space="preserve"> №</w:t>
      </w:r>
      <w:r w:rsidR="005B7882">
        <w:rPr>
          <w:rFonts w:ascii="Times New Roman" w:hAnsi="Times New Roman" w:cs="Times New Roman"/>
          <w:sz w:val="28"/>
          <w:szCs w:val="28"/>
        </w:rPr>
        <w:t xml:space="preserve"> </w:t>
      </w:r>
      <w:r w:rsidR="00307A9F">
        <w:rPr>
          <w:rFonts w:ascii="Times New Roman" w:hAnsi="Times New Roman" w:cs="Times New Roman"/>
          <w:sz w:val="28"/>
          <w:szCs w:val="28"/>
        </w:rPr>
        <w:t>1688</w:t>
      </w:r>
      <w:r w:rsidR="00307A9F" w:rsidRPr="00307A9F">
        <w:rPr>
          <w:rFonts w:ascii="Times New Roman" w:hAnsi="Times New Roman" w:cs="Times New Roman"/>
          <w:sz w:val="28"/>
          <w:szCs w:val="28"/>
        </w:rPr>
        <w:t xml:space="preserve"> </w:t>
      </w:r>
      <w:r w:rsidR="007A5BFC">
        <w:rPr>
          <w:rFonts w:ascii="Times New Roman" w:hAnsi="Times New Roman" w:cs="Times New Roman"/>
          <w:sz w:val="28"/>
          <w:szCs w:val="28"/>
        </w:rPr>
        <w:t>«</w:t>
      </w:r>
      <w:r w:rsidR="00307A9F" w:rsidRPr="00307A9F">
        <w:rPr>
          <w:rFonts w:ascii="Times New Roman" w:hAnsi="Times New Roman" w:cs="Times New Roman"/>
          <w:sz w:val="28"/>
          <w:szCs w:val="28"/>
        </w:rPr>
        <w:t>О некоторых мерах по реализации государственной политики в сфере защиты детей-сирот и детей, оставшихся без попечения родителей</w:t>
      </w:r>
      <w:r w:rsidR="007A5BFC">
        <w:rPr>
          <w:rFonts w:ascii="Times New Roman" w:hAnsi="Times New Roman" w:cs="Times New Roman"/>
          <w:sz w:val="28"/>
          <w:szCs w:val="28"/>
        </w:rPr>
        <w:t>»</w:t>
      </w:r>
      <w:r w:rsidR="00307A9F" w:rsidRPr="00307A9F">
        <w:rPr>
          <w:rFonts w:ascii="Times New Roman" w:hAnsi="Times New Roman" w:cs="Times New Roman"/>
          <w:sz w:val="28"/>
          <w:szCs w:val="28"/>
        </w:rPr>
        <w:t>.</w:t>
      </w:r>
    </w:p>
    <w:p w14:paraId="7315545C" w14:textId="7E62D948" w:rsidR="00A709AA" w:rsidRDefault="00A709AA" w:rsidP="00307A9F">
      <w:pPr>
        <w:autoSpaceDE w:val="0"/>
        <w:autoSpaceDN w:val="0"/>
        <w:adjustRightInd w:val="0"/>
        <w:spacing w:after="0"/>
        <w:ind w:firstLine="709"/>
        <w:jc w:val="both"/>
        <w:rPr>
          <w:rFonts w:ascii="Times New Roman" w:eastAsia="Times New Roman" w:hAnsi="Times New Roman" w:cs="Times New Roman"/>
          <w:sz w:val="28"/>
          <w:szCs w:val="28"/>
        </w:rPr>
      </w:pPr>
      <w:proofErr w:type="gramStart"/>
      <w:r>
        <w:rPr>
          <w:rFonts w:ascii="Times New Roman" w:hAnsi="Times New Roman" w:cs="Times New Roman"/>
          <w:sz w:val="28"/>
          <w:szCs w:val="28"/>
        </w:rPr>
        <w:t xml:space="preserve">С третьего квартала 2024 года на сайте Росстата </w:t>
      </w:r>
      <w:r w:rsidR="00252AB8">
        <w:rPr>
          <w:rFonts w:ascii="Times New Roman" w:hAnsi="Times New Roman" w:cs="Times New Roman"/>
          <w:sz w:val="28"/>
          <w:szCs w:val="28"/>
        </w:rPr>
        <w:t xml:space="preserve">в разделе «Заработная плата отдельных категорий работников социальной сферы и науки» </w:t>
      </w:r>
      <w:r w:rsidR="00FB0F43">
        <w:rPr>
          <w:rFonts w:ascii="Times New Roman" w:hAnsi="Times New Roman" w:cs="Times New Roman"/>
          <w:sz w:val="28"/>
          <w:szCs w:val="28"/>
        </w:rPr>
        <w:t>приостановлено</w:t>
      </w:r>
      <w:r>
        <w:rPr>
          <w:rFonts w:ascii="Times New Roman" w:hAnsi="Times New Roman" w:cs="Times New Roman"/>
          <w:sz w:val="28"/>
          <w:szCs w:val="28"/>
        </w:rPr>
        <w:t xml:space="preserve"> размещ</w:t>
      </w:r>
      <w:r w:rsidR="00FB0F43">
        <w:rPr>
          <w:rFonts w:ascii="Times New Roman" w:hAnsi="Times New Roman" w:cs="Times New Roman"/>
          <w:sz w:val="28"/>
          <w:szCs w:val="28"/>
        </w:rPr>
        <w:t>ение</w:t>
      </w:r>
      <w:r>
        <w:rPr>
          <w:rFonts w:ascii="Times New Roman" w:hAnsi="Times New Roman" w:cs="Times New Roman"/>
          <w:sz w:val="28"/>
          <w:szCs w:val="28"/>
        </w:rPr>
        <w:t xml:space="preserve"> актуальн</w:t>
      </w:r>
      <w:r w:rsidR="00FB0F43">
        <w:rPr>
          <w:rFonts w:ascii="Times New Roman" w:hAnsi="Times New Roman" w:cs="Times New Roman"/>
          <w:sz w:val="28"/>
          <w:szCs w:val="28"/>
        </w:rPr>
        <w:t>ой</w:t>
      </w:r>
      <w:r>
        <w:rPr>
          <w:rFonts w:ascii="Times New Roman" w:hAnsi="Times New Roman" w:cs="Times New Roman"/>
          <w:sz w:val="28"/>
          <w:szCs w:val="28"/>
        </w:rPr>
        <w:t xml:space="preserve"> информаци</w:t>
      </w:r>
      <w:r w:rsidR="00FB0F43">
        <w:rPr>
          <w:rFonts w:ascii="Times New Roman" w:hAnsi="Times New Roman" w:cs="Times New Roman"/>
          <w:sz w:val="28"/>
          <w:szCs w:val="28"/>
        </w:rPr>
        <w:t>и</w:t>
      </w:r>
      <w:r>
        <w:rPr>
          <w:rFonts w:ascii="Times New Roman" w:hAnsi="Times New Roman" w:cs="Times New Roman"/>
          <w:sz w:val="28"/>
          <w:szCs w:val="28"/>
        </w:rPr>
        <w:t xml:space="preserve"> </w:t>
      </w:r>
      <w:r w:rsidR="00252AB8">
        <w:rPr>
          <w:rFonts w:ascii="Times New Roman" w:hAnsi="Times New Roman" w:cs="Times New Roman"/>
          <w:sz w:val="28"/>
          <w:szCs w:val="28"/>
        </w:rPr>
        <w:t>п</w:t>
      </w:r>
      <w:r>
        <w:rPr>
          <w:rFonts w:ascii="Times New Roman" w:hAnsi="Times New Roman" w:cs="Times New Roman"/>
          <w:sz w:val="28"/>
          <w:szCs w:val="28"/>
        </w:rPr>
        <w:t xml:space="preserve">о </w:t>
      </w:r>
      <w:r w:rsidR="00252AB8">
        <w:rPr>
          <w:rFonts w:ascii="Times New Roman" w:hAnsi="Times New Roman" w:cs="Times New Roman"/>
          <w:sz w:val="28"/>
          <w:szCs w:val="28"/>
        </w:rPr>
        <w:t>итогам</w:t>
      </w:r>
      <w:r w:rsidR="00252AB8" w:rsidRPr="00252AB8">
        <w:rPr>
          <w:rFonts w:ascii="Times New Roman" w:hAnsi="Times New Roman" w:cs="Times New Roman"/>
          <w:sz w:val="28"/>
          <w:szCs w:val="28"/>
        </w:rPr>
        <w:t xml:space="preserve"> федерального статистического наблюдения в сфере оплаты труда отдельных категорий работников социальной сферы и науки</w:t>
      </w:r>
      <w:r w:rsidR="00252AB8">
        <w:rPr>
          <w:rFonts w:ascii="Times New Roman" w:hAnsi="Times New Roman" w:cs="Times New Roman"/>
          <w:sz w:val="28"/>
          <w:szCs w:val="28"/>
        </w:rPr>
        <w:t>.</w:t>
      </w:r>
      <w:proofErr w:type="gramEnd"/>
      <w:r w:rsidR="00252AB8">
        <w:rPr>
          <w:rFonts w:ascii="Times New Roman" w:hAnsi="Times New Roman" w:cs="Times New Roman"/>
          <w:sz w:val="28"/>
          <w:szCs w:val="28"/>
        </w:rPr>
        <w:t xml:space="preserve"> </w:t>
      </w:r>
      <w:r w:rsidR="00322A96">
        <w:rPr>
          <w:rFonts w:ascii="Times New Roman" w:hAnsi="Times New Roman" w:cs="Times New Roman"/>
          <w:sz w:val="28"/>
          <w:szCs w:val="28"/>
        </w:rPr>
        <w:t>Как результат, сегодня у Профсоюза отсутствует комплексная информация по</w:t>
      </w:r>
      <w:r w:rsidR="00322A96" w:rsidRPr="00322A96">
        <w:rPr>
          <w:rFonts w:ascii="Times New Roman" w:eastAsia="Times New Roman" w:hAnsi="Times New Roman" w:cs="Times New Roman"/>
          <w:sz w:val="28"/>
          <w:szCs w:val="28"/>
        </w:rPr>
        <w:t xml:space="preserve"> </w:t>
      </w:r>
      <w:r w:rsidR="007503F9">
        <w:rPr>
          <w:rFonts w:ascii="Times New Roman" w:eastAsia="Times New Roman" w:hAnsi="Times New Roman" w:cs="Times New Roman"/>
          <w:sz w:val="28"/>
          <w:szCs w:val="28"/>
        </w:rPr>
        <w:t>оплате труда работников сферы образования</w:t>
      </w:r>
      <w:r w:rsidR="00322A96" w:rsidRPr="00252AB8">
        <w:rPr>
          <w:rFonts w:ascii="Times New Roman" w:eastAsia="Times New Roman" w:hAnsi="Times New Roman" w:cs="Times New Roman"/>
          <w:sz w:val="28"/>
          <w:szCs w:val="28"/>
        </w:rPr>
        <w:t xml:space="preserve"> в субъектах Российской Федерации</w:t>
      </w:r>
      <w:r w:rsidR="007503F9">
        <w:rPr>
          <w:rFonts w:ascii="Times New Roman" w:eastAsia="Times New Roman" w:hAnsi="Times New Roman" w:cs="Times New Roman"/>
          <w:sz w:val="28"/>
          <w:szCs w:val="28"/>
        </w:rPr>
        <w:t xml:space="preserve"> и в федеральных </w:t>
      </w:r>
      <w:r w:rsidR="00485A16">
        <w:rPr>
          <w:rFonts w:ascii="Times New Roman" w:eastAsia="Times New Roman" w:hAnsi="Times New Roman" w:cs="Times New Roman"/>
          <w:sz w:val="28"/>
          <w:szCs w:val="28"/>
        </w:rPr>
        <w:t xml:space="preserve">государственных </w:t>
      </w:r>
      <w:r w:rsidR="005B2B60">
        <w:rPr>
          <w:rFonts w:ascii="Times New Roman" w:eastAsia="Times New Roman" w:hAnsi="Times New Roman" w:cs="Times New Roman"/>
          <w:sz w:val="28"/>
          <w:szCs w:val="28"/>
        </w:rPr>
        <w:t xml:space="preserve">образовательных </w:t>
      </w:r>
      <w:r w:rsidR="00485A16">
        <w:rPr>
          <w:rFonts w:ascii="Times New Roman" w:eastAsia="Times New Roman" w:hAnsi="Times New Roman" w:cs="Times New Roman"/>
          <w:sz w:val="28"/>
          <w:szCs w:val="28"/>
        </w:rPr>
        <w:t>учреждениях</w:t>
      </w:r>
      <w:r w:rsidR="00322A96">
        <w:rPr>
          <w:rFonts w:ascii="Times New Roman" w:eastAsia="Times New Roman" w:hAnsi="Times New Roman" w:cs="Times New Roman"/>
          <w:sz w:val="28"/>
          <w:szCs w:val="28"/>
        </w:rPr>
        <w:t xml:space="preserve">, а </w:t>
      </w:r>
      <w:proofErr w:type="gramStart"/>
      <w:r w:rsidR="00322A96">
        <w:rPr>
          <w:rFonts w:ascii="Times New Roman" w:eastAsia="Times New Roman" w:hAnsi="Times New Roman" w:cs="Times New Roman"/>
          <w:sz w:val="28"/>
          <w:szCs w:val="28"/>
        </w:rPr>
        <w:t>значит</w:t>
      </w:r>
      <w:proofErr w:type="gramEnd"/>
      <w:r w:rsidR="00322A96">
        <w:rPr>
          <w:rFonts w:ascii="Times New Roman" w:eastAsia="Times New Roman" w:hAnsi="Times New Roman" w:cs="Times New Roman"/>
          <w:sz w:val="28"/>
          <w:szCs w:val="28"/>
        </w:rPr>
        <w:t xml:space="preserve"> отсутству</w:t>
      </w:r>
      <w:r w:rsidR="007503F9">
        <w:rPr>
          <w:rFonts w:ascii="Times New Roman" w:eastAsia="Times New Roman" w:hAnsi="Times New Roman" w:cs="Times New Roman"/>
          <w:sz w:val="28"/>
          <w:szCs w:val="28"/>
        </w:rPr>
        <w:t>е</w:t>
      </w:r>
      <w:r w:rsidR="00322A96">
        <w:rPr>
          <w:rFonts w:ascii="Times New Roman" w:eastAsia="Times New Roman" w:hAnsi="Times New Roman" w:cs="Times New Roman"/>
          <w:sz w:val="28"/>
          <w:szCs w:val="28"/>
        </w:rPr>
        <w:t>т возможност</w:t>
      </w:r>
      <w:r w:rsidR="007503F9">
        <w:rPr>
          <w:rFonts w:ascii="Times New Roman" w:eastAsia="Times New Roman" w:hAnsi="Times New Roman" w:cs="Times New Roman"/>
          <w:sz w:val="28"/>
          <w:szCs w:val="28"/>
        </w:rPr>
        <w:t>ь</w:t>
      </w:r>
      <w:r w:rsidR="00322A96">
        <w:rPr>
          <w:rFonts w:ascii="Times New Roman" w:eastAsia="Times New Roman" w:hAnsi="Times New Roman" w:cs="Times New Roman"/>
          <w:sz w:val="28"/>
          <w:szCs w:val="28"/>
        </w:rPr>
        <w:t xml:space="preserve"> </w:t>
      </w:r>
      <w:r w:rsidR="00FB0F43">
        <w:rPr>
          <w:rFonts w:ascii="Times New Roman" w:eastAsia="Times New Roman" w:hAnsi="Times New Roman" w:cs="Times New Roman"/>
          <w:sz w:val="28"/>
          <w:szCs w:val="28"/>
        </w:rPr>
        <w:t>осуществлять профсоюзный мониторинг</w:t>
      </w:r>
      <w:r w:rsidR="00402F0E">
        <w:rPr>
          <w:rFonts w:ascii="Times New Roman" w:eastAsia="Times New Roman" w:hAnsi="Times New Roman" w:cs="Times New Roman"/>
          <w:sz w:val="28"/>
          <w:szCs w:val="28"/>
        </w:rPr>
        <w:t xml:space="preserve"> на федеральном уровне</w:t>
      </w:r>
      <w:r w:rsidR="00FB0F43">
        <w:rPr>
          <w:rFonts w:ascii="Times New Roman" w:eastAsia="Times New Roman" w:hAnsi="Times New Roman" w:cs="Times New Roman"/>
          <w:sz w:val="28"/>
          <w:szCs w:val="28"/>
        </w:rPr>
        <w:t xml:space="preserve"> и своевременное </w:t>
      </w:r>
      <w:r w:rsidR="00322A96">
        <w:rPr>
          <w:rFonts w:ascii="Times New Roman" w:eastAsia="Times New Roman" w:hAnsi="Times New Roman" w:cs="Times New Roman"/>
          <w:sz w:val="28"/>
          <w:szCs w:val="28"/>
        </w:rPr>
        <w:t>реагировани</w:t>
      </w:r>
      <w:r w:rsidR="00FB0F43">
        <w:rPr>
          <w:rFonts w:ascii="Times New Roman" w:eastAsia="Times New Roman" w:hAnsi="Times New Roman" w:cs="Times New Roman"/>
          <w:sz w:val="28"/>
          <w:szCs w:val="28"/>
        </w:rPr>
        <w:t>е</w:t>
      </w:r>
      <w:r w:rsidR="007503F9">
        <w:rPr>
          <w:rFonts w:ascii="Times New Roman" w:eastAsia="Times New Roman" w:hAnsi="Times New Roman" w:cs="Times New Roman"/>
          <w:sz w:val="28"/>
          <w:szCs w:val="28"/>
        </w:rPr>
        <w:t xml:space="preserve"> </w:t>
      </w:r>
      <w:r w:rsidR="007A5BFC">
        <w:rPr>
          <w:rFonts w:ascii="Times New Roman" w:eastAsia="Times New Roman" w:hAnsi="Times New Roman" w:cs="Times New Roman"/>
          <w:sz w:val="28"/>
          <w:szCs w:val="28"/>
        </w:rPr>
        <w:br/>
      </w:r>
      <w:r w:rsidR="007503F9">
        <w:rPr>
          <w:rFonts w:ascii="Times New Roman" w:eastAsia="Times New Roman" w:hAnsi="Times New Roman" w:cs="Times New Roman"/>
          <w:sz w:val="28"/>
          <w:szCs w:val="28"/>
        </w:rPr>
        <w:t>на неблагоприятные по отношению к работникам отрасли тенденции в области оплаты труда</w:t>
      </w:r>
      <w:r w:rsidR="00322A96">
        <w:rPr>
          <w:rFonts w:ascii="Times New Roman" w:eastAsia="Times New Roman" w:hAnsi="Times New Roman" w:cs="Times New Roman"/>
          <w:sz w:val="28"/>
          <w:szCs w:val="28"/>
        </w:rPr>
        <w:t>.</w:t>
      </w:r>
    </w:p>
    <w:p w14:paraId="17459465" w14:textId="442CACA8" w:rsidR="00012420" w:rsidRDefault="00012420" w:rsidP="00307A9F">
      <w:pPr>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альтернативы целевым показателям финансово-экономический блок Правительства Российской Федерации предлагает следующий алгоритм регулирования </w:t>
      </w:r>
      <w:r w:rsidR="007E62E8">
        <w:rPr>
          <w:rFonts w:ascii="Times New Roman" w:eastAsia="Times New Roman" w:hAnsi="Times New Roman" w:cs="Times New Roman"/>
          <w:sz w:val="28"/>
          <w:szCs w:val="28"/>
        </w:rPr>
        <w:t xml:space="preserve">размеров </w:t>
      </w:r>
      <w:r>
        <w:rPr>
          <w:rFonts w:ascii="Times New Roman" w:eastAsia="Times New Roman" w:hAnsi="Times New Roman" w:cs="Times New Roman"/>
          <w:sz w:val="28"/>
          <w:szCs w:val="28"/>
        </w:rPr>
        <w:t>фонд</w:t>
      </w:r>
      <w:r w:rsidR="00217177">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оплаты труда работников бюджетной сферы</w:t>
      </w:r>
      <w:r w:rsidR="004F3A6C">
        <w:rPr>
          <w:rFonts w:ascii="Times New Roman" w:eastAsia="Times New Roman" w:hAnsi="Times New Roman" w:cs="Times New Roman"/>
          <w:sz w:val="28"/>
          <w:szCs w:val="28"/>
        </w:rPr>
        <w:t xml:space="preserve"> </w:t>
      </w:r>
      <w:r w:rsidR="00432BCE">
        <w:rPr>
          <w:rFonts w:ascii="Times New Roman" w:eastAsia="Times New Roman" w:hAnsi="Times New Roman" w:cs="Times New Roman"/>
          <w:sz w:val="28"/>
          <w:szCs w:val="28"/>
        </w:rPr>
        <w:br/>
      </w:r>
      <w:r w:rsidR="004F3A6C">
        <w:rPr>
          <w:rFonts w:ascii="Times New Roman" w:eastAsia="Times New Roman" w:hAnsi="Times New Roman" w:cs="Times New Roman"/>
          <w:sz w:val="28"/>
          <w:szCs w:val="28"/>
        </w:rPr>
        <w:t>на ближайшие три года</w:t>
      </w:r>
      <w:r>
        <w:rPr>
          <w:rFonts w:ascii="Times New Roman" w:eastAsia="Times New Roman" w:hAnsi="Times New Roman" w:cs="Times New Roman"/>
          <w:sz w:val="28"/>
          <w:szCs w:val="28"/>
        </w:rPr>
        <w:t>:</w:t>
      </w:r>
    </w:p>
    <w:p w14:paraId="60BA48A0" w14:textId="40F10130" w:rsidR="00A9064A" w:rsidRDefault="00012420" w:rsidP="00A9064A">
      <w:pPr>
        <w:autoSpaceDE w:val="0"/>
        <w:autoSpaceDN w:val="0"/>
        <w:adjustRightInd w:val="0"/>
        <w:spacing w:after="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1) </w:t>
      </w:r>
      <w:r w:rsidR="00A9064A">
        <w:rPr>
          <w:rFonts w:ascii="Times New Roman" w:eastAsia="Times New Roman" w:hAnsi="Times New Roman" w:cs="Times New Roman"/>
          <w:sz w:val="28"/>
          <w:szCs w:val="28"/>
        </w:rPr>
        <w:t xml:space="preserve">применительно к работникам </w:t>
      </w:r>
      <w:r w:rsidR="00A9064A" w:rsidRPr="00A9064A">
        <w:rPr>
          <w:rFonts w:ascii="Times New Roman" w:eastAsia="Times New Roman" w:hAnsi="Times New Roman" w:cs="Times New Roman"/>
          <w:b/>
          <w:bCs/>
          <w:sz w:val="28"/>
          <w:szCs w:val="28"/>
        </w:rPr>
        <w:t>федеральных</w:t>
      </w:r>
      <w:r w:rsidR="00A9064A">
        <w:rPr>
          <w:rFonts w:ascii="Times New Roman" w:eastAsia="Times New Roman" w:hAnsi="Times New Roman" w:cs="Times New Roman"/>
          <w:sz w:val="28"/>
          <w:szCs w:val="28"/>
        </w:rPr>
        <w:t xml:space="preserve"> государственных учреждений: </w:t>
      </w:r>
      <w:r w:rsidR="00A9064A" w:rsidRPr="00A9064A">
        <w:rPr>
          <w:rFonts w:ascii="Times New Roman" w:eastAsia="Times New Roman" w:hAnsi="Times New Roman" w:cs="Times New Roman"/>
          <w:sz w:val="28"/>
          <w:szCs w:val="28"/>
        </w:rPr>
        <w:t xml:space="preserve">в 2025 году на 13,2 %, в 2026 году на 10,2 %, в 2027 году на 8,3 % </w:t>
      </w:r>
      <w:r w:rsidR="00A9064A" w:rsidRPr="00A9064A">
        <w:rPr>
          <w:rFonts w:ascii="Times New Roman" w:eastAsia="Times New Roman" w:hAnsi="Times New Roman" w:cs="Times New Roman"/>
          <w:b/>
          <w:bCs/>
          <w:sz w:val="28"/>
          <w:szCs w:val="28"/>
        </w:rPr>
        <w:t>с 1 января</w:t>
      </w:r>
      <w:r w:rsidR="00A9064A" w:rsidRPr="00A9064A">
        <w:rPr>
          <w:rFonts w:ascii="Times New Roman" w:eastAsia="Times New Roman" w:hAnsi="Times New Roman" w:cs="Times New Roman"/>
          <w:sz w:val="28"/>
          <w:szCs w:val="28"/>
        </w:rPr>
        <w:t xml:space="preserve"> </w:t>
      </w:r>
      <w:r w:rsidR="00FB074A" w:rsidRPr="00ED7D3A">
        <w:rPr>
          <w:rFonts w:ascii="Times New Roman" w:eastAsia="Times New Roman" w:hAnsi="Times New Roman" w:cs="Times New Roman"/>
          <w:sz w:val="28"/>
          <w:szCs w:val="28"/>
        </w:rPr>
        <w:t xml:space="preserve">предусмотрена </w:t>
      </w:r>
      <w:r w:rsidR="00A9064A" w:rsidRPr="00ED7D3A">
        <w:rPr>
          <w:rFonts w:ascii="Times New Roman" w:eastAsia="Times New Roman" w:hAnsi="Times New Roman" w:cs="Times New Roman"/>
          <w:sz w:val="28"/>
          <w:szCs w:val="28"/>
        </w:rPr>
        <w:t>индекс</w:t>
      </w:r>
      <w:r w:rsidR="00FB074A" w:rsidRPr="00ED7D3A">
        <w:rPr>
          <w:rFonts w:ascii="Times New Roman" w:eastAsia="Times New Roman" w:hAnsi="Times New Roman" w:cs="Times New Roman"/>
          <w:sz w:val="28"/>
          <w:szCs w:val="28"/>
        </w:rPr>
        <w:t>ация</w:t>
      </w:r>
      <w:r w:rsidR="00A9064A" w:rsidRPr="00ED7D3A">
        <w:rPr>
          <w:rFonts w:ascii="Times New Roman" w:eastAsia="Times New Roman" w:hAnsi="Times New Roman" w:cs="Times New Roman"/>
          <w:sz w:val="28"/>
          <w:szCs w:val="28"/>
        </w:rPr>
        <w:t xml:space="preserve"> бюджетны</w:t>
      </w:r>
      <w:r w:rsidR="00FB074A" w:rsidRPr="00ED7D3A">
        <w:rPr>
          <w:rFonts w:ascii="Times New Roman" w:eastAsia="Times New Roman" w:hAnsi="Times New Roman" w:cs="Times New Roman"/>
          <w:sz w:val="28"/>
          <w:szCs w:val="28"/>
        </w:rPr>
        <w:t>х</w:t>
      </w:r>
      <w:r w:rsidR="00A9064A" w:rsidRPr="00ED7D3A">
        <w:rPr>
          <w:rFonts w:ascii="Times New Roman" w:eastAsia="Times New Roman" w:hAnsi="Times New Roman" w:cs="Times New Roman"/>
          <w:sz w:val="28"/>
          <w:szCs w:val="28"/>
        </w:rPr>
        <w:t xml:space="preserve"> ассигновани</w:t>
      </w:r>
      <w:r w:rsidR="00FB074A" w:rsidRPr="00ED7D3A">
        <w:rPr>
          <w:rFonts w:ascii="Times New Roman" w:eastAsia="Times New Roman" w:hAnsi="Times New Roman" w:cs="Times New Roman"/>
          <w:sz w:val="28"/>
          <w:szCs w:val="28"/>
        </w:rPr>
        <w:t>й</w:t>
      </w:r>
      <w:r w:rsidR="00A9064A" w:rsidRPr="00A9064A">
        <w:rPr>
          <w:rFonts w:ascii="Times New Roman" w:eastAsia="Times New Roman" w:hAnsi="Times New Roman" w:cs="Times New Roman"/>
          <w:sz w:val="28"/>
          <w:szCs w:val="28"/>
        </w:rPr>
        <w:t xml:space="preserve"> на оплату труда отдельных категорий работников </w:t>
      </w:r>
      <w:r w:rsidR="00A9064A" w:rsidRPr="00A9064A">
        <w:rPr>
          <w:rFonts w:ascii="Times New Roman" w:eastAsia="Times New Roman" w:hAnsi="Times New Roman" w:cs="Times New Roman"/>
          <w:b/>
          <w:bCs/>
          <w:sz w:val="28"/>
          <w:szCs w:val="28"/>
        </w:rPr>
        <w:t>федеральных</w:t>
      </w:r>
      <w:r w:rsidR="00A9064A" w:rsidRPr="00A9064A">
        <w:rPr>
          <w:rFonts w:ascii="Times New Roman" w:eastAsia="Times New Roman" w:hAnsi="Times New Roman" w:cs="Times New Roman"/>
          <w:sz w:val="28"/>
          <w:szCs w:val="28"/>
        </w:rPr>
        <w:t xml:space="preserve"> государственных учреждений здравоохранения, социального обеспечения населения, образования, культуры </w:t>
      </w:r>
      <w:r w:rsidR="00432BCE">
        <w:rPr>
          <w:rFonts w:ascii="Times New Roman" w:eastAsia="Times New Roman" w:hAnsi="Times New Roman" w:cs="Times New Roman"/>
          <w:sz w:val="28"/>
          <w:szCs w:val="28"/>
        </w:rPr>
        <w:br/>
      </w:r>
      <w:r w:rsidR="00A9064A" w:rsidRPr="00A9064A">
        <w:rPr>
          <w:rFonts w:ascii="Times New Roman" w:eastAsia="Times New Roman" w:hAnsi="Times New Roman" w:cs="Times New Roman"/>
          <w:sz w:val="28"/>
          <w:szCs w:val="28"/>
        </w:rPr>
        <w:t xml:space="preserve">и науки, определенных Указами Президента Российской Федерации от 7 мая </w:t>
      </w:r>
      <w:r w:rsidR="00432BCE">
        <w:rPr>
          <w:rFonts w:ascii="Times New Roman" w:eastAsia="Times New Roman" w:hAnsi="Times New Roman" w:cs="Times New Roman"/>
          <w:sz w:val="28"/>
          <w:szCs w:val="28"/>
        </w:rPr>
        <w:br/>
      </w:r>
      <w:r w:rsidR="00A9064A" w:rsidRPr="00A9064A">
        <w:rPr>
          <w:rFonts w:ascii="Times New Roman" w:eastAsia="Times New Roman" w:hAnsi="Times New Roman" w:cs="Times New Roman"/>
          <w:sz w:val="28"/>
          <w:szCs w:val="28"/>
        </w:rPr>
        <w:t>2012 г. №</w:t>
      </w:r>
      <w:r w:rsidR="00432BCE">
        <w:rPr>
          <w:rFonts w:ascii="Times New Roman" w:eastAsia="Times New Roman" w:hAnsi="Times New Roman" w:cs="Times New Roman"/>
          <w:sz w:val="28"/>
          <w:szCs w:val="28"/>
        </w:rPr>
        <w:t xml:space="preserve"> 597 «</w:t>
      </w:r>
      <w:r w:rsidR="00A9064A" w:rsidRPr="00A9064A">
        <w:rPr>
          <w:rFonts w:ascii="Times New Roman" w:eastAsia="Times New Roman" w:hAnsi="Times New Roman" w:cs="Times New Roman"/>
          <w:sz w:val="28"/>
          <w:szCs w:val="28"/>
        </w:rPr>
        <w:t>О мероприятиях по</w:t>
      </w:r>
      <w:proofErr w:type="gramEnd"/>
      <w:r w:rsidR="00A9064A" w:rsidRPr="00A9064A">
        <w:rPr>
          <w:rFonts w:ascii="Times New Roman" w:eastAsia="Times New Roman" w:hAnsi="Times New Roman" w:cs="Times New Roman"/>
          <w:sz w:val="28"/>
          <w:szCs w:val="28"/>
        </w:rPr>
        <w:t xml:space="preserve"> </w:t>
      </w:r>
      <w:proofErr w:type="gramStart"/>
      <w:r w:rsidR="00A9064A" w:rsidRPr="00A9064A">
        <w:rPr>
          <w:rFonts w:ascii="Times New Roman" w:eastAsia="Times New Roman" w:hAnsi="Times New Roman" w:cs="Times New Roman"/>
          <w:sz w:val="28"/>
          <w:szCs w:val="28"/>
        </w:rPr>
        <w:t>реализации государственной социальной политики</w:t>
      </w:r>
      <w:r w:rsidR="00432BCE">
        <w:rPr>
          <w:rFonts w:ascii="Times New Roman" w:eastAsia="Times New Roman" w:hAnsi="Times New Roman" w:cs="Times New Roman"/>
          <w:sz w:val="28"/>
          <w:szCs w:val="28"/>
        </w:rPr>
        <w:t>»</w:t>
      </w:r>
      <w:r w:rsidR="00A9064A" w:rsidRPr="00A9064A">
        <w:rPr>
          <w:rFonts w:ascii="Times New Roman" w:eastAsia="Times New Roman" w:hAnsi="Times New Roman" w:cs="Times New Roman"/>
          <w:sz w:val="28"/>
          <w:szCs w:val="28"/>
        </w:rPr>
        <w:t>, от 1 июня 2012 г. №</w:t>
      </w:r>
      <w:r w:rsidR="00432BCE">
        <w:rPr>
          <w:rFonts w:ascii="Times New Roman" w:eastAsia="Times New Roman" w:hAnsi="Times New Roman" w:cs="Times New Roman"/>
          <w:sz w:val="28"/>
          <w:szCs w:val="28"/>
        </w:rPr>
        <w:t xml:space="preserve"> </w:t>
      </w:r>
      <w:r w:rsidR="00A9064A" w:rsidRPr="00A9064A">
        <w:rPr>
          <w:rFonts w:ascii="Times New Roman" w:eastAsia="Times New Roman" w:hAnsi="Times New Roman" w:cs="Times New Roman"/>
          <w:sz w:val="28"/>
          <w:szCs w:val="28"/>
        </w:rPr>
        <w:t xml:space="preserve">761 </w:t>
      </w:r>
      <w:r w:rsidR="00432BCE">
        <w:rPr>
          <w:rFonts w:ascii="Times New Roman" w:eastAsia="Times New Roman" w:hAnsi="Times New Roman" w:cs="Times New Roman"/>
          <w:sz w:val="28"/>
          <w:szCs w:val="28"/>
        </w:rPr>
        <w:t>«</w:t>
      </w:r>
      <w:proofErr w:type="spellStart"/>
      <w:r w:rsidR="00A9064A" w:rsidRPr="00A9064A">
        <w:rPr>
          <w:rFonts w:ascii="Times New Roman" w:eastAsia="Times New Roman" w:hAnsi="Times New Roman" w:cs="Times New Roman"/>
          <w:sz w:val="28"/>
          <w:szCs w:val="28"/>
        </w:rPr>
        <w:t>ОНациональной</w:t>
      </w:r>
      <w:proofErr w:type="spellEnd"/>
      <w:r w:rsidR="00A9064A" w:rsidRPr="00A9064A">
        <w:rPr>
          <w:rFonts w:ascii="Times New Roman" w:eastAsia="Times New Roman" w:hAnsi="Times New Roman" w:cs="Times New Roman"/>
          <w:sz w:val="28"/>
          <w:szCs w:val="28"/>
        </w:rPr>
        <w:t xml:space="preserve"> стратегии действий </w:t>
      </w:r>
      <w:r w:rsidR="00432BCE">
        <w:rPr>
          <w:rFonts w:ascii="Times New Roman" w:eastAsia="Times New Roman" w:hAnsi="Times New Roman" w:cs="Times New Roman"/>
          <w:sz w:val="28"/>
          <w:szCs w:val="28"/>
        </w:rPr>
        <w:br/>
      </w:r>
      <w:r w:rsidR="00A9064A" w:rsidRPr="00A9064A">
        <w:rPr>
          <w:rFonts w:ascii="Times New Roman" w:eastAsia="Times New Roman" w:hAnsi="Times New Roman" w:cs="Times New Roman"/>
          <w:sz w:val="28"/>
          <w:szCs w:val="28"/>
        </w:rPr>
        <w:t>в интересах детей на 2012-2017 годы</w:t>
      </w:r>
      <w:r w:rsidR="00432BCE">
        <w:rPr>
          <w:rFonts w:ascii="Times New Roman" w:eastAsia="Times New Roman" w:hAnsi="Times New Roman" w:cs="Times New Roman"/>
          <w:sz w:val="28"/>
          <w:szCs w:val="28"/>
        </w:rPr>
        <w:t xml:space="preserve">» и от 28 декабря 2012 г. № </w:t>
      </w:r>
      <w:r w:rsidR="00A9064A" w:rsidRPr="00A9064A">
        <w:rPr>
          <w:rFonts w:ascii="Times New Roman" w:eastAsia="Times New Roman" w:hAnsi="Times New Roman" w:cs="Times New Roman"/>
          <w:sz w:val="28"/>
          <w:szCs w:val="28"/>
        </w:rPr>
        <w:t xml:space="preserve">1688 </w:t>
      </w:r>
      <w:r w:rsidR="00432BCE">
        <w:rPr>
          <w:rFonts w:ascii="Times New Roman" w:eastAsia="Times New Roman" w:hAnsi="Times New Roman" w:cs="Times New Roman"/>
          <w:sz w:val="28"/>
          <w:szCs w:val="28"/>
        </w:rPr>
        <w:br/>
        <w:t>«</w:t>
      </w:r>
      <w:r w:rsidR="00A9064A" w:rsidRPr="00A9064A">
        <w:rPr>
          <w:rFonts w:ascii="Times New Roman" w:eastAsia="Times New Roman" w:hAnsi="Times New Roman" w:cs="Times New Roman"/>
          <w:sz w:val="28"/>
          <w:szCs w:val="28"/>
        </w:rPr>
        <w:t>О</w:t>
      </w:r>
      <w:r w:rsidR="00432BCE">
        <w:rPr>
          <w:rFonts w:ascii="Times New Roman" w:eastAsia="Times New Roman" w:hAnsi="Times New Roman" w:cs="Times New Roman"/>
          <w:sz w:val="28"/>
          <w:szCs w:val="28"/>
        </w:rPr>
        <w:t xml:space="preserve"> </w:t>
      </w:r>
      <w:r w:rsidR="00A9064A" w:rsidRPr="00A9064A">
        <w:rPr>
          <w:rFonts w:ascii="Times New Roman" w:eastAsia="Times New Roman" w:hAnsi="Times New Roman" w:cs="Times New Roman"/>
          <w:sz w:val="28"/>
          <w:szCs w:val="28"/>
        </w:rPr>
        <w:t>некоторых мерах по реализации государственной политики в сфере защиты детей-сирот и детей, оставшихся без попечения родителей</w:t>
      </w:r>
      <w:r w:rsidR="00432BCE">
        <w:rPr>
          <w:rFonts w:ascii="Times New Roman" w:eastAsia="Times New Roman" w:hAnsi="Times New Roman" w:cs="Times New Roman"/>
          <w:sz w:val="28"/>
          <w:szCs w:val="28"/>
        </w:rPr>
        <w:t>»</w:t>
      </w:r>
      <w:r w:rsidR="00A9064A" w:rsidRPr="00A9064A">
        <w:rPr>
          <w:rFonts w:ascii="Times New Roman" w:eastAsia="Times New Roman" w:hAnsi="Times New Roman" w:cs="Times New Roman"/>
          <w:sz w:val="28"/>
          <w:szCs w:val="28"/>
        </w:rPr>
        <w:t>, в целях сохранения соотношения средней заработной платы в соответствии с Указами</w:t>
      </w:r>
      <w:r w:rsidR="000E106C">
        <w:rPr>
          <w:rFonts w:ascii="Times New Roman" w:eastAsia="Times New Roman" w:hAnsi="Times New Roman" w:cs="Times New Roman"/>
          <w:sz w:val="28"/>
          <w:szCs w:val="28"/>
        </w:rPr>
        <w:t xml:space="preserve"> </w:t>
      </w:r>
      <w:r w:rsidR="00432BCE">
        <w:rPr>
          <w:rFonts w:ascii="Times New Roman" w:eastAsia="Times New Roman" w:hAnsi="Times New Roman" w:cs="Times New Roman"/>
          <w:sz w:val="28"/>
          <w:szCs w:val="28"/>
        </w:rPr>
        <w:br/>
      </w:r>
      <w:r w:rsidR="000E106C">
        <w:rPr>
          <w:rFonts w:ascii="Times New Roman" w:eastAsia="Times New Roman" w:hAnsi="Times New Roman" w:cs="Times New Roman"/>
          <w:sz w:val="28"/>
          <w:szCs w:val="28"/>
        </w:rPr>
        <w:lastRenderedPageBreak/>
        <w:t>(</w:t>
      </w:r>
      <w:r w:rsidR="00077FEF">
        <w:rPr>
          <w:rFonts w:ascii="Times New Roman" w:eastAsia="Times New Roman" w:hAnsi="Times New Roman" w:cs="Times New Roman"/>
          <w:sz w:val="28"/>
          <w:szCs w:val="28"/>
        </w:rPr>
        <w:t>основание:</w:t>
      </w:r>
      <w:proofErr w:type="gramEnd"/>
      <w:r w:rsidR="001568BF">
        <w:rPr>
          <w:rFonts w:ascii="Times New Roman" w:eastAsia="Times New Roman" w:hAnsi="Times New Roman" w:cs="Times New Roman"/>
          <w:sz w:val="28"/>
          <w:szCs w:val="28"/>
        </w:rPr>
        <w:t xml:space="preserve"> </w:t>
      </w:r>
      <w:proofErr w:type="gramStart"/>
      <w:r w:rsidR="000E106C">
        <w:rPr>
          <w:rFonts w:ascii="Times New Roman" w:eastAsia="Times New Roman" w:hAnsi="Times New Roman" w:cs="Times New Roman"/>
          <w:sz w:val="28"/>
          <w:szCs w:val="28"/>
        </w:rPr>
        <w:t>Пояснительн</w:t>
      </w:r>
      <w:r w:rsidR="00077FEF">
        <w:rPr>
          <w:rFonts w:ascii="Times New Roman" w:eastAsia="Times New Roman" w:hAnsi="Times New Roman" w:cs="Times New Roman"/>
          <w:sz w:val="28"/>
          <w:szCs w:val="28"/>
        </w:rPr>
        <w:t>ая</w:t>
      </w:r>
      <w:r w:rsidR="001568BF">
        <w:rPr>
          <w:rFonts w:ascii="Times New Roman" w:eastAsia="Times New Roman" w:hAnsi="Times New Roman" w:cs="Times New Roman"/>
          <w:sz w:val="28"/>
          <w:szCs w:val="28"/>
        </w:rPr>
        <w:t xml:space="preserve"> </w:t>
      </w:r>
      <w:r w:rsidR="000E106C">
        <w:rPr>
          <w:rFonts w:ascii="Times New Roman" w:eastAsia="Times New Roman" w:hAnsi="Times New Roman" w:cs="Times New Roman"/>
          <w:sz w:val="28"/>
          <w:szCs w:val="28"/>
        </w:rPr>
        <w:t>записк</w:t>
      </w:r>
      <w:r w:rsidR="00077FEF">
        <w:rPr>
          <w:rFonts w:ascii="Times New Roman" w:eastAsia="Times New Roman" w:hAnsi="Times New Roman" w:cs="Times New Roman"/>
          <w:sz w:val="28"/>
          <w:szCs w:val="28"/>
        </w:rPr>
        <w:t>а</w:t>
      </w:r>
      <w:r w:rsidR="000E106C" w:rsidRPr="000E106C">
        <w:rPr>
          <w:rFonts w:ascii="Times New Roman" w:hAnsi="Times New Roman" w:cs="Times New Roman"/>
          <w:sz w:val="28"/>
          <w:szCs w:val="28"/>
        </w:rPr>
        <w:t xml:space="preserve"> к проекту федерального закона </w:t>
      </w:r>
      <w:r w:rsidR="00432BCE">
        <w:rPr>
          <w:rFonts w:ascii="Times New Roman" w:hAnsi="Times New Roman" w:cs="Times New Roman"/>
          <w:sz w:val="28"/>
          <w:szCs w:val="28"/>
        </w:rPr>
        <w:br/>
        <w:t>«</w:t>
      </w:r>
      <w:r w:rsidR="000E106C" w:rsidRPr="000E106C">
        <w:rPr>
          <w:rFonts w:ascii="Times New Roman" w:hAnsi="Times New Roman" w:cs="Times New Roman"/>
          <w:sz w:val="28"/>
          <w:szCs w:val="28"/>
        </w:rPr>
        <w:t>О федеральном бюджете на 2025 год</w:t>
      </w:r>
      <w:r w:rsidR="001568BF">
        <w:rPr>
          <w:rFonts w:ascii="Times New Roman" w:hAnsi="Times New Roman" w:cs="Times New Roman"/>
          <w:sz w:val="28"/>
          <w:szCs w:val="28"/>
        </w:rPr>
        <w:t xml:space="preserve"> </w:t>
      </w:r>
      <w:r w:rsidR="000E106C" w:rsidRPr="000E106C">
        <w:rPr>
          <w:rFonts w:ascii="Times New Roman" w:hAnsi="Times New Roman" w:cs="Times New Roman"/>
          <w:sz w:val="28"/>
          <w:szCs w:val="28"/>
        </w:rPr>
        <w:t>и на плановый период 2026 и 2027 годов</w:t>
      </w:r>
      <w:r w:rsidR="001568BF">
        <w:rPr>
          <w:rFonts w:ascii="Times New Roman" w:hAnsi="Times New Roman" w:cs="Times New Roman"/>
          <w:sz w:val="28"/>
          <w:szCs w:val="28"/>
        </w:rPr>
        <w:t>»</w:t>
      </w:r>
      <w:r w:rsidR="000E106C">
        <w:rPr>
          <w:rFonts w:ascii="Times New Roman" w:hAnsi="Times New Roman" w:cs="Times New Roman"/>
          <w:sz w:val="28"/>
          <w:szCs w:val="28"/>
        </w:rPr>
        <w:t>)</w:t>
      </w:r>
      <w:r w:rsidR="00A9064A" w:rsidRPr="00A9064A">
        <w:rPr>
          <w:rFonts w:ascii="Times New Roman" w:eastAsia="Times New Roman" w:hAnsi="Times New Roman" w:cs="Times New Roman"/>
          <w:sz w:val="28"/>
          <w:szCs w:val="28"/>
        </w:rPr>
        <w:t>;</w:t>
      </w:r>
      <w:proofErr w:type="gramEnd"/>
    </w:p>
    <w:p w14:paraId="79171F73" w14:textId="15543954" w:rsidR="000E106C" w:rsidRDefault="000E106C" w:rsidP="000E106C">
      <w:pPr>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применительно к работникам государственных и муниципальных учреждений </w:t>
      </w:r>
      <w:r w:rsidRPr="00452667">
        <w:rPr>
          <w:rFonts w:ascii="Times New Roman" w:eastAsia="Times New Roman" w:hAnsi="Times New Roman" w:cs="Times New Roman"/>
          <w:b/>
          <w:bCs/>
          <w:sz w:val="28"/>
          <w:szCs w:val="28"/>
        </w:rPr>
        <w:t>субъектов</w:t>
      </w:r>
      <w:r>
        <w:rPr>
          <w:rFonts w:ascii="Times New Roman" w:eastAsia="Times New Roman" w:hAnsi="Times New Roman" w:cs="Times New Roman"/>
          <w:sz w:val="28"/>
          <w:szCs w:val="28"/>
        </w:rPr>
        <w:t xml:space="preserve"> Российской Федерации</w:t>
      </w:r>
      <w:r w:rsidRPr="000E106C">
        <w:rPr>
          <w:rFonts w:ascii="Times New Roman" w:eastAsia="Calibri" w:hAnsi="Times New Roman" w:cs="Times New Roman"/>
          <w:sz w:val="24"/>
          <w:szCs w:val="28"/>
          <w:lang w:eastAsia="ru-RU"/>
        </w:rPr>
        <w:t xml:space="preserve"> </w:t>
      </w:r>
      <w:bookmarkStart w:id="2" w:name="_Hlk204282372"/>
      <w:r>
        <w:rPr>
          <w:rFonts w:ascii="Times New Roman" w:eastAsia="Calibri" w:hAnsi="Times New Roman" w:cs="Times New Roman"/>
          <w:sz w:val="28"/>
          <w:szCs w:val="28"/>
          <w:lang w:eastAsia="ru-RU"/>
        </w:rPr>
        <w:t>п</w:t>
      </w:r>
      <w:r w:rsidRPr="000E106C">
        <w:rPr>
          <w:rFonts w:ascii="Times New Roman" w:eastAsia="Times New Roman" w:hAnsi="Times New Roman" w:cs="Times New Roman"/>
          <w:sz w:val="28"/>
          <w:szCs w:val="28"/>
        </w:rPr>
        <w:t xml:space="preserve">ри планировании </w:t>
      </w:r>
      <w:proofErr w:type="gramStart"/>
      <w:r w:rsidRPr="000E106C">
        <w:rPr>
          <w:rFonts w:ascii="Times New Roman" w:eastAsia="Times New Roman" w:hAnsi="Times New Roman" w:cs="Times New Roman"/>
          <w:sz w:val="28"/>
          <w:szCs w:val="28"/>
        </w:rPr>
        <w:t>объема расходных обязательств консолидированных бюджетов субъектов</w:t>
      </w:r>
      <w:r w:rsidR="00077FEF">
        <w:rPr>
          <w:rFonts w:ascii="Times New Roman" w:eastAsia="Times New Roman" w:hAnsi="Times New Roman" w:cs="Times New Roman"/>
          <w:sz w:val="28"/>
          <w:szCs w:val="28"/>
        </w:rPr>
        <w:t xml:space="preserve"> Российской Федерации</w:t>
      </w:r>
      <w:proofErr w:type="gramEnd"/>
      <w:r w:rsidR="00077F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том числе </w:t>
      </w:r>
      <w:r w:rsidR="000F71C0">
        <w:rPr>
          <w:rFonts w:ascii="Times New Roman" w:eastAsia="Times New Roman" w:hAnsi="Times New Roman" w:cs="Times New Roman"/>
          <w:sz w:val="28"/>
          <w:szCs w:val="28"/>
        </w:rPr>
        <w:t xml:space="preserve">предлагается </w:t>
      </w:r>
      <w:r>
        <w:rPr>
          <w:rFonts w:ascii="Times New Roman" w:eastAsia="Times New Roman" w:hAnsi="Times New Roman" w:cs="Times New Roman"/>
          <w:sz w:val="28"/>
          <w:szCs w:val="28"/>
        </w:rPr>
        <w:t>учитывать</w:t>
      </w:r>
      <w:bookmarkEnd w:id="2"/>
      <w:r w:rsidR="00452667">
        <w:rPr>
          <w:rFonts w:ascii="Times New Roman" w:eastAsia="Times New Roman" w:hAnsi="Times New Roman" w:cs="Times New Roman"/>
          <w:sz w:val="28"/>
          <w:szCs w:val="28"/>
        </w:rPr>
        <w:t xml:space="preserve"> следующие факторы:</w:t>
      </w:r>
      <w:r>
        <w:rPr>
          <w:rFonts w:ascii="Times New Roman" w:eastAsia="Times New Roman" w:hAnsi="Times New Roman" w:cs="Times New Roman"/>
          <w:sz w:val="28"/>
          <w:szCs w:val="28"/>
        </w:rPr>
        <w:t xml:space="preserve"> «</w:t>
      </w:r>
      <w:r w:rsidRPr="000E106C">
        <w:rPr>
          <w:rFonts w:ascii="Times New Roman" w:eastAsia="Times New Roman" w:hAnsi="Times New Roman" w:cs="Times New Roman"/>
          <w:sz w:val="28"/>
          <w:szCs w:val="28"/>
        </w:rPr>
        <w:t>необходимость выполнения установленных Указами Президента Российской Федерации целевых показателей повышения оплаты труда работников в сфере образования, здравоохранения, культуры, социального обслуживания</w:t>
      </w:r>
      <w:r>
        <w:rPr>
          <w:rFonts w:ascii="Times New Roman" w:eastAsia="Times New Roman" w:hAnsi="Times New Roman" w:cs="Times New Roman"/>
          <w:sz w:val="28"/>
          <w:szCs w:val="28"/>
        </w:rPr>
        <w:t xml:space="preserve">» </w:t>
      </w:r>
      <w:r w:rsidR="00432BCE">
        <w:rPr>
          <w:rFonts w:ascii="Times New Roman" w:eastAsia="Times New Roman" w:hAnsi="Times New Roman" w:cs="Times New Roman"/>
          <w:sz w:val="28"/>
          <w:szCs w:val="28"/>
        </w:rPr>
        <w:br/>
      </w:r>
      <w:r>
        <w:rPr>
          <w:rFonts w:ascii="Times New Roman" w:eastAsia="Times New Roman" w:hAnsi="Times New Roman" w:cs="Times New Roman"/>
          <w:sz w:val="28"/>
          <w:szCs w:val="28"/>
        </w:rPr>
        <w:t>(</w:t>
      </w:r>
      <w:bookmarkStart w:id="3" w:name="_Hlk204282658"/>
      <w:r w:rsidR="00077FEF">
        <w:rPr>
          <w:rFonts w:ascii="Times New Roman" w:eastAsia="Times New Roman" w:hAnsi="Times New Roman" w:cs="Times New Roman"/>
          <w:sz w:val="28"/>
          <w:szCs w:val="28"/>
        </w:rPr>
        <w:t xml:space="preserve">основание: </w:t>
      </w:r>
      <w:r w:rsidRPr="000E106C">
        <w:rPr>
          <w:rFonts w:ascii="Times New Roman" w:eastAsia="Times New Roman" w:hAnsi="Times New Roman" w:cs="Times New Roman"/>
          <w:sz w:val="28"/>
          <w:szCs w:val="28"/>
        </w:rPr>
        <w:t>Основные направления бюджетной, налоговой и таможенно-тарифной политики на 2025 год и на плановый период 2026 и 2027</w:t>
      </w:r>
      <w:r w:rsidR="009601EA">
        <w:rPr>
          <w:rFonts w:ascii="Times New Roman" w:eastAsia="Times New Roman" w:hAnsi="Times New Roman" w:cs="Times New Roman"/>
          <w:sz w:val="28"/>
          <w:szCs w:val="28"/>
        </w:rPr>
        <w:t xml:space="preserve"> годов, подраздел 4.2. Бюджеты субъектов РФ)</w:t>
      </w:r>
      <w:bookmarkEnd w:id="3"/>
      <w:r w:rsidR="009601EA">
        <w:rPr>
          <w:rFonts w:ascii="Times New Roman" w:eastAsia="Times New Roman" w:hAnsi="Times New Roman" w:cs="Times New Roman"/>
          <w:sz w:val="28"/>
          <w:szCs w:val="28"/>
        </w:rPr>
        <w:t>;</w:t>
      </w:r>
    </w:p>
    <w:p w14:paraId="2D723BC4" w14:textId="5B28141F" w:rsidR="009601EA" w:rsidRDefault="009601EA" w:rsidP="000E106C">
      <w:pPr>
        <w:autoSpaceDE w:val="0"/>
        <w:autoSpaceDN w:val="0"/>
        <w:adjustRightInd w:val="0"/>
        <w:spacing w:after="0"/>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3) применительно к работникам бюджетной сферы, </w:t>
      </w:r>
      <w:r w:rsidRPr="009601EA">
        <w:rPr>
          <w:rFonts w:ascii="Times New Roman" w:eastAsia="Times New Roman" w:hAnsi="Times New Roman" w:cs="Times New Roman"/>
          <w:sz w:val="28"/>
          <w:szCs w:val="28"/>
        </w:rPr>
        <w:t xml:space="preserve">которые </w:t>
      </w:r>
      <w:r w:rsidRPr="00452667">
        <w:rPr>
          <w:rFonts w:ascii="Times New Roman" w:eastAsia="Times New Roman" w:hAnsi="Times New Roman" w:cs="Times New Roman"/>
          <w:b/>
          <w:bCs/>
          <w:sz w:val="28"/>
          <w:szCs w:val="28"/>
        </w:rPr>
        <w:t>не попадают под действие Указов Президента</w:t>
      </w:r>
      <w:r w:rsidRPr="009601EA">
        <w:rPr>
          <w:rFonts w:ascii="Times New Roman" w:eastAsia="Calibri" w:hAnsi="Times New Roman" w:cs="Times New Roman"/>
          <w:sz w:val="28"/>
          <w:szCs w:val="28"/>
          <w:lang w:eastAsia="ru-RU"/>
        </w:rPr>
        <w:t xml:space="preserve"> </w:t>
      </w:r>
      <w:r w:rsidRPr="009601EA">
        <w:rPr>
          <w:rFonts w:ascii="Times New Roman" w:eastAsia="Times New Roman" w:hAnsi="Times New Roman" w:cs="Times New Roman"/>
          <w:sz w:val="28"/>
          <w:szCs w:val="28"/>
        </w:rPr>
        <w:t>при планировании объема расходных обязательств консолидированных бюджетов субъектов</w:t>
      </w:r>
      <w:r w:rsidR="00387A19">
        <w:rPr>
          <w:rFonts w:ascii="Times New Roman" w:eastAsia="Times New Roman" w:hAnsi="Times New Roman" w:cs="Times New Roman"/>
          <w:sz w:val="28"/>
          <w:szCs w:val="28"/>
        </w:rPr>
        <w:t xml:space="preserve"> Российской Федерации</w:t>
      </w:r>
      <w:r w:rsidRPr="009601EA">
        <w:rPr>
          <w:rFonts w:ascii="Times New Roman" w:eastAsia="Times New Roman" w:hAnsi="Times New Roman" w:cs="Times New Roman"/>
          <w:sz w:val="28"/>
          <w:szCs w:val="28"/>
        </w:rPr>
        <w:t xml:space="preserve"> </w:t>
      </w:r>
      <w:r w:rsidR="00432BCE">
        <w:rPr>
          <w:rFonts w:ascii="Times New Roman" w:eastAsia="Times New Roman" w:hAnsi="Times New Roman" w:cs="Times New Roman"/>
          <w:sz w:val="28"/>
          <w:szCs w:val="28"/>
        </w:rPr>
        <w:br/>
      </w:r>
      <w:r w:rsidRPr="009601EA">
        <w:rPr>
          <w:rFonts w:ascii="Times New Roman" w:eastAsia="Times New Roman" w:hAnsi="Times New Roman" w:cs="Times New Roman"/>
          <w:sz w:val="28"/>
          <w:szCs w:val="28"/>
        </w:rPr>
        <w:t xml:space="preserve">в том числе </w:t>
      </w:r>
      <w:r w:rsidR="000F71C0">
        <w:rPr>
          <w:rFonts w:ascii="Times New Roman" w:eastAsia="Times New Roman" w:hAnsi="Times New Roman" w:cs="Times New Roman"/>
          <w:sz w:val="28"/>
          <w:szCs w:val="28"/>
        </w:rPr>
        <w:t xml:space="preserve">предлагается </w:t>
      </w:r>
      <w:r w:rsidRPr="009601EA">
        <w:rPr>
          <w:rFonts w:ascii="Times New Roman" w:eastAsia="Times New Roman" w:hAnsi="Times New Roman" w:cs="Times New Roman"/>
          <w:sz w:val="28"/>
          <w:szCs w:val="28"/>
        </w:rPr>
        <w:t>учитывать</w:t>
      </w:r>
      <w:r w:rsidR="000F71C0">
        <w:rPr>
          <w:rFonts w:ascii="Times New Roman" w:eastAsia="Times New Roman" w:hAnsi="Times New Roman" w:cs="Times New Roman"/>
          <w:sz w:val="28"/>
          <w:szCs w:val="28"/>
        </w:rPr>
        <w:t xml:space="preserve"> следующие факторы: «</w:t>
      </w:r>
      <w:r w:rsidR="000F71C0" w:rsidRPr="000F71C0">
        <w:rPr>
          <w:rFonts w:ascii="Times New Roman" w:eastAsia="Times New Roman" w:hAnsi="Times New Roman" w:cs="Times New Roman"/>
          <w:sz w:val="28"/>
          <w:szCs w:val="28"/>
        </w:rPr>
        <w:t>индексация оплаты труда категорий работников бюджетной сферы, которые не попадают под действие данных указов Президента, на прогнозный уровень ИПЦ ежегодно с 1 октября</w:t>
      </w:r>
      <w:r w:rsidR="000F71C0">
        <w:rPr>
          <w:rFonts w:ascii="Times New Roman" w:eastAsia="Times New Roman" w:hAnsi="Times New Roman" w:cs="Times New Roman"/>
          <w:sz w:val="28"/>
          <w:szCs w:val="28"/>
        </w:rPr>
        <w:t>» (</w:t>
      </w:r>
      <w:r w:rsidR="00387A19">
        <w:rPr>
          <w:rFonts w:ascii="Times New Roman" w:eastAsia="Times New Roman" w:hAnsi="Times New Roman" w:cs="Times New Roman"/>
          <w:sz w:val="28"/>
          <w:szCs w:val="28"/>
        </w:rPr>
        <w:t>основание:</w:t>
      </w:r>
      <w:proofErr w:type="gramEnd"/>
      <w:r w:rsidR="00387A19">
        <w:rPr>
          <w:rFonts w:ascii="Times New Roman" w:eastAsia="Times New Roman" w:hAnsi="Times New Roman" w:cs="Times New Roman"/>
          <w:sz w:val="28"/>
          <w:szCs w:val="28"/>
        </w:rPr>
        <w:t xml:space="preserve"> </w:t>
      </w:r>
      <w:r w:rsidR="000F71C0" w:rsidRPr="000F71C0">
        <w:rPr>
          <w:rFonts w:ascii="Times New Roman" w:eastAsia="Times New Roman" w:hAnsi="Times New Roman" w:cs="Times New Roman"/>
          <w:sz w:val="28"/>
          <w:szCs w:val="28"/>
        </w:rPr>
        <w:t xml:space="preserve">Основные направления бюджетной, налоговой и таможенно-тарифной политики на 2025 год и на плановый период 2026 и 2027 годов, подраздел 4.2. </w:t>
      </w:r>
      <w:proofErr w:type="gramStart"/>
      <w:r w:rsidR="000F71C0" w:rsidRPr="000F71C0">
        <w:rPr>
          <w:rFonts w:ascii="Times New Roman" w:eastAsia="Times New Roman" w:hAnsi="Times New Roman" w:cs="Times New Roman"/>
          <w:sz w:val="28"/>
          <w:szCs w:val="28"/>
        </w:rPr>
        <w:t>Бюджеты субъектов РФ)</w:t>
      </w:r>
      <w:r w:rsidR="000F71C0">
        <w:rPr>
          <w:rFonts w:ascii="Times New Roman" w:eastAsia="Times New Roman" w:hAnsi="Times New Roman" w:cs="Times New Roman"/>
          <w:sz w:val="28"/>
          <w:szCs w:val="28"/>
        </w:rPr>
        <w:t>.</w:t>
      </w:r>
      <w:proofErr w:type="gramEnd"/>
    </w:p>
    <w:p w14:paraId="24793BFA" w14:textId="1E8FED79" w:rsidR="007C1703" w:rsidRPr="007C1703" w:rsidRDefault="007C1703" w:rsidP="007C1703">
      <w:pPr>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Бюджетная политика является составной частью </w:t>
      </w:r>
      <w:r w:rsidRPr="007C1703">
        <w:rPr>
          <w:rFonts w:ascii="Times New Roman" w:eastAsia="Times New Roman" w:hAnsi="Times New Roman" w:cs="Times New Roman"/>
          <w:sz w:val="28"/>
          <w:szCs w:val="28"/>
        </w:rPr>
        <w:t>экономическ</w:t>
      </w:r>
      <w:r>
        <w:rPr>
          <w:rFonts w:ascii="Times New Roman" w:eastAsia="Times New Roman" w:hAnsi="Times New Roman" w:cs="Times New Roman"/>
          <w:sz w:val="28"/>
          <w:szCs w:val="28"/>
        </w:rPr>
        <w:t>ой</w:t>
      </w:r>
      <w:r w:rsidRPr="007C17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политики</w:t>
      </w:r>
      <w:r w:rsidR="00703BB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32BCE">
        <w:rPr>
          <w:rFonts w:ascii="Times New Roman" w:eastAsia="Times New Roman" w:hAnsi="Times New Roman" w:cs="Times New Roman"/>
          <w:sz w:val="28"/>
          <w:szCs w:val="28"/>
        </w:rPr>
        <w:br/>
      </w:r>
      <w:proofErr w:type="gramStart"/>
      <w:r w:rsidR="00703BB4">
        <w:rPr>
          <w:rFonts w:ascii="Times New Roman" w:eastAsia="Times New Roman" w:hAnsi="Times New Roman" w:cs="Times New Roman"/>
          <w:sz w:val="28"/>
          <w:szCs w:val="28"/>
        </w:rPr>
        <w:t>В</w:t>
      </w:r>
      <w:r w:rsidRPr="007C1703">
        <w:rPr>
          <w:rFonts w:ascii="Times New Roman" w:eastAsia="Times New Roman" w:hAnsi="Times New Roman" w:cs="Times New Roman"/>
          <w:sz w:val="28"/>
          <w:szCs w:val="28"/>
        </w:rPr>
        <w:t xml:space="preserve"> текущем 202</w:t>
      </w:r>
      <w:r>
        <w:rPr>
          <w:rFonts w:ascii="Times New Roman" w:eastAsia="Times New Roman" w:hAnsi="Times New Roman" w:cs="Times New Roman"/>
          <w:sz w:val="28"/>
          <w:szCs w:val="28"/>
        </w:rPr>
        <w:t>5</w:t>
      </w:r>
      <w:r w:rsidRPr="007C1703">
        <w:rPr>
          <w:rFonts w:ascii="Times New Roman" w:eastAsia="Times New Roman" w:hAnsi="Times New Roman" w:cs="Times New Roman"/>
          <w:sz w:val="28"/>
          <w:szCs w:val="28"/>
        </w:rPr>
        <w:t xml:space="preserve"> году и среднесрочной перспективе </w:t>
      </w:r>
      <w:r w:rsidR="00703BB4">
        <w:rPr>
          <w:rFonts w:ascii="Times New Roman" w:eastAsia="Times New Roman" w:hAnsi="Times New Roman" w:cs="Times New Roman"/>
          <w:sz w:val="28"/>
          <w:szCs w:val="28"/>
        </w:rPr>
        <w:t xml:space="preserve">экономическая политика </w:t>
      </w:r>
      <w:r>
        <w:rPr>
          <w:rFonts w:ascii="Times New Roman" w:eastAsia="Times New Roman" w:hAnsi="Times New Roman" w:cs="Times New Roman"/>
          <w:sz w:val="28"/>
          <w:szCs w:val="28"/>
        </w:rPr>
        <w:t xml:space="preserve">будет </w:t>
      </w:r>
      <w:r w:rsidRPr="007C1703">
        <w:rPr>
          <w:rFonts w:ascii="Times New Roman" w:eastAsia="Times New Roman" w:hAnsi="Times New Roman" w:cs="Times New Roman"/>
          <w:sz w:val="28"/>
          <w:szCs w:val="28"/>
        </w:rPr>
        <w:t>проводит</w:t>
      </w:r>
      <w:r>
        <w:rPr>
          <w:rFonts w:ascii="Times New Roman" w:eastAsia="Times New Roman" w:hAnsi="Times New Roman" w:cs="Times New Roman"/>
          <w:sz w:val="28"/>
          <w:szCs w:val="28"/>
        </w:rPr>
        <w:t>ь</w:t>
      </w:r>
      <w:r w:rsidRPr="007C1703">
        <w:rPr>
          <w:rFonts w:ascii="Times New Roman" w:eastAsia="Times New Roman" w:hAnsi="Times New Roman" w:cs="Times New Roman"/>
          <w:sz w:val="28"/>
          <w:szCs w:val="28"/>
        </w:rPr>
        <w:t xml:space="preserve">ся с учётом целей и задач, </w:t>
      </w:r>
      <w:r>
        <w:rPr>
          <w:rFonts w:ascii="Times New Roman" w:eastAsia="Times New Roman" w:hAnsi="Times New Roman" w:cs="Times New Roman"/>
          <w:sz w:val="28"/>
          <w:szCs w:val="28"/>
        </w:rPr>
        <w:t>сформулированных</w:t>
      </w:r>
      <w:r w:rsidRPr="007C1703">
        <w:rPr>
          <w:rFonts w:ascii="Times New Roman" w:eastAsia="Times New Roman" w:hAnsi="Times New Roman" w:cs="Times New Roman"/>
          <w:sz w:val="28"/>
          <w:szCs w:val="28"/>
        </w:rPr>
        <w:t xml:space="preserve"> Президент</w:t>
      </w:r>
      <w:r>
        <w:rPr>
          <w:rFonts w:ascii="Times New Roman" w:eastAsia="Times New Roman" w:hAnsi="Times New Roman" w:cs="Times New Roman"/>
          <w:sz w:val="28"/>
          <w:szCs w:val="28"/>
        </w:rPr>
        <w:t>ом</w:t>
      </w:r>
      <w:r w:rsidRPr="007C1703">
        <w:rPr>
          <w:rFonts w:ascii="Times New Roman" w:eastAsia="Times New Roman" w:hAnsi="Times New Roman" w:cs="Times New Roman"/>
          <w:sz w:val="28"/>
          <w:szCs w:val="28"/>
        </w:rPr>
        <w:t xml:space="preserve"> Российской Федерации </w:t>
      </w:r>
      <w:r>
        <w:rPr>
          <w:rFonts w:ascii="Times New Roman" w:eastAsia="Times New Roman" w:hAnsi="Times New Roman" w:cs="Times New Roman"/>
          <w:sz w:val="28"/>
          <w:szCs w:val="28"/>
        </w:rPr>
        <w:t>в</w:t>
      </w:r>
      <w:r w:rsidRPr="007C1703">
        <w:rPr>
          <w:rFonts w:ascii="Times New Roman" w:eastAsia="Times New Roman" w:hAnsi="Times New Roman" w:cs="Times New Roman"/>
          <w:sz w:val="28"/>
          <w:szCs w:val="28"/>
        </w:rPr>
        <w:t xml:space="preserve"> Указе от 7 мая 2024 года №</w:t>
      </w:r>
      <w:r w:rsidR="00755902">
        <w:rPr>
          <w:rFonts w:ascii="Times New Roman" w:eastAsia="Times New Roman" w:hAnsi="Times New Roman" w:cs="Times New Roman"/>
          <w:sz w:val="28"/>
          <w:szCs w:val="28"/>
        </w:rPr>
        <w:t xml:space="preserve"> </w:t>
      </w:r>
      <w:r w:rsidRPr="007C1703">
        <w:rPr>
          <w:rFonts w:ascii="Times New Roman" w:eastAsia="Times New Roman" w:hAnsi="Times New Roman" w:cs="Times New Roman"/>
          <w:sz w:val="28"/>
          <w:szCs w:val="28"/>
        </w:rPr>
        <w:t>309 «О национальных целях развития Российской Федерации на период до 2030 года и на перспективу до 2036 года»</w:t>
      </w:r>
      <w:r w:rsidR="00703BB4">
        <w:rPr>
          <w:rFonts w:ascii="Times New Roman" w:eastAsia="Times New Roman" w:hAnsi="Times New Roman" w:cs="Times New Roman"/>
          <w:sz w:val="28"/>
          <w:szCs w:val="28"/>
        </w:rPr>
        <w:t xml:space="preserve">, актуальных документов стратегического планирования и текущей политической </w:t>
      </w:r>
      <w:r w:rsidR="00432BCE">
        <w:rPr>
          <w:rFonts w:ascii="Times New Roman" w:eastAsia="Times New Roman" w:hAnsi="Times New Roman" w:cs="Times New Roman"/>
          <w:sz w:val="28"/>
          <w:szCs w:val="28"/>
        </w:rPr>
        <w:br/>
      </w:r>
      <w:r w:rsidR="00703BB4">
        <w:rPr>
          <w:rFonts w:ascii="Times New Roman" w:eastAsia="Times New Roman" w:hAnsi="Times New Roman" w:cs="Times New Roman"/>
          <w:sz w:val="28"/>
          <w:szCs w:val="28"/>
        </w:rPr>
        <w:t>и экономической ситуации.</w:t>
      </w:r>
      <w:proofErr w:type="gramEnd"/>
    </w:p>
    <w:p w14:paraId="2F1DC772" w14:textId="77777777" w:rsidR="007C1703" w:rsidRDefault="007C1703" w:rsidP="007C1703">
      <w:pPr>
        <w:autoSpaceDE w:val="0"/>
        <w:autoSpaceDN w:val="0"/>
        <w:adjustRightInd w:val="0"/>
        <w:spacing w:after="0"/>
        <w:ind w:firstLine="709"/>
        <w:jc w:val="both"/>
        <w:rPr>
          <w:rFonts w:ascii="Times New Roman" w:eastAsia="Times New Roman" w:hAnsi="Times New Roman" w:cs="Times New Roman"/>
          <w:sz w:val="28"/>
          <w:szCs w:val="28"/>
        </w:rPr>
      </w:pPr>
    </w:p>
    <w:p w14:paraId="6FE1C042" w14:textId="77777777" w:rsidR="00AD5DD3" w:rsidRDefault="00AD5DD3" w:rsidP="007C1703">
      <w:pPr>
        <w:autoSpaceDE w:val="0"/>
        <w:autoSpaceDN w:val="0"/>
        <w:adjustRightInd w:val="0"/>
        <w:spacing w:after="0"/>
        <w:ind w:firstLine="709"/>
        <w:jc w:val="both"/>
        <w:rPr>
          <w:rFonts w:ascii="Times New Roman" w:eastAsia="Times New Roman" w:hAnsi="Times New Roman" w:cs="Times New Roman"/>
          <w:sz w:val="28"/>
          <w:szCs w:val="28"/>
        </w:rPr>
      </w:pPr>
    </w:p>
    <w:p w14:paraId="1295FFBF" w14:textId="77777777" w:rsidR="00432BCE" w:rsidRDefault="00432BCE" w:rsidP="007A366E">
      <w:pPr>
        <w:spacing w:after="0"/>
        <w:jc w:val="center"/>
        <w:rPr>
          <w:rFonts w:ascii="Times New Roman" w:hAnsi="Times New Roman" w:cs="Times New Roman"/>
          <w:b/>
          <w:bCs/>
          <w:sz w:val="28"/>
          <w:szCs w:val="28"/>
        </w:rPr>
      </w:pPr>
    </w:p>
    <w:p w14:paraId="1F80EC20" w14:textId="77777777" w:rsidR="00432BCE" w:rsidRDefault="00432BCE" w:rsidP="007A366E">
      <w:pPr>
        <w:spacing w:after="0"/>
        <w:jc w:val="center"/>
        <w:rPr>
          <w:rFonts w:ascii="Times New Roman" w:hAnsi="Times New Roman" w:cs="Times New Roman"/>
          <w:b/>
          <w:bCs/>
          <w:sz w:val="28"/>
          <w:szCs w:val="28"/>
        </w:rPr>
      </w:pPr>
    </w:p>
    <w:p w14:paraId="2FEF41C5" w14:textId="77777777" w:rsidR="00432BCE" w:rsidRDefault="00432BCE" w:rsidP="007A366E">
      <w:pPr>
        <w:spacing w:after="0"/>
        <w:jc w:val="center"/>
        <w:rPr>
          <w:rFonts w:ascii="Times New Roman" w:hAnsi="Times New Roman" w:cs="Times New Roman"/>
          <w:b/>
          <w:bCs/>
          <w:sz w:val="28"/>
          <w:szCs w:val="28"/>
        </w:rPr>
      </w:pPr>
    </w:p>
    <w:p w14:paraId="08BAFA9C" w14:textId="77777777" w:rsidR="00432BCE" w:rsidRDefault="00432BCE" w:rsidP="007A366E">
      <w:pPr>
        <w:spacing w:after="0"/>
        <w:jc w:val="center"/>
        <w:rPr>
          <w:rFonts w:ascii="Times New Roman" w:hAnsi="Times New Roman" w:cs="Times New Roman"/>
          <w:b/>
          <w:bCs/>
          <w:sz w:val="28"/>
          <w:szCs w:val="28"/>
        </w:rPr>
      </w:pPr>
    </w:p>
    <w:p w14:paraId="082CF690" w14:textId="77777777" w:rsidR="00432BCE" w:rsidRDefault="00432BCE" w:rsidP="007A366E">
      <w:pPr>
        <w:spacing w:after="0"/>
        <w:jc w:val="center"/>
        <w:rPr>
          <w:rFonts w:ascii="Times New Roman" w:hAnsi="Times New Roman" w:cs="Times New Roman"/>
          <w:b/>
          <w:bCs/>
          <w:sz w:val="28"/>
          <w:szCs w:val="28"/>
        </w:rPr>
      </w:pPr>
    </w:p>
    <w:p w14:paraId="3FFB9528" w14:textId="77777777" w:rsidR="00432BCE" w:rsidRDefault="00432BCE" w:rsidP="007A366E">
      <w:pPr>
        <w:spacing w:after="0"/>
        <w:jc w:val="center"/>
        <w:rPr>
          <w:rFonts w:ascii="Times New Roman" w:hAnsi="Times New Roman" w:cs="Times New Roman"/>
          <w:b/>
          <w:bCs/>
          <w:sz w:val="28"/>
          <w:szCs w:val="28"/>
        </w:rPr>
      </w:pPr>
    </w:p>
    <w:p w14:paraId="3195E4C4" w14:textId="77777777" w:rsidR="00432BCE" w:rsidRDefault="00432BCE" w:rsidP="007A366E">
      <w:pPr>
        <w:spacing w:after="0"/>
        <w:jc w:val="center"/>
        <w:rPr>
          <w:rFonts w:ascii="Times New Roman" w:hAnsi="Times New Roman" w:cs="Times New Roman"/>
          <w:b/>
          <w:bCs/>
          <w:sz w:val="28"/>
          <w:szCs w:val="28"/>
        </w:rPr>
      </w:pPr>
    </w:p>
    <w:p w14:paraId="5E7606BF" w14:textId="77777777" w:rsidR="00432BCE" w:rsidRDefault="00432BCE" w:rsidP="007A366E">
      <w:pPr>
        <w:spacing w:after="0"/>
        <w:jc w:val="center"/>
        <w:rPr>
          <w:rFonts w:ascii="Times New Roman" w:hAnsi="Times New Roman" w:cs="Times New Roman"/>
          <w:b/>
          <w:bCs/>
          <w:sz w:val="28"/>
          <w:szCs w:val="28"/>
        </w:rPr>
      </w:pPr>
    </w:p>
    <w:p w14:paraId="70EDBB87" w14:textId="77777777" w:rsidR="00432BCE" w:rsidRDefault="00432BCE" w:rsidP="007A366E">
      <w:pPr>
        <w:spacing w:after="0"/>
        <w:jc w:val="center"/>
        <w:rPr>
          <w:rFonts w:ascii="Times New Roman" w:hAnsi="Times New Roman" w:cs="Times New Roman"/>
          <w:b/>
          <w:bCs/>
          <w:sz w:val="28"/>
          <w:szCs w:val="28"/>
        </w:rPr>
      </w:pPr>
    </w:p>
    <w:p w14:paraId="6126AE0F" w14:textId="77777777" w:rsidR="007A366E" w:rsidRDefault="007A366E" w:rsidP="007A366E">
      <w:pPr>
        <w:spacing w:after="0"/>
        <w:jc w:val="center"/>
        <w:rPr>
          <w:rFonts w:ascii="Times New Roman" w:hAnsi="Times New Roman" w:cs="Times New Roman"/>
          <w:b/>
          <w:bCs/>
          <w:sz w:val="28"/>
          <w:szCs w:val="28"/>
        </w:rPr>
      </w:pPr>
      <w:r w:rsidRPr="00022724">
        <w:rPr>
          <w:rFonts w:ascii="Times New Roman" w:hAnsi="Times New Roman" w:cs="Times New Roman"/>
          <w:b/>
          <w:bCs/>
          <w:sz w:val="28"/>
          <w:szCs w:val="28"/>
        </w:rPr>
        <w:lastRenderedPageBreak/>
        <w:t>X съезд Профсоюза. Основные события</w:t>
      </w:r>
    </w:p>
    <w:p w14:paraId="23F05E93" w14:textId="77777777" w:rsidR="007A366E" w:rsidRPr="00022724" w:rsidRDefault="007A366E" w:rsidP="007A366E">
      <w:pPr>
        <w:spacing w:after="0"/>
        <w:jc w:val="center"/>
        <w:rPr>
          <w:rFonts w:ascii="Times New Roman" w:hAnsi="Times New Roman" w:cs="Times New Roman"/>
          <w:b/>
          <w:bCs/>
          <w:sz w:val="28"/>
          <w:szCs w:val="28"/>
        </w:rPr>
      </w:pPr>
    </w:p>
    <w:p w14:paraId="5769012C" w14:textId="692AB185" w:rsidR="007A366E" w:rsidRPr="00022724"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t xml:space="preserve">19 марта в Москве состоялся X </w:t>
      </w:r>
      <w:r>
        <w:rPr>
          <w:rFonts w:ascii="Times New Roman" w:hAnsi="Times New Roman" w:cs="Times New Roman"/>
          <w:sz w:val="28"/>
          <w:szCs w:val="28"/>
        </w:rPr>
        <w:t>С</w:t>
      </w:r>
      <w:r w:rsidRPr="00022724">
        <w:rPr>
          <w:rFonts w:ascii="Times New Roman" w:hAnsi="Times New Roman" w:cs="Times New Roman"/>
          <w:sz w:val="28"/>
          <w:szCs w:val="28"/>
        </w:rPr>
        <w:t xml:space="preserve">ъезд Общероссийского Профсоюза образования. Подведены итоги отчётно-выборной кампании 2024 года. </w:t>
      </w:r>
      <w:r w:rsidR="00C37650">
        <w:rPr>
          <w:rFonts w:ascii="Times New Roman" w:hAnsi="Times New Roman" w:cs="Times New Roman"/>
          <w:sz w:val="28"/>
          <w:szCs w:val="28"/>
        </w:rPr>
        <w:br/>
      </w:r>
      <w:r w:rsidRPr="00022724">
        <w:rPr>
          <w:rFonts w:ascii="Times New Roman" w:hAnsi="Times New Roman" w:cs="Times New Roman"/>
          <w:sz w:val="28"/>
          <w:szCs w:val="28"/>
        </w:rPr>
        <w:t xml:space="preserve">На </w:t>
      </w:r>
      <w:r>
        <w:rPr>
          <w:rFonts w:ascii="Times New Roman" w:hAnsi="Times New Roman" w:cs="Times New Roman"/>
          <w:sz w:val="28"/>
          <w:szCs w:val="28"/>
        </w:rPr>
        <w:t>С</w:t>
      </w:r>
      <w:r w:rsidRPr="00022724">
        <w:rPr>
          <w:rFonts w:ascii="Times New Roman" w:hAnsi="Times New Roman" w:cs="Times New Roman"/>
          <w:sz w:val="28"/>
          <w:szCs w:val="28"/>
        </w:rPr>
        <w:t xml:space="preserve">ъезде </w:t>
      </w:r>
      <w:r>
        <w:rPr>
          <w:rFonts w:ascii="Times New Roman" w:hAnsi="Times New Roman" w:cs="Times New Roman"/>
          <w:sz w:val="28"/>
          <w:szCs w:val="28"/>
        </w:rPr>
        <w:t xml:space="preserve">Профсоюза </w:t>
      </w:r>
      <w:r w:rsidRPr="00022724">
        <w:rPr>
          <w:rFonts w:ascii="Times New Roman" w:hAnsi="Times New Roman" w:cs="Times New Roman"/>
          <w:sz w:val="28"/>
          <w:szCs w:val="28"/>
        </w:rPr>
        <w:t>присутствовали 245 делегатов из всех регионов страны.</w:t>
      </w:r>
    </w:p>
    <w:p w14:paraId="725ED1AB" w14:textId="77777777" w:rsidR="007A366E" w:rsidRPr="00022724"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t xml:space="preserve">Делегатов и гостей </w:t>
      </w:r>
      <w:r>
        <w:rPr>
          <w:rFonts w:ascii="Times New Roman" w:hAnsi="Times New Roman" w:cs="Times New Roman"/>
          <w:sz w:val="28"/>
          <w:szCs w:val="28"/>
        </w:rPr>
        <w:t>С</w:t>
      </w:r>
      <w:r w:rsidRPr="00022724">
        <w:rPr>
          <w:rFonts w:ascii="Times New Roman" w:hAnsi="Times New Roman" w:cs="Times New Roman"/>
          <w:sz w:val="28"/>
          <w:szCs w:val="28"/>
        </w:rPr>
        <w:t xml:space="preserve">ъезда </w:t>
      </w:r>
      <w:r>
        <w:rPr>
          <w:rFonts w:ascii="Times New Roman" w:hAnsi="Times New Roman" w:cs="Times New Roman"/>
          <w:sz w:val="28"/>
          <w:szCs w:val="28"/>
        </w:rPr>
        <w:t xml:space="preserve">Профсоюза </w:t>
      </w:r>
      <w:r w:rsidRPr="00022724">
        <w:rPr>
          <w:rFonts w:ascii="Times New Roman" w:hAnsi="Times New Roman" w:cs="Times New Roman"/>
          <w:sz w:val="28"/>
          <w:szCs w:val="28"/>
        </w:rPr>
        <w:t xml:space="preserve">приветствовали председатель Федерации </w:t>
      </w:r>
      <w:r>
        <w:rPr>
          <w:rFonts w:ascii="Times New Roman" w:hAnsi="Times New Roman" w:cs="Times New Roman"/>
          <w:sz w:val="28"/>
          <w:szCs w:val="28"/>
        </w:rPr>
        <w:t>Н</w:t>
      </w:r>
      <w:r w:rsidRPr="00022724">
        <w:rPr>
          <w:rFonts w:ascii="Times New Roman" w:hAnsi="Times New Roman" w:cs="Times New Roman"/>
          <w:sz w:val="28"/>
          <w:szCs w:val="28"/>
        </w:rPr>
        <w:t xml:space="preserve">езависимых </w:t>
      </w:r>
      <w:r>
        <w:rPr>
          <w:rFonts w:ascii="Times New Roman" w:hAnsi="Times New Roman" w:cs="Times New Roman"/>
          <w:sz w:val="28"/>
          <w:szCs w:val="28"/>
        </w:rPr>
        <w:t>П</w:t>
      </w:r>
      <w:r w:rsidRPr="00022724">
        <w:rPr>
          <w:rFonts w:ascii="Times New Roman" w:hAnsi="Times New Roman" w:cs="Times New Roman"/>
          <w:sz w:val="28"/>
          <w:szCs w:val="28"/>
        </w:rPr>
        <w:t xml:space="preserve">рофсоюзов России Сергей </w:t>
      </w:r>
      <w:proofErr w:type="spellStart"/>
      <w:r w:rsidRPr="00022724">
        <w:rPr>
          <w:rFonts w:ascii="Times New Roman" w:hAnsi="Times New Roman" w:cs="Times New Roman"/>
          <w:sz w:val="28"/>
          <w:szCs w:val="28"/>
        </w:rPr>
        <w:t>Черногаев</w:t>
      </w:r>
      <w:proofErr w:type="spellEnd"/>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 xml:space="preserve">министр просвещения Российской Федерации Сергей Кравцов, заместитель министра </w:t>
      </w:r>
      <w:r>
        <w:rPr>
          <w:rFonts w:ascii="Times New Roman" w:hAnsi="Times New Roman" w:cs="Times New Roman"/>
          <w:sz w:val="28"/>
          <w:szCs w:val="28"/>
        </w:rPr>
        <w:t xml:space="preserve">науки и высшего </w:t>
      </w:r>
      <w:r w:rsidRPr="00022724">
        <w:rPr>
          <w:rFonts w:ascii="Times New Roman" w:hAnsi="Times New Roman" w:cs="Times New Roman"/>
          <w:sz w:val="28"/>
          <w:szCs w:val="28"/>
        </w:rPr>
        <w:t xml:space="preserve">образования Российской Федерации Ольга Петрова, председатель Профессионального союза работников здравоохранения Российской Федерации Анатолий </w:t>
      </w:r>
      <w:proofErr w:type="spellStart"/>
      <w:r w:rsidRPr="00022724">
        <w:rPr>
          <w:rFonts w:ascii="Times New Roman" w:hAnsi="Times New Roman" w:cs="Times New Roman"/>
          <w:sz w:val="28"/>
          <w:szCs w:val="28"/>
        </w:rPr>
        <w:t>Домников</w:t>
      </w:r>
      <w:proofErr w:type="spellEnd"/>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Выступающие отметили большой вклад Общероссийского Профсоюза образования в сохранение и развитие системы образования в стране</w:t>
      </w:r>
      <w:r>
        <w:rPr>
          <w:rFonts w:ascii="Times New Roman" w:hAnsi="Times New Roman" w:cs="Times New Roman"/>
          <w:sz w:val="28"/>
          <w:szCs w:val="28"/>
        </w:rPr>
        <w:t>,</w:t>
      </w:r>
      <w:r w:rsidRPr="00022724">
        <w:rPr>
          <w:rFonts w:ascii="Times New Roman" w:hAnsi="Times New Roman" w:cs="Times New Roman"/>
          <w:sz w:val="28"/>
          <w:szCs w:val="28"/>
        </w:rPr>
        <w:t xml:space="preserve"> защиту социально-трудовых прав работников образования</w:t>
      </w:r>
      <w:r>
        <w:rPr>
          <w:rFonts w:ascii="Times New Roman" w:hAnsi="Times New Roman" w:cs="Times New Roman"/>
          <w:sz w:val="28"/>
          <w:szCs w:val="28"/>
        </w:rPr>
        <w:t xml:space="preserve"> и социальных гарантий обучающихся образовательных организаций профессионального и высшего образования.</w:t>
      </w:r>
    </w:p>
    <w:p w14:paraId="3A9E8169" w14:textId="7FEDAB5D" w:rsidR="007A366E" w:rsidRPr="00022724"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t>Министр просвещения Российской Федерации Сергей Кравцов, в частности,</w:t>
      </w:r>
      <w:r>
        <w:rPr>
          <w:rFonts w:ascii="Times New Roman" w:hAnsi="Times New Roman" w:cs="Times New Roman"/>
          <w:sz w:val="28"/>
          <w:szCs w:val="28"/>
        </w:rPr>
        <w:t xml:space="preserve"> </w:t>
      </w:r>
      <w:r w:rsidRPr="00022724">
        <w:rPr>
          <w:rFonts w:ascii="Times New Roman" w:hAnsi="Times New Roman" w:cs="Times New Roman"/>
          <w:sz w:val="28"/>
          <w:szCs w:val="28"/>
        </w:rPr>
        <w:t>сказал: «</w:t>
      </w:r>
      <w:r w:rsidRPr="00082D0D">
        <w:rPr>
          <w:rFonts w:ascii="Times New Roman" w:hAnsi="Times New Roman" w:cs="Times New Roman"/>
          <w:i/>
          <w:iCs/>
          <w:sz w:val="28"/>
          <w:szCs w:val="28"/>
        </w:rPr>
        <w:t xml:space="preserve">Хочу поблагодарить всех вас за работу и активную позицию по защите прав и интересов педагогов, ваша деятельность необходима для полноценного развития системы образования. Со своей стороны, мы всегда находимся с вами </w:t>
      </w:r>
      <w:r w:rsidR="00C37650">
        <w:rPr>
          <w:rFonts w:ascii="Times New Roman" w:hAnsi="Times New Roman" w:cs="Times New Roman"/>
          <w:i/>
          <w:iCs/>
          <w:sz w:val="28"/>
          <w:szCs w:val="28"/>
        </w:rPr>
        <w:br/>
      </w:r>
      <w:r w:rsidRPr="00082D0D">
        <w:rPr>
          <w:rFonts w:ascii="Times New Roman" w:hAnsi="Times New Roman" w:cs="Times New Roman"/>
          <w:i/>
          <w:iCs/>
          <w:sz w:val="28"/>
          <w:szCs w:val="28"/>
        </w:rPr>
        <w:t xml:space="preserve">на связи, прислушиваемся к вашим предложениям. Каждые 3 года Министерство и Профсоюз заключают отраслевые соглашения по организациям, </w:t>
      </w:r>
      <w:proofErr w:type="gramStart"/>
      <w:r w:rsidRPr="00082D0D">
        <w:rPr>
          <w:rFonts w:ascii="Times New Roman" w:hAnsi="Times New Roman" w:cs="Times New Roman"/>
          <w:i/>
          <w:iCs/>
          <w:sz w:val="28"/>
          <w:szCs w:val="28"/>
        </w:rPr>
        <w:t>находящимся</w:t>
      </w:r>
      <w:proofErr w:type="gramEnd"/>
      <w:r w:rsidRPr="00082D0D">
        <w:rPr>
          <w:rFonts w:ascii="Times New Roman" w:hAnsi="Times New Roman" w:cs="Times New Roman"/>
          <w:i/>
          <w:iCs/>
          <w:sz w:val="28"/>
          <w:szCs w:val="28"/>
        </w:rPr>
        <w:t xml:space="preserve"> </w:t>
      </w:r>
      <w:r w:rsidR="00C37650">
        <w:rPr>
          <w:rFonts w:ascii="Times New Roman" w:hAnsi="Times New Roman" w:cs="Times New Roman"/>
          <w:i/>
          <w:iCs/>
          <w:sz w:val="28"/>
          <w:szCs w:val="28"/>
        </w:rPr>
        <w:br/>
      </w:r>
      <w:r w:rsidRPr="00082D0D">
        <w:rPr>
          <w:rFonts w:ascii="Times New Roman" w:hAnsi="Times New Roman" w:cs="Times New Roman"/>
          <w:i/>
          <w:iCs/>
          <w:sz w:val="28"/>
          <w:szCs w:val="28"/>
        </w:rPr>
        <w:t>в ведении Министерства. На 2025 год запланировано более 70 проектов, в том числе участие представителей Профсоюза в разработке Стратегии развития образования на период до 2036 года с перспективой до 2040 года, в создании концепций развития наставничества и дошкольного образования, проведении образовательных и других мероприятий</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82D0D">
        <w:rPr>
          <w:rFonts w:ascii="Times New Roman" w:hAnsi="Times New Roman" w:cs="Times New Roman"/>
          <w:sz w:val="28"/>
          <w:szCs w:val="28"/>
        </w:rPr>
        <w:t xml:space="preserve">Глава </w:t>
      </w:r>
      <w:proofErr w:type="spellStart"/>
      <w:r w:rsidRPr="00082D0D">
        <w:rPr>
          <w:rFonts w:ascii="Times New Roman" w:hAnsi="Times New Roman" w:cs="Times New Roman"/>
          <w:sz w:val="28"/>
          <w:szCs w:val="28"/>
        </w:rPr>
        <w:t>Минпросвещения</w:t>
      </w:r>
      <w:proofErr w:type="spellEnd"/>
      <w:r w:rsidRPr="00082D0D">
        <w:rPr>
          <w:rFonts w:ascii="Times New Roman" w:hAnsi="Times New Roman" w:cs="Times New Roman"/>
          <w:sz w:val="28"/>
          <w:szCs w:val="28"/>
        </w:rPr>
        <w:t xml:space="preserve"> России также отметил, что ведомство совместно с Профсоюзом ведёт разработку параметров единой модели оплаты труда </w:t>
      </w:r>
      <w:proofErr w:type="spellStart"/>
      <w:r w:rsidRPr="00082D0D">
        <w:rPr>
          <w:rFonts w:ascii="Times New Roman" w:hAnsi="Times New Roman" w:cs="Times New Roman"/>
          <w:sz w:val="28"/>
          <w:szCs w:val="28"/>
        </w:rPr>
        <w:t>педработников</w:t>
      </w:r>
      <w:proofErr w:type="spellEnd"/>
      <w:r w:rsidRPr="00082D0D">
        <w:rPr>
          <w:rFonts w:ascii="Times New Roman" w:hAnsi="Times New Roman" w:cs="Times New Roman"/>
          <w:sz w:val="28"/>
          <w:szCs w:val="28"/>
        </w:rPr>
        <w:t>, продолжает работать над снижением бюрократической нагрузки на педагогов и повышением авторитета профессии учителя</w:t>
      </w:r>
      <w:r>
        <w:rPr>
          <w:rFonts w:ascii="Times New Roman" w:hAnsi="Times New Roman" w:cs="Times New Roman"/>
          <w:sz w:val="28"/>
          <w:szCs w:val="28"/>
        </w:rPr>
        <w:t>.</w:t>
      </w:r>
    </w:p>
    <w:p w14:paraId="6DD76F62" w14:textId="77777777" w:rsidR="007A366E" w:rsidRPr="00022724"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t xml:space="preserve">Делегаты заслушали доклады Председателя Профсоюза Меркуловой </w:t>
      </w:r>
      <w:r>
        <w:rPr>
          <w:rFonts w:ascii="Times New Roman" w:hAnsi="Times New Roman" w:cs="Times New Roman"/>
          <w:sz w:val="28"/>
          <w:szCs w:val="28"/>
        </w:rPr>
        <w:t xml:space="preserve">Г.И. </w:t>
      </w:r>
      <w:r>
        <w:rPr>
          <w:rFonts w:ascii="Times New Roman" w:hAnsi="Times New Roman" w:cs="Times New Roman"/>
          <w:sz w:val="28"/>
          <w:szCs w:val="28"/>
        </w:rPr>
        <w:br/>
      </w:r>
      <w:r w:rsidRPr="00022724">
        <w:rPr>
          <w:rFonts w:ascii="Times New Roman" w:hAnsi="Times New Roman" w:cs="Times New Roman"/>
          <w:sz w:val="28"/>
          <w:szCs w:val="28"/>
        </w:rPr>
        <w:t xml:space="preserve">об итогах работы </w:t>
      </w:r>
      <w:r>
        <w:rPr>
          <w:rFonts w:ascii="Times New Roman" w:hAnsi="Times New Roman" w:cs="Times New Roman"/>
          <w:sz w:val="28"/>
          <w:szCs w:val="28"/>
        </w:rPr>
        <w:t xml:space="preserve">за 5 лет </w:t>
      </w:r>
      <w:r w:rsidRPr="00022724">
        <w:rPr>
          <w:rFonts w:ascii="Times New Roman" w:hAnsi="Times New Roman" w:cs="Times New Roman"/>
          <w:sz w:val="28"/>
          <w:szCs w:val="28"/>
        </w:rPr>
        <w:t>и перспективах деятельности Профсоюза и председателя Контрольно-ревизионной комиссии Профсоюза Худяковой</w:t>
      </w:r>
      <w:r>
        <w:rPr>
          <w:rFonts w:ascii="Times New Roman" w:hAnsi="Times New Roman" w:cs="Times New Roman"/>
          <w:sz w:val="28"/>
          <w:szCs w:val="28"/>
        </w:rPr>
        <w:t xml:space="preserve"> В.Т</w:t>
      </w:r>
      <w:r w:rsidRPr="00022724">
        <w:rPr>
          <w:rFonts w:ascii="Times New Roman" w:hAnsi="Times New Roman" w:cs="Times New Roman"/>
          <w:sz w:val="28"/>
          <w:szCs w:val="28"/>
        </w:rPr>
        <w:t>.</w:t>
      </w:r>
    </w:p>
    <w:p w14:paraId="7CD9056C" w14:textId="77777777" w:rsidR="007A366E" w:rsidRPr="00022724" w:rsidRDefault="007A366E" w:rsidP="007A366E">
      <w:pPr>
        <w:spacing w:after="0"/>
        <w:ind w:firstLine="709"/>
        <w:jc w:val="both"/>
        <w:rPr>
          <w:rFonts w:ascii="Times New Roman" w:hAnsi="Times New Roman" w:cs="Times New Roman"/>
          <w:sz w:val="28"/>
          <w:szCs w:val="28"/>
        </w:rPr>
      </w:pPr>
      <w:proofErr w:type="gramStart"/>
      <w:r w:rsidRPr="00022724">
        <w:rPr>
          <w:rFonts w:ascii="Times New Roman" w:hAnsi="Times New Roman" w:cs="Times New Roman"/>
          <w:sz w:val="28"/>
          <w:szCs w:val="28"/>
        </w:rPr>
        <w:t xml:space="preserve">В прениях выступили </w:t>
      </w:r>
      <w:r>
        <w:rPr>
          <w:rFonts w:ascii="Times New Roman" w:hAnsi="Times New Roman" w:cs="Times New Roman"/>
          <w:sz w:val="28"/>
          <w:szCs w:val="28"/>
        </w:rPr>
        <w:t xml:space="preserve">председатель Белгородской региональной организации Профсоюза Тишина Е.Г., </w:t>
      </w:r>
      <w:r w:rsidRPr="00022724">
        <w:rPr>
          <w:rFonts w:ascii="Times New Roman" w:hAnsi="Times New Roman" w:cs="Times New Roman"/>
          <w:sz w:val="28"/>
          <w:szCs w:val="28"/>
        </w:rPr>
        <w:t xml:space="preserve">председатель региональной организации Профсоюза </w:t>
      </w:r>
      <w:r>
        <w:rPr>
          <w:rFonts w:ascii="Times New Roman" w:hAnsi="Times New Roman" w:cs="Times New Roman"/>
          <w:sz w:val="28"/>
          <w:szCs w:val="28"/>
        </w:rPr>
        <w:br/>
      </w:r>
      <w:r w:rsidRPr="00022724">
        <w:rPr>
          <w:rFonts w:ascii="Times New Roman" w:hAnsi="Times New Roman" w:cs="Times New Roman"/>
          <w:sz w:val="28"/>
          <w:szCs w:val="28"/>
        </w:rPr>
        <w:t xml:space="preserve">в Донецкой </w:t>
      </w:r>
      <w:r>
        <w:rPr>
          <w:rFonts w:ascii="Times New Roman" w:hAnsi="Times New Roman" w:cs="Times New Roman"/>
          <w:sz w:val="28"/>
          <w:szCs w:val="28"/>
        </w:rPr>
        <w:t>Н</w:t>
      </w:r>
      <w:r w:rsidRPr="00022724">
        <w:rPr>
          <w:rFonts w:ascii="Times New Roman" w:hAnsi="Times New Roman" w:cs="Times New Roman"/>
          <w:sz w:val="28"/>
          <w:szCs w:val="28"/>
        </w:rPr>
        <w:t xml:space="preserve">ародной </w:t>
      </w:r>
      <w:r>
        <w:rPr>
          <w:rFonts w:ascii="Times New Roman" w:hAnsi="Times New Roman" w:cs="Times New Roman"/>
          <w:sz w:val="28"/>
          <w:szCs w:val="28"/>
        </w:rPr>
        <w:t>Р</w:t>
      </w:r>
      <w:r w:rsidRPr="00022724">
        <w:rPr>
          <w:rFonts w:ascii="Times New Roman" w:hAnsi="Times New Roman" w:cs="Times New Roman"/>
          <w:sz w:val="28"/>
          <w:szCs w:val="28"/>
        </w:rPr>
        <w:t>еспублике Горшкова</w:t>
      </w:r>
      <w:r>
        <w:rPr>
          <w:rFonts w:ascii="Times New Roman" w:hAnsi="Times New Roman" w:cs="Times New Roman"/>
          <w:sz w:val="28"/>
          <w:szCs w:val="28"/>
        </w:rPr>
        <w:t xml:space="preserve"> А.С.</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 xml:space="preserve">председатель Курской </w:t>
      </w:r>
      <w:r>
        <w:rPr>
          <w:rFonts w:ascii="Times New Roman" w:hAnsi="Times New Roman" w:cs="Times New Roman"/>
          <w:sz w:val="28"/>
          <w:szCs w:val="28"/>
        </w:rPr>
        <w:t>областной</w:t>
      </w:r>
      <w:r w:rsidRPr="00022724">
        <w:rPr>
          <w:rFonts w:ascii="Times New Roman" w:hAnsi="Times New Roman" w:cs="Times New Roman"/>
          <w:sz w:val="28"/>
          <w:szCs w:val="28"/>
        </w:rPr>
        <w:t xml:space="preserve"> организации Профсоюза Корякина</w:t>
      </w:r>
      <w:r>
        <w:rPr>
          <w:rFonts w:ascii="Times New Roman" w:hAnsi="Times New Roman" w:cs="Times New Roman"/>
          <w:sz w:val="28"/>
          <w:szCs w:val="28"/>
        </w:rPr>
        <w:t xml:space="preserve"> И.В.</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председатель Координационного совета председателей первичных профсоюзных организаций работников вузов Магомедов</w:t>
      </w:r>
      <w:r>
        <w:rPr>
          <w:rFonts w:ascii="Times New Roman" w:hAnsi="Times New Roman" w:cs="Times New Roman"/>
          <w:sz w:val="28"/>
          <w:szCs w:val="28"/>
        </w:rPr>
        <w:t xml:space="preserve"> М.Г.</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 xml:space="preserve">представитель Студенческого </w:t>
      </w:r>
      <w:r w:rsidRPr="00022724">
        <w:rPr>
          <w:rFonts w:ascii="Times New Roman" w:hAnsi="Times New Roman" w:cs="Times New Roman"/>
          <w:sz w:val="28"/>
          <w:szCs w:val="28"/>
        </w:rPr>
        <w:lastRenderedPageBreak/>
        <w:t xml:space="preserve">координационного совета Профсоюза </w:t>
      </w:r>
      <w:proofErr w:type="spellStart"/>
      <w:r w:rsidRPr="00022724">
        <w:rPr>
          <w:rFonts w:ascii="Times New Roman" w:hAnsi="Times New Roman" w:cs="Times New Roman"/>
          <w:sz w:val="28"/>
          <w:szCs w:val="28"/>
        </w:rPr>
        <w:t>Арифуллин</w:t>
      </w:r>
      <w:proofErr w:type="spellEnd"/>
      <w:r>
        <w:rPr>
          <w:rFonts w:ascii="Times New Roman" w:hAnsi="Times New Roman" w:cs="Times New Roman"/>
          <w:sz w:val="28"/>
          <w:szCs w:val="28"/>
        </w:rPr>
        <w:t xml:space="preserve"> И.В.</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 xml:space="preserve">председатель Пензенской </w:t>
      </w:r>
      <w:r>
        <w:rPr>
          <w:rFonts w:ascii="Times New Roman" w:hAnsi="Times New Roman" w:cs="Times New Roman"/>
          <w:sz w:val="28"/>
          <w:szCs w:val="28"/>
        </w:rPr>
        <w:t>областной</w:t>
      </w:r>
      <w:r w:rsidRPr="00022724">
        <w:rPr>
          <w:rFonts w:ascii="Times New Roman" w:hAnsi="Times New Roman" w:cs="Times New Roman"/>
          <w:sz w:val="28"/>
          <w:szCs w:val="28"/>
        </w:rPr>
        <w:t xml:space="preserve"> организации Профсоюза Маркова</w:t>
      </w:r>
      <w:r>
        <w:rPr>
          <w:rFonts w:ascii="Times New Roman" w:hAnsi="Times New Roman" w:cs="Times New Roman"/>
          <w:sz w:val="28"/>
          <w:szCs w:val="28"/>
        </w:rPr>
        <w:t xml:space="preserve"> А.В.</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председатель Чеченской</w:t>
      </w:r>
      <w:proofErr w:type="gramEnd"/>
      <w:r w:rsidRPr="00022724">
        <w:rPr>
          <w:rFonts w:ascii="Times New Roman" w:hAnsi="Times New Roman" w:cs="Times New Roman"/>
          <w:sz w:val="28"/>
          <w:szCs w:val="28"/>
        </w:rPr>
        <w:t xml:space="preserve"> республиканской организации Профсоюза </w:t>
      </w:r>
      <w:proofErr w:type="spellStart"/>
      <w:r w:rsidRPr="00022724">
        <w:rPr>
          <w:rFonts w:ascii="Times New Roman" w:hAnsi="Times New Roman" w:cs="Times New Roman"/>
          <w:sz w:val="28"/>
          <w:szCs w:val="28"/>
        </w:rPr>
        <w:t>Герзелиев</w:t>
      </w:r>
      <w:proofErr w:type="spellEnd"/>
      <w:r>
        <w:rPr>
          <w:rFonts w:ascii="Times New Roman" w:hAnsi="Times New Roman" w:cs="Times New Roman"/>
          <w:sz w:val="28"/>
          <w:szCs w:val="28"/>
        </w:rPr>
        <w:t xml:space="preserve"> Д.Х.</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 xml:space="preserve">председатель Московской городской организации Профсоюза </w:t>
      </w:r>
      <w:proofErr w:type="spellStart"/>
      <w:r w:rsidRPr="00022724">
        <w:rPr>
          <w:rFonts w:ascii="Times New Roman" w:hAnsi="Times New Roman" w:cs="Times New Roman"/>
          <w:sz w:val="28"/>
          <w:szCs w:val="28"/>
        </w:rPr>
        <w:t>Гужевкин</w:t>
      </w:r>
      <w:proofErr w:type="spellEnd"/>
      <w:r>
        <w:rPr>
          <w:rFonts w:ascii="Times New Roman" w:hAnsi="Times New Roman" w:cs="Times New Roman"/>
          <w:sz w:val="28"/>
          <w:szCs w:val="28"/>
        </w:rPr>
        <w:t xml:space="preserve"> К.С.</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представитель Совета молодых педагогов Профсоюза Закирова</w:t>
      </w:r>
      <w:r>
        <w:rPr>
          <w:rFonts w:ascii="Times New Roman" w:hAnsi="Times New Roman" w:cs="Times New Roman"/>
          <w:sz w:val="28"/>
          <w:szCs w:val="28"/>
        </w:rPr>
        <w:t xml:space="preserve"> Е.А</w:t>
      </w:r>
      <w:r w:rsidRPr="00022724">
        <w:rPr>
          <w:rFonts w:ascii="Times New Roman" w:hAnsi="Times New Roman" w:cs="Times New Roman"/>
          <w:sz w:val="28"/>
          <w:szCs w:val="28"/>
        </w:rPr>
        <w:t>.</w:t>
      </w:r>
      <w:r>
        <w:rPr>
          <w:rFonts w:ascii="Times New Roman" w:hAnsi="Times New Roman" w:cs="Times New Roman"/>
          <w:sz w:val="28"/>
          <w:szCs w:val="28"/>
        </w:rPr>
        <w:t xml:space="preserve"> </w:t>
      </w:r>
      <w:r w:rsidRPr="00022724">
        <w:rPr>
          <w:rFonts w:ascii="Times New Roman" w:hAnsi="Times New Roman" w:cs="Times New Roman"/>
          <w:sz w:val="28"/>
          <w:szCs w:val="28"/>
        </w:rPr>
        <w:t>Говорили</w:t>
      </w:r>
      <w:r>
        <w:rPr>
          <w:rFonts w:ascii="Times New Roman" w:hAnsi="Times New Roman" w:cs="Times New Roman"/>
          <w:sz w:val="28"/>
          <w:szCs w:val="28"/>
        </w:rPr>
        <w:t xml:space="preserve"> </w:t>
      </w:r>
      <w:r w:rsidRPr="00022724">
        <w:rPr>
          <w:rFonts w:ascii="Times New Roman" w:hAnsi="Times New Roman" w:cs="Times New Roman"/>
          <w:sz w:val="28"/>
          <w:szCs w:val="28"/>
        </w:rPr>
        <w:t xml:space="preserve">о конкретных делах, достижениях, перспективах: профсоюзном образовании, </w:t>
      </w:r>
      <w:r>
        <w:rPr>
          <w:rFonts w:ascii="Times New Roman" w:hAnsi="Times New Roman" w:cs="Times New Roman"/>
          <w:sz w:val="28"/>
          <w:szCs w:val="28"/>
        </w:rPr>
        <w:t xml:space="preserve">совершенствовании оплаты труда педагогов, </w:t>
      </w:r>
      <w:r w:rsidRPr="00022724">
        <w:rPr>
          <w:rFonts w:ascii="Times New Roman" w:hAnsi="Times New Roman" w:cs="Times New Roman"/>
          <w:sz w:val="28"/>
          <w:szCs w:val="28"/>
        </w:rPr>
        <w:t>оздоровительных проектах</w:t>
      </w:r>
      <w:r>
        <w:rPr>
          <w:rFonts w:ascii="Times New Roman" w:hAnsi="Times New Roman" w:cs="Times New Roman"/>
          <w:sz w:val="28"/>
          <w:szCs w:val="28"/>
        </w:rPr>
        <w:t xml:space="preserve"> Профсоюза</w:t>
      </w:r>
      <w:r w:rsidRPr="00022724">
        <w:rPr>
          <w:rFonts w:ascii="Times New Roman" w:hAnsi="Times New Roman" w:cs="Times New Roman"/>
          <w:sz w:val="28"/>
          <w:szCs w:val="28"/>
        </w:rPr>
        <w:t>, успехах молодёжного крыла Профсоюза</w:t>
      </w:r>
      <w:r>
        <w:rPr>
          <w:rFonts w:ascii="Times New Roman" w:hAnsi="Times New Roman" w:cs="Times New Roman"/>
          <w:sz w:val="28"/>
          <w:szCs w:val="28"/>
        </w:rPr>
        <w:t xml:space="preserve"> и др</w:t>
      </w:r>
      <w:r w:rsidRPr="00022724">
        <w:rPr>
          <w:rFonts w:ascii="Times New Roman" w:hAnsi="Times New Roman" w:cs="Times New Roman"/>
          <w:sz w:val="28"/>
          <w:szCs w:val="28"/>
        </w:rPr>
        <w:t>.</w:t>
      </w:r>
    </w:p>
    <w:p w14:paraId="2CB20622" w14:textId="5BD40E3D" w:rsidR="007A366E" w:rsidRDefault="007A366E" w:rsidP="007A366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заседании </w:t>
      </w:r>
      <w:r>
        <w:rPr>
          <w:rFonts w:ascii="Times New Roman" w:hAnsi="Times New Roman" w:cs="Times New Roman"/>
          <w:sz w:val="28"/>
          <w:szCs w:val="28"/>
          <w:lang w:val="en-US"/>
        </w:rPr>
        <w:t>X</w:t>
      </w:r>
      <w:r>
        <w:rPr>
          <w:rFonts w:ascii="Times New Roman" w:hAnsi="Times New Roman" w:cs="Times New Roman"/>
          <w:sz w:val="28"/>
          <w:szCs w:val="28"/>
        </w:rPr>
        <w:t xml:space="preserve"> Съезда Профсоюза делегатами была принята новая редакция Устава Профсоюза. В течение 2024 года на </w:t>
      </w:r>
      <w:proofErr w:type="gramStart"/>
      <w:r>
        <w:rPr>
          <w:rFonts w:ascii="Times New Roman" w:hAnsi="Times New Roman" w:cs="Times New Roman"/>
          <w:sz w:val="28"/>
          <w:szCs w:val="28"/>
        </w:rPr>
        <w:t>заседаниях</w:t>
      </w:r>
      <w:proofErr w:type="gramEnd"/>
      <w:r>
        <w:rPr>
          <w:rFonts w:ascii="Times New Roman" w:hAnsi="Times New Roman" w:cs="Times New Roman"/>
          <w:sz w:val="28"/>
          <w:szCs w:val="28"/>
        </w:rPr>
        <w:t xml:space="preserve"> </w:t>
      </w:r>
      <w:r w:rsidRPr="006B3A16">
        <w:rPr>
          <w:rFonts w:ascii="Times New Roman" w:hAnsi="Times New Roman" w:cs="Times New Roman"/>
          <w:sz w:val="28"/>
          <w:szCs w:val="28"/>
        </w:rPr>
        <w:t xml:space="preserve">Уставной комиссии Профсоюза было рассмотрено более двухсот поправок и предложений в проект Устава Профсоюза, поступивших от членов Уставной комиссии Профсоюза </w:t>
      </w:r>
      <w:r w:rsidR="00C37650">
        <w:rPr>
          <w:rFonts w:ascii="Times New Roman" w:hAnsi="Times New Roman" w:cs="Times New Roman"/>
          <w:sz w:val="28"/>
          <w:szCs w:val="28"/>
        </w:rPr>
        <w:br/>
      </w:r>
      <w:r w:rsidRPr="006B3A16">
        <w:rPr>
          <w:rFonts w:ascii="Times New Roman" w:hAnsi="Times New Roman" w:cs="Times New Roman"/>
          <w:sz w:val="28"/>
          <w:szCs w:val="28"/>
        </w:rPr>
        <w:t xml:space="preserve">и организаций Профсоюза. </w:t>
      </w:r>
      <w:r>
        <w:rPr>
          <w:rFonts w:ascii="Times New Roman" w:hAnsi="Times New Roman" w:cs="Times New Roman"/>
          <w:sz w:val="28"/>
          <w:szCs w:val="28"/>
        </w:rPr>
        <w:t>О</w:t>
      </w:r>
      <w:r w:rsidRPr="006B3A16">
        <w:rPr>
          <w:rFonts w:ascii="Times New Roman" w:hAnsi="Times New Roman" w:cs="Times New Roman"/>
          <w:sz w:val="28"/>
          <w:szCs w:val="28"/>
        </w:rPr>
        <w:t xml:space="preserve">сновные содержательные изменения касались структуры управления Профсоюзом, института делегирования в состав руководящего органа вышестоящей организации Профсоюза, а также были продиктованы практикой </w:t>
      </w:r>
      <w:r>
        <w:rPr>
          <w:rFonts w:ascii="Times New Roman" w:hAnsi="Times New Roman" w:cs="Times New Roman"/>
          <w:sz w:val="28"/>
          <w:szCs w:val="28"/>
        </w:rPr>
        <w:t xml:space="preserve">его </w:t>
      </w:r>
      <w:r w:rsidRPr="006B3A16">
        <w:rPr>
          <w:rFonts w:ascii="Times New Roman" w:hAnsi="Times New Roman" w:cs="Times New Roman"/>
          <w:sz w:val="28"/>
          <w:szCs w:val="28"/>
        </w:rPr>
        <w:t xml:space="preserve">работы. </w:t>
      </w:r>
    </w:p>
    <w:p w14:paraId="44A2109B" w14:textId="77777777" w:rsidR="007A366E" w:rsidRPr="006B3A16" w:rsidRDefault="007A366E" w:rsidP="007A366E">
      <w:pPr>
        <w:spacing w:after="0"/>
        <w:ind w:firstLine="709"/>
        <w:jc w:val="both"/>
        <w:rPr>
          <w:rFonts w:ascii="Times New Roman" w:hAnsi="Times New Roman" w:cs="Times New Roman"/>
          <w:sz w:val="28"/>
          <w:szCs w:val="28"/>
        </w:rPr>
      </w:pPr>
      <w:r w:rsidRPr="006B3A16">
        <w:rPr>
          <w:rFonts w:ascii="Times New Roman" w:hAnsi="Times New Roman" w:cs="Times New Roman"/>
          <w:sz w:val="28"/>
          <w:szCs w:val="28"/>
        </w:rPr>
        <w:t>Были проведены консультации с представителями Минюста России, касающиеся содержания проекта Устава Профсоюза и дальнейшей его государственной регистрации.</w:t>
      </w:r>
      <w:r>
        <w:rPr>
          <w:rFonts w:ascii="Times New Roman" w:hAnsi="Times New Roman" w:cs="Times New Roman"/>
          <w:sz w:val="28"/>
          <w:szCs w:val="28"/>
        </w:rPr>
        <w:t xml:space="preserve"> Таким образом, принятый в новой редакции Устав Профсоюза </w:t>
      </w:r>
      <w:r w:rsidRPr="006B3A16">
        <w:rPr>
          <w:rFonts w:ascii="Times New Roman" w:hAnsi="Times New Roman" w:cs="Times New Roman"/>
          <w:sz w:val="28"/>
          <w:szCs w:val="28"/>
        </w:rPr>
        <w:t>учитывает все требования действующего законодательства Российской Федерации</w:t>
      </w:r>
      <w:r>
        <w:rPr>
          <w:rFonts w:ascii="Times New Roman" w:hAnsi="Times New Roman" w:cs="Times New Roman"/>
          <w:sz w:val="28"/>
          <w:szCs w:val="28"/>
        </w:rPr>
        <w:t>.</w:t>
      </w:r>
    </w:p>
    <w:p w14:paraId="1863E460" w14:textId="713312F3" w:rsidR="007A366E" w:rsidRPr="00022724"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t xml:space="preserve">На </w:t>
      </w:r>
      <w:r>
        <w:rPr>
          <w:rFonts w:ascii="Times New Roman" w:hAnsi="Times New Roman" w:cs="Times New Roman"/>
          <w:sz w:val="28"/>
          <w:szCs w:val="28"/>
        </w:rPr>
        <w:t>С</w:t>
      </w:r>
      <w:r w:rsidRPr="00022724">
        <w:rPr>
          <w:rFonts w:ascii="Times New Roman" w:hAnsi="Times New Roman" w:cs="Times New Roman"/>
          <w:sz w:val="28"/>
          <w:szCs w:val="28"/>
        </w:rPr>
        <w:t xml:space="preserve">ъезде </w:t>
      </w:r>
      <w:r>
        <w:rPr>
          <w:rFonts w:ascii="Times New Roman" w:hAnsi="Times New Roman" w:cs="Times New Roman"/>
          <w:sz w:val="28"/>
          <w:szCs w:val="28"/>
        </w:rPr>
        <w:t xml:space="preserve">Профсоюза </w:t>
      </w:r>
      <w:r w:rsidRPr="00022724">
        <w:rPr>
          <w:rFonts w:ascii="Times New Roman" w:hAnsi="Times New Roman" w:cs="Times New Roman"/>
          <w:sz w:val="28"/>
          <w:szCs w:val="28"/>
        </w:rPr>
        <w:t xml:space="preserve">впервые прошли выборы </w:t>
      </w:r>
      <w:r>
        <w:rPr>
          <w:rFonts w:ascii="Times New Roman" w:hAnsi="Times New Roman" w:cs="Times New Roman"/>
          <w:sz w:val="28"/>
          <w:szCs w:val="28"/>
        </w:rPr>
        <w:t>П</w:t>
      </w:r>
      <w:r w:rsidRPr="00022724">
        <w:rPr>
          <w:rFonts w:ascii="Times New Roman" w:hAnsi="Times New Roman" w:cs="Times New Roman"/>
          <w:sz w:val="28"/>
          <w:szCs w:val="28"/>
        </w:rPr>
        <w:t xml:space="preserve">резидента Общероссийского Профсоюза образования. На этот пост единогласно </w:t>
      </w:r>
      <w:r w:rsidR="00C37650">
        <w:rPr>
          <w:rFonts w:ascii="Times New Roman" w:hAnsi="Times New Roman" w:cs="Times New Roman"/>
          <w:sz w:val="28"/>
          <w:szCs w:val="28"/>
        </w:rPr>
        <w:t xml:space="preserve">была </w:t>
      </w:r>
      <w:r w:rsidRPr="00022724">
        <w:rPr>
          <w:rFonts w:ascii="Times New Roman" w:hAnsi="Times New Roman" w:cs="Times New Roman"/>
          <w:sz w:val="28"/>
          <w:szCs w:val="28"/>
        </w:rPr>
        <w:t>избрана Меркулова</w:t>
      </w:r>
      <w:r>
        <w:rPr>
          <w:rFonts w:ascii="Times New Roman" w:hAnsi="Times New Roman" w:cs="Times New Roman"/>
          <w:sz w:val="28"/>
          <w:szCs w:val="28"/>
        </w:rPr>
        <w:t xml:space="preserve"> Галина Ивановна</w:t>
      </w:r>
      <w:r w:rsidRPr="00022724">
        <w:rPr>
          <w:rFonts w:ascii="Times New Roman" w:hAnsi="Times New Roman" w:cs="Times New Roman"/>
          <w:sz w:val="28"/>
          <w:szCs w:val="28"/>
        </w:rPr>
        <w:t>. </w:t>
      </w:r>
    </w:p>
    <w:p w14:paraId="4B3CF717" w14:textId="77777777" w:rsidR="007A366E"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t xml:space="preserve">Состоялись выборы </w:t>
      </w:r>
      <w:r>
        <w:rPr>
          <w:rFonts w:ascii="Times New Roman" w:hAnsi="Times New Roman" w:cs="Times New Roman"/>
          <w:sz w:val="28"/>
          <w:szCs w:val="28"/>
        </w:rPr>
        <w:t>П</w:t>
      </w:r>
      <w:r w:rsidRPr="00022724">
        <w:rPr>
          <w:rFonts w:ascii="Times New Roman" w:hAnsi="Times New Roman" w:cs="Times New Roman"/>
          <w:sz w:val="28"/>
          <w:szCs w:val="28"/>
        </w:rPr>
        <w:t xml:space="preserve">редседателя Профсоюза, все делегаты проголосовали </w:t>
      </w:r>
      <w:r>
        <w:rPr>
          <w:rFonts w:ascii="Times New Roman" w:hAnsi="Times New Roman" w:cs="Times New Roman"/>
          <w:sz w:val="28"/>
          <w:szCs w:val="28"/>
        </w:rPr>
        <w:br/>
      </w:r>
      <w:r w:rsidRPr="00022724">
        <w:rPr>
          <w:rFonts w:ascii="Times New Roman" w:hAnsi="Times New Roman" w:cs="Times New Roman"/>
          <w:sz w:val="28"/>
          <w:szCs w:val="28"/>
        </w:rPr>
        <w:t xml:space="preserve">за кандидатуру </w:t>
      </w:r>
      <w:proofErr w:type="spellStart"/>
      <w:r w:rsidRPr="00022724">
        <w:rPr>
          <w:rFonts w:ascii="Times New Roman" w:hAnsi="Times New Roman" w:cs="Times New Roman"/>
          <w:sz w:val="28"/>
          <w:szCs w:val="28"/>
        </w:rPr>
        <w:t>Солодиловой</w:t>
      </w:r>
      <w:proofErr w:type="spellEnd"/>
      <w:r>
        <w:rPr>
          <w:rFonts w:ascii="Times New Roman" w:hAnsi="Times New Roman" w:cs="Times New Roman"/>
          <w:sz w:val="28"/>
          <w:szCs w:val="28"/>
        </w:rPr>
        <w:t xml:space="preserve"> Ларисы Александровны</w:t>
      </w:r>
      <w:r w:rsidRPr="00022724">
        <w:rPr>
          <w:rFonts w:ascii="Times New Roman" w:hAnsi="Times New Roman" w:cs="Times New Roman"/>
          <w:sz w:val="28"/>
          <w:szCs w:val="28"/>
        </w:rPr>
        <w:t xml:space="preserve">, которая до этого занимала пост заместителя </w:t>
      </w:r>
      <w:r>
        <w:rPr>
          <w:rFonts w:ascii="Times New Roman" w:hAnsi="Times New Roman" w:cs="Times New Roman"/>
          <w:sz w:val="28"/>
          <w:szCs w:val="28"/>
        </w:rPr>
        <w:t>П</w:t>
      </w:r>
      <w:r w:rsidRPr="00022724">
        <w:rPr>
          <w:rFonts w:ascii="Times New Roman" w:hAnsi="Times New Roman" w:cs="Times New Roman"/>
          <w:sz w:val="28"/>
          <w:szCs w:val="28"/>
        </w:rPr>
        <w:t>редседателя Профсоюза.</w:t>
      </w:r>
    </w:p>
    <w:p w14:paraId="7CDFFA61" w14:textId="77777777" w:rsidR="007A366E" w:rsidRPr="00022724" w:rsidRDefault="007A366E" w:rsidP="007A366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Съезд Профсоюза образовал и избрал коллегиальный руководящий орган – Центральный Совет Профсоюза и контрольно-ревизионный орган – Контрольно-ревизионную комиссию Профсоюза. На Съезде Профсоюза был образован коллегиальный исполнительный орган – Исполнительный комитет Профсоюза, избрание которого состоялось на заседании Центрального Совета Профсоюза. </w:t>
      </w:r>
    </w:p>
    <w:p w14:paraId="379550F4" w14:textId="77777777" w:rsidR="007A366E" w:rsidRPr="00022724"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t xml:space="preserve">В ходе </w:t>
      </w:r>
      <w:r>
        <w:rPr>
          <w:rFonts w:ascii="Times New Roman" w:hAnsi="Times New Roman" w:cs="Times New Roman"/>
          <w:sz w:val="28"/>
          <w:szCs w:val="28"/>
        </w:rPr>
        <w:t>С</w:t>
      </w:r>
      <w:r w:rsidRPr="00022724">
        <w:rPr>
          <w:rFonts w:ascii="Times New Roman" w:hAnsi="Times New Roman" w:cs="Times New Roman"/>
          <w:sz w:val="28"/>
          <w:szCs w:val="28"/>
        </w:rPr>
        <w:t xml:space="preserve">ъезда </w:t>
      </w:r>
      <w:r>
        <w:rPr>
          <w:rFonts w:ascii="Times New Roman" w:hAnsi="Times New Roman" w:cs="Times New Roman"/>
          <w:sz w:val="28"/>
          <w:szCs w:val="28"/>
        </w:rPr>
        <w:t xml:space="preserve">Профсоюза </w:t>
      </w:r>
      <w:r w:rsidRPr="00022724">
        <w:rPr>
          <w:rFonts w:ascii="Times New Roman" w:hAnsi="Times New Roman" w:cs="Times New Roman"/>
          <w:sz w:val="28"/>
          <w:szCs w:val="28"/>
        </w:rPr>
        <w:t xml:space="preserve">были вручены правительственные, ведомственные </w:t>
      </w:r>
      <w:r>
        <w:rPr>
          <w:rFonts w:ascii="Times New Roman" w:hAnsi="Times New Roman" w:cs="Times New Roman"/>
          <w:sz w:val="28"/>
          <w:szCs w:val="28"/>
        </w:rPr>
        <w:br/>
      </w:r>
      <w:r w:rsidRPr="00022724">
        <w:rPr>
          <w:rFonts w:ascii="Times New Roman" w:hAnsi="Times New Roman" w:cs="Times New Roman"/>
          <w:sz w:val="28"/>
          <w:szCs w:val="28"/>
        </w:rPr>
        <w:t>и профсоюзные награды наиболее отличившимся представителям Общероссийского Профсоюза образования.</w:t>
      </w:r>
    </w:p>
    <w:p w14:paraId="764F61E6" w14:textId="4F6AD77B" w:rsidR="007A366E" w:rsidRDefault="007A366E" w:rsidP="007A366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 традиции Съездом Профсоюза были определены приоритетные направления деятельности Общероссийского Профсоюза образования </w:t>
      </w:r>
      <w:r w:rsidR="00C37650">
        <w:rPr>
          <w:rFonts w:ascii="Times New Roman" w:hAnsi="Times New Roman" w:cs="Times New Roman"/>
          <w:sz w:val="28"/>
          <w:szCs w:val="28"/>
        </w:rPr>
        <w:br/>
      </w:r>
      <w:r>
        <w:rPr>
          <w:rFonts w:ascii="Times New Roman" w:hAnsi="Times New Roman" w:cs="Times New Roman"/>
          <w:sz w:val="28"/>
          <w:szCs w:val="28"/>
        </w:rPr>
        <w:t xml:space="preserve">на 2025-2030 годы. </w:t>
      </w:r>
    </w:p>
    <w:p w14:paraId="5E6BBCC6" w14:textId="50D97667" w:rsidR="007A366E" w:rsidRPr="00022724"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lastRenderedPageBreak/>
        <w:t xml:space="preserve">X </w:t>
      </w:r>
      <w:r>
        <w:rPr>
          <w:rFonts w:ascii="Times New Roman" w:hAnsi="Times New Roman" w:cs="Times New Roman"/>
          <w:sz w:val="28"/>
          <w:szCs w:val="28"/>
        </w:rPr>
        <w:t>С</w:t>
      </w:r>
      <w:r w:rsidRPr="00022724">
        <w:rPr>
          <w:rFonts w:ascii="Times New Roman" w:hAnsi="Times New Roman" w:cs="Times New Roman"/>
          <w:sz w:val="28"/>
          <w:szCs w:val="28"/>
        </w:rPr>
        <w:t xml:space="preserve">ъезд Профсоюза завершился исполнением гимна Общероссийского Профсоюза образования. Написавший текст и музыку авторский коллектив </w:t>
      </w:r>
      <w:r w:rsidR="00C37650">
        <w:rPr>
          <w:rFonts w:ascii="Times New Roman" w:hAnsi="Times New Roman" w:cs="Times New Roman"/>
          <w:sz w:val="28"/>
          <w:szCs w:val="28"/>
        </w:rPr>
        <w:br/>
      </w:r>
      <w:r w:rsidRPr="00022724">
        <w:rPr>
          <w:rFonts w:ascii="Times New Roman" w:hAnsi="Times New Roman" w:cs="Times New Roman"/>
          <w:sz w:val="28"/>
          <w:szCs w:val="28"/>
        </w:rPr>
        <w:t xml:space="preserve">в составе Валерия </w:t>
      </w:r>
      <w:proofErr w:type="spellStart"/>
      <w:r w:rsidRPr="00022724">
        <w:rPr>
          <w:rFonts w:ascii="Times New Roman" w:hAnsi="Times New Roman" w:cs="Times New Roman"/>
          <w:sz w:val="28"/>
          <w:szCs w:val="28"/>
        </w:rPr>
        <w:t>Семёнова</w:t>
      </w:r>
      <w:proofErr w:type="spellEnd"/>
      <w:r w:rsidRPr="00022724">
        <w:rPr>
          <w:rFonts w:ascii="Times New Roman" w:hAnsi="Times New Roman" w:cs="Times New Roman"/>
          <w:sz w:val="28"/>
          <w:szCs w:val="28"/>
        </w:rPr>
        <w:t xml:space="preserve"> и Романа </w:t>
      </w:r>
      <w:proofErr w:type="spellStart"/>
      <w:r w:rsidRPr="00022724">
        <w:rPr>
          <w:rFonts w:ascii="Times New Roman" w:hAnsi="Times New Roman" w:cs="Times New Roman"/>
          <w:sz w:val="28"/>
          <w:szCs w:val="28"/>
        </w:rPr>
        <w:t>Глуховского</w:t>
      </w:r>
      <w:proofErr w:type="spellEnd"/>
      <w:r w:rsidRPr="00022724">
        <w:rPr>
          <w:rFonts w:ascii="Times New Roman" w:hAnsi="Times New Roman" w:cs="Times New Roman"/>
          <w:sz w:val="28"/>
          <w:szCs w:val="28"/>
        </w:rPr>
        <w:t xml:space="preserve"> из города Волгограда ранее стал победителем специально проведённого конкурса.</w:t>
      </w:r>
    </w:p>
    <w:p w14:paraId="6635DA75" w14:textId="2EE1604B" w:rsidR="007A366E" w:rsidRDefault="007A366E" w:rsidP="007A366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w:t>
      </w:r>
      <w:r w:rsidRPr="00E701D6">
        <w:rPr>
          <w:rFonts w:ascii="Times New Roman" w:hAnsi="Times New Roman" w:cs="Times New Roman"/>
          <w:sz w:val="28"/>
          <w:szCs w:val="28"/>
        </w:rPr>
        <w:t>началом</w:t>
      </w:r>
      <w:r>
        <w:rPr>
          <w:rFonts w:ascii="Times New Roman" w:hAnsi="Times New Roman" w:cs="Times New Roman"/>
          <w:sz w:val="28"/>
          <w:szCs w:val="28"/>
        </w:rPr>
        <w:t xml:space="preserve"> первого</w:t>
      </w:r>
      <w:r w:rsidRPr="00E701D6">
        <w:rPr>
          <w:rFonts w:ascii="Times New Roman" w:hAnsi="Times New Roman" w:cs="Times New Roman"/>
          <w:sz w:val="28"/>
          <w:szCs w:val="28"/>
        </w:rPr>
        <w:t xml:space="preserve"> заседания Центрального Совета Профсоюза состоялось заседание Контрольно-ревизионной комиссии Профсоюза, на котором</w:t>
      </w:r>
      <w:r>
        <w:rPr>
          <w:rFonts w:ascii="Times New Roman" w:hAnsi="Times New Roman" w:cs="Times New Roman"/>
          <w:sz w:val="28"/>
          <w:szCs w:val="28"/>
        </w:rPr>
        <w:t xml:space="preserve"> </w:t>
      </w:r>
      <w:r w:rsidRPr="00E701D6">
        <w:rPr>
          <w:rFonts w:ascii="Times New Roman" w:hAnsi="Times New Roman" w:cs="Times New Roman"/>
          <w:sz w:val="28"/>
          <w:szCs w:val="28"/>
        </w:rPr>
        <w:t>председателем Контрольно-ревизионной комиссии Профсоюза</w:t>
      </w:r>
      <w:r>
        <w:rPr>
          <w:rFonts w:ascii="Times New Roman" w:hAnsi="Times New Roman" w:cs="Times New Roman"/>
          <w:sz w:val="28"/>
          <w:szCs w:val="28"/>
        </w:rPr>
        <w:t xml:space="preserve"> была </w:t>
      </w:r>
      <w:r w:rsidRPr="00E701D6">
        <w:rPr>
          <w:rFonts w:ascii="Times New Roman" w:hAnsi="Times New Roman" w:cs="Times New Roman"/>
          <w:sz w:val="28"/>
          <w:szCs w:val="28"/>
        </w:rPr>
        <w:t xml:space="preserve">избрана председатель Тюменской межрегиональной организации Профсоюза </w:t>
      </w:r>
      <w:r w:rsidR="00C37650">
        <w:rPr>
          <w:rFonts w:ascii="Times New Roman" w:hAnsi="Times New Roman" w:cs="Times New Roman"/>
          <w:sz w:val="28"/>
          <w:szCs w:val="28"/>
        </w:rPr>
        <w:br/>
      </w:r>
      <w:r w:rsidRPr="00E701D6">
        <w:rPr>
          <w:rFonts w:ascii="Times New Roman" w:hAnsi="Times New Roman" w:cs="Times New Roman"/>
          <w:sz w:val="28"/>
          <w:szCs w:val="28"/>
        </w:rPr>
        <w:t>Худякова В</w:t>
      </w:r>
      <w:r>
        <w:rPr>
          <w:rFonts w:ascii="Times New Roman" w:hAnsi="Times New Roman" w:cs="Times New Roman"/>
          <w:sz w:val="28"/>
          <w:szCs w:val="28"/>
        </w:rPr>
        <w:t>.Т.</w:t>
      </w:r>
      <w:r w:rsidRPr="00E701D6">
        <w:rPr>
          <w:rFonts w:ascii="Times New Roman" w:hAnsi="Times New Roman" w:cs="Times New Roman"/>
          <w:sz w:val="28"/>
          <w:szCs w:val="28"/>
        </w:rPr>
        <w:t>,</w:t>
      </w:r>
      <w:r>
        <w:rPr>
          <w:rFonts w:ascii="Times New Roman" w:hAnsi="Times New Roman" w:cs="Times New Roman"/>
          <w:sz w:val="28"/>
          <w:szCs w:val="28"/>
        </w:rPr>
        <w:t xml:space="preserve"> </w:t>
      </w:r>
      <w:r w:rsidRPr="00E701D6">
        <w:rPr>
          <w:rFonts w:ascii="Times New Roman" w:hAnsi="Times New Roman" w:cs="Times New Roman"/>
          <w:sz w:val="28"/>
          <w:szCs w:val="28"/>
        </w:rPr>
        <w:t>заместител</w:t>
      </w:r>
      <w:r>
        <w:rPr>
          <w:rFonts w:ascii="Times New Roman" w:hAnsi="Times New Roman" w:cs="Times New Roman"/>
          <w:sz w:val="28"/>
          <w:szCs w:val="28"/>
        </w:rPr>
        <w:t>ями</w:t>
      </w:r>
      <w:r w:rsidRPr="00E701D6">
        <w:rPr>
          <w:rFonts w:ascii="Times New Roman" w:hAnsi="Times New Roman" w:cs="Times New Roman"/>
          <w:sz w:val="28"/>
          <w:szCs w:val="28"/>
        </w:rPr>
        <w:t xml:space="preserve"> председателя Контрольно-ревизионной комиссии Профсоюза </w:t>
      </w:r>
      <w:r w:rsidR="00CE18A5">
        <w:rPr>
          <w:rFonts w:ascii="Times New Roman" w:hAnsi="Times New Roman" w:cs="Times New Roman"/>
          <w:sz w:val="28"/>
          <w:szCs w:val="28"/>
        </w:rPr>
        <w:t xml:space="preserve">– </w:t>
      </w:r>
      <w:r w:rsidRPr="00E701D6">
        <w:rPr>
          <w:rFonts w:ascii="Times New Roman" w:hAnsi="Times New Roman" w:cs="Times New Roman"/>
          <w:sz w:val="28"/>
          <w:szCs w:val="28"/>
        </w:rPr>
        <w:t xml:space="preserve">председатель Дагестанской республиканской организации Профсоюза </w:t>
      </w:r>
      <w:proofErr w:type="spellStart"/>
      <w:r w:rsidRPr="00E701D6">
        <w:rPr>
          <w:rFonts w:ascii="Times New Roman" w:hAnsi="Times New Roman" w:cs="Times New Roman"/>
          <w:sz w:val="28"/>
          <w:szCs w:val="28"/>
        </w:rPr>
        <w:t>Амиродинов</w:t>
      </w:r>
      <w:proofErr w:type="spellEnd"/>
      <w:r w:rsidRPr="00E701D6">
        <w:rPr>
          <w:rFonts w:ascii="Times New Roman" w:hAnsi="Times New Roman" w:cs="Times New Roman"/>
          <w:sz w:val="28"/>
          <w:szCs w:val="28"/>
        </w:rPr>
        <w:t xml:space="preserve"> М</w:t>
      </w:r>
      <w:r>
        <w:rPr>
          <w:rFonts w:ascii="Times New Roman" w:hAnsi="Times New Roman" w:cs="Times New Roman"/>
          <w:sz w:val="28"/>
          <w:szCs w:val="28"/>
        </w:rPr>
        <w:t>.М., заместитель председателя Чувашской республиканской организации Профсоюза Степанов А.Н.</w:t>
      </w:r>
    </w:p>
    <w:p w14:paraId="3B0AB53D" w14:textId="77777777" w:rsidR="007A366E" w:rsidRDefault="007A366E" w:rsidP="007A366E">
      <w:pPr>
        <w:spacing w:after="0"/>
        <w:ind w:firstLine="709"/>
        <w:jc w:val="both"/>
        <w:rPr>
          <w:rFonts w:ascii="Times New Roman" w:hAnsi="Times New Roman" w:cs="Times New Roman"/>
          <w:sz w:val="28"/>
          <w:szCs w:val="28"/>
        </w:rPr>
      </w:pPr>
      <w:r w:rsidRPr="00022724">
        <w:rPr>
          <w:rFonts w:ascii="Times New Roman" w:hAnsi="Times New Roman" w:cs="Times New Roman"/>
          <w:sz w:val="28"/>
          <w:szCs w:val="28"/>
        </w:rPr>
        <w:t xml:space="preserve">На первом заседании обновлённого Центрального Совета Профсоюза, состоявшемся сразу после окончания </w:t>
      </w:r>
      <w:r>
        <w:rPr>
          <w:rFonts w:ascii="Times New Roman" w:hAnsi="Times New Roman" w:cs="Times New Roman"/>
          <w:sz w:val="28"/>
          <w:szCs w:val="28"/>
        </w:rPr>
        <w:t>С</w:t>
      </w:r>
      <w:r w:rsidRPr="00022724">
        <w:rPr>
          <w:rFonts w:ascii="Times New Roman" w:hAnsi="Times New Roman" w:cs="Times New Roman"/>
          <w:sz w:val="28"/>
          <w:szCs w:val="28"/>
        </w:rPr>
        <w:t>ъезда</w:t>
      </w:r>
      <w:r>
        <w:rPr>
          <w:rFonts w:ascii="Times New Roman" w:hAnsi="Times New Roman" w:cs="Times New Roman"/>
          <w:sz w:val="28"/>
          <w:szCs w:val="28"/>
        </w:rPr>
        <w:t xml:space="preserve"> Профсоюза</w:t>
      </w:r>
      <w:r w:rsidRPr="00022724">
        <w:rPr>
          <w:rFonts w:ascii="Times New Roman" w:hAnsi="Times New Roman" w:cs="Times New Roman"/>
          <w:sz w:val="28"/>
          <w:szCs w:val="28"/>
        </w:rPr>
        <w:t>, избраны</w:t>
      </w:r>
      <w:r>
        <w:rPr>
          <w:rFonts w:ascii="Times New Roman" w:hAnsi="Times New Roman" w:cs="Times New Roman"/>
          <w:sz w:val="28"/>
          <w:szCs w:val="28"/>
        </w:rPr>
        <w:t xml:space="preserve"> Исполнительный комитет Профсоюза</w:t>
      </w:r>
      <w:r w:rsidRPr="00022724">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022724">
        <w:rPr>
          <w:rFonts w:ascii="Times New Roman" w:hAnsi="Times New Roman" w:cs="Times New Roman"/>
          <w:sz w:val="28"/>
          <w:szCs w:val="28"/>
        </w:rPr>
        <w:t xml:space="preserve">заместители </w:t>
      </w:r>
      <w:r>
        <w:rPr>
          <w:rFonts w:ascii="Times New Roman" w:hAnsi="Times New Roman" w:cs="Times New Roman"/>
          <w:sz w:val="28"/>
          <w:szCs w:val="28"/>
        </w:rPr>
        <w:t>П</w:t>
      </w:r>
      <w:r w:rsidRPr="00022724">
        <w:rPr>
          <w:rFonts w:ascii="Times New Roman" w:hAnsi="Times New Roman" w:cs="Times New Roman"/>
          <w:sz w:val="28"/>
          <w:szCs w:val="28"/>
        </w:rPr>
        <w:t>редседателя Профсоюза</w:t>
      </w:r>
      <w:r>
        <w:rPr>
          <w:rFonts w:ascii="Times New Roman" w:hAnsi="Times New Roman" w:cs="Times New Roman"/>
          <w:sz w:val="28"/>
          <w:szCs w:val="28"/>
        </w:rPr>
        <w:t xml:space="preserve">: Авдеенко Михаил Васильевич, Дудин Вадим Николаевич, Елшина Елена Станиславовна, Куприянова Татьяна Викторовна, </w:t>
      </w:r>
      <w:proofErr w:type="spellStart"/>
      <w:r>
        <w:rPr>
          <w:rFonts w:ascii="Times New Roman" w:hAnsi="Times New Roman" w:cs="Times New Roman"/>
          <w:sz w:val="28"/>
          <w:szCs w:val="28"/>
        </w:rPr>
        <w:t>Шабельник</w:t>
      </w:r>
      <w:proofErr w:type="spellEnd"/>
      <w:r>
        <w:rPr>
          <w:rFonts w:ascii="Times New Roman" w:hAnsi="Times New Roman" w:cs="Times New Roman"/>
          <w:sz w:val="28"/>
          <w:szCs w:val="28"/>
        </w:rPr>
        <w:t xml:space="preserve"> Виктор Владимирович. </w:t>
      </w:r>
    </w:p>
    <w:p w14:paraId="24D7ACDE" w14:textId="3ECFF8DA" w:rsidR="007A366E" w:rsidRPr="00022724" w:rsidRDefault="007A366E" w:rsidP="007A366E">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Центральный Совет Профсоюза утвердил секретарей Центрального Совета Профсоюза по федеральным округам: председателя Московской городской организации Профсоюза </w:t>
      </w:r>
      <w:proofErr w:type="spellStart"/>
      <w:r>
        <w:rPr>
          <w:rFonts w:ascii="Times New Roman" w:hAnsi="Times New Roman" w:cs="Times New Roman"/>
          <w:sz w:val="28"/>
          <w:szCs w:val="28"/>
        </w:rPr>
        <w:t>Гужевкина</w:t>
      </w:r>
      <w:proofErr w:type="spellEnd"/>
      <w:r>
        <w:rPr>
          <w:rFonts w:ascii="Times New Roman" w:hAnsi="Times New Roman" w:cs="Times New Roman"/>
          <w:sz w:val="28"/>
          <w:szCs w:val="28"/>
        </w:rPr>
        <w:t xml:space="preserve"> К.С. секретарем по Центрально</w:t>
      </w:r>
      <w:r w:rsidR="00CE18A5">
        <w:rPr>
          <w:rFonts w:ascii="Times New Roman" w:hAnsi="Times New Roman" w:cs="Times New Roman"/>
          <w:sz w:val="28"/>
          <w:szCs w:val="28"/>
        </w:rPr>
        <w:t>му</w:t>
      </w:r>
      <w:r>
        <w:rPr>
          <w:rFonts w:ascii="Times New Roman" w:hAnsi="Times New Roman" w:cs="Times New Roman"/>
          <w:sz w:val="28"/>
          <w:szCs w:val="28"/>
        </w:rPr>
        <w:t xml:space="preserve"> федеральному округу, председателя межрегиональной организации Санкт-Петербурга и Ленинградской области Профсоюза </w:t>
      </w:r>
      <w:proofErr w:type="spellStart"/>
      <w:r>
        <w:rPr>
          <w:rFonts w:ascii="Times New Roman" w:hAnsi="Times New Roman" w:cs="Times New Roman"/>
          <w:sz w:val="28"/>
          <w:szCs w:val="28"/>
        </w:rPr>
        <w:t>Кайнова</w:t>
      </w:r>
      <w:proofErr w:type="spellEnd"/>
      <w:r>
        <w:rPr>
          <w:rFonts w:ascii="Times New Roman" w:hAnsi="Times New Roman" w:cs="Times New Roman"/>
          <w:sz w:val="28"/>
          <w:szCs w:val="28"/>
        </w:rPr>
        <w:t xml:space="preserve"> И.В. секретарем </w:t>
      </w:r>
      <w:r w:rsidR="00CE18A5">
        <w:rPr>
          <w:rFonts w:ascii="Times New Roman" w:hAnsi="Times New Roman" w:cs="Times New Roman"/>
          <w:sz w:val="28"/>
          <w:szCs w:val="28"/>
        </w:rPr>
        <w:br/>
      </w:r>
      <w:r>
        <w:rPr>
          <w:rFonts w:ascii="Times New Roman" w:hAnsi="Times New Roman" w:cs="Times New Roman"/>
          <w:sz w:val="28"/>
          <w:szCs w:val="28"/>
        </w:rPr>
        <w:t xml:space="preserve">по Северо-Западному федеральному округу, председателя Ростовской областной организации Профсоюза </w:t>
      </w:r>
      <w:proofErr w:type="spellStart"/>
      <w:r>
        <w:rPr>
          <w:rFonts w:ascii="Times New Roman" w:hAnsi="Times New Roman" w:cs="Times New Roman"/>
          <w:sz w:val="28"/>
          <w:szCs w:val="28"/>
        </w:rPr>
        <w:t>Гайворонского</w:t>
      </w:r>
      <w:proofErr w:type="spellEnd"/>
      <w:r>
        <w:rPr>
          <w:rFonts w:ascii="Times New Roman" w:hAnsi="Times New Roman" w:cs="Times New Roman"/>
          <w:sz w:val="28"/>
          <w:szCs w:val="28"/>
        </w:rPr>
        <w:t xml:space="preserve"> В.Г. секретарем по Южному федеральному округу, председателя Ставропольской краевой организации Профсоюза </w:t>
      </w:r>
      <w:proofErr w:type="spellStart"/>
      <w:r>
        <w:rPr>
          <w:rFonts w:ascii="Times New Roman" w:hAnsi="Times New Roman" w:cs="Times New Roman"/>
          <w:sz w:val="28"/>
          <w:szCs w:val="28"/>
        </w:rPr>
        <w:t>Манаеву</w:t>
      </w:r>
      <w:proofErr w:type="spellEnd"/>
      <w:r>
        <w:rPr>
          <w:rFonts w:ascii="Times New Roman" w:hAnsi="Times New Roman" w:cs="Times New Roman"/>
          <w:sz w:val="28"/>
          <w:szCs w:val="28"/>
        </w:rPr>
        <w:t xml:space="preserve"> Л.Н. секретарем по Северо-Кавказскому федеральному округу, председателя региональной организации Профсоюза в Республике Татарстан Проценко И.Н. секретарем по Приволжскому федеральному округу, председателя Челябинской областной организации Профсоюза </w:t>
      </w:r>
      <w:proofErr w:type="spellStart"/>
      <w:r>
        <w:rPr>
          <w:rFonts w:ascii="Times New Roman" w:hAnsi="Times New Roman" w:cs="Times New Roman"/>
          <w:sz w:val="28"/>
          <w:szCs w:val="28"/>
        </w:rPr>
        <w:t>Конникова</w:t>
      </w:r>
      <w:proofErr w:type="spellEnd"/>
      <w:r>
        <w:rPr>
          <w:rFonts w:ascii="Times New Roman" w:hAnsi="Times New Roman" w:cs="Times New Roman"/>
          <w:sz w:val="28"/>
          <w:szCs w:val="28"/>
        </w:rPr>
        <w:t xml:space="preserve"> Ю.В. секретарем по Уральскому федеральному округу, председателя Томской областной организации Профсоюза Мерзлякова О.Э. секретарем по Сибирскому федеральному округу, председателя Хабаровской краевой организации Профсоюза </w:t>
      </w:r>
      <w:proofErr w:type="spellStart"/>
      <w:r>
        <w:rPr>
          <w:rFonts w:ascii="Times New Roman" w:hAnsi="Times New Roman" w:cs="Times New Roman"/>
          <w:sz w:val="28"/>
          <w:szCs w:val="28"/>
        </w:rPr>
        <w:t>Козыренко</w:t>
      </w:r>
      <w:proofErr w:type="spellEnd"/>
      <w:r>
        <w:rPr>
          <w:rFonts w:ascii="Times New Roman" w:hAnsi="Times New Roman" w:cs="Times New Roman"/>
          <w:sz w:val="28"/>
          <w:szCs w:val="28"/>
        </w:rPr>
        <w:t xml:space="preserve"> Т.А. секретарем по Дальневосточному федеральному округу. </w:t>
      </w:r>
      <w:proofErr w:type="gramEnd"/>
    </w:p>
    <w:p w14:paraId="010F93F9" w14:textId="77777777" w:rsidR="007A366E" w:rsidRDefault="007A366E" w:rsidP="007A366E">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заседании Центрального Совета Профсоюза о</w:t>
      </w:r>
      <w:r w:rsidRPr="00EB4727">
        <w:rPr>
          <w:rFonts w:ascii="Times New Roman" w:hAnsi="Times New Roman" w:cs="Times New Roman"/>
          <w:sz w:val="28"/>
          <w:szCs w:val="28"/>
        </w:rPr>
        <w:t>бразова</w:t>
      </w:r>
      <w:r>
        <w:rPr>
          <w:rFonts w:ascii="Times New Roman" w:hAnsi="Times New Roman" w:cs="Times New Roman"/>
          <w:sz w:val="28"/>
          <w:szCs w:val="28"/>
        </w:rPr>
        <w:t>ны</w:t>
      </w:r>
      <w:r w:rsidRPr="00EB4727">
        <w:rPr>
          <w:rFonts w:ascii="Times New Roman" w:hAnsi="Times New Roman" w:cs="Times New Roman"/>
          <w:sz w:val="28"/>
          <w:szCs w:val="28"/>
        </w:rPr>
        <w:t xml:space="preserve"> постоянные комиссии Центрального Совета Профсоюза</w:t>
      </w:r>
      <w:r>
        <w:rPr>
          <w:rFonts w:ascii="Times New Roman" w:hAnsi="Times New Roman" w:cs="Times New Roman"/>
          <w:sz w:val="28"/>
          <w:szCs w:val="28"/>
        </w:rPr>
        <w:t xml:space="preserve">, определены их количественный </w:t>
      </w:r>
      <w:r>
        <w:rPr>
          <w:rFonts w:ascii="Times New Roman" w:hAnsi="Times New Roman" w:cs="Times New Roman"/>
          <w:sz w:val="28"/>
          <w:szCs w:val="28"/>
        </w:rPr>
        <w:br/>
        <w:t>и персональный состав, в том числе</w:t>
      </w:r>
      <w:r w:rsidRPr="00EB4727">
        <w:rPr>
          <w:rFonts w:ascii="Times New Roman" w:hAnsi="Times New Roman" w:cs="Times New Roman"/>
          <w:sz w:val="28"/>
          <w:szCs w:val="28"/>
        </w:rPr>
        <w:t xml:space="preserve">: </w:t>
      </w:r>
    </w:p>
    <w:p w14:paraId="4DAC6A55" w14:textId="77777777" w:rsidR="007A366E" w:rsidRDefault="007A366E" w:rsidP="007A366E">
      <w:pPr>
        <w:spacing w:after="0"/>
        <w:ind w:firstLine="709"/>
        <w:jc w:val="both"/>
        <w:rPr>
          <w:rFonts w:ascii="Times New Roman" w:hAnsi="Times New Roman" w:cs="Times New Roman"/>
          <w:sz w:val="28"/>
          <w:szCs w:val="28"/>
        </w:rPr>
      </w:pPr>
      <w:r w:rsidRPr="00EB4727">
        <w:rPr>
          <w:rFonts w:ascii="Times New Roman" w:hAnsi="Times New Roman" w:cs="Times New Roman"/>
          <w:sz w:val="28"/>
          <w:szCs w:val="28"/>
        </w:rPr>
        <w:t>по присуждению Премии имени В.М. Яковлева</w:t>
      </w:r>
      <w:r>
        <w:rPr>
          <w:rFonts w:ascii="Times New Roman" w:hAnsi="Times New Roman" w:cs="Times New Roman"/>
          <w:sz w:val="28"/>
          <w:szCs w:val="28"/>
        </w:rPr>
        <w:t xml:space="preserve"> (председатель комиссии – Куприянова Т.В., заместитель Председателя Профсоюза)</w:t>
      </w:r>
      <w:r w:rsidRPr="00EB4727">
        <w:rPr>
          <w:rFonts w:ascii="Times New Roman" w:hAnsi="Times New Roman" w:cs="Times New Roman"/>
          <w:sz w:val="28"/>
          <w:szCs w:val="28"/>
        </w:rPr>
        <w:t xml:space="preserve">; </w:t>
      </w:r>
    </w:p>
    <w:p w14:paraId="6A782588" w14:textId="77777777" w:rsidR="007A366E" w:rsidRDefault="007A366E" w:rsidP="007A366E">
      <w:pPr>
        <w:spacing w:after="0"/>
        <w:ind w:firstLine="709"/>
        <w:jc w:val="both"/>
        <w:rPr>
          <w:rFonts w:ascii="Times New Roman" w:hAnsi="Times New Roman" w:cs="Times New Roman"/>
          <w:sz w:val="28"/>
          <w:szCs w:val="28"/>
        </w:rPr>
      </w:pPr>
      <w:r w:rsidRPr="00EB4727">
        <w:rPr>
          <w:rFonts w:ascii="Times New Roman" w:hAnsi="Times New Roman" w:cs="Times New Roman"/>
          <w:sz w:val="28"/>
          <w:szCs w:val="28"/>
        </w:rPr>
        <w:lastRenderedPageBreak/>
        <w:t>по корпоративному развитию Профсоюза</w:t>
      </w:r>
      <w:r>
        <w:rPr>
          <w:rFonts w:ascii="Times New Roman" w:hAnsi="Times New Roman" w:cs="Times New Roman"/>
          <w:sz w:val="28"/>
          <w:szCs w:val="28"/>
        </w:rPr>
        <w:t xml:space="preserve"> (председатель комиссии – </w:t>
      </w:r>
      <w:proofErr w:type="spellStart"/>
      <w:r>
        <w:rPr>
          <w:rFonts w:ascii="Times New Roman" w:hAnsi="Times New Roman" w:cs="Times New Roman"/>
          <w:sz w:val="28"/>
          <w:szCs w:val="28"/>
        </w:rPr>
        <w:t>Косарынцева</w:t>
      </w:r>
      <w:proofErr w:type="spellEnd"/>
      <w:r>
        <w:rPr>
          <w:rFonts w:ascii="Times New Roman" w:hAnsi="Times New Roman" w:cs="Times New Roman"/>
          <w:sz w:val="28"/>
          <w:szCs w:val="28"/>
        </w:rPr>
        <w:t xml:space="preserve"> Л.В., председатель Красноярской краевой организации Профсоюза)</w:t>
      </w:r>
      <w:r w:rsidRPr="00EB4727">
        <w:rPr>
          <w:rFonts w:ascii="Times New Roman" w:hAnsi="Times New Roman" w:cs="Times New Roman"/>
          <w:sz w:val="28"/>
          <w:szCs w:val="28"/>
        </w:rPr>
        <w:t xml:space="preserve">; </w:t>
      </w:r>
    </w:p>
    <w:p w14:paraId="1E44B1DE" w14:textId="77777777" w:rsidR="007A366E" w:rsidRDefault="007A366E" w:rsidP="007A366E">
      <w:pPr>
        <w:spacing w:after="0"/>
        <w:ind w:firstLine="709"/>
        <w:jc w:val="both"/>
        <w:rPr>
          <w:rFonts w:ascii="Times New Roman" w:hAnsi="Times New Roman" w:cs="Times New Roman"/>
          <w:sz w:val="28"/>
          <w:szCs w:val="28"/>
        </w:rPr>
      </w:pPr>
      <w:r w:rsidRPr="00EB4727">
        <w:rPr>
          <w:rFonts w:ascii="Times New Roman" w:hAnsi="Times New Roman" w:cs="Times New Roman"/>
          <w:sz w:val="28"/>
          <w:szCs w:val="28"/>
        </w:rPr>
        <w:t>по социально-экономическим вопросам и Северным территориям Российской Федерации</w:t>
      </w:r>
      <w:r>
        <w:rPr>
          <w:rFonts w:ascii="Times New Roman" w:hAnsi="Times New Roman" w:cs="Times New Roman"/>
          <w:sz w:val="28"/>
          <w:szCs w:val="28"/>
        </w:rPr>
        <w:t xml:space="preserve"> (председатель комиссии – Сутягина С.Г., председатель Новосибирской областной организации Профсоюза);</w:t>
      </w:r>
    </w:p>
    <w:p w14:paraId="4C6854DC" w14:textId="77777777" w:rsidR="007A366E" w:rsidRDefault="007A366E" w:rsidP="007A366E">
      <w:pPr>
        <w:spacing w:after="0"/>
        <w:ind w:firstLine="709"/>
        <w:jc w:val="both"/>
        <w:rPr>
          <w:rFonts w:ascii="Times New Roman" w:hAnsi="Times New Roman" w:cs="Times New Roman"/>
          <w:sz w:val="28"/>
          <w:szCs w:val="28"/>
        </w:rPr>
      </w:pPr>
      <w:r w:rsidRPr="00EB4727">
        <w:rPr>
          <w:rFonts w:ascii="Times New Roman" w:hAnsi="Times New Roman" w:cs="Times New Roman"/>
          <w:sz w:val="28"/>
          <w:szCs w:val="28"/>
        </w:rPr>
        <w:t>по вопросам совершенствования условий профессионального развития педагогических работников</w:t>
      </w:r>
      <w:r>
        <w:rPr>
          <w:rFonts w:ascii="Times New Roman" w:hAnsi="Times New Roman" w:cs="Times New Roman"/>
          <w:sz w:val="28"/>
          <w:szCs w:val="28"/>
        </w:rPr>
        <w:t xml:space="preserve"> (председатель комиссии – Тишина Е.Г., председатель Белгородской региональной организации Профсоюза)</w:t>
      </w:r>
      <w:r w:rsidRPr="00EB4727">
        <w:rPr>
          <w:rFonts w:ascii="Times New Roman" w:hAnsi="Times New Roman" w:cs="Times New Roman"/>
          <w:sz w:val="28"/>
          <w:szCs w:val="28"/>
        </w:rPr>
        <w:t xml:space="preserve">; </w:t>
      </w:r>
    </w:p>
    <w:p w14:paraId="598C5323" w14:textId="77777777" w:rsidR="007A366E" w:rsidRDefault="007A366E" w:rsidP="007A366E">
      <w:pPr>
        <w:spacing w:after="0"/>
        <w:ind w:firstLine="709"/>
        <w:jc w:val="both"/>
        <w:rPr>
          <w:rFonts w:ascii="Times New Roman" w:hAnsi="Times New Roman" w:cs="Times New Roman"/>
          <w:sz w:val="28"/>
          <w:szCs w:val="28"/>
        </w:rPr>
      </w:pPr>
      <w:r w:rsidRPr="00EB4727">
        <w:rPr>
          <w:rFonts w:ascii="Times New Roman" w:hAnsi="Times New Roman" w:cs="Times New Roman"/>
          <w:sz w:val="28"/>
          <w:szCs w:val="28"/>
        </w:rPr>
        <w:t>по мониторингу нарушений и защите прав работников образования</w:t>
      </w:r>
      <w:r>
        <w:rPr>
          <w:rFonts w:ascii="Times New Roman" w:hAnsi="Times New Roman" w:cs="Times New Roman"/>
          <w:sz w:val="28"/>
          <w:szCs w:val="28"/>
        </w:rPr>
        <w:t xml:space="preserve"> (председатель комиссии – Митина Е.А., председатель Рязанской областной организации Профсоюза)</w:t>
      </w:r>
      <w:r w:rsidRPr="00EB4727">
        <w:rPr>
          <w:rFonts w:ascii="Times New Roman" w:hAnsi="Times New Roman" w:cs="Times New Roman"/>
          <w:sz w:val="28"/>
          <w:szCs w:val="28"/>
        </w:rPr>
        <w:t xml:space="preserve">; </w:t>
      </w:r>
    </w:p>
    <w:p w14:paraId="775E5009" w14:textId="77777777" w:rsidR="007A366E" w:rsidRDefault="007A366E" w:rsidP="007A366E">
      <w:pPr>
        <w:spacing w:after="0"/>
        <w:ind w:firstLine="709"/>
        <w:jc w:val="both"/>
        <w:rPr>
          <w:rFonts w:ascii="Times New Roman" w:hAnsi="Times New Roman" w:cs="Times New Roman"/>
          <w:sz w:val="28"/>
          <w:szCs w:val="28"/>
        </w:rPr>
      </w:pPr>
      <w:r w:rsidRPr="00EB4727">
        <w:rPr>
          <w:rFonts w:ascii="Times New Roman" w:hAnsi="Times New Roman" w:cs="Times New Roman"/>
          <w:sz w:val="28"/>
          <w:szCs w:val="28"/>
        </w:rPr>
        <w:t>по развитию эффективных институтов социальной поддержки членов Профсоюза</w:t>
      </w:r>
      <w:r>
        <w:rPr>
          <w:rFonts w:ascii="Times New Roman" w:hAnsi="Times New Roman" w:cs="Times New Roman"/>
          <w:sz w:val="28"/>
          <w:szCs w:val="28"/>
        </w:rPr>
        <w:t xml:space="preserve"> (председатель комиссии – Вахрушев О.А., председатель Нижегородской областной организации Профсоюза)</w:t>
      </w:r>
      <w:r w:rsidRPr="00EB4727">
        <w:rPr>
          <w:rFonts w:ascii="Times New Roman" w:hAnsi="Times New Roman" w:cs="Times New Roman"/>
          <w:sz w:val="28"/>
          <w:szCs w:val="28"/>
        </w:rPr>
        <w:t xml:space="preserve">; </w:t>
      </w:r>
    </w:p>
    <w:p w14:paraId="78315FCE" w14:textId="77777777" w:rsidR="007A366E" w:rsidRPr="00EB4727" w:rsidRDefault="007A366E" w:rsidP="007A366E">
      <w:pPr>
        <w:spacing w:after="0"/>
        <w:ind w:firstLine="709"/>
        <w:jc w:val="both"/>
        <w:rPr>
          <w:rFonts w:ascii="Times New Roman" w:hAnsi="Times New Roman" w:cs="Times New Roman"/>
          <w:sz w:val="28"/>
          <w:szCs w:val="28"/>
        </w:rPr>
      </w:pPr>
      <w:r w:rsidRPr="00EB4727">
        <w:rPr>
          <w:rFonts w:ascii="Times New Roman" w:hAnsi="Times New Roman" w:cs="Times New Roman"/>
          <w:sz w:val="28"/>
          <w:szCs w:val="28"/>
        </w:rPr>
        <w:t>по вопросам совершенствования бюджетной политики в Профсоюзе</w:t>
      </w:r>
      <w:r>
        <w:rPr>
          <w:rFonts w:ascii="Times New Roman" w:hAnsi="Times New Roman" w:cs="Times New Roman"/>
          <w:sz w:val="28"/>
          <w:szCs w:val="28"/>
        </w:rPr>
        <w:t xml:space="preserve"> (председатель комиссии – Голубева А.И., председатель Брянской областной организации Профсоюза)</w:t>
      </w:r>
      <w:r w:rsidRPr="00EB4727">
        <w:rPr>
          <w:rFonts w:ascii="Times New Roman" w:hAnsi="Times New Roman" w:cs="Times New Roman"/>
          <w:sz w:val="28"/>
          <w:szCs w:val="28"/>
        </w:rPr>
        <w:t>.</w:t>
      </w:r>
    </w:p>
    <w:p w14:paraId="19354977" w14:textId="77777777" w:rsidR="007A366E" w:rsidRDefault="007A366E" w:rsidP="007A366E">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Также был утвержден перечень советов Профсоюза: </w:t>
      </w:r>
      <w:r w:rsidRPr="00EB4727">
        <w:rPr>
          <w:rFonts w:ascii="Times New Roman" w:hAnsi="Times New Roman" w:cs="Times New Roman"/>
          <w:sz w:val="28"/>
          <w:szCs w:val="28"/>
        </w:rPr>
        <w:t xml:space="preserve">правовой совет; </w:t>
      </w:r>
      <w:r>
        <w:rPr>
          <w:rFonts w:ascii="Times New Roman" w:hAnsi="Times New Roman" w:cs="Times New Roman"/>
          <w:sz w:val="28"/>
          <w:szCs w:val="28"/>
        </w:rPr>
        <w:br/>
      </w:r>
      <w:r w:rsidRPr="00EB4727">
        <w:rPr>
          <w:rFonts w:ascii="Times New Roman" w:hAnsi="Times New Roman" w:cs="Times New Roman"/>
          <w:sz w:val="28"/>
          <w:szCs w:val="28"/>
        </w:rPr>
        <w:t>совет по охране труда и здоровья; финансовый совет; совет по информационной работе;</w:t>
      </w:r>
      <w:r>
        <w:rPr>
          <w:rFonts w:ascii="Times New Roman" w:hAnsi="Times New Roman" w:cs="Times New Roman"/>
          <w:sz w:val="28"/>
          <w:szCs w:val="28"/>
        </w:rPr>
        <w:t xml:space="preserve"> </w:t>
      </w:r>
      <w:r w:rsidRPr="00EB4727">
        <w:rPr>
          <w:rFonts w:ascii="Times New Roman" w:hAnsi="Times New Roman" w:cs="Times New Roman"/>
          <w:sz w:val="28"/>
          <w:szCs w:val="28"/>
        </w:rPr>
        <w:t>совет по физической культуре и спорту;</w:t>
      </w:r>
      <w:r>
        <w:rPr>
          <w:rFonts w:ascii="Times New Roman" w:hAnsi="Times New Roman" w:cs="Times New Roman"/>
          <w:sz w:val="28"/>
          <w:szCs w:val="28"/>
        </w:rPr>
        <w:t xml:space="preserve"> </w:t>
      </w:r>
      <w:r w:rsidRPr="00EB4727">
        <w:rPr>
          <w:rFonts w:ascii="Times New Roman" w:hAnsi="Times New Roman" w:cs="Times New Roman"/>
          <w:sz w:val="28"/>
          <w:szCs w:val="28"/>
        </w:rPr>
        <w:t xml:space="preserve">совет по вопросам дополнительного образования детей; совет по </w:t>
      </w:r>
      <w:proofErr w:type="spellStart"/>
      <w:r w:rsidRPr="00EB4727">
        <w:rPr>
          <w:rFonts w:ascii="Times New Roman" w:hAnsi="Times New Roman" w:cs="Times New Roman"/>
          <w:sz w:val="28"/>
          <w:szCs w:val="28"/>
        </w:rPr>
        <w:t>цифровизации</w:t>
      </w:r>
      <w:proofErr w:type="spellEnd"/>
      <w:r w:rsidRPr="00EB4727">
        <w:rPr>
          <w:rFonts w:ascii="Times New Roman" w:hAnsi="Times New Roman" w:cs="Times New Roman"/>
          <w:sz w:val="28"/>
          <w:szCs w:val="28"/>
        </w:rPr>
        <w:t>;</w:t>
      </w:r>
      <w:r>
        <w:rPr>
          <w:rFonts w:ascii="Times New Roman" w:hAnsi="Times New Roman" w:cs="Times New Roman"/>
          <w:sz w:val="28"/>
          <w:szCs w:val="28"/>
        </w:rPr>
        <w:t xml:space="preserve"> </w:t>
      </w:r>
      <w:r w:rsidRPr="00EB4727">
        <w:rPr>
          <w:rFonts w:ascii="Times New Roman" w:hAnsi="Times New Roman" w:cs="Times New Roman"/>
          <w:sz w:val="28"/>
          <w:szCs w:val="28"/>
        </w:rPr>
        <w:t>совет молодых педагогов; координационный совет председателей первичных профсоюзных организаций работников вузов; координационный совет председателей первичных профсоюзных организаций в профессиональных образовательных организациях;</w:t>
      </w:r>
      <w:proofErr w:type="gramEnd"/>
      <w:r w:rsidRPr="00EB4727">
        <w:rPr>
          <w:rFonts w:ascii="Times New Roman" w:hAnsi="Times New Roman" w:cs="Times New Roman"/>
          <w:sz w:val="28"/>
          <w:szCs w:val="28"/>
        </w:rPr>
        <w:t xml:space="preserve"> студенческий координационный совет.</w:t>
      </w:r>
    </w:p>
    <w:p w14:paraId="2250CDEF" w14:textId="77777777" w:rsidR="001445AA" w:rsidRDefault="001445AA" w:rsidP="007A366E">
      <w:pPr>
        <w:spacing w:after="0"/>
        <w:ind w:firstLine="709"/>
        <w:jc w:val="both"/>
        <w:rPr>
          <w:rFonts w:ascii="Times New Roman" w:hAnsi="Times New Roman" w:cs="Times New Roman"/>
          <w:sz w:val="28"/>
          <w:szCs w:val="28"/>
        </w:rPr>
      </w:pPr>
    </w:p>
    <w:p w14:paraId="10F90240" w14:textId="77777777" w:rsidR="001445AA" w:rsidRPr="00EB4727" w:rsidRDefault="001445AA" w:rsidP="007A366E">
      <w:pPr>
        <w:spacing w:after="0"/>
        <w:ind w:firstLine="709"/>
        <w:jc w:val="both"/>
        <w:rPr>
          <w:rFonts w:ascii="Times New Roman" w:hAnsi="Times New Roman" w:cs="Times New Roman"/>
          <w:sz w:val="28"/>
          <w:szCs w:val="28"/>
        </w:rPr>
      </w:pPr>
    </w:p>
    <w:p w14:paraId="4D149887" w14:textId="77777777" w:rsidR="00452667" w:rsidRPr="000E106C" w:rsidRDefault="00452667" w:rsidP="007C1703">
      <w:pPr>
        <w:autoSpaceDE w:val="0"/>
        <w:autoSpaceDN w:val="0"/>
        <w:adjustRightInd w:val="0"/>
        <w:spacing w:after="0"/>
        <w:ind w:firstLine="709"/>
        <w:jc w:val="both"/>
        <w:rPr>
          <w:rFonts w:ascii="Times New Roman" w:eastAsia="Times New Roman" w:hAnsi="Times New Roman" w:cs="Times New Roman"/>
          <w:sz w:val="28"/>
          <w:szCs w:val="28"/>
        </w:rPr>
      </w:pPr>
    </w:p>
    <w:p w14:paraId="2434938D" w14:textId="071E7F5C" w:rsidR="000E106C" w:rsidRPr="000E106C" w:rsidRDefault="000E106C" w:rsidP="000E106C">
      <w:pPr>
        <w:autoSpaceDE w:val="0"/>
        <w:autoSpaceDN w:val="0"/>
        <w:adjustRightInd w:val="0"/>
        <w:spacing w:after="0"/>
        <w:ind w:firstLine="709"/>
        <w:jc w:val="both"/>
        <w:rPr>
          <w:rFonts w:ascii="Times New Roman" w:eastAsia="Times New Roman" w:hAnsi="Times New Roman" w:cs="Times New Roman"/>
          <w:sz w:val="28"/>
          <w:szCs w:val="28"/>
        </w:rPr>
      </w:pPr>
    </w:p>
    <w:p w14:paraId="2272065F" w14:textId="77777777" w:rsidR="00CE18A5" w:rsidRDefault="00CE18A5" w:rsidP="00CE18A5">
      <w:pPr>
        <w:spacing w:after="0"/>
        <w:jc w:val="center"/>
        <w:rPr>
          <w:rFonts w:ascii="Times New Roman" w:hAnsi="Times New Roman" w:cs="Times New Roman"/>
          <w:b/>
          <w:color w:val="000000"/>
          <w:sz w:val="28"/>
          <w:szCs w:val="28"/>
        </w:rPr>
      </w:pPr>
    </w:p>
    <w:p w14:paraId="0B6B2C14" w14:textId="77777777" w:rsidR="00CE18A5" w:rsidRDefault="00CE18A5" w:rsidP="00CE18A5">
      <w:pPr>
        <w:spacing w:after="0"/>
        <w:jc w:val="center"/>
        <w:rPr>
          <w:rFonts w:ascii="Times New Roman" w:hAnsi="Times New Roman" w:cs="Times New Roman"/>
          <w:b/>
          <w:color w:val="000000"/>
          <w:sz w:val="28"/>
          <w:szCs w:val="28"/>
        </w:rPr>
      </w:pPr>
    </w:p>
    <w:p w14:paraId="2986AC45" w14:textId="77777777" w:rsidR="00CE18A5" w:rsidRDefault="00CE18A5" w:rsidP="00CE18A5">
      <w:pPr>
        <w:spacing w:after="0"/>
        <w:jc w:val="center"/>
        <w:rPr>
          <w:rFonts w:ascii="Times New Roman" w:hAnsi="Times New Roman" w:cs="Times New Roman"/>
          <w:b/>
          <w:color w:val="000000"/>
          <w:sz w:val="28"/>
          <w:szCs w:val="28"/>
        </w:rPr>
      </w:pPr>
    </w:p>
    <w:p w14:paraId="2E8BA4F7" w14:textId="77777777" w:rsidR="00CE18A5" w:rsidRDefault="00CE18A5" w:rsidP="00CE18A5">
      <w:pPr>
        <w:spacing w:after="0"/>
        <w:jc w:val="center"/>
        <w:rPr>
          <w:rFonts w:ascii="Times New Roman" w:hAnsi="Times New Roman" w:cs="Times New Roman"/>
          <w:b/>
          <w:color w:val="000000"/>
          <w:sz w:val="28"/>
          <w:szCs w:val="28"/>
        </w:rPr>
      </w:pPr>
    </w:p>
    <w:p w14:paraId="3E445FA9" w14:textId="77777777" w:rsidR="00CE18A5" w:rsidRDefault="00CE18A5" w:rsidP="00CE18A5">
      <w:pPr>
        <w:spacing w:after="0"/>
        <w:jc w:val="center"/>
        <w:rPr>
          <w:rFonts w:ascii="Times New Roman" w:hAnsi="Times New Roman" w:cs="Times New Roman"/>
          <w:b/>
          <w:color w:val="000000"/>
          <w:sz w:val="28"/>
          <w:szCs w:val="28"/>
        </w:rPr>
      </w:pPr>
    </w:p>
    <w:p w14:paraId="6016BE9E" w14:textId="77777777" w:rsidR="00CE18A5" w:rsidRDefault="00CE18A5" w:rsidP="00CE18A5">
      <w:pPr>
        <w:spacing w:after="0"/>
        <w:jc w:val="center"/>
        <w:rPr>
          <w:rFonts w:ascii="Times New Roman" w:hAnsi="Times New Roman" w:cs="Times New Roman"/>
          <w:b/>
          <w:color w:val="000000"/>
          <w:sz w:val="28"/>
          <w:szCs w:val="28"/>
        </w:rPr>
      </w:pPr>
    </w:p>
    <w:p w14:paraId="639BA6A3" w14:textId="77777777" w:rsidR="00CE18A5" w:rsidRDefault="00CE18A5" w:rsidP="00CE18A5">
      <w:pPr>
        <w:spacing w:after="0"/>
        <w:jc w:val="center"/>
        <w:rPr>
          <w:rFonts w:ascii="Times New Roman" w:hAnsi="Times New Roman" w:cs="Times New Roman"/>
          <w:b/>
          <w:color w:val="000000"/>
          <w:sz w:val="28"/>
          <w:szCs w:val="28"/>
        </w:rPr>
      </w:pPr>
    </w:p>
    <w:p w14:paraId="6554A2FD" w14:textId="77777777" w:rsidR="00CE18A5" w:rsidRDefault="00CE18A5" w:rsidP="00CE18A5">
      <w:pPr>
        <w:spacing w:after="0"/>
        <w:jc w:val="center"/>
        <w:rPr>
          <w:rFonts w:ascii="Times New Roman" w:hAnsi="Times New Roman" w:cs="Times New Roman"/>
          <w:b/>
          <w:color w:val="000000"/>
          <w:sz w:val="28"/>
          <w:szCs w:val="28"/>
        </w:rPr>
      </w:pPr>
    </w:p>
    <w:p w14:paraId="7AFDB3B3" w14:textId="77777777" w:rsidR="00CE18A5" w:rsidRDefault="00CE18A5" w:rsidP="00CE18A5">
      <w:pPr>
        <w:spacing w:after="0"/>
        <w:jc w:val="center"/>
        <w:rPr>
          <w:rFonts w:ascii="Times New Roman" w:hAnsi="Times New Roman" w:cs="Times New Roman"/>
          <w:b/>
          <w:color w:val="000000"/>
          <w:sz w:val="28"/>
          <w:szCs w:val="28"/>
        </w:rPr>
      </w:pPr>
    </w:p>
    <w:p w14:paraId="71E3DA87" w14:textId="77777777" w:rsidR="00CE18A5" w:rsidRDefault="00CE18A5" w:rsidP="00CE18A5">
      <w:pPr>
        <w:spacing w:after="0"/>
        <w:jc w:val="center"/>
        <w:rPr>
          <w:rFonts w:ascii="Times New Roman" w:hAnsi="Times New Roman" w:cs="Times New Roman"/>
          <w:b/>
          <w:color w:val="000000"/>
          <w:sz w:val="28"/>
          <w:szCs w:val="28"/>
        </w:rPr>
      </w:pPr>
    </w:p>
    <w:p w14:paraId="7715EC5F" w14:textId="77777777" w:rsidR="004A4E45" w:rsidRPr="004A4E45" w:rsidRDefault="004A4E45" w:rsidP="00CE18A5">
      <w:pPr>
        <w:spacing w:after="0"/>
        <w:jc w:val="center"/>
        <w:rPr>
          <w:rFonts w:ascii="Times New Roman" w:hAnsi="Times New Roman" w:cs="Times New Roman"/>
          <w:b/>
          <w:color w:val="000000"/>
          <w:sz w:val="28"/>
          <w:szCs w:val="28"/>
        </w:rPr>
      </w:pPr>
      <w:r w:rsidRPr="004A4E45">
        <w:rPr>
          <w:rFonts w:ascii="Times New Roman" w:hAnsi="Times New Roman" w:cs="Times New Roman"/>
          <w:b/>
          <w:color w:val="000000"/>
          <w:sz w:val="28"/>
          <w:szCs w:val="28"/>
        </w:rPr>
        <w:lastRenderedPageBreak/>
        <w:t>О статистических данных</w:t>
      </w:r>
    </w:p>
    <w:p w14:paraId="1F19F951" w14:textId="77777777" w:rsidR="004A4E45" w:rsidRPr="004A4E45" w:rsidRDefault="004A4E45" w:rsidP="00CE18A5">
      <w:pPr>
        <w:spacing w:after="0"/>
        <w:jc w:val="center"/>
        <w:rPr>
          <w:rFonts w:ascii="Times New Roman" w:hAnsi="Times New Roman" w:cs="Times New Roman"/>
          <w:b/>
          <w:color w:val="000000"/>
          <w:sz w:val="28"/>
          <w:szCs w:val="28"/>
        </w:rPr>
      </w:pPr>
      <w:r w:rsidRPr="004A4E45">
        <w:rPr>
          <w:rFonts w:ascii="Times New Roman" w:hAnsi="Times New Roman" w:cs="Times New Roman"/>
          <w:b/>
          <w:color w:val="000000"/>
          <w:sz w:val="28"/>
          <w:szCs w:val="28"/>
        </w:rPr>
        <w:t>Общероссийского Профсоюза образования</w:t>
      </w:r>
    </w:p>
    <w:p w14:paraId="427E5531" w14:textId="77777777" w:rsidR="004A4E45" w:rsidRPr="004A4E45" w:rsidRDefault="004A4E45" w:rsidP="00CE18A5">
      <w:pPr>
        <w:spacing w:after="0"/>
        <w:ind w:firstLine="709"/>
        <w:jc w:val="both"/>
        <w:rPr>
          <w:rFonts w:ascii="Times New Roman" w:hAnsi="Times New Roman" w:cs="Times New Roman"/>
          <w:bCs/>
          <w:color w:val="000000"/>
          <w:sz w:val="28"/>
          <w:szCs w:val="28"/>
        </w:rPr>
      </w:pPr>
    </w:p>
    <w:p w14:paraId="03971E8F" w14:textId="77777777" w:rsidR="004A4E45" w:rsidRPr="004A4E45" w:rsidRDefault="004A4E45" w:rsidP="00CE18A5">
      <w:pPr>
        <w:spacing w:after="0"/>
        <w:ind w:firstLine="709"/>
        <w:jc w:val="both"/>
        <w:rPr>
          <w:rFonts w:ascii="Times New Roman" w:hAnsi="Times New Roman" w:cs="Times New Roman"/>
          <w:bCs/>
          <w:color w:val="000000"/>
          <w:sz w:val="28"/>
          <w:szCs w:val="28"/>
        </w:rPr>
      </w:pPr>
      <w:r w:rsidRPr="004A4E45">
        <w:rPr>
          <w:rFonts w:ascii="Times New Roman" w:hAnsi="Times New Roman" w:cs="Times New Roman"/>
          <w:bCs/>
          <w:color w:val="000000"/>
          <w:sz w:val="28"/>
          <w:szCs w:val="28"/>
        </w:rPr>
        <w:t xml:space="preserve">Эффективность реализации приоритетных направлений деятельности Общероссийского Профсоюза образования на 2020-2025 годы по структуре Профсоюза, широкое вовлечение профсоюзных кадров и актива, членов Профсоюза в проекты, мероприятия, конкурсы, организованные Профсоюзом и его структурными подразделениями, а также комплекс мер по дальнейшему укреплению профсоюзных организаций отражаются в количественных показателях статистического отчета. </w:t>
      </w:r>
    </w:p>
    <w:p w14:paraId="577BFAB0" w14:textId="303A2154" w:rsidR="004A4E45" w:rsidRPr="004A4E45" w:rsidRDefault="004A4E45" w:rsidP="00CE18A5">
      <w:pPr>
        <w:spacing w:after="0"/>
        <w:ind w:firstLine="709"/>
        <w:jc w:val="both"/>
        <w:rPr>
          <w:rFonts w:ascii="Times New Roman" w:hAnsi="Times New Roman" w:cs="Times New Roman"/>
          <w:color w:val="000000"/>
          <w:sz w:val="28"/>
          <w:szCs w:val="28"/>
          <w:lang w:val="de-DE" w:eastAsia="fa-IR" w:bidi="fa-IR"/>
        </w:rPr>
      </w:pPr>
      <w:r w:rsidRPr="004A4E45">
        <w:rPr>
          <w:rFonts w:ascii="Times New Roman" w:hAnsi="Times New Roman" w:cs="Times New Roman"/>
          <w:color w:val="000000"/>
          <w:sz w:val="28"/>
          <w:szCs w:val="28"/>
          <w:lang w:eastAsia="fa-IR" w:bidi="fa-IR"/>
        </w:rPr>
        <w:t xml:space="preserve">В связи с образованием в составе Российской Федерации новых субъектов </w:t>
      </w:r>
      <w:r w:rsidR="00CE18A5">
        <w:rPr>
          <w:rFonts w:ascii="Times New Roman" w:hAnsi="Times New Roman" w:cs="Times New Roman"/>
          <w:color w:val="000000"/>
          <w:sz w:val="28"/>
          <w:szCs w:val="28"/>
          <w:lang w:eastAsia="fa-IR" w:bidi="fa-IR"/>
        </w:rPr>
        <w:br/>
      </w:r>
      <w:r w:rsidRPr="004A4E45">
        <w:rPr>
          <w:rFonts w:ascii="Times New Roman" w:hAnsi="Times New Roman" w:cs="Times New Roman"/>
          <w:color w:val="000000"/>
          <w:sz w:val="28"/>
          <w:szCs w:val="28"/>
          <w:lang w:eastAsia="fa-IR" w:bidi="fa-IR"/>
        </w:rPr>
        <w:t xml:space="preserve">в 2022 и 2023 году в структуре Профсоюза были созданы три новые региональные организации. Таким образом, на начало 2025 года в едином реестре Профсоюза </w:t>
      </w:r>
      <w:r w:rsidR="00CE18A5">
        <w:rPr>
          <w:rFonts w:ascii="Times New Roman" w:hAnsi="Times New Roman" w:cs="Times New Roman"/>
          <w:color w:val="000000"/>
          <w:sz w:val="28"/>
          <w:szCs w:val="28"/>
          <w:lang w:eastAsia="fa-IR" w:bidi="fa-IR"/>
        </w:rPr>
        <w:br/>
      </w:r>
      <w:r w:rsidRPr="004A4E45">
        <w:rPr>
          <w:rFonts w:ascii="Times New Roman" w:hAnsi="Times New Roman" w:cs="Times New Roman"/>
          <w:bCs/>
          <w:color w:val="000000"/>
          <w:sz w:val="28"/>
          <w:szCs w:val="28"/>
          <w:lang w:val="de-DE" w:eastAsia="fa-IR" w:bidi="fa-IR"/>
        </w:rPr>
        <w:t xml:space="preserve">в 87 </w:t>
      </w:r>
      <w:proofErr w:type="spellStart"/>
      <w:r w:rsidRPr="004A4E45">
        <w:rPr>
          <w:rFonts w:ascii="Times New Roman" w:hAnsi="Times New Roman" w:cs="Times New Roman"/>
          <w:bCs/>
          <w:color w:val="000000"/>
          <w:sz w:val="28"/>
          <w:szCs w:val="28"/>
          <w:lang w:val="de-DE" w:eastAsia="fa-IR" w:bidi="fa-IR"/>
        </w:rPr>
        <w:t>субъектах</w:t>
      </w:r>
      <w:proofErr w:type="spellEnd"/>
      <w:r w:rsidRPr="004A4E45">
        <w:rPr>
          <w:rFonts w:ascii="Times New Roman" w:hAnsi="Times New Roman" w:cs="Times New Roman"/>
          <w:bCs/>
          <w:color w:val="000000"/>
          <w:sz w:val="28"/>
          <w:szCs w:val="28"/>
          <w:lang w:val="de-DE" w:eastAsia="fa-IR" w:bidi="fa-IR"/>
        </w:rPr>
        <w:t xml:space="preserve"> </w:t>
      </w:r>
      <w:proofErr w:type="spellStart"/>
      <w:r w:rsidRPr="004A4E45">
        <w:rPr>
          <w:rFonts w:ascii="Times New Roman" w:hAnsi="Times New Roman" w:cs="Times New Roman"/>
          <w:bCs/>
          <w:color w:val="000000"/>
          <w:sz w:val="28"/>
          <w:szCs w:val="28"/>
          <w:lang w:val="de-DE" w:eastAsia="fa-IR" w:bidi="fa-IR"/>
        </w:rPr>
        <w:t>Российской</w:t>
      </w:r>
      <w:proofErr w:type="spellEnd"/>
      <w:r w:rsidRPr="004A4E45">
        <w:rPr>
          <w:rFonts w:ascii="Times New Roman" w:hAnsi="Times New Roman" w:cs="Times New Roman"/>
          <w:bCs/>
          <w:color w:val="000000"/>
          <w:sz w:val="28"/>
          <w:szCs w:val="28"/>
          <w:lang w:val="de-DE" w:eastAsia="fa-IR" w:bidi="fa-IR"/>
        </w:rPr>
        <w:t xml:space="preserve"> </w:t>
      </w:r>
      <w:proofErr w:type="spellStart"/>
      <w:r w:rsidRPr="004A4E45">
        <w:rPr>
          <w:rFonts w:ascii="Times New Roman" w:hAnsi="Times New Roman" w:cs="Times New Roman"/>
          <w:bCs/>
          <w:color w:val="000000"/>
          <w:sz w:val="28"/>
          <w:szCs w:val="28"/>
          <w:lang w:val="de-DE" w:eastAsia="fa-IR" w:bidi="fa-IR"/>
        </w:rPr>
        <w:t>Федерации</w:t>
      </w:r>
      <w:proofErr w:type="spellEnd"/>
      <w:r w:rsidRPr="004A4E45">
        <w:rPr>
          <w:rFonts w:ascii="Times New Roman" w:hAnsi="Times New Roman" w:cs="Times New Roman"/>
          <w:bCs/>
          <w:color w:val="000000"/>
          <w:sz w:val="28"/>
          <w:szCs w:val="28"/>
          <w:lang w:val="de-DE" w:eastAsia="fa-IR" w:bidi="fa-IR"/>
        </w:rPr>
        <w:t xml:space="preserve"> </w:t>
      </w:r>
      <w:proofErr w:type="spellStart"/>
      <w:r w:rsidRPr="004A4E45">
        <w:rPr>
          <w:rFonts w:ascii="Times New Roman" w:hAnsi="Times New Roman" w:cs="Times New Roman"/>
          <w:bCs/>
          <w:color w:val="000000"/>
          <w:sz w:val="28"/>
          <w:szCs w:val="28"/>
          <w:lang w:val="de-DE" w:eastAsia="fa-IR" w:bidi="fa-IR"/>
        </w:rPr>
        <w:t>насчитывается</w:t>
      </w:r>
      <w:proofErr w:type="spellEnd"/>
      <w:r w:rsidRPr="004A4E45">
        <w:rPr>
          <w:rFonts w:ascii="Times New Roman" w:hAnsi="Times New Roman" w:cs="Times New Roman"/>
          <w:bCs/>
          <w:color w:val="000000"/>
          <w:sz w:val="28"/>
          <w:szCs w:val="28"/>
          <w:lang w:val="de-DE" w:eastAsia="fa-IR" w:bidi="fa-IR"/>
        </w:rPr>
        <w:t xml:space="preserve"> </w:t>
      </w:r>
      <w:r w:rsidRPr="004A4E45">
        <w:rPr>
          <w:rFonts w:ascii="Times New Roman" w:hAnsi="Times New Roman" w:cs="Times New Roman"/>
          <w:color w:val="000000"/>
          <w:sz w:val="28"/>
          <w:szCs w:val="28"/>
          <w:lang w:val="de-DE" w:eastAsia="fa-IR" w:bidi="fa-IR"/>
        </w:rPr>
        <w:t>7</w:t>
      </w:r>
      <w:r w:rsidRPr="004A4E45">
        <w:rPr>
          <w:rFonts w:ascii="Times New Roman" w:hAnsi="Times New Roman" w:cs="Times New Roman"/>
          <w:color w:val="000000"/>
          <w:sz w:val="28"/>
          <w:szCs w:val="28"/>
          <w:lang w:eastAsia="fa-IR" w:bidi="fa-IR"/>
        </w:rPr>
        <w:t>1</w:t>
      </w:r>
      <w:r w:rsidRPr="004A4E45">
        <w:rPr>
          <w:rFonts w:ascii="Times New Roman" w:hAnsi="Times New Roman" w:cs="Times New Roman"/>
          <w:color w:val="000000"/>
          <w:sz w:val="28"/>
          <w:szCs w:val="28"/>
          <w:lang w:val="de-DE" w:eastAsia="fa-IR" w:bidi="fa-IR"/>
        </w:rPr>
        <w:t> </w:t>
      </w:r>
      <w:r w:rsidRPr="004A4E45">
        <w:rPr>
          <w:rFonts w:ascii="Times New Roman" w:hAnsi="Times New Roman" w:cs="Times New Roman"/>
          <w:color w:val="000000"/>
          <w:sz w:val="28"/>
          <w:szCs w:val="28"/>
          <w:lang w:eastAsia="fa-IR" w:bidi="fa-IR"/>
        </w:rPr>
        <w:t>241</w:t>
      </w:r>
      <w:r w:rsidRPr="004A4E45">
        <w:rPr>
          <w:rFonts w:ascii="Times New Roman" w:hAnsi="Times New Roman" w:cs="Times New Roman"/>
          <w:b/>
          <w:bCs/>
          <w:color w:val="000000"/>
          <w:sz w:val="28"/>
          <w:szCs w:val="28"/>
          <w:lang w:val="de-DE" w:eastAsia="fa-IR" w:bidi="fa-IR"/>
        </w:rPr>
        <w:t xml:space="preserve"> </w:t>
      </w:r>
      <w:proofErr w:type="spellStart"/>
      <w:r w:rsidRPr="004A4E45">
        <w:rPr>
          <w:rFonts w:ascii="Times New Roman" w:hAnsi="Times New Roman" w:cs="Times New Roman"/>
          <w:color w:val="000000"/>
          <w:sz w:val="28"/>
          <w:szCs w:val="28"/>
          <w:lang w:val="de-DE" w:eastAsia="fa-IR" w:bidi="fa-IR"/>
        </w:rPr>
        <w:t>организаци</w:t>
      </w:r>
      <w:proofErr w:type="spellEnd"/>
      <w:r w:rsidRPr="004A4E45">
        <w:rPr>
          <w:rFonts w:ascii="Times New Roman" w:hAnsi="Times New Roman" w:cs="Times New Roman"/>
          <w:color w:val="000000"/>
          <w:sz w:val="28"/>
          <w:szCs w:val="28"/>
          <w:lang w:eastAsia="fa-IR" w:bidi="fa-IR"/>
        </w:rPr>
        <w:t xml:space="preserve">я </w:t>
      </w:r>
      <w:r w:rsidRPr="004A4E45">
        <w:rPr>
          <w:rFonts w:ascii="Times New Roman" w:hAnsi="Times New Roman" w:cs="Times New Roman"/>
          <w:color w:val="000000"/>
          <w:sz w:val="28"/>
          <w:szCs w:val="28"/>
          <w:lang w:val="de-DE" w:eastAsia="fa-IR" w:bidi="fa-IR"/>
        </w:rPr>
        <w:t xml:space="preserve">Профсоюза, </w:t>
      </w:r>
      <w:proofErr w:type="spellStart"/>
      <w:r w:rsidRPr="004A4E45">
        <w:rPr>
          <w:rFonts w:ascii="Times New Roman" w:hAnsi="Times New Roman" w:cs="Times New Roman"/>
          <w:color w:val="000000"/>
          <w:sz w:val="28"/>
          <w:szCs w:val="28"/>
          <w:lang w:val="de-DE" w:eastAsia="fa-IR" w:bidi="fa-IR"/>
        </w:rPr>
        <w:t>из</w:t>
      </w:r>
      <w:proofErr w:type="spellEnd"/>
      <w:r w:rsidRPr="004A4E45">
        <w:rPr>
          <w:rFonts w:ascii="Times New Roman" w:hAnsi="Times New Roman" w:cs="Times New Roman"/>
          <w:color w:val="000000"/>
          <w:sz w:val="28"/>
          <w:szCs w:val="28"/>
          <w:lang w:val="de-DE" w:eastAsia="fa-IR" w:bidi="fa-IR"/>
        </w:rPr>
        <w:t xml:space="preserve"> </w:t>
      </w:r>
      <w:proofErr w:type="spellStart"/>
      <w:r w:rsidRPr="004A4E45">
        <w:rPr>
          <w:rFonts w:ascii="Times New Roman" w:hAnsi="Times New Roman" w:cs="Times New Roman"/>
          <w:color w:val="000000"/>
          <w:sz w:val="28"/>
          <w:szCs w:val="28"/>
          <w:lang w:val="de-DE" w:eastAsia="fa-IR" w:bidi="fa-IR"/>
        </w:rPr>
        <w:t>которых</w:t>
      </w:r>
      <w:proofErr w:type="spellEnd"/>
      <w:r w:rsidRPr="004A4E45">
        <w:rPr>
          <w:rFonts w:ascii="Times New Roman" w:hAnsi="Times New Roman" w:cs="Times New Roman"/>
          <w:color w:val="000000"/>
          <w:sz w:val="28"/>
          <w:szCs w:val="28"/>
          <w:lang w:val="de-DE" w:eastAsia="fa-IR" w:bidi="fa-IR"/>
        </w:rPr>
        <w:t xml:space="preserve">: </w:t>
      </w:r>
    </w:p>
    <w:p w14:paraId="4A4D0841" w14:textId="77777777" w:rsidR="004A4E45" w:rsidRPr="004A4E45" w:rsidRDefault="004A4E45" w:rsidP="00CE18A5">
      <w:pPr>
        <w:spacing w:after="0"/>
        <w:ind w:firstLine="708"/>
        <w:jc w:val="both"/>
        <w:rPr>
          <w:rFonts w:ascii="Times New Roman" w:eastAsia="Calibri" w:hAnsi="Times New Roman" w:cs="Times New Roman"/>
          <w:bCs/>
          <w:sz w:val="28"/>
          <w:szCs w:val="28"/>
        </w:rPr>
      </w:pPr>
      <w:r w:rsidRPr="004A4E45">
        <w:rPr>
          <w:rFonts w:ascii="Times New Roman" w:eastAsia="Calibri" w:hAnsi="Times New Roman" w:cs="Times New Roman"/>
          <w:sz w:val="28"/>
          <w:szCs w:val="28"/>
        </w:rPr>
        <w:t>83 – региональные (межрегиональные) организации Профсоюза;</w:t>
      </w:r>
    </w:p>
    <w:p w14:paraId="0842890C" w14:textId="77777777" w:rsidR="004A4E45" w:rsidRPr="004A4E45" w:rsidRDefault="004A4E45" w:rsidP="00CE18A5">
      <w:pPr>
        <w:spacing w:after="0"/>
        <w:ind w:firstLine="708"/>
        <w:jc w:val="both"/>
        <w:rPr>
          <w:rFonts w:ascii="Times New Roman" w:eastAsia="Calibri" w:hAnsi="Times New Roman" w:cs="Times New Roman"/>
          <w:sz w:val="28"/>
          <w:szCs w:val="28"/>
        </w:rPr>
      </w:pPr>
      <w:r w:rsidRPr="004A4E45">
        <w:rPr>
          <w:rFonts w:ascii="Times New Roman" w:eastAsia="Calibri" w:hAnsi="Times New Roman" w:cs="Times New Roman"/>
          <w:sz w:val="28"/>
          <w:szCs w:val="28"/>
        </w:rPr>
        <w:t>2 240</w:t>
      </w:r>
      <w:r w:rsidRPr="004A4E45">
        <w:rPr>
          <w:rFonts w:ascii="Times New Roman" w:eastAsia="Calibri" w:hAnsi="Times New Roman" w:cs="Times New Roman"/>
          <w:bCs/>
          <w:sz w:val="28"/>
          <w:szCs w:val="28"/>
        </w:rPr>
        <w:t xml:space="preserve"> – территориальные организации Профсоюза;</w:t>
      </w:r>
    </w:p>
    <w:p w14:paraId="7B904641" w14:textId="77777777" w:rsidR="004A4E45" w:rsidRPr="004A4E45" w:rsidRDefault="004A4E45" w:rsidP="00CE18A5">
      <w:pPr>
        <w:tabs>
          <w:tab w:val="left" w:pos="9716"/>
        </w:tabs>
        <w:spacing w:after="0"/>
        <w:ind w:firstLine="709"/>
        <w:jc w:val="both"/>
        <w:rPr>
          <w:rFonts w:ascii="Times New Roman" w:hAnsi="Times New Roman" w:cs="Times New Roman"/>
          <w:sz w:val="28"/>
          <w:szCs w:val="28"/>
        </w:rPr>
      </w:pPr>
      <w:r w:rsidRPr="004A4E45">
        <w:rPr>
          <w:rFonts w:ascii="Times New Roman" w:hAnsi="Times New Roman" w:cs="Times New Roman"/>
          <w:bCs/>
          <w:sz w:val="28"/>
          <w:szCs w:val="28"/>
        </w:rPr>
        <w:t>68 918</w:t>
      </w:r>
      <w:r w:rsidRPr="004A4E45">
        <w:rPr>
          <w:rFonts w:ascii="Times New Roman" w:hAnsi="Times New Roman" w:cs="Times New Roman"/>
          <w:sz w:val="28"/>
          <w:szCs w:val="28"/>
        </w:rPr>
        <w:t xml:space="preserve"> – </w:t>
      </w:r>
      <w:r w:rsidRPr="004A4E45">
        <w:rPr>
          <w:rFonts w:ascii="Times New Roman" w:hAnsi="Times New Roman" w:cs="Times New Roman"/>
          <w:bCs/>
          <w:sz w:val="28"/>
          <w:szCs w:val="28"/>
        </w:rPr>
        <w:t>первичные</w:t>
      </w:r>
      <w:r w:rsidRPr="004A4E45">
        <w:rPr>
          <w:rFonts w:ascii="Times New Roman" w:hAnsi="Times New Roman" w:cs="Times New Roman"/>
          <w:sz w:val="28"/>
          <w:szCs w:val="28"/>
        </w:rPr>
        <w:t xml:space="preserve"> профсоюзные организации.</w:t>
      </w:r>
    </w:p>
    <w:p w14:paraId="68E434F4" w14:textId="77777777" w:rsidR="004A4E45" w:rsidRPr="004A4E45" w:rsidRDefault="004A4E45" w:rsidP="00CE18A5">
      <w:pPr>
        <w:spacing w:after="0"/>
        <w:ind w:firstLine="709"/>
        <w:jc w:val="both"/>
        <w:rPr>
          <w:rFonts w:ascii="Times New Roman" w:hAnsi="Times New Roman" w:cs="Times New Roman"/>
          <w:bCs/>
          <w:iCs/>
          <w:color w:val="000000"/>
          <w:sz w:val="28"/>
          <w:szCs w:val="28"/>
        </w:rPr>
      </w:pPr>
      <w:r w:rsidRPr="004A4E45">
        <w:rPr>
          <w:rFonts w:ascii="Times New Roman" w:hAnsi="Times New Roman" w:cs="Times New Roman"/>
          <w:sz w:val="28"/>
          <w:szCs w:val="28"/>
        </w:rPr>
        <w:t>Отсутствуют структурные подразделения Профсоюза в Чукотском автономном округе и Запорожской области.</w:t>
      </w:r>
      <w:r w:rsidRPr="004A4E45">
        <w:rPr>
          <w:rFonts w:ascii="Times New Roman" w:hAnsi="Times New Roman" w:cs="Times New Roman"/>
          <w:bCs/>
          <w:iCs/>
          <w:color w:val="000000"/>
          <w:sz w:val="28"/>
          <w:szCs w:val="28"/>
        </w:rPr>
        <w:t xml:space="preserve"> </w:t>
      </w:r>
    </w:p>
    <w:p w14:paraId="15D072E6" w14:textId="77777777" w:rsidR="004A4E45" w:rsidRPr="004A4E45" w:rsidRDefault="004A4E45" w:rsidP="00CE18A5">
      <w:pPr>
        <w:tabs>
          <w:tab w:val="left" w:pos="0"/>
        </w:tabs>
        <w:autoSpaceDE w:val="0"/>
        <w:snapToGrid w:val="0"/>
        <w:spacing w:after="0"/>
        <w:ind w:firstLine="709"/>
        <w:jc w:val="both"/>
        <w:rPr>
          <w:rFonts w:ascii="Times New Roman" w:hAnsi="Times New Roman" w:cs="Times New Roman"/>
          <w:sz w:val="28"/>
          <w:szCs w:val="28"/>
        </w:rPr>
      </w:pPr>
      <w:r w:rsidRPr="004A4E45">
        <w:rPr>
          <w:rFonts w:ascii="Times New Roman" w:hAnsi="Times New Roman" w:cs="Times New Roman"/>
          <w:color w:val="000000"/>
          <w:sz w:val="28"/>
          <w:szCs w:val="28"/>
        </w:rPr>
        <w:t xml:space="preserve">Количество структурных подразделений Профсоюза ежегодно изменяется </w:t>
      </w:r>
      <w:r w:rsidRPr="004A4E45">
        <w:rPr>
          <w:rFonts w:ascii="Times New Roman" w:hAnsi="Times New Roman" w:cs="Times New Roman"/>
          <w:color w:val="000000"/>
          <w:sz w:val="28"/>
          <w:szCs w:val="28"/>
        </w:rPr>
        <w:br/>
        <w:t xml:space="preserve">в основном вследствие создания, реорганизации образовательных организаций. </w:t>
      </w:r>
      <w:r w:rsidRPr="004A4E45">
        <w:rPr>
          <w:rFonts w:ascii="Times New Roman" w:hAnsi="Times New Roman" w:cs="Times New Roman"/>
          <w:color w:val="000000"/>
          <w:sz w:val="28"/>
          <w:szCs w:val="28"/>
        </w:rPr>
        <w:br/>
        <w:t xml:space="preserve">С 2020 года создано 3 406 первичных профсоюзных организаций. </w:t>
      </w:r>
    </w:p>
    <w:p w14:paraId="78D49780" w14:textId="77777777" w:rsidR="004A4E45" w:rsidRPr="004A4E45" w:rsidRDefault="004A4E45" w:rsidP="00CE18A5">
      <w:pPr>
        <w:tabs>
          <w:tab w:val="left" w:pos="0"/>
        </w:tabs>
        <w:spacing w:after="0"/>
        <w:ind w:firstLine="709"/>
        <w:jc w:val="both"/>
        <w:rPr>
          <w:rFonts w:ascii="Times New Roman" w:hAnsi="Times New Roman" w:cs="Times New Roman"/>
          <w:sz w:val="28"/>
          <w:szCs w:val="28"/>
        </w:rPr>
      </w:pPr>
      <w:proofErr w:type="gramStart"/>
      <w:r w:rsidRPr="004A4E45">
        <w:rPr>
          <w:rFonts w:ascii="Times New Roman" w:hAnsi="Times New Roman" w:cs="Times New Roman"/>
          <w:sz w:val="28"/>
          <w:szCs w:val="28"/>
        </w:rPr>
        <w:t xml:space="preserve">В 2024 году в </w:t>
      </w:r>
      <w:r w:rsidRPr="004A4E45">
        <w:rPr>
          <w:rFonts w:ascii="Times New Roman" w:hAnsi="Times New Roman" w:cs="Times New Roman"/>
          <w:b/>
          <w:bCs/>
          <w:sz w:val="28"/>
          <w:szCs w:val="28"/>
        </w:rPr>
        <w:t xml:space="preserve">11 </w:t>
      </w:r>
      <w:r w:rsidRPr="004A4E45">
        <w:rPr>
          <w:rFonts w:ascii="Times New Roman" w:hAnsi="Times New Roman" w:cs="Times New Roman"/>
          <w:sz w:val="28"/>
          <w:szCs w:val="28"/>
        </w:rPr>
        <w:t xml:space="preserve">(13,3%) региональных организациях Профсоюза произошло </w:t>
      </w:r>
      <w:r w:rsidRPr="004A4E45">
        <w:rPr>
          <w:rFonts w:ascii="Times New Roman" w:hAnsi="Times New Roman" w:cs="Times New Roman"/>
          <w:b/>
          <w:bCs/>
          <w:sz w:val="28"/>
          <w:szCs w:val="28"/>
        </w:rPr>
        <w:t xml:space="preserve">увеличение </w:t>
      </w:r>
      <w:r w:rsidRPr="004A4E45">
        <w:rPr>
          <w:rFonts w:ascii="Times New Roman" w:hAnsi="Times New Roman" w:cs="Times New Roman"/>
          <w:sz w:val="28"/>
          <w:szCs w:val="28"/>
        </w:rPr>
        <w:t xml:space="preserve">количества первичных профсоюзных организаций за счет создания первичных профсоюзных организаций в новых образовательных организациях, </w:t>
      </w:r>
      <w:r w:rsidRPr="004A4E45">
        <w:rPr>
          <w:rFonts w:ascii="Times New Roman" w:hAnsi="Times New Roman" w:cs="Times New Roman"/>
          <w:sz w:val="28"/>
          <w:szCs w:val="28"/>
        </w:rPr>
        <w:br/>
        <w:t xml:space="preserve">в образовательных организациях, переданных из других ведомств в образование, </w:t>
      </w:r>
      <w:r w:rsidRPr="004A4E45">
        <w:rPr>
          <w:rFonts w:ascii="Times New Roman" w:hAnsi="Times New Roman" w:cs="Times New Roman"/>
          <w:sz w:val="28"/>
          <w:szCs w:val="28"/>
        </w:rPr>
        <w:br/>
        <w:t>а также в так называемом резерве организаций, где ранее было менее трех членов Профсоюза, либо не было ни одного.</w:t>
      </w:r>
      <w:proofErr w:type="gramEnd"/>
    </w:p>
    <w:p w14:paraId="0EC50150" w14:textId="77777777" w:rsidR="004A4E45" w:rsidRPr="004A4E45" w:rsidRDefault="004A4E45" w:rsidP="00CE18A5">
      <w:pPr>
        <w:tabs>
          <w:tab w:val="left" w:pos="0"/>
        </w:tabs>
        <w:spacing w:after="0"/>
        <w:ind w:firstLine="709"/>
        <w:jc w:val="both"/>
        <w:rPr>
          <w:rFonts w:ascii="Times New Roman" w:hAnsi="Times New Roman" w:cs="Times New Roman"/>
          <w:sz w:val="28"/>
          <w:szCs w:val="28"/>
        </w:rPr>
      </w:pPr>
      <w:r w:rsidRPr="004A4E45">
        <w:rPr>
          <w:rFonts w:ascii="Times New Roman" w:hAnsi="Times New Roman" w:cs="Times New Roman"/>
          <w:sz w:val="28"/>
          <w:szCs w:val="28"/>
        </w:rPr>
        <w:t xml:space="preserve">Из </w:t>
      </w:r>
      <w:r w:rsidRPr="004A4E45">
        <w:rPr>
          <w:rFonts w:ascii="Times New Roman" w:hAnsi="Times New Roman" w:cs="Times New Roman"/>
          <w:bCs/>
          <w:sz w:val="28"/>
          <w:szCs w:val="28"/>
        </w:rPr>
        <w:t>77 701</w:t>
      </w:r>
      <w:r w:rsidRPr="004A4E45">
        <w:rPr>
          <w:rFonts w:ascii="Times New Roman" w:hAnsi="Times New Roman" w:cs="Times New Roman"/>
          <w:b/>
          <w:sz w:val="28"/>
          <w:szCs w:val="28"/>
        </w:rPr>
        <w:t xml:space="preserve"> </w:t>
      </w:r>
      <w:r w:rsidRPr="004A4E45">
        <w:rPr>
          <w:rFonts w:ascii="Times New Roman" w:hAnsi="Times New Roman" w:cs="Times New Roman"/>
          <w:sz w:val="28"/>
          <w:szCs w:val="28"/>
        </w:rPr>
        <w:t xml:space="preserve">образовательных организаций системы </w:t>
      </w:r>
      <w:proofErr w:type="spellStart"/>
      <w:r w:rsidRPr="004A4E45">
        <w:rPr>
          <w:rFonts w:ascii="Times New Roman" w:hAnsi="Times New Roman" w:cs="Times New Roman"/>
          <w:sz w:val="28"/>
          <w:szCs w:val="28"/>
        </w:rPr>
        <w:t>Минпросвещения</w:t>
      </w:r>
      <w:proofErr w:type="spellEnd"/>
      <w:r w:rsidRPr="004A4E45">
        <w:rPr>
          <w:rFonts w:ascii="Times New Roman" w:hAnsi="Times New Roman" w:cs="Times New Roman"/>
          <w:sz w:val="28"/>
          <w:szCs w:val="28"/>
        </w:rPr>
        <w:t xml:space="preserve"> России </w:t>
      </w:r>
      <w:r w:rsidRPr="004A4E45">
        <w:rPr>
          <w:rFonts w:ascii="Times New Roman" w:hAnsi="Times New Roman" w:cs="Times New Roman"/>
          <w:sz w:val="28"/>
          <w:szCs w:val="28"/>
        </w:rPr>
        <w:br/>
        <w:t xml:space="preserve">и </w:t>
      </w:r>
      <w:proofErr w:type="spellStart"/>
      <w:r w:rsidRPr="004A4E45">
        <w:rPr>
          <w:rFonts w:ascii="Times New Roman" w:hAnsi="Times New Roman" w:cs="Times New Roman"/>
          <w:sz w:val="28"/>
          <w:szCs w:val="28"/>
        </w:rPr>
        <w:t>Минобрнауки</w:t>
      </w:r>
      <w:proofErr w:type="spellEnd"/>
      <w:r w:rsidRPr="004A4E45">
        <w:rPr>
          <w:rFonts w:ascii="Times New Roman" w:hAnsi="Times New Roman" w:cs="Times New Roman"/>
          <w:sz w:val="28"/>
          <w:szCs w:val="28"/>
        </w:rPr>
        <w:t xml:space="preserve"> России в </w:t>
      </w:r>
      <w:r w:rsidRPr="004A4E45">
        <w:rPr>
          <w:rFonts w:ascii="Times New Roman" w:hAnsi="Times New Roman" w:cs="Times New Roman"/>
          <w:bCs/>
          <w:sz w:val="28"/>
          <w:szCs w:val="28"/>
        </w:rPr>
        <w:t>66 117 из них</w:t>
      </w:r>
      <w:r w:rsidRPr="004A4E45">
        <w:rPr>
          <w:rFonts w:ascii="Times New Roman" w:hAnsi="Times New Roman" w:cs="Times New Roman"/>
          <w:b/>
          <w:sz w:val="28"/>
          <w:szCs w:val="28"/>
        </w:rPr>
        <w:t xml:space="preserve"> </w:t>
      </w:r>
      <w:r w:rsidRPr="004A4E45">
        <w:rPr>
          <w:rFonts w:ascii="Times New Roman" w:hAnsi="Times New Roman" w:cs="Times New Roman"/>
          <w:sz w:val="28"/>
          <w:szCs w:val="28"/>
        </w:rPr>
        <w:t xml:space="preserve">имеются члены Общероссийского Профсоюза образования. Охват образовательных организаций профсоюзным присутствием составляет 85,1%. </w:t>
      </w:r>
    </w:p>
    <w:p w14:paraId="36D01E9F" w14:textId="411D4D6F" w:rsidR="004A4E45" w:rsidRPr="004A4E45" w:rsidRDefault="004A4E45" w:rsidP="00CE18A5">
      <w:pPr>
        <w:tabs>
          <w:tab w:val="left" w:pos="0"/>
        </w:tabs>
        <w:spacing w:after="0"/>
        <w:ind w:firstLine="709"/>
        <w:jc w:val="both"/>
        <w:rPr>
          <w:rFonts w:ascii="Times New Roman" w:eastAsia="Times New Roman" w:hAnsi="Times New Roman" w:cs="Times New Roman"/>
          <w:sz w:val="28"/>
          <w:szCs w:val="28"/>
          <w:lang w:eastAsia="ru-RU"/>
        </w:rPr>
      </w:pPr>
      <w:r w:rsidRPr="004A4E45">
        <w:rPr>
          <w:rFonts w:ascii="Times New Roman" w:hAnsi="Times New Roman" w:cs="Times New Roman"/>
          <w:sz w:val="28"/>
          <w:szCs w:val="28"/>
        </w:rPr>
        <w:t xml:space="preserve">В 36 (47%) региональных (межрегиональных) профсоюзных организациях члены Профсоюза работают и обучаются более чем в 90% образовательных организаций соответствующего региона: </w:t>
      </w:r>
      <w:proofErr w:type="gramStart"/>
      <w:r w:rsidRPr="004A4E45">
        <w:rPr>
          <w:rFonts w:ascii="Times New Roman" w:eastAsia="Times New Roman" w:hAnsi="Times New Roman" w:cs="Times New Roman"/>
          <w:sz w:val="28"/>
          <w:szCs w:val="28"/>
          <w:lang w:eastAsia="ru-RU"/>
        </w:rPr>
        <w:t xml:space="preserve">Белгородской региональной (100,0%), Калужской областной (100,0%), региональной в Донецкой Народной Республике (100,0%), Калмыцкой республиканской (100,0), Краснодарской краевой (100,0%), региональной в Луганской Народной Республике (100,0%), Кабардино-Балкарской </w:t>
      </w:r>
      <w:r w:rsidRPr="004A4E45">
        <w:rPr>
          <w:rFonts w:ascii="Times New Roman" w:eastAsia="Times New Roman" w:hAnsi="Times New Roman" w:cs="Times New Roman"/>
          <w:sz w:val="28"/>
          <w:szCs w:val="28"/>
          <w:lang w:eastAsia="ru-RU"/>
        </w:rPr>
        <w:lastRenderedPageBreak/>
        <w:t>республиканской (100,0%), Чеченской республиканской (99,9%), Курской областной (98,8%), Оренбургской областной (98,5%), Крымской республиканской (98,0%), Северо-Осетинской республиканской (97,9%), Брянской областной (97,8%), Орловской областной (97,6%), региональной в Республике Татарстан (97,6%), Новосибирской областной (97,1%), Пензенской областной (96,7%), Воронежской</w:t>
      </w:r>
      <w:proofErr w:type="gramEnd"/>
      <w:r w:rsidRPr="004A4E45">
        <w:rPr>
          <w:rFonts w:ascii="Times New Roman" w:eastAsia="Times New Roman" w:hAnsi="Times New Roman" w:cs="Times New Roman"/>
          <w:sz w:val="28"/>
          <w:szCs w:val="28"/>
          <w:lang w:eastAsia="ru-RU"/>
        </w:rPr>
        <w:t xml:space="preserve"> </w:t>
      </w:r>
      <w:proofErr w:type="gramStart"/>
      <w:r w:rsidRPr="004A4E45">
        <w:rPr>
          <w:rFonts w:ascii="Times New Roman" w:eastAsia="Times New Roman" w:hAnsi="Times New Roman" w:cs="Times New Roman"/>
          <w:sz w:val="28"/>
          <w:szCs w:val="28"/>
          <w:lang w:eastAsia="ru-RU"/>
        </w:rPr>
        <w:t xml:space="preserve">областной (96,5%), Башкирской республиканской (96,4%), Ставропольской краевой (96,2%), Удмуртской республиканской (95,8%), Московской городской (95,7%), Владимирской областной (95,4%), Самарской областной (94,9%), Дагестанской республиканской (94,7%), Мордовской республиканской (93,9%), Адыгейской республиканской (93,3%), Саратовской областной (93,0%), Смоленской областной (92,9%), Липецкой областной (92,4%), Ростовской областной (92,2%), Тамбовской областной (91,1%), региональной </w:t>
      </w:r>
      <w:r w:rsidR="00CE18A5">
        <w:rPr>
          <w:rFonts w:ascii="Times New Roman" w:eastAsia="Times New Roman" w:hAnsi="Times New Roman" w:cs="Times New Roman"/>
          <w:sz w:val="28"/>
          <w:szCs w:val="28"/>
          <w:lang w:eastAsia="ru-RU"/>
        </w:rPr>
        <w:br/>
      </w:r>
      <w:r w:rsidRPr="004A4E45">
        <w:rPr>
          <w:rFonts w:ascii="Times New Roman" w:eastAsia="Times New Roman" w:hAnsi="Times New Roman" w:cs="Times New Roman"/>
          <w:sz w:val="28"/>
          <w:szCs w:val="28"/>
          <w:lang w:eastAsia="ru-RU"/>
        </w:rPr>
        <w:t xml:space="preserve">в Республике Марий Эл (90,9%), Курганской областной (90,7%), Астраханской областной (90,5%), Московской областной (90,3%). </w:t>
      </w:r>
      <w:proofErr w:type="gramEnd"/>
    </w:p>
    <w:p w14:paraId="69339B51" w14:textId="1C3084D3" w:rsidR="004A4E45" w:rsidRPr="004A4E45" w:rsidRDefault="004A4E45" w:rsidP="00CE18A5">
      <w:pPr>
        <w:tabs>
          <w:tab w:val="left" w:pos="0"/>
        </w:tabs>
        <w:spacing w:after="0"/>
        <w:ind w:firstLine="709"/>
        <w:jc w:val="both"/>
        <w:rPr>
          <w:rFonts w:ascii="Times New Roman" w:hAnsi="Times New Roman" w:cs="Times New Roman"/>
          <w:sz w:val="28"/>
          <w:szCs w:val="28"/>
        </w:rPr>
      </w:pPr>
      <w:r w:rsidRPr="004A4E45">
        <w:rPr>
          <w:rFonts w:ascii="Times New Roman" w:hAnsi="Times New Roman" w:cs="Times New Roman"/>
          <w:sz w:val="28"/>
          <w:szCs w:val="28"/>
        </w:rPr>
        <w:t xml:space="preserve">Таким образом, несмотря на масштаб Профсоюза и его многочисленность, </w:t>
      </w:r>
      <w:r w:rsidR="00CE18A5">
        <w:rPr>
          <w:rFonts w:ascii="Times New Roman" w:hAnsi="Times New Roman" w:cs="Times New Roman"/>
          <w:sz w:val="28"/>
          <w:szCs w:val="28"/>
        </w:rPr>
        <w:br/>
      </w:r>
      <w:r w:rsidRPr="004A4E45">
        <w:rPr>
          <w:rFonts w:ascii="Times New Roman" w:hAnsi="Times New Roman" w:cs="Times New Roman"/>
          <w:sz w:val="28"/>
          <w:szCs w:val="28"/>
        </w:rPr>
        <w:t xml:space="preserve">в деятельности профсоюзных кадров и актива по увеличению членской базы имеется серьезный резерв как среди образовательных организаций (11 586), где нет </w:t>
      </w:r>
      <w:r w:rsidRPr="004A4E45">
        <w:rPr>
          <w:rFonts w:ascii="Times New Roman" w:hAnsi="Times New Roman" w:cs="Times New Roman"/>
          <w:sz w:val="28"/>
          <w:szCs w:val="28"/>
        </w:rPr>
        <w:br/>
        <w:t xml:space="preserve">ни одного члена Профсоюза, так и среди первичных профсоюзных организаций </w:t>
      </w:r>
      <w:r w:rsidRPr="004A4E45">
        <w:rPr>
          <w:rFonts w:ascii="Times New Roman" w:hAnsi="Times New Roman" w:cs="Times New Roman"/>
          <w:sz w:val="28"/>
          <w:szCs w:val="28"/>
        </w:rPr>
        <w:br/>
        <w:t>с охватом менее 50% (15 231).</w:t>
      </w:r>
    </w:p>
    <w:p w14:paraId="7BDA5F4B" w14:textId="77777777" w:rsidR="004A4E45" w:rsidRPr="004A4E45" w:rsidRDefault="004A4E45" w:rsidP="00CE18A5">
      <w:pPr>
        <w:spacing w:after="0"/>
        <w:ind w:firstLine="709"/>
        <w:jc w:val="both"/>
        <w:rPr>
          <w:rFonts w:ascii="Times New Roman" w:hAnsi="Times New Roman" w:cs="Times New Roman"/>
          <w:bCs/>
          <w:color w:val="000000"/>
          <w:sz w:val="28"/>
          <w:szCs w:val="28"/>
        </w:rPr>
      </w:pPr>
      <w:r w:rsidRPr="004A4E45">
        <w:rPr>
          <w:rFonts w:ascii="Times New Roman" w:hAnsi="Times New Roman" w:cs="Times New Roman"/>
          <w:bCs/>
          <w:color w:val="000000"/>
          <w:sz w:val="28"/>
          <w:szCs w:val="28"/>
        </w:rPr>
        <w:t xml:space="preserve">Численность Профсоюза на 01 января 2025 года составляет 3 616 226 человек, из которых 2 371 242 (65,6%) работающих, 1 183 741 (32,7%) студентов </w:t>
      </w:r>
      <w:r w:rsidRPr="004A4E45">
        <w:rPr>
          <w:rFonts w:ascii="Times New Roman" w:hAnsi="Times New Roman" w:cs="Times New Roman"/>
          <w:bCs/>
          <w:color w:val="000000"/>
          <w:sz w:val="28"/>
          <w:szCs w:val="28"/>
        </w:rPr>
        <w:br/>
        <w:t xml:space="preserve">и 61 243 (1,7%) неработающих пенсионеров – членов Профсоюза. </w:t>
      </w:r>
    </w:p>
    <w:p w14:paraId="0386BD88" w14:textId="77777777" w:rsidR="004A4E45" w:rsidRPr="004A4E45" w:rsidRDefault="004A4E45" w:rsidP="00CE18A5">
      <w:pPr>
        <w:spacing w:after="0"/>
        <w:ind w:firstLine="709"/>
        <w:jc w:val="both"/>
        <w:rPr>
          <w:rFonts w:ascii="Times New Roman" w:hAnsi="Times New Roman" w:cs="Times New Roman"/>
          <w:color w:val="000000"/>
          <w:sz w:val="28"/>
          <w:szCs w:val="28"/>
        </w:rPr>
      </w:pPr>
      <w:r w:rsidRPr="004A4E45">
        <w:rPr>
          <w:rFonts w:ascii="Times New Roman" w:hAnsi="Times New Roman" w:cs="Times New Roman"/>
          <w:color w:val="000000"/>
          <w:sz w:val="28"/>
          <w:szCs w:val="28"/>
        </w:rPr>
        <w:t xml:space="preserve">В целом в образовательных организациях России, имеющих первичные организации Профсоюза, работают 3 505 928 чел. Общий охват профсоюзным членством </w:t>
      </w:r>
      <w:proofErr w:type="gramStart"/>
      <w:r w:rsidRPr="004A4E45">
        <w:rPr>
          <w:rFonts w:ascii="Times New Roman" w:hAnsi="Times New Roman" w:cs="Times New Roman"/>
          <w:color w:val="000000"/>
          <w:sz w:val="28"/>
          <w:szCs w:val="28"/>
        </w:rPr>
        <w:t>среди</w:t>
      </w:r>
      <w:proofErr w:type="gramEnd"/>
      <w:r w:rsidRPr="004A4E45">
        <w:rPr>
          <w:rFonts w:ascii="Times New Roman" w:hAnsi="Times New Roman" w:cs="Times New Roman"/>
          <w:color w:val="000000"/>
          <w:sz w:val="28"/>
          <w:szCs w:val="28"/>
        </w:rPr>
        <w:t xml:space="preserve"> работающих составляет 67,6 %. </w:t>
      </w:r>
    </w:p>
    <w:p w14:paraId="6321B27E" w14:textId="123F2377" w:rsidR="004A4E45" w:rsidRPr="004A4E45" w:rsidRDefault="004A4E45" w:rsidP="00CE18A5">
      <w:pPr>
        <w:spacing w:after="0"/>
        <w:ind w:firstLine="709"/>
        <w:jc w:val="both"/>
        <w:rPr>
          <w:rFonts w:ascii="Times New Roman" w:hAnsi="Times New Roman" w:cs="Times New Roman"/>
          <w:color w:val="000000"/>
          <w:sz w:val="28"/>
          <w:szCs w:val="28"/>
        </w:rPr>
      </w:pPr>
      <w:r w:rsidRPr="004A4E45">
        <w:rPr>
          <w:rFonts w:ascii="Times New Roman" w:hAnsi="Times New Roman" w:cs="Times New Roman"/>
          <w:color w:val="000000"/>
          <w:sz w:val="28"/>
          <w:szCs w:val="28"/>
        </w:rPr>
        <w:t>На очной форме обучения в образовательных организациях высшего образования и профессиональных образовательных организациях системы образования России обучается 1 632 </w:t>
      </w:r>
      <w:r w:rsidR="00246746">
        <w:rPr>
          <w:rFonts w:ascii="Times New Roman" w:hAnsi="Times New Roman" w:cs="Times New Roman"/>
          <w:color w:val="000000"/>
          <w:sz w:val="28"/>
          <w:szCs w:val="28"/>
        </w:rPr>
        <w:t>463</w:t>
      </w:r>
      <w:r w:rsidRPr="004A4E45">
        <w:rPr>
          <w:rFonts w:ascii="Times New Roman" w:hAnsi="Times New Roman" w:cs="Times New Roman"/>
          <w:color w:val="000000"/>
          <w:sz w:val="28"/>
          <w:szCs w:val="28"/>
        </w:rPr>
        <w:t xml:space="preserve"> студент</w:t>
      </w:r>
      <w:r w:rsidR="00246746">
        <w:rPr>
          <w:rFonts w:ascii="Times New Roman" w:hAnsi="Times New Roman" w:cs="Times New Roman"/>
          <w:color w:val="000000"/>
          <w:sz w:val="28"/>
          <w:szCs w:val="28"/>
        </w:rPr>
        <w:t>а</w:t>
      </w:r>
      <w:r w:rsidRPr="004A4E45">
        <w:rPr>
          <w:rFonts w:ascii="Times New Roman" w:hAnsi="Times New Roman" w:cs="Times New Roman"/>
          <w:color w:val="000000"/>
          <w:sz w:val="28"/>
          <w:szCs w:val="28"/>
        </w:rPr>
        <w:t xml:space="preserve">. Охват профсоюзным членством среди обучающихся (студентов) составляет 72,5 %. </w:t>
      </w:r>
    </w:p>
    <w:p w14:paraId="1EC96C6F" w14:textId="77777777" w:rsidR="004A4E45" w:rsidRPr="004A4E45" w:rsidRDefault="004A4E45" w:rsidP="00CE18A5">
      <w:pPr>
        <w:spacing w:after="0"/>
        <w:ind w:firstLine="708"/>
        <w:jc w:val="both"/>
        <w:rPr>
          <w:rFonts w:ascii="Times New Roman" w:eastAsia="Calibri" w:hAnsi="Times New Roman" w:cs="Times New Roman"/>
          <w:sz w:val="28"/>
          <w:szCs w:val="28"/>
        </w:rPr>
      </w:pPr>
      <w:r w:rsidRPr="004A4E45">
        <w:rPr>
          <w:rFonts w:ascii="Times New Roman" w:eastAsia="Calibri" w:hAnsi="Times New Roman" w:cs="Times New Roman"/>
          <w:sz w:val="28"/>
          <w:szCs w:val="28"/>
        </w:rPr>
        <w:t>Численность членов Профсоюза – педагогических (в том числе научно-педагогических) работников составляет 1 441 786 человек. Охват среди педагогических (в том числе научно-педагогических) работников – 69,4%</w:t>
      </w:r>
    </w:p>
    <w:p w14:paraId="30519DF1" w14:textId="77777777" w:rsidR="004A4E45" w:rsidRPr="004A4E45" w:rsidRDefault="004A4E45" w:rsidP="00CE18A5">
      <w:pPr>
        <w:spacing w:after="0"/>
        <w:ind w:firstLine="708"/>
        <w:jc w:val="both"/>
        <w:rPr>
          <w:rFonts w:ascii="Times New Roman" w:eastAsia="Calibri" w:hAnsi="Times New Roman" w:cs="Times New Roman"/>
          <w:sz w:val="28"/>
          <w:szCs w:val="28"/>
        </w:rPr>
      </w:pPr>
      <w:r w:rsidRPr="004A4E45">
        <w:rPr>
          <w:rFonts w:ascii="Times New Roman" w:eastAsia="Calibri" w:hAnsi="Times New Roman" w:cs="Times New Roman"/>
          <w:sz w:val="28"/>
          <w:szCs w:val="28"/>
        </w:rPr>
        <w:t xml:space="preserve">Членов Профсоюза – работающей молодежи до 35 лет (включительно) </w:t>
      </w:r>
      <w:r w:rsidRPr="004A4E45">
        <w:rPr>
          <w:rFonts w:ascii="Times New Roman" w:eastAsia="Calibri" w:hAnsi="Times New Roman" w:cs="Times New Roman"/>
          <w:sz w:val="28"/>
          <w:szCs w:val="28"/>
        </w:rPr>
        <w:br/>
        <w:t>из числа педагогических и научно-педагогических работников – 327 141 человек. Охват работающей молодежи до 35 лет среди педагогических (в том числе научно-педагогических) работников – 68%.</w:t>
      </w:r>
    </w:p>
    <w:p w14:paraId="4624E232" w14:textId="39A7D2D5" w:rsidR="004A4E45" w:rsidRPr="004A4E45" w:rsidRDefault="004A4E45" w:rsidP="00CE18A5">
      <w:pPr>
        <w:spacing w:after="0"/>
        <w:ind w:firstLine="708"/>
        <w:jc w:val="both"/>
        <w:rPr>
          <w:rFonts w:ascii="Times New Roman" w:eastAsia="Times New Roman" w:hAnsi="Times New Roman" w:cs="Times New Roman"/>
          <w:color w:val="000000"/>
          <w:sz w:val="28"/>
          <w:szCs w:val="28"/>
          <w:lang w:eastAsia="ru-RU"/>
        </w:rPr>
      </w:pPr>
      <w:r w:rsidRPr="004A4E45">
        <w:rPr>
          <w:rFonts w:ascii="Times New Roman" w:eastAsia="Calibri" w:hAnsi="Times New Roman" w:cs="Times New Roman"/>
          <w:color w:val="000000"/>
          <w:sz w:val="28"/>
          <w:szCs w:val="28"/>
          <w:lang w:val="x-none"/>
        </w:rPr>
        <w:t xml:space="preserve">Несмотря на </w:t>
      </w:r>
      <w:r w:rsidRPr="004A4E45">
        <w:rPr>
          <w:rFonts w:ascii="Times New Roman" w:eastAsia="Calibri" w:hAnsi="Times New Roman" w:cs="Times New Roman"/>
          <w:color w:val="000000"/>
          <w:sz w:val="28"/>
          <w:szCs w:val="28"/>
        </w:rPr>
        <w:t xml:space="preserve">общие тенденции </w:t>
      </w:r>
      <w:r w:rsidRPr="004A4E45">
        <w:rPr>
          <w:rFonts w:ascii="Times New Roman" w:eastAsia="Calibri" w:hAnsi="Times New Roman" w:cs="Times New Roman"/>
          <w:color w:val="000000"/>
          <w:sz w:val="28"/>
          <w:szCs w:val="28"/>
          <w:lang w:val="x-none"/>
        </w:rPr>
        <w:t>сокращени</w:t>
      </w:r>
      <w:r w:rsidRPr="004A4E45">
        <w:rPr>
          <w:rFonts w:ascii="Times New Roman" w:eastAsia="Calibri" w:hAnsi="Times New Roman" w:cs="Times New Roman"/>
          <w:color w:val="000000"/>
          <w:sz w:val="28"/>
          <w:szCs w:val="28"/>
        </w:rPr>
        <w:t>я</w:t>
      </w:r>
      <w:r w:rsidRPr="004A4E45">
        <w:rPr>
          <w:rFonts w:ascii="Times New Roman" w:eastAsia="Calibri" w:hAnsi="Times New Roman" w:cs="Times New Roman"/>
          <w:color w:val="000000"/>
          <w:sz w:val="28"/>
          <w:szCs w:val="28"/>
          <w:lang w:val="x-none"/>
        </w:rPr>
        <w:t xml:space="preserve"> численности работающих</w:t>
      </w:r>
      <w:r w:rsidRPr="004A4E45">
        <w:rPr>
          <w:rFonts w:ascii="Times New Roman" w:eastAsia="Calibri" w:hAnsi="Times New Roman" w:cs="Times New Roman"/>
          <w:color w:val="000000"/>
          <w:sz w:val="28"/>
          <w:szCs w:val="28"/>
        </w:rPr>
        <w:t xml:space="preserve"> </w:t>
      </w:r>
      <w:r w:rsidRPr="004A4E45">
        <w:rPr>
          <w:rFonts w:ascii="Times New Roman" w:eastAsia="Calibri" w:hAnsi="Times New Roman" w:cs="Times New Roman"/>
          <w:color w:val="000000"/>
          <w:sz w:val="28"/>
          <w:szCs w:val="28"/>
        </w:rPr>
        <w:br/>
        <w:t>и обучающихся</w:t>
      </w:r>
      <w:r w:rsidRPr="004A4E45">
        <w:rPr>
          <w:rFonts w:ascii="Times New Roman" w:eastAsia="Calibri" w:hAnsi="Times New Roman" w:cs="Times New Roman"/>
          <w:color w:val="000000"/>
          <w:sz w:val="28"/>
          <w:szCs w:val="28"/>
          <w:lang w:val="x-none"/>
        </w:rPr>
        <w:t xml:space="preserve"> </w:t>
      </w:r>
      <w:r w:rsidRPr="004A4E45">
        <w:rPr>
          <w:rFonts w:ascii="Times New Roman" w:eastAsia="Calibri" w:hAnsi="Times New Roman" w:cs="Times New Roman"/>
          <w:color w:val="000000"/>
          <w:sz w:val="28"/>
          <w:szCs w:val="28"/>
        </w:rPr>
        <w:t>в образовательных организациях, снижение численности</w:t>
      </w:r>
      <w:r w:rsidRPr="004A4E45">
        <w:rPr>
          <w:rFonts w:ascii="Times New Roman" w:eastAsia="Calibri" w:hAnsi="Times New Roman" w:cs="Times New Roman"/>
          <w:color w:val="000000"/>
          <w:sz w:val="28"/>
          <w:szCs w:val="28"/>
          <w:lang w:val="x-none"/>
        </w:rPr>
        <w:t xml:space="preserve"> </w:t>
      </w:r>
      <w:r w:rsidRPr="004A4E45">
        <w:rPr>
          <w:rFonts w:ascii="Times New Roman" w:eastAsia="Calibri" w:hAnsi="Times New Roman" w:cs="Times New Roman"/>
          <w:color w:val="000000"/>
          <w:sz w:val="28"/>
          <w:szCs w:val="28"/>
        </w:rPr>
        <w:t>членов Профсоюза в 2024 году, охват профсоюзным членством в</w:t>
      </w:r>
      <w:r w:rsidRPr="004A4E45">
        <w:rPr>
          <w:rFonts w:ascii="Times New Roman" w:eastAsia="Calibri" w:hAnsi="Times New Roman" w:cs="Times New Roman"/>
          <w:color w:val="000000"/>
          <w:sz w:val="28"/>
          <w:szCs w:val="28"/>
          <w:lang w:val="x-none"/>
        </w:rPr>
        <w:t xml:space="preserve"> </w:t>
      </w:r>
      <w:r w:rsidRPr="004A4E45">
        <w:rPr>
          <w:rFonts w:ascii="Times New Roman" w:eastAsia="Calibri" w:hAnsi="Times New Roman" w:cs="Times New Roman"/>
          <w:color w:val="000000"/>
          <w:sz w:val="28"/>
          <w:szCs w:val="28"/>
        </w:rPr>
        <w:t>19 (22,9%)</w:t>
      </w:r>
      <w:r w:rsidRPr="004A4E45">
        <w:rPr>
          <w:rFonts w:ascii="Times New Roman" w:eastAsia="Calibri" w:hAnsi="Times New Roman" w:cs="Times New Roman"/>
          <w:color w:val="000000"/>
          <w:sz w:val="28"/>
          <w:szCs w:val="28"/>
          <w:lang w:val="x-none"/>
        </w:rPr>
        <w:t xml:space="preserve"> </w:t>
      </w:r>
      <w:r w:rsidRPr="004A4E45">
        <w:rPr>
          <w:rFonts w:ascii="Times New Roman" w:eastAsia="Calibri" w:hAnsi="Times New Roman" w:cs="Times New Roman"/>
          <w:color w:val="000000"/>
          <w:sz w:val="28"/>
          <w:szCs w:val="28"/>
        </w:rPr>
        <w:t xml:space="preserve">региональных </w:t>
      </w:r>
      <w:r w:rsidRPr="004A4E45">
        <w:rPr>
          <w:rFonts w:ascii="Times New Roman" w:eastAsia="Calibri" w:hAnsi="Times New Roman" w:cs="Times New Roman"/>
          <w:color w:val="000000"/>
          <w:sz w:val="28"/>
          <w:szCs w:val="28"/>
        </w:rPr>
        <w:lastRenderedPageBreak/>
        <w:t>организациях</w:t>
      </w:r>
      <w:r w:rsidRPr="004A4E45">
        <w:rPr>
          <w:rFonts w:ascii="Times New Roman" w:eastAsia="Calibri" w:hAnsi="Times New Roman" w:cs="Times New Roman"/>
          <w:color w:val="000000"/>
          <w:sz w:val="28"/>
          <w:szCs w:val="28"/>
          <w:lang w:val="x-none"/>
        </w:rPr>
        <w:t xml:space="preserve"> Профсоюза составляет </w:t>
      </w:r>
      <w:r w:rsidRPr="004A4E45">
        <w:rPr>
          <w:rFonts w:ascii="Times New Roman" w:eastAsia="Calibri" w:hAnsi="Times New Roman" w:cs="Times New Roman"/>
          <w:color w:val="000000"/>
          <w:sz w:val="28"/>
          <w:szCs w:val="28"/>
        </w:rPr>
        <w:t>свыше 80%</w:t>
      </w:r>
      <w:r w:rsidRPr="004A4E45">
        <w:rPr>
          <w:rFonts w:ascii="Times New Roman" w:eastAsia="Calibri" w:hAnsi="Times New Roman" w:cs="Times New Roman"/>
          <w:color w:val="000000"/>
          <w:sz w:val="28"/>
          <w:szCs w:val="28"/>
          <w:lang w:val="x-none"/>
        </w:rPr>
        <w:t xml:space="preserve">, что значительно выше среднего </w:t>
      </w:r>
      <w:r w:rsidRPr="004A4E45">
        <w:rPr>
          <w:rFonts w:ascii="Times New Roman" w:eastAsia="Calibri" w:hAnsi="Times New Roman" w:cs="Times New Roman"/>
          <w:color w:val="000000"/>
          <w:sz w:val="28"/>
          <w:szCs w:val="28"/>
          <w:lang w:val="x-none"/>
        </w:rPr>
        <w:br/>
        <w:t>по Профсоюзу</w:t>
      </w:r>
      <w:r w:rsidRPr="004A4E45">
        <w:rPr>
          <w:rFonts w:ascii="Times New Roman" w:eastAsia="Calibri" w:hAnsi="Times New Roman" w:cs="Times New Roman"/>
          <w:color w:val="000000"/>
          <w:sz w:val="28"/>
          <w:szCs w:val="28"/>
        </w:rPr>
        <w:t xml:space="preserve"> (69,2%)</w:t>
      </w:r>
      <w:r w:rsidRPr="004A4E45">
        <w:rPr>
          <w:rFonts w:ascii="Times New Roman" w:eastAsia="Calibri" w:hAnsi="Times New Roman" w:cs="Times New Roman"/>
          <w:color w:val="000000"/>
          <w:sz w:val="28"/>
          <w:szCs w:val="28"/>
          <w:lang w:val="x-none"/>
        </w:rPr>
        <w:t xml:space="preserve">: </w:t>
      </w:r>
      <w:r w:rsidRPr="004A4E45">
        <w:rPr>
          <w:rFonts w:ascii="Times New Roman" w:eastAsia="Times New Roman" w:hAnsi="Times New Roman" w:cs="Times New Roman"/>
          <w:sz w:val="28"/>
          <w:szCs w:val="28"/>
          <w:lang w:eastAsia="ru-RU"/>
        </w:rPr>
        <w:t>Чеченской республиканской (</w:t>
      </w:r>
      <w:r w:rsidRPr="004A4E45">
        <w:rPr>
          <w:rFonts w:ascii="Times New Roman" w:eastAsia="Times New Roman" w:hAnsi="Times New Roman" w:cs="Times New Roman"/>
          <w:color w:val="000000"/>
          <w:sz w:val="28"/>
          <w:szCs w:val="28"/>
          <w:lang w:eastAsia="ru-RU"/>
        </w:rPr>
        <w:t xml:space="preserve">99,8%), </w:t>
      </w:r>
      <w:r w:rsidRPr="004A4E45">
        <w:rPr>
          <w:rFonts w:ascii="Times New Roman" w:eastAsia="Times New Roman" w:hAnsi="Times New Roman" w:cs="Times New Roman"/>
          <w:sz w:val="28"/>
          <w:szCs w:val="28"/>
          <w:lang w:eastAsia="ru-RU"/>
        </w:rPr>
        <w:t>Дагестанской республиканской (</w:t>
      </w:r>
      <w:r w:rsidRPr="004A4E45">
        <w:rPr>
          <w:rFonts w:ascii="Times New Roman" w:eastAsia="Times New Roman" w:hAnsi="Times New Roman" w:cs="Times New Roman"/>
          <w:color w:val="000000"/>
          <w:sz w:val="28"/>
          <w:szCs w:val="28"/>
          <w:lang w:eastAsia="ru-RU"/>
        </w:rPr>
        <w:t xml:space="preserve">96,3%), </w:t>
      </w:r>
      <w:r w:rsidRPr="004A4E45">
        <w:rPr>
          <w:rFonts w:ascii="Times New Roman" w:eastAsia="Times New Roman" w:hAnsi="Times New Roman" w:cs="Times New Roman"/>
          <w:sz w:val="28"/>
          <w:szCs w:val="28"/>
          <w:lang w:eastAsia="ru-RU"/>
        </w:rPr>
        <w:t>Краснодарской краевой (</w:t>
      </w:r>
      <w:r w:rsidRPr="004A4E45">
        <w:rPr>
          <w:rFonts w:ascii="Times New Roman" w:eastAsia="Times New Roman" w:hAnsi="Times New Roman" w:cs="Times New Roman"/>
          <w:color w:val="000000"/>
          <w:sz w:val="28"/>
          <w:szCs w:val="28"/>
          <w:lang w:eastAsia="ru-RU"/>
        </w:rPr>
        <w:t xml:space="preserve">93,0%), </w:t>
      </w:r>
      <w:r w:rsidRPr="004A4E45">
        <w:rPr>
          <w:rFonts w:ascii="Times New Roman" w:eastAsia="Times New Roman" w:hAnsi="Times New Roman" w:cs="Times New Roman"/>
          <w:sz w:val="28"/>
          <w:szCs w:val="28"/>
          <w:lang w:eastAsia="ru-RU"/>
        </w:rPr>
        <w:t xml:space="preserve">региональной </w:t>
      </w:r>
      <w:r w:rsidRPr="004A4E45">
        <w:rPr>
          <w:rFonts w:ascii="Times New Roman" w:eastAsia="Times New Roman" w:hAnsi="Times New Roman" w:cs="Times New Roman"/>
          <w:sz w:val="28"/>
          <w:szCs w:val="28"/>
          <w:lang w:eastAsia="ru-RU"/>
        </w:rPr>
        <w:br/>
        <w:t>в Республике Татарстан (</w:t>
      </w:r>
      <w:r w:rsidRPr="004A4E45">
        <w:rPr>
          <w:rFonts w:ascii="Times New Roman" w:eastAsia="Times New Roman" w:hAnsi="Times New Roman" w:cs="Times New Roman"/>
          <w:color w:val="000000"/>
          <w:sz w:val="28"/>
          <w:szCs w:val="28"/>
          <w:lang w:eastAsia="ru-RU"/>
        </w:rPr>
        <w:t xml:space="preserve">92,9%), </w:t>
      </w:r>
      <w:r w:rsidRPr="004A4E45">
        <w:rPr>
          <w:rFonts w:ascii="Times New Roman" w:eastAsia="Times New Roman" w:hAnsi="Times New Roman" w:cs="Times New Roman"/>
          <w:sz w:val="28"/>
          <w:szCs w:val="28"/>
          <w:lang w:eastAsia="ru-RU"/>
        </w:rPr>
        <w:t>Кабардино-Балкарской республиканской (</w:t>
      </w:r>
      <w:r w:rsidRPr="004A4E45">
        <w:rPr>
          <w:rFonts w:ascii="Times New Roman" w:eastAsia="Times New Roman" w:hAnsi="Times New Roman" w:cs="Times New Roman"/>
          <w:color w:val="000000"/>
          <w:sz w:val="28"/>
          <w:szCs w:val="28"/>
          <w:lang w:eastAsia="ru-RU"/>
        </w:rPr>
        <w:t xml:space="preserve">91,5%), </w:t>
      </w:r>
      <w:r w:rsidRPr="004A4E45">
        <w:rPr>
          <w:rFonts w:ascii="Times New Roman" w:eastAsia="Times New Roman" w:hAnsi="Times New Roman" w:cs="Times New Roman"/>
          <w:sz w:val="28"/>
          <w:szCs w:val="28"/>
          <w:lang w:eastAsia="ru-RU"/>
        </w:rPr>
        <w:t>Белгородской региональной (</w:t>
      </w:r>
      <w:r w:rsidRPr="004A4E45">
        <w:rPr>
          <w:rFonts w:ascii="Times New Roman" w:eastAsia="Times New Roman" w:hAnsi="Times New Roman" w:cs="Times New Roman"/>
          <w:color w:val="000000"/>
          <w:sz w:val="28"/>
          <w:szCs w:val="28"/>
          <w:lang w:eastAsia="ru-RU"/>
        </w:rPr>
        <w:t xml:space="preserve">90,7%), </w:t>
      </w:r>
      <w:r w:rsidRPr="004A4E45">
        <w:rPr>
          <w:rFonts w:ascii="Times New Roman" w:eastAsia="Times New Roman" w:hAnsi="Times New Roman" w:cs="Times New Roman"/>
          <w:sz w:val="28"/>
          <w:szCs w:val="28"/>
          <w:lang w:eastAsia="ru-RU"/>
        </w:rPr>
        <w:t>Мордовской республиканской (</w:t>
      </w:r>
      <w:r w:rsidRPr="004A4E45">
        <w:rPr>
          <w:rFonts w:ascii="Times New Roman" w:eastAsia="Times New Roman" w:hAnsi="Times New Roman" w:cs="Times New Roman"/>
          <w:color w:val="000000"/>
          <w:sz w:val="28"/>
          <w:szCs w:val="28"/>
          <w:lang w:eastAsia="ru-RU"/>
        </w:rPr>
        <w:t xml:space="preserve">90,5%), </w:t>
      </w:r>
      <w:r w:rsidRPr="004A4E45">
        <w:rPr>
          <w:rFonts w:ascii="Times New Roman" w:eastAsia="Times New Roman" w:hAnsi="Times New Roman" w:cs="Times New Roman"/>
          <w:sz w:val="28"/>
          <w:szCs w:val="28"/>
          <w:lang w:eastAsia="ru-RU"/>
        </w:rPr>
        <w:t>Курской областной (</w:t>
      </w:r>
      <w:r w:rsidRPr="004A4E45">
        <w:rPr>
          <w:rFonts w:ascii="Times New Roman" w:eastAsia="Times New Roman" w:hAnsi="Times New Roman" w:cs="Times New Roman"/>
          <w:color w:val="000000"/>
          <w:sz w:val="28"/>
          <w:szCs w:val="28"/>
          <w:lang w:eastAsia="ru-RU"/>
        </w:rPr>
        <w:t xml:space="preserve">88,8%), </w:t>
      </w:r>
      <w:r w:rsidRPr="004A4E45">
        <w:rPr>
          <w:rFonts w:ascii="Times New Roman" w:eastAsia="Times New Roman" w:hAnsi="Times New Roman" w:cs="Times New Roman"/>
          <w:sz w:val="28"/>
          <w:szCs w:val="28"/>
          <w:lang w:eastAsia="ru-RU"/>
        </w:rPr>
        <w:t>Саратовской областной (</w:t>
      </w:r>
      <w:r w:rsidRPr="004A4E45">
        <w:rPr>
          <w:rFonts w:ascii="Times New Roman" w:eastAsia="Times New Roman" w:hAnsi="Times New Roman" w:cs="Times New Roman"/>
          <w:color w:val="000000"/>
          <w:sz w:val="28"/>
          <w:szCs w:val="28"/>
          <w:lang w:eastAsia="ru-RU"/>
        </w:rPr>
        <w:t xml:space="preserve">87,4%), </w:t>
      </w:r>
      <w:r w:rsidRPr="004A4E45">
        <w:rPr>
          <w:rFonts w:ascii="Times New Roman" w:eastAsia="Times New Roman" w:hAnsi="Times New Roman" w:cs="Times New Roman"/>
          <w:sz w:val="28"/>
          <w:szCs w:val="28"/>
          <w:lang w:eastAsia="ru-RU"/>
        </w:rPr>
        <w:t xml:space="preserve">региональной </w:t>
      </w:r>
      <w:r w:rsidR="00D779D5">
        <w:rPr>
          <w:rFonts w:ascii="Times New Roman" w:eastAsia="Times New Roman" w:hAnsi="Times New Roman" w:cs="Times New Roman"/>
          <w:sz w:val="28"/>
          <w:szCs w:val="28"/>
          <w:lang w:eastAsia="ru-RU"/>
        </w:rPr>
        <w:br/>
      </w:r>
      <w:r w:rsidRPr="004A4E45">
        <w:rPr>
          <w:rFonts w:ascii="Times New Roman" w:eastAsia="Times New Roman" w:hAnsi="Times New Roman" w:cs="Times New Roman"/>
          <w:sz w:val="28"/>
          <w:szCs w:val="28"/>
          <w:lang w:eastAsia="ru-RU"/>
        </w:rPr>
        <w:t>в Луганской Народной Республике (</w:t>
      </w:r>
      <w:r w:rsidRPr="004A4E45">
        <w:rPr>
          <w:rFonts w:ascii="Times New Roman" w:eastAsia="Times New Roman" w:hAnsi="Times New Roman" w:cs="Times New Roman"/>
          <w:color w:val="000000"/>
          <w:sz w:val="28"/>
          <w:szCs w:val="28"/>
          <w:lang w:eastAsia="ru-RU"/>
        </w:rPr>
        <w:t xml:space="preserve">86,7%), </w:t>
      </w:r>
      <w:r w:rsidRPr="004A4E45">
        <w:rPr>
          <w:rFonts w:ascii="Times New Roman" w:eastAsia="Times New Roman" w:hAnsi="Times New Roman" w:cs="Times New Roman"/>
          <w:sz w:val="28"/>
          <w:szCs w:val="28"/>
          <w:lang w:eastAsia="ru-RU"/>
        </w:rPr>
        <w:t>Якутской республиканской (</w:t>
      </w:r>
      <w:r w:rsidRPr="004A4E45">
        <w:rPr>
          <w:rFonts w:ascii="Times New Roman" w:eastAsia="Times New Roman" w:hAnsi="Times New Roman" w:cs="Times New Roman"/>
          <w:color w:val="000000"/>
          <w:sz w:val="28"/>
          <w:szCs w:val="28"/>
          <w:lang w:eastAsia="ru-RU"/>
        </w:rPr>
        <w:t xml:space="preserve">85,6%), </w:t>
      </w:r>
      <w:r w:rsidRPr="004A4E45">
        <w:rPr>
          <w:rFonts w:ascii="Times New Roman" w:eastAsia="Times New Roman" w:hAnsi="Times New Roman" w:cs="Times New Roman"/>
          <w:sz w:val="28"/>
          <w:szCs w:val="28"/>
          <w:lang w:eastAsia="ru-RU"/>
        </w:rPr>
        <w:t>Ставропольской краевой (</w:t>
      </w:r>
      <w:r w:rsidRPr="004A4E45">
        <w:rPr>
          <w:rFonts w:ascii="Times New Roman" w:eastAsia="Times New Roman" w:hAnsi="Times New Roman" w:cs="Times New Roman"/>
          <w:color w:val="000000"/>
          <w:sz w:val="28"/>
          <w:szCs w:val="28"/>
          <w:lang w:eastAsia="ru-RU"/>
        </w:rPr>
        <w:t xml:space="preserve">84,0%), </w:t>
      </w:r>
      <w:r w:rsidRPr="004A4E45">
        <w:rPr>
          <w:rFonts w:ascii="Times New Roman" w:eastAsia="Times New Roman" w:hAnsi="Times New Roman" w:cs="Times New Roman"/>
          <w:sz w:val="28"/>
          <w:szCs w:val="28"/>
          <w:lang w:eastAsia="ru-RU"/>
        </w:rPr>
        <w:t>Пензенской областной (</w:t>
      </w:r>
      <w:r w:rsidRPr="004A4E45">
        <w:rPr>
          <w:rFonts w:ascii="Times New Roman" w:eastAsia="Times New Roman" w:hAnsi="Times New Roman" w:cs="Times New Roman"/>
          <w:color w:val="000000"/>
          <w:sz w:val="28"/>
          <w:szCs w:val="28"/>
          <w:lang w:eastAsia="ru-RU"/>
        </w:rPr>
        <w:t xml:space="preserve">83,7%), </w:t>
      </w:r>
      <w:r w:rsidRPr="004A4E45">
        <w:rPr>
          <w:rFonts w:ascii="Times New Roman" w:eastAsia="Times New Roman" w:hAnsi="Times New Roman" w:cs="Times New Roman"/>
          <w:sz w:val="28"/>
          <w:szCs w:val="28"/>
          <w:lang w:eastAsia="ru-RU"/>
        </w:rPr>
        <w:t>Башкирской республиканской (</w:t>
      </w:r>
      <w:r w:rsidRPr="004A4E45">
        <w:rPr>
          <w:rFonts w:ascii="Times New Roman" w:eastAsia="Times New Roman" w:hAnsi="Times New Roman" w:cs="Times New Roman"/>
          <w:color w:val="000000"/>
          <w:sz w:val="28"/>
          <w:szCs w:val="28"/>
          <w:lang w:eastAsia="ru-RU"/>
        </w:rPr>
        <w:t>83,6%), р</w:t>
      </w:r>
      <w:r w:rsidRPr="004A4E45">
        <w:rPr>
          <w:rFonts w:ascii="Times New Roman" w:eastAsia="Times New Roman" w:hAnsi="Times New Roman" w:cs="Times New Roman"/>
          <w:sz w:val="28"/>
          <w:szCs w:val="28"/>
          <w:lang w:eastAsia="ru-RU"/>
        </w:rPr>
        <w:t>егиональной в Донецкой Народной Республике (</w:t>
      </w:r>
      <w:r w:rsidRPr="004A4E45">
        <w:rPr>
          <w:rFonts w:ascii="Times New Roman" w:eastAsia="Times New Roman" w:hAnsi="Times New Roman" w:cs="Times New Roman"/>
          <w:color w:val="000000"/>
          <w:sz w:val="28"/>
          <w:szCs w:val="28"/>
          <w:lang w:eastAsia="ru-RU"/>
        </w:rPr>
        <w:t xml:space="preserve">83,3%), </w:t>
      </w:r>
      <w:proofErr w:type="spellStart"/>
      <w:r w:rsidRPr="004A4E45">
        <w:rPr>
          <w:rFonts w:ascii="Times New Roman" w:eastAsia="Times New Roman" w:hAnsi="Times New Roman" w:cs="Times New Roman"/>
          <w:sz w:val="28"/>
          <w:szCs w:val="28"/>
          <w:lang w:eastAsia="ru-RU"/>
        </w:rPr>
        <w:t>Тывинской</w:t>
      </w:r>
      <w:proofErr w:type="spellEnd"/>
      <w:r w:rsidRPr="004A4E45">
        <w:rPr>
          <w:rFonts w:ascii="Times New Roman" w:eastAsia="Times New Roman" w:hAnsi="Times New Roman" w:cs="Times New Roman"/>
          <w:sz w:val="28"/>
          <w:szCs w:val="28"/>
          <w:lang w:eastAsia="ru-RU"/>
        </w:rPr>
        <w:t xml:space="preserve"> республиканской (</w:t>
      </w:r>
      <w:r w:rsidRPr="004A4E45">
        <w:rPr>
          <w:rFonts w:ascii="Times New Roman" w:eastAsia="Times New Roman" w:hAnsi="Times New Roman" w:cs="Times New Roman"/>
          <w:color w:val="000000"/>
          <w:sz w:val="28"/>
          <w:szCs w:val="28"/>
          <w:lang w:eastAsia="ru-RU"/>
        </w:rPr>
        <w:t xml:space="preserve">83,2%), </w:t>
      </w:r>
      <w:r w:rsidRPr="004A4E45">
        <w:rPr>
          <w:rFonts w:ascii="Times New Roman" w:eastAsia="Times New Roman" w:hAnsi="Times New Roman" w:cs="Times New Roman"/>
          <w:sz w:val="28"/>
          <w:szCs w:val="28"/>
          <w:lang w:eastAsia="ru-RU"/>
        </w:rPr>
        <w:t>Карачаево-Черкесской республиканской (</w:t>
      </w:r>
      <w:r w:rsidRPr="004A4E45">
        <w:rPr>
          <w:rFonts w:ascii="Times New Roman" w:eastAsia="Times New Roman" w:hAnsi="Times New Roman" w:cs="Times New Roman"/>
          <w:color w:val="000000"/>
          <w:sz w:val="28"/>
          <w:szCs w:val="28"/>
          <w:lang w:eastAsia="ru-RU"/>
        </w:rPr>
        <w:t xml:space="preserve">81,0%), </w:t>
      </w:r>
      <w:r w:rsidRPr="004A4E45">
        <w:rPr>
          <w:rFonts w:ascii="Times New Roman" w:eastAsia="Times New Roman" w:hAnsi="Times New Roman" w:cs="Times New Roman"/>
          <w:sz w:val="28"/>
          <w:szCs w:val="28"/>
          <w:lang w:eastAsia="ru-RU"/>
        </w:rPr>
        <w:t>Орловской областной (</w:t>
      </w:r>
      <w:r w:rsidRPr="004A4E45">
        <w:rPr>
          <w:rFonts w:ascii="Times New Roman" w:eastAsia="Times New Roman" w:hAnsi="Times New Roman" w:cs="Times New Roman"/>
          <w:color w:val="000000"/>
          <w:sz w:val="28"/>
          <w:szCs w:val="28"/>
          <w:lang w:eastAsia="ru-RU"/>
        </w:rPr>
        <w:t xml:space="preserve">80,9%), </w:t>
      </w:r>
      <w:r w:rsidRPr="004A4E45">
        <w:rPr>
          <w:rFonts w:ascii="Times New Roman" w:eastAsia="Times New Roman" w:hAnsi="Times New Roman" w:cs="Times New Roman"/>
          <w:sz w:val="28"/>
          <w:szCs w:val="28"/>
          <w:lang w:eastAsia="ru-RU"/>
        </w:rPr>
        <w:t>Калужской областной(</w:t>
      </w:r>
      <w:r w:rsidRPr="004A4E45">
        <w:rPr>
          <w:rFonts w:ascii="Times New Roman" w:eastAsia="Times New Roman" w:hAnsi="Times New Roman" w:cs="Times New Roman"/>
          <w:color w:val="000000"/>
          <w:sz w:val="28"/>
          <w:szCs w:val="28"/>
          <w:lang w:eastAsia="ru-RU"/>
        </w:rPr>
        <w:t xml:space="preserve">80,1%). </w:t>
      </w:r>
    </w:p>
    <w:p w14:paraId="1006621F" w14:textId="77777777" w:rsidR="004A4E45" w:rsidRPr="004A4E45" w:rsidRDefault="004A4E45" w:rsidP="00CE18A5">
      <w:pPr>
        <w:spacing w:after="0"/>
        <w:ind w:firstLine="709"/>
        <w:jc w:val="both"/>
        <w:rPr>
          <w:rFonts w:ascii="Times New Roman" w:eastAsia="Calibri" w:hAnsi="Times New Roman" w:cs="Times New Roman"/>
          <w:sz w:val="28"/>
          <w:szCs w:val="28"/>
          <w:lang w:val="x-none"/>
        </w:rPr>
      </w:pPr>
      <w:r w:rsidRPr="004A4E45">
        <w:rPr>
          <w:rFonts w:ascii="Times New Roman" w:eastAsia="Calibri" w:hAnsi="Times New Roman" w:cs="Times New Roman"/>
          <w:sz w:val="28"/>
          <w:szCs w:val="28"/>
          <w:lang w:val="x-none"/>
        </w:rPr>
        <w:t xml:space="preserve">За этими показателями стоит </w:t>
      </w:r>
      <w:r w:rsidRPr="004A4E45">
        <w:rPr>
          <w:rFonts w:ascii="Times New Roman" w:eastAsia="Calibri" w:hAnsi="Times New Roman" w:cs="Times New Roman"/>
          <w:sz w:val="28"/>
          <w:szCs w:val="28"/>
        </w:rPr>
        <w:t>большая</w:t>
      </w:r>
      <w:r w:rsidRPr="004A4E45">
        <w:rPr>
          <w:rFonts w:ascii="Times New Roman" w:eastAsia="Calibri" w:hAnsi="Times New Roman" w:cs="Times New Roman"/>
          <w:sz w:val="28"/>
          <w:szCs w:val="28"/>
          <w:lang w:val="x-none"/>
        </w:rPr>
        <w:t xml:space="preserve"> организаторская работа профсоюзного актива</w:t>
      </w:r>
      <w:r w:rsidRPr="004A4E45">
        <w:rPr>
          <w:rFonts w:ascii="Times New Roman" w:eastAsia="Calibri" w:hAnsi="Times New Roman" w:cs="Times New Roman"/>
          <w:sz w:val="28"/>
          <w:szCs w:val="28"/>
        </w:rPr>
        <w:t xml:space="preserve"> и штатных работников</w:t>
      </w:r>
      <w:r w:rsidRPr="004A4E45">
        <w:rPr>
          <w:rFonts w:ascii="Times New Roman" w:eastAsia="Calibri" w:hAnsi="Times New Roman" w:cs="Times New Roman"/>
          <w:sz w:val="28"/>
          <w:szCs w:val="28"/>
          <w:lang w:val="x-none"/>
        </w:rPr>
        <w:t xml:space="preserve"> первичных</w:t>
      </w:r>
      <w:r w:rsidRPr="004A4E45">
        <w:rPr>
          <w:rFonts w:ascii="Times New Roman" w:eastAsia="Calibri" w:hAnsi="Times New Roman" w:cs="Times New Roman"/>
          <w:sz w:val="28"/>
          <w:szCs w:val="28"/>
        </w:rPr>
        <w:t>,</w:t>
      </w:r>
      <w:r w:rsidRPr="004A4E45">
        <w:rPr>
          <w:rFonts w:ascii="Times New Roman" w:eastAsia="Calibri" w:hAnsi="Times New Roman" w:cs="Times New Roman"/>
          <w:sz w:val="28"/>
          <w:szCs w:val="28"/>
          <w:lang w:val="x-none"/>
        </w:rPr>
        <w:t xml:space="preserve"> территориальных</w:t>
      </w:r>
      <w:r w:rsidRPr="004A4E45">
        <w:rPr>
          <w:rFonts w:ascii="Times New Roman" w:eastAsia="Calibri" w:hAnsi="Times New Roman" w:cs="Times New Roman"/>
          <w:sz w:val="28"/>
          <w:szCs w:val="28"/>
        </w:rPr>
        <w:t xml:space="preserve">, региональных (межрегиональных) </w:t>
      </w:r>
      <w:r w:rsidRPr="004A4E45">
        <w:rPr>
          <w:rFonts w:ascii="Times New Roman" w:eastAsia="Calibri" w:hAnsi="Times New Roman" w:cs="Times New Roman"/>
          <w:sz w:val="28"/>
          <w:szCs w:val="28"/>
          <w:lang w:val="x-none"/>
        </w:rPr>
        <w:t>профсоюзных организаций</w:t>
      </w:r>
      <w:r w:rsidRPr="004A4E45">
        <w:rPr>
          <w:rFonts w:ascii="Times New Roman" w:eastAsia="Calibri" w:hAnsi="Times New Roman" w:cs="Times New Roman"/>
          <w:sz w:val="28"/>
          <w:szCs w:val="28"/>
        </w:rPr>
        <w:t xml:space="preserve"> и Профсоюза.</w:t>
      </w:r>
      <w:r w:rsidRPr="004A4E45">
        <w:rPr>
          <w:rFonts w:ascii="Times New Roman" w:eastAsia="Calibri" w:hAnsi="Times New Roman" w:cs="Times New Roman"/>
          <w:sz w:val="28"/>
          <w:szCs w:val="28"/>
          <w:lang w:val="x-none"/>
        </w:rPr>
        <w:t xml:space="preserve"> В целом удалось выстроить работоспособную структуру </w:t>
      </w:r>
      <w:r w:rsidRPr="004A4E45">
        <w:rPr>
          <w:rFonts w:ascii="Times New Roman" w:eastAsia="Calibri" w:hAnsi="Times New Roman" w:cs="Times New Roman"/>
          <w:sz w:val="28"/>
          <w:szCs w:val="28"/>
        </w:rPr>
        <w:t>организаций Профсоюза и Профсоюза</w:t>
      </w:r>
      <w:r w:rsidRPr="004A4E45">
        <w:rPr>
          <w:rFonts w:ascii="Times New Roman" w:eastAsia="Calibri" w:hAnsi="Times New Roman" w:cs="Times New Roman"/>
          <w:sz w:val="28"/>
          <w:szCs w:val="28"/>
          <w:lang w:val="x-none"/>
        </w:rPr>
        <w:t xml:space="preserve">, </w:t>
      </w:r>
      <w:r w:rsidRPr="004A4E45">
        <w:rPr>
          <w:rFonts w:ascii="Times New Roman" w:eastAsia="Calibri" w:hAnsi="Times New Roman" w:cs="Times New Roman"/>
          <w:sz w:val="28"/>
          <w:szCs w:val="28"/>
        </w:rPr>
        <w:t>при</w:t>
      </w:r>
      <w:r w:rsidRPr="004A4E45">
        <w:rPr>
          <w:rFonts w:ascii="Times New Roman" w:eastAsia="Calibri" w:hAnsi="Times New Roman" w:cs="Times New Roman"/>
          <w:sz w:val="28"/>
          <w:szCs w:val="28"/>
          <w:lang w:val="x-none"/>
        </w:rPr>
        <w:t xml:space="preserve">умножить кадровые, информационные, финансовые ресурсы и подтвердить способность Профсоюза противостоять различным внешним вызовам. </w:t>
      </w:r>
    </w:p>
    <w:p w14:paraId="5FEEFD73" w14:textId="76500FF7" w:rsidR="004A4E45" w:rsidRPr="004A4E45" w:rsidRDefault="004A4E45" w:rsidP="00CE18A5">
      <w:pPr>
        <w:spacing w:after="0"/>
        <w:ind w:firstLine="709"/>
        <w:jc w:val="both"/>
        <w:rPr>
          <w:rFonts w:ascii="Times New Roman" w:hAnsi="Times New Roman" w:cs="Times New Roman"/>
          <w:sz w:val="28"/>
          <w:szCs w:val="28"/>
        </w:rPr>
      </w:pPr>
      <w:r w:rsidRPr="004A4E45">
        <w:rPr>
          <w:rFonts w:ascii="Times New Roman" w:hAnsi="Times New Roman" w:cs="Times New Roman"/>
          <w:sz w:val="28"/>
          <w:szCs w:val="28"/>
        </w:rPr>
        <w:t xml:space="preserve">Продолжалась работа по укреплению профсоюзных организаций штатными профсоюзными работниками и специалистами по различным направлениям деятельности. Сегодня в Профсоюзе на штатных должностях работает </w:t>
      </w:r>
      <w:r w:rsidR="00D779D5">
        <w:rPr>
          <w:rFonts w:ascii="Times New Roman" w:hAnsi="Times New Roman" w:cs="Times New Roman"/>
          <w:sz w:val="28"/>
          <w:szCs w:val="28"/>
        </w:rPr>
        <w:br/>
      </w:r>
      <w:r w:rsidRPr="004A4E45">
        <w:rPr>
          <w:rFonts w:ascii="Times New Roman" w:hAnsi="Times New Roman" w:cs="Times New Roman"/>
          <w:color w:val="000000"/>
          <w:sz w:val="28"/>
          <w:szCs w:val="28"/>
        </w:rPr>
        <w:t xml:space="preserve">4 949 человек, из которых 2 129 – выборные профсоюзные работники: председатели и заместители председателей профсоюзных организаций. </w:t>
      </w:r>
    </w:p>
    <w:p w14:paraId="6E7E1BD6" w14:textId="3233450C" w:rsidR="004A4E45" w:rsidRPr="004A4E45" w:rsidRDefault="004A4E45" w:rsidP="00CE18A5">
      <w:pPr>
        <w:spacing w:after="0"/>
        <w:ind w:firstLine="709"/>
        <w:jc w:val="both"/>
        <w:rPr>
          <w:rFonts w:ascii="Times New Roman" w:hAnsi="Times New Roman" w:cs="Times New Roman"/>
          <w:bCs/>
          <w:iCs/>
          <w:color w:val="000000"/>
          <w:sz w:val="28"/>
          <w:szCs w:val="28"/>
        </w:rPr>
      </w:pPr>
      <w:r w:rsidRPr="004A4E45">
        <w:rPr>
          <w:rFonts w:ascii="Times New Roman" w:hAnsi="Times New Roman" w:cs="Times New Roman"/>
          <w:bCs/>
          <w:iCs/>
          <w:color w:val="000000"/>
          <w:sz w:val="28"/>
          <w:szCs w:val="28"/>
        </w:rPr>
        <w:t xml:space="preserve">Продуктивность деятельности Профсоюза находится в прямой зависимости </w:t>
      </w:r>
      <w:r w:rsidR="00ED425A">
        <w:rPr>
          <w:rFonts w:ascii="Times New Roman" w:hAnsi="Times New Roman" w:cs="Times New Roman"/>
          <w:bCs/>
          <w:iCs/>
          <w:color w:val="000000"/>
          <w:sz w:val="28"/>
          <w:szCs w:val="28"/>
        </w:rPr>
        <w:t xml:space="preserve"> </w:t>
      </w:r>
      <w:r w:rsidRPr="004A4E45">
        <w:rPr>
          <w:rFonts w:ascii="Times New Roman" w:hAnsi="Times New Roman" w:cs="Times New Roman"/>
          <w:bCs/>
          <w:iCs/>
          <w:color w:val="000000"/>
          <w:sz w:val="28"/>
          <w:szCs w:val="28"/>
        </w:rPr>
        <w:t xml:space="preserve">от количественных и качественных характеристик кадрового состава профсоюзных работников, его профессионализма. </w:t>
      </w:r>
    </w:p>
    <w:p w14:paraId="76FED2A1" w14:textId="731B8CF9" w:rsidR="004A4E45" w:rsidRPr="004A4E45" w:rsidRDefault="004A4E45" w:rsidP="00CE18A5">
      <w:pPr>
        <w:spacing w:after="0"/>
        <w:ind w:firstLine="708"/>
        <w:jc w:val="both"/>
        <w:rPr>
          <w:rFonts w:ascii="Times New Roman" w:hAnsi="Times New Roman" w:cs="Times New Roman"/>
          <w:bCs/>
          <w:iCs/>
          <w:color w:val="000000"/>
          <w:sz w:val="28"/>
          <w:szCs w:val="28"/>
        </w:rPr>
      </w:pPr>
      <w:r w:rsidRPr="004A4E45">
        <w:rPr>
          <w:rFonts w:ascii="Times New Roman" w:eastAsia="Calibri" w:hAnsi="Times New Roman" w:cs="Times New Roman"/>
          <w:bCs/>
          <w:sz w:val="28"/>
          <w:szCs w:val="28"/>
        </w:rPr>
        <w:t>В Профсоюзе на общественных началах в выборных органах первичных, территориальных, региональных (межрегиональных) организаций, их постоянных комиссиях работает 732 881 профсоюзный активист.</w:t>
      </w:r>
      <w:r w:rsidRPr="004A4E45">
        <w:rPr>
          <w:rFonts w:ascii="Times New Roman" w:eastAsia="Calibri" w:hAnsi="Times New Roman" w:cs="Times New Roman"/>
          <w:sz w:val="28"/>
          <w:szCs w:val="28"/>
        </w:rPr>
        <w:t xml:space="preserve"> </w:t>
      </w:r>
      <w:proofErr w:type="gramStart"/>
      <w:r w:rsidRPr="004A4E45">
        <w:rPr>
          <w:rFonts w:ascii="Times New Roman" w:eastAsia="Calibri" w:hAnsi="Times New Roman" w:cs="Times New Roman"/>
          <w:sz w:val="28"/>
          <w:szCs w:val="28"/>
        </w:rPr>
        <w:t>С</w:t>
      </w:r>
      <w:r w:rsidRPr="004A4E45">
        <w:rPr>
          <w:rFonts w:ascii="Times New Roman" w:hAnsi="Times New Roman" w:cs="Times New Roman"/>
          <w:bCs/>
          <w:iCs/>
          <w:color w:val="000000"/>
          <w:sz w:val="28"/>
          <w:szCs w:val="28"/>
        </w:rPr>
        <w:t xml:space="preserve">тоит отметить, что среди председателей профсоюзных организаций молодежи до 35 лет – 8 945 (12,6%) человек, в том числе 1 председатель региональной организации Профсоюза </w:t>
      </w:r>
      <w:r w:rsidR="00D779D5">
        <w:rPr>
          <w:rFonts w:ascii="Times New Roman" w:hAnsi="Times New Roman" w:cs="Times New Roman"/>
          <w:bCs/>
          <w:iCs/>
          <w:color w:val="000000"/>
          <w:sz w:val="28"/>
          <w:szCs w:val="28"/>
        </w:rPr>
        <w:br/>
      </w:r>
      <w:r w:rsidRPr="004A4E45">
        <w:rPr>
          <w:rFonts w:ascii="Times New Roman" w:hAnsi="Times New Roman" w:cs="Times New Roman"/>
          <w:bCs/>
          <w:iCs/>
          <w:color w:val="000000"/>
          <w:sz w:val="28"/>
          <w:szCs w:val="28"/>
        </w:rPr>
        <w:t xml:space="preserve">на штатной основе; 88 человек – председатели территориальных организаций Профсоюза (из них 31 – на штатной основе), 8 856 человек (из них 125 – </w:t>
      </w:r>
      <w:r w:rsidR="00D779D5">
        <w:rPr>
          <w:rFonts w:ascii="Times New Roman" w:hAnsi="Times New Roman" w:cs="Times New Roman"/>
          <w:bCs/>
          <w:iCs/>
          <w:color w:val="000000"/>
          <w:sz w:val="28"/>
          <w:szCs w:val="28"/>
        </w:rPr>
        <w:br/>
      </w:r>
      <w:r w:rsidRPr="004A4E45">
        <w:rPr>
          <w:rFonts w:ascii="Times New Roman" w:hAnsi="Times New Roman" w:cs="Times New Roman"/>
          <w:bCs/>
          <w:iCs/>
          <w:color w:val="000000"/>
          <w:sz w:val="28"/>
          <w:szCs w:val="28"/>
        </w:rPr>
        <w:t>на штатной основе) – председатели первичных профсоюзных организаций.</w:t>
      </w:r>
      <w:proofErr w:type="gramEnd"/>
    </w:p>
    <w:p w14:paraId="28E36E4A" w14:textId="2035D68A" w:rsidR="004A4E45" w:rsidRDefault="004A4E45" w:rsidP="00CE18A5">
      <w:pPr>
        <w:spacing w:after="0"/>
        <w:ind w:firstLine="709"/>
        <w:jc w:val="both"/>
        <w:rPr>
          <w:rFonts w:ascii="Times New Roman" w:eastAsia="Arial Unicode MS" w:hAnsi="Times New Roman" w:cs="Times New Roman"/>
          <w:sz w:val="28"/>
          <w:szCs w:val="28"/>
        </w:rPr>
      </w:pPr>
      <w:r w:rsidRPr="004A4E45">
        <w:rPr>
          <w:rFonts w:ascii="Times New Roman" w:eastAsia="Arial Unicode MS" w:hAnsi="Times New Roman" w:cs="Times New Roman"/>
          <w:sz w:val="28"/>
          <w:szCs w:val="28"/>
        </w:rPr>
        <w:t xml:space="preserve">Учитывая важность морального поощрения профсоюзных кадров и актива, </w:t>
      </w:r>
      <w:r w:rsidR="00D779D5">
        <w:rPr>
          <w:rFonts w:ascii="Times New Roman" w:eastAsia="Arial Unicode MS" w:hAnsi="Times New Roman" w:cs="Times New Roman"/>
          <w:sz w:val="28"/>
          <w:szCs w:val="28"/>
        </w:rPr>
        <w:br/>
      </w:r>
      <w:r w:rsidRPr="004A4E45">
        <w:rPr>
          <w:rFonts w:ascii="Times New Roman" w:eastAsia="Arial Unicode MS" w:hAnsi="Times New Roman" w:cs="Times New Roman"/>
          <w:sz w:val="28"/>
          <w:szCs w:val="28"/>
        </w:rPr>
        <w:t xml:space="preserve">в течение пяти лет вклад более 14 тысяч профсоюзных работников </w:t>
      </w:r>
      <w:r w:rsidRPr="004A4E45">
        <w:rPr>
          <w:rFonts w:ascii="Times New Roman" w:eastAsia="Arial Unicode MS" w:hAnsi="Times New Roman" w:cs="Times New Roman"/>
          <w:sz w:val="28"/>
          <w:szCs w:val="28"/>
        </w:rPr>
        <w:br/>
        <w:t xml:space="preserve">и активистов, социальных партнеров в развитие и укрепление организаций Профсоюза и Профсоюза, </w:t>
      </w:r>
      <w:r w:rsidRPr="004A4E45">
        <w:rPr>
          <w:rFonts w:ascii="Times New Roman" w:eastAsia="Times New Roman" w:hAnsi="Times New Roman" w:cs="Times New Roman"/>
          <w:sz w:val="28"/>
          <w:szCs w:val="28"/>
          <w:lang w:eastAsia="ru-RU"/>
        </w:rPr>
        <w:t>высокий уровень социального партнерства</w:t>
      </w:r>
      <w:r w:rsidRPr="004A4E45">
        <w:rPr>
          <w:rFonts w:ascii="Times New Roman" w:eastAsia="Arial Unicode MS" w:hAnsi="Times New Roman" w:cs="Times New Roman"/>
          <w:sz w:val="28"/>
          <w:szCs w:val="28"/>
        </w:rPr>
        <w:t xml:space="preserve"> был оценен профсоюзными (13427 человек) и ведомственными наградами (808 человек) различного уровня. </w:t>
      </w:r>
    </w:p>
    <w:p w14:paraId="5EDA2DE0" w14:textId="6419B292" w:rsidR="00AA5FC1" w:rsidRDefault="00AA5FC1" w:rsidP="00D779D5">
      <w:pPr>
        <w:spacing w:after="0"/>
        <w:jc w:val="center"/>
        <w:rPr>
          <w:rFonts w:ascii="Times New Roman" w:hAnsi="Times New Roman" w:cs="Times New Roman"/>
          <w:b/>
          <w:sz w:val="28"/>
          <w:szCs w:val="28"/>
        </w:rPr>
      </w:pPr>
      <w:r w:rsidRPr="00AA5FC1">
        <w:rPr>
          <w:rFonts w:ascii="Times New Roman" w:hAnsi="Times New Roman" w:cs="Times New Roman"/>
          <w:b/>
          <w:sz w:val="28"/>
          <w:szCs w:val="28"/>
        </w:rPr>
        <w:lastRenderedPageBreak/>
        <w:t xml:space="preserve">О значимых результатах деятельности правового департамента аппарата Профсоюза, Правового совета Профсоюза в 2024-2025 годах, </w:t>
      </w:r>
      <w:r w:rsidR="00D779D5">
        <w:rPr>
          <w:rFonts w:ascii="Times New Roman" w:hAnsi="Times New Roman" w:cs="Times New Roman"/>
          <w:b/>
          <w:sz w:val="28"/>
          <w:szCs w:val="28"/>
        </w:rPr>
        <w:br/>
      </w:r>
      <w:r w:rsidRPr="00AA5FC1">
        <w:rPr>
          <w:rFonts w:ascii="Times New Roman" w:hAnsi="Times New Roman" w:cs="Times New Roman"/>
          <w:b/>
          <w:sz w:val="28"/>
          <w:szCs w:val="28"/>
        </w:rPr>
        <w:t xml:space="preserve">в том числе полученных в рамках реализации отраслевых соглашений Общероссийского Профсоюза образования с </w:t>
      </w:r>
      <w:proofErr w:type="spellStart"/>
      <w:r w:rsidRPr="00AA5FC1">
        <w:rPr>
          <w:rFonts w:ascii="Times New Roman" w:hAnsi="Times New Roman" w:cs="Times New Roman"/>
          <w:b/>
          <w:sz w:val="28"/>
          <w:szCs w:val="28"/>
        </w:rPr>
        <w:t>Минпросвещения</w:t>
      </w:r>
      <w:proofErr w:type="spellEnd"/>
      <w:r w:rsidRPr="00AA5FC1">
        <w:rPr>
          <w:rFonts w:ascii="Times New Roman" w:hAnsi="Times New Roman" w:cs="Times New Roman"/>
          <w:b/>
          <w:sz w:val="28"/>
          <w:szCs w:val="28"/>
        </w:rPr>
        <w:t xml:space="preserve"> России </w:t>
      </w:r>
      <w:r w:rsidR="00D779D5">
        <w:rPr>
          <w:rFonts w:ascii="Times New Roman" w:hAnsi="Times New Roman" w:cs="Times New Roman"/>
          <w:b/>
          <w:sz w:val="28"/>
          <w:szCs w:val="28"/>
        </w:rPr>
        <w:br/>
      </w:r>
      <w:r w:rsidRPr="00AA5FC1">
        <w:rPr>
          <w:rFonts w:ascii="Times New Roman" w:hAnsi="Times New Roman" w:cs="Times New Roman"/>
          <w:b/>
          <w:sz w:val="28"/>
          <w:szCs w:val="28"/>
        </w:rPr>
        <w:t xml:space="preserve">и </w:t>
      </w:r>
      <w:proofErr w:type="spellStart"/>
      <w:r w:rsidRPr="00AA5FC1">
        <w:rPr>
          <w:rFonts w:ascii="Times New Roman" w:hAnsi="Times New Roman" w:cs="Times New Roman"/>
          <w:b/>
          <w:sz w:val="28"/>
          <w:szCs w:val="28"/>
        </w:rPr>
        <w:t>Минобрнауки</w:t>
      </w:r>
      <w:proofErr w:type="spellEnd"/>
      <w:r w:rsidRPr="00AA5FC1">
        <w:rPr>
          <w:rFonts w:ascii="Times New Roman" w:hAnsi="Times New Roman" w:cs="Times New Roman"/>
          <w:b/>
          <w:sz w:val="28"/>
          <w:szCs w:val="28"/>
        </w:rPr>
        <w:t xml:space="preserve"> России на 2024-2026 годы</w:t>
      </w:r>
    </w:p>
    <w:p w14:paraId="7D179568" w14:textId="77777777" w:rsidR="00D779D5" w:rsidRPr="00AA5FC1" w:rsidRDefault="00D779D5" w:rsidP="00D779D5">
      <w:pPr>
        <w:spacing w:after="0"/>
        <w:jc w:val="center"/>
        <w:rPr>
          <w:rFonts w:ascii="Times New Roman" w:hAnsi="Times New Roman" w:cs="Times New Roman"/>
          <w:b/>
          <w:sz w:val="28"/>
          <w:szCs w:val="28"/>
        </w:rPr>
      </w:pPr>
    </w:p>
    <w:p w14:paraId="00B028C2" w14:textId="0CCBB8C9" w:rsidR="00AA5FC1" w:rsidRPr="00AA5FC1" w:rsidRDefault="00AA5FC1" w:rsidP="00D779D5">
      <w:pPr>
        <w:spacing w:after="0"/>
        <w:ind w:firstLine="709"/>
        <w:jc w:val="both"/>
        <w:rPr>
          <w:rFonts w:ascii="Times New Roman" w:hAnsi="Times New Roman" w:cs="Times New Roman"/>
          <w:b/>
          <w:bCs/>
          <w:iCs/>
          <w:sz w:val="28"/>
          <w:szCs w:val="28"/>
        </w:rPr>
      </w:pPr>
      <w:r w:rsidRPr="00AA5FC1">
        <w:rPr>
          <w:rFonts w:ascii="Times New Roman" w:hAnsi="Times New Roman" w:cs="Times New Roman"/>
          <w:b/>
          <w:bCs/>
          <w:sz w:val="28"/>
          <w:szCs w:val="28"/>
        </w:rPr>
        <w:t xml:space="preserve">1) Участие Профсоюза в подготовке предложений и замечаний </w:t>
      </w:r>
      <w:r w:rsidR="00D779D5">
        <w:rPr>
          <w:rFonts w:ascii="Times New Roman" w:hAnsi="Times New Roman" w:cs="Times New Roman"/>
          <w:b/>
          <w:bCs/>
          <w:sz w:val="28"/>
          <w:szCs w:val="28"/>
        </w:rPr>
        <w:br/>
      </w:r>
      <w:r w:rsidRPr="00AA5FC1">
        <w:rPr>
          <w:rFonts w:ascii="Times New Roman" w:hAnsi="Times New Roman" w:cs="Times New Roman"/>
          <w:b/>
          <w:bCs/>
          <w:sz w:val="28"/>
          <w:szCs w:val="28"/>
        </w:rPr>
        <w:t xml:space="preserve">к законопроектам по вопросам </w:t>
      </w:r>
      <w:r w:rsidRPr="00AA5FC1">
        <w:rPr>
          <w:rFonts w:ascii="Times New Roman" w:hAnsi="Times New Roman" w:cs="Times New Roman"/>
          <w:b/>
          <w:bCs/>
          <w:iCs/>
          <w:sz w:val="28"/>
          <w:szCs w:val="28"/>
        </w:rPr>
        <w:t xml:space="preserve">совершенствования законодательства в сфере образования и труда; </w:t>
      </w:r>
      <w:r w:rsidRPr="00AA5FC1">
        <w:rPr>
          <w:rFonts w:ascii="Times New Roman" w:hAnsi="Times New Roman" w:cs="Times New Roman"/>
          <w:b/>
          <w:bCs/>
          <w:sz w:val="28"/>
          <w:szCs w:val="28"/>
        </w:rPr>
        <w:t xml:space="preserve">проведении правовых экспертиз и разработке проектов нормативных правовых актов в рамках нормотворческой деятельности федеральных органов государственной власти. </w:t>
      </w:r>
    </w:p>
    <w:p w14:paraId="1A6DF298" w14:textId="1C3E9D48" w:rsidR="00AA5FC1" w:rsidRPr="00AA5FC1" w:rsidRDefault="00AA5FC1" w:rsidP="00D779D5">
      <w:pPr>
        <w:pStyle w:val="a4"/>
        <w:spacing w:after="0"/>
        <w:ind w:left="0" w:firstLine="709"/>
        <w:jc w:val="both"/>
        <w:rPr>
          <w:rFonts w:ascii="Times New Roman" w:hAnsi="Times New Roman" w:cs="Times New Roman"/>
          <w:i/>
          <w:iCs/>
          <w:sz w:val="28"/>
          <w:szCs w:val="28"/>
        </w:rPr>
      </w:pPr>
      <w:r w:rsidRPr="00D779D5">
        <w:rPr>
          <w:rFonts w:ascii="Times New Roman" w:hAnsi="Times New Roman" w:cs="Times New Roman"/>
          <w:bCs/>
          <w:sz w:val="28"/>
          <w:szCs w:val="28"/>
        </w:rPr>
        <w:t>1.1.</w:t>
      </w:r>
      <w:r w:rsidRPr="00AA5FC1">
        <w:rPr>
          <w:rFonts w:ascii="Times New Roman" w:hAnsi="Times New Roman" w:cs="Times New Roman"/>
          <w:sz w:val="28"/>
          <w:szCs w:val="28"/>
        </w:rPr>
        <w:t xml:space="preserve"> В 2025 году был принят Федеральный закон от 21.04.2025 </w:t>
      </w:r>
      <w:r w:rsidRPr="00AA5FC1">
        <w:rPr>
          <w:rFonts w:ascii="Times New Roman" w:hAnsi="Times New Roman" w:cs="Times New Roman"/>
          <w:sz w:val="28"/>
          <w:szCs w:val="28"/>
        </w:rPr>
        <w:br/>
        <w:t xml:space="preserve">№ 85-ФЗ «О внесении изменений в статью 70 Федерального закона </w:t>
      </w:r>
      <w:r w:rsidR="00D779D5">
        <w:rPr>
          <w:rFonts w:ascii="Times New Roman" w:hAnsi="Times New Roman" w:cs="Times New Roman"/>
          <w:sz w:val="28"/>
          <w:szCs w:val="28"/>
        </w:rPr>
        <w:br/>
      </w:r>
      <w:r w:rsidRPr="00AA5FC1">
        <w:rPr>
          <w:rFonts w:ascii="Times New Roman" w:hAnsi="Times New Roman" w:cs="Times New Roman"/>
          <w:sz w:val="28"/>
          <w:szCs w:val="28"/>
        </w:rPr>
        <w:t>«Об образовании в Российской Федерации» (далее – Федеральный закон №</w:t>
      </w:r>
      <w:r w:rsidR="00D779D5">
        <w:rPr>
          <w:rFonts w:ascii="Times New Roman" w:hAnsi="Times New Roman" w:cs="Times New Roman"/>
          <w:sz w:val="28"/>
          <w:szCs w:val="28"/>
        </w:rPr>
        <w:t xml:space="preserve"> </w:t>
      </w:r>
      <w:r w:rsidRPr="00AA5FC1">
        <w:rPr>
          <w:rFonts w:ascii="Times New Roman" w:hAnsi="Times New Roman" w:cs="Times New Roman"/>
          <w:sz w:val="28"/>
          <w:szCs w:val="28"/>
        </w:rPr>
        <w:t>85-ФЗ, Закон об образовании).</w:t>
      </w:r>
    </w:p>
    <w:p w14:paraId="07007CA3" w14:textId="22AAEA64" w:rsidR="00AA5FC1" w:rsidRPr="00AA5FC1" w:rsidRDefault="00AA5FC1" w:rsidP="00D779D5">
      <w:pPr>
        <w:pStyle w:val="a4"/>
        <w:spacing w:after="0"/>
        <w:ind w:left="0" w:firstLine="709"/>
        <w:jc w:val="both"/>
        <w:rPr>
          <w:rFonts w:ascii="Times New Roman" w:hAnsi="Times New Roman" w:cs="Times New Roman"/>
          <w:sz w:val="28"/>
          <w:szCs w:val="28"/>
        </w:rPr>
      </w:pPr>
      <w:r w:rsidRPr="00AA5FC1">
        <w:rPr>
          <w:rFonts w:ascii="Times New Roman" w:hAnsi="Times New Roman" w:cs="Times New Roman"/>
          <w:sz w:val="28"/>
          <w:szCs w:val="28"/>
        </w:rPr>
        <w:t>Федеральным законом №</w:t>
      </w:r>
      <w:r w:rsidR="00D779D5">
        <w:rPr>
          <w:rFonts w:ascii="Times New Roman" w:hAnsi="Times New Roman" w:cs="Times New Roman"/>
          <w:sz w:val="28"/>
          <w:szCs w:val="28"/>
        </w:rPr>
        <w:t xml:space="preserve"> </w:t>
      </w:r>
      <w:r w:rsidRPr="00AA5FC1">
        <w:rPr>
          <w:rFonts w:ascii="Times New Roman" w:hAnsi="Times New Roman" w:cs="Times New Roman"/>
          <w:sz w:val="28"/>
          <w:szCs w:val="28"/>
        </w:rPr>
        <w:t xml:space="preserve">85-ФЗ дополнена статья 70 Закона об образовании в части закрепления возможности для выпускников средних профессиональных учебных заведений, чья специальность соответствует направлениям </w:t>
      </w:r>
      <w:proofErr w:type="spellStart"/>
      <w:r w:rsidRPr="00AA5FC1">
        <w:rPr>
          <w:rFonts w:ascii="Times New Roman" w:hAnsi="Times New Roman" w:cs="Times New Roman"/>
          <w:sz w:val="28"/>
          <w:szCs w:val="28"/>
        </w:rPr>
        <w:t>бакалавриата</w:t>
      </w:r>
      <w:proofErr w:type="spellEnd"/>
      <w:r w:rsidRPr="00AA5FC1">
        <w:rPr>
          <w:rFonts w:ascii="Times New Roman" w:hAnsi="Times New Roman" w:cs="Times New Roman"/>
          <w:sz w:val="28"/>
          <w:szCs w:val="28"/>
        </w:rPr>
        <w:t xml:space="preserve"> или </w:t>
      </w:r>
      <w:proofErr w:type="spellStart"/>
      <w:r w:rsidRPr="00AA5FC1">
        <w:rPr>
          <w:rFonts w:ascii="Times New Roman" w:hAnsi="Times New Roman" w:cs="Times New Roman"/>
          <w:sz w:val="28"/>
          <w:szCs w:val="28"/>
        </w:rPr>
        <w:t>специалитета</w:t>
      </w:r>
      <w:proofErr w:type="spellEnd"/>
      <w:r w:rsidRPr="00AA5FC1">
        <w:rPr>
          <w:rFonts w:ascii="Times New Roman" w:hAnsi="Times New Roman" w:cs="Times New Roman"/>
          <w:sz w:val="28"/>
          <w:szCs w:val="28"/>
        </w:rPr>
        <w:t xml:space="preserve">, поступать в вузы по результатам вступительных испытаний, установленных образовательной организацией высшего образования. Прием </w:t>
      </w:r>
      <w:r w:rsidR="00D779D5">
        <w:rPr>
          <w:rFonts w:ascii="Times New Roman" w:hAnsi="Times New Roman" w:cs="Times New Roman"/>
          <w:sz w:val="28"/>
          <w:szCs w:val="28"/>
        </w:rPr>
        <w:br/>
      </w:r>
      <w:r w:rsidRPr="00AA5FC1">
        <w:rPr>
          <w:rFonts w:ascii="Times New Roman" w:hAnsi="Times New Roman" w:cs="Times New Roman"/>
          <w:sz w:val="28"/>
          <w:szCs w:val="28"/>
        </w:rPr>
        <w:t xml:space="preserve">на </w:t>
      </w:r>
      <w:proofErr w:type="gramStart"/>
      <w:r w:rsidRPr="00AA5FC1">
        <w:rPr>
          <w:rFonts w:ascii="Times New Roman" w:hAnsi="Times New Roman" w:cs="Times New Roman"/>
          <w:sz w:val="28"/>
          <w:szCs w:val="28"/>
        </w:rPr>
        <w:t>обучение по программам</w:t>
      </w:r>
      <w:proofErr w:type="gramEnd"/>
      <w:r w:rsidRPr="00AA5FC1">
        <w:rPr>
          <w:rFonts w:ascii="Times New Roman" w:hAnsi="Times New Roman" w:cs="Times New Roman"/>
          <w:sz w:val="28"/>
          <w:szCs w:val="28"/>
        </w:rPr>
        <w:t xml:space="preserve"> </w:t>
      </w:r>
      <w:proofErr w:type="spellStart"/>
      <w:r w:rsidRPr="00AA5FC1">
        <w:rPr>
          <w:rFonts w:ascii="Times New Roman" w:hAnsi="Times New Roman" w:cs="Times New Roman"/>
          <w:sz w:val="28"/>
          <w:szCs w:val="28"/>
        </w:rPr>
        <w:t>бакалавриата</w:t>
      </w:r>
      <w:proofErr w:type="spellEnd"/>
      <w:r w:rsidRPr="00AA5FC1">
        <w:rPr>
          <w:rFonts w:ascii="Times New Roman" w:hAnsi="Times New Roman" w:cs="Times New Roman"/>
          <w:sz w:val="28"/>
          <w:szCs w:val="28"/>
        </w:rPr>
        <w:t xml:space="preserve"> и программам </w:t>
      </w:r>
      <w:proofErr w:type="spellStart"/>
      <w:r w:rsidRPr="00AA5FC1">
        <w:rPr>
          <w:rFonts w:ascii="Times New Roman" w:hAnsi="Times New Roman" w:cs="Times New Roman"/>
          <w:sz w:val="28"/>
          <w:szCs w:val="28"/>
        </w:rPr>
        <w:t>специалитета</w:t>
      </w:r>
      <w:proofErr w:type="spellEnd"/>
      <w:r w:rsidRPr="00AA5FC1">
        <w:rPr>
          <w:rFonts w:ascii="Times New Roman" w:hAnsi="Times New Roman" w:cs="Times New Roman"/>
          <w:sz w:val="28"/>
          <w:szCs w:val="28"/>
        </w:rPr>
        <w:t xml:space="preserve"> лиц, имеющих высшее образование, будет проводиться по результатам вступительных испытаний, форма и перечень которых определяются образовательной организацией высшего образования. Поправки в Закон об образовании вступают </w:t>
      </w:r>
      <w:r w:rsidR="00D779D5">
        <w:rPr>
          <w:rFonts w:ascii="Times New Roman" w:hAnsi="Times New Roman" w:cs="Times New Roman"/>
          <w:sz w:val="28"/>
          <w:szCs w:val="28"/>
        </w:rPr>
        <w:br/>
      </w:r>
      <w:r w:rsidRPr="00AA5FC1">
        <w:rPr>
          <w:rFonts w:ascii="Times New Roman" w:hAnsi="Times New Roman" w:cs="Times New Roman"/>
          <w:sz w:val="28"/>
          <w:szCs w:val="28"/>
        </w:rPr>
        <w:t>в силу с 1 сентября 2025 года.</w:t>
      </w:r>
    </w:p>
    <w:p w14:paraId="38BA2204" w14:textId="0D085EEF" w:rsidR="00AA5FC1" w:rsidRPr="00AA5FC1" w:rsidRDefault="00AA5FC1" w:rsidP="00D779D5">
      <w:pPr>
        <w:pStyle w:val="a4"/>
        <w:spacing w:after="0"/>
        <w:ind w:left="0" w:firstLine="709"/>
        <w:jc w:val="both"/>
        <w:rPr>
          <w:rFonts w:ascii="Times New Roman" w:hAnsi="Times New Roman" w:cs="Times New Roman"/>
          <w:sz w:val="28"/>
          <w:szCs w:val="28"/>
        </w:rPr>
      </w:pPr>
      <w:proofErr w:type="gramStart"/>
      <w:r w:rsidRPr="00AA5FC1">
        <w:rPr>
          <w:rFonts w:ascii="Times New Roman" w:hAnsi="Times New Roman" w:cs="Times New Roman"/>
          <w:sz w:val="28"/>
          <w:szCs w:val="28"/>
        </w:rPr>
        <w:t>Общероссийский Профсоюз образования подготовил и направил заключение на проект федерального закона № 805970-8 «О внесении изменений в статью 70 Федерального закона «Об образовании в Российской Федерации» в адрес первого заместителя председателя комитета Государственной Думы по науке и высшему образованию Смолина О.Н. (Заключение Профсоюза от 25.01.2025 за подписью заместителя Председателя Профсоюза Т.В.</w:t>
      </w:r>
      <w:r w:rsidR="00D779D5">
        <w:rPr>
          <w:rFonts w:ascii="Times New Roman" w:hAnsi="Times New Roman" w:cs="Times New Roman"/>
          <w:sz w:val="28"/>
          <w:szCs w:val="28"/>
        </w:rPr>
        <w:t xml:space="preserve"> </w:t>
      </w:r>
      <w:r w:rsidRPr="00AA5FC1">
        <w:rPr>
          <w:rFonts w:ascii="Times New Roman" w:hAnsi="Times New Roman" w:cs="Times New Roman"/>
          <w:sz w:val="28"/>
          <w:szCs w:val="28"/>
        </w:rPr>
        <w:t xml:space="preserve">Куприяновой). </w:t>
      </w:r>
      <w:proofErr w:type="gramEnd"/>
    </w:p>
    <w:p w14:paraId="57B7B667" w14:textId="152EB0D2" w:rsidR="00AA5FC1" w:rsidRPr="00AA5FC1" w:rsidRDefault="00AA5FC1" w:rsidP="00D779D5">
      <w:pPr>
        <w:pStyle w:val="a4"/>
        <w:spacing w:after="0"/>
        <w:ind w:left="0" w:firstLine="709"/>
        <w:jc w:val="both"/>
        <w:rPr>
          <w:rFonts w:ascii="Times New Roman" w:hAnsi="Times New Roman" w:cs="Times New Roman"/>
          <w:sz w:val="28"/>
          <w:szCs w:val="28"/>
        </w:rPr>
      </w:pPr>
      <w:r w:rsidRPr="00AA5FC1">
        <w:rPr>
          <w:rFonts w:ascii="Times New Roman" w:hAnsi="Times New Roman" w:cs="Times New Roman"/>
          <w:sz w:val="28"/>
          <w:szCs w:val="28"/>
        </w:rPr>
        <w:t xml:space="preserve">В своем заключении Общероссийский Профсоюз образования поддержал предложенные изменения в части создания условий, обеспечивающих непрерывную связь среднего профессионального образования с высшим образованием за счет преемственности образовательных программ сходных направлений. </w:t>
      </w:r>
      <w:proofErr w:type="gramStart"/>
      <w:r w:rsidRPr="00AA5FC1">
        <w:rPr>
          <w:rFonts w:ascii="Times New Roman" w:hAnsi="Times New Roman" w:cs="Times New Roman"/>
          <w:sz w:val="28"/>
          <w:szCs w:val="28"/>
        </w:rPr>
        <w:t xml:space="preserve">Также Профсоюзом было отмечено, что введение обязательного соответствия направленности (профиля) образовательной программы СПО направленности (профилю) образовательных программ </w:t>
      </w:r>
      <w:proofErr w:type="spellStart"/>
      <w:r w:rsidRPr="00AA5FC1">
        <w:rPr>
          <w:rFonts w:ascii="Times New Roman" w:hAnsi="Times New Roman" w:cs="Times New Roman"/>
          <w:sz w:val="28"/>
          <w:szCs w:val="28"/>
        </w:rPr>
        <w:t>бакалавриата</w:t>
      </w:r>
      <w:proofErr w:type="spellEnd"/>
      <w:r w:rsidRPr="00AA5FC1">
        <w:rPr>
          <w:rFonts w:ascii="Times New Roman" w:hAnsi="Times New Roman" w:cs="Times New Roman"/>
          <w:sz w:val="28"/>
          <w:szCs w:val="28"/>
        </w:rPr>
        <w:t xml:space="preserve"> и программ </w:t>
      </w:r>
      <w:proofErr w:type="spellStart"/>
      <w:r w:rsidRPr="00AA5FC1">
        <w:rPr>
          <w:rFonts w:ascii="Times New Roman" w:hAnsi="Times New Roman" w:cs="Times New Roman"/>
          <w:sz w:val="28"/>
          <w:szCs w:val="28"/>
        </w:rPr>
        <w:t>специалитета</w:t>
      </w:r>
      <w:proofErr w:type="spellEnd"/>
      <w:r w:rsidRPr="00AA5FC1">
        <w:rPr>
          <w:rFonts w:ascii="Times New Roman" w:hAnsi="Times New Roman" w:cs="Times New Roman"/>
          <w:sz w:val="28"/>
          <w:szCs w:val="28"/>
        </w:rPr>
        <w:t xml:space="preserve"> обеспечит равенство предоставления результатов подтверждения </w:t>
      </w:r>
      <w:r w:rsidRPr="00AA5FC1">
        <w:rPr>
          <w:rFonts w:ascii="Times New Roman" w:hAnsi="Times New Roman" w:cs="Times New Roman"/>
          <w:sz w:val="28"/>
          <w:szCs w:val="28"/>
        </w:rPr>
        <w:lastRenderedPageBreak/>
        <w:t>освоения общеобразовательных предметов в высшее учебное заведение и доступность получения впервые бесплатного высшего образования лицами, имеющими аттестат о среднем общем (полном) образовании и лицами, закончившими обучение в образовательных организациях СПО, решившими сменить соответствующий профиль</w:t>
      </w:r>
      <w:proofErr w:type="gramEnd"/>
      <w:r w:rsidRPr="00AA5FC1">
        <w:rPr>
          <w:rFonts w:ascii="Times New Roman" w:hAnsi="Times New Roman" w:cs="Times New Roman"/>
          <w:sz w:val="28"/>
          <w:szCs w:val="28"/>
        </w:rPr>
        <w:t xml:space="preserve">, и предоставит возможность для поступающих абитуриентов на равноправное и справедливое основание для их зачисления </w:t>
      </w:r>
      <w:r w:rsidR="00D779D5">
        <w:rPr>
          <w:rFonts w:ascii="Times New Roman" w:hAnsi="Times New Roman" w:cs="Times New Roman"/>
          <w:sz w:val="28"/>
          <w:szCs w:val="28"/>
        </w:rPr>
        <w:br/>
      </w:r>
      <w:r w:rsidRPr="00AA5FC1">
        <w:rPr>
          <w:rFonts w:ascii="Times New Roman" w:hAnsi="Times New Roman" w:cs="Times New Roman"/>
          <w:sz w:val="28"/>
          <w:szCs w:val="28"/>
        </w:rPr>
        <w:t>в образовательные организации высшего образования.</w:t>
      </w:r>
    </w:p>
    <w:p w14:paraId="3DDD5F64" w14:textId="4D88F8BF" w:rsidR="00AA5FC1" w:rsidRPr="00AA5FC1" w:rsidRDefault="00AA5FC1" w:rsidP="00D779D5">
      <w:pPr>
        <w:pStyle w:val="a4"/>
        <w:spacing w:after="0"/>
        <w:ind w:left="0" w:firstLine="709"/>
        <w:jc w:val="both"/>
        <w:rPr>
          <w:rFonts w:ascii="Times New Roman" w:hAnsi="Times New Roman" w:cs="Times New Roman"/>
          <w:sz w:val="28"/>
          <w:szCs w:val="28"/>
        </w:rPr>
      </w:pPr>
      <w:r w:rsidRPr="00D779D5">
        <w:rPr>
          <w:rFonts w:ascii="Times New Roman" w:hAnsi="Times New Roman" w:cs="Times New Roman"/>
          <w:bCs/>
          <w:sz w:val="28"/>
          <w:szCs w:val="28"/>
          <w:shd w:val="clear" w:color="auto" w:fill="FFFFFF"/>
        </w:rPr>
        <w:t>1.2.</w:t>
      </w:r>
      <w:r w:rsidRPr="00AA5FC1">
        <w:rPr>
          <w:rFonts w:ascii="Times New Roman" w:hAnsi="Times New Roman" w:cs="Times New Roman"/>
          <w:sz w:val="28"/>
          <w:szCs w:val="28"/>
          <w:shd w:val="clear" w:color="auto" w:fill="FFFFFF"/>
        </w:rPr>
        <w:t xml:space="preserve"> С 1 января 2025 года вступил в силу п</w:t>
      </w:r>
      <w:r w:rsidRPr="00AA5FC1">
        <w:rPr>
          <w:rFonts w:ascii="Times New Roman" w:hAnsi="Times New Roman" w:cs="Times New Roman"/>
          <w:sz w:val="28"/>
          <w:szCs w:val="28"/>
        </w:rPr>
        <w:t xml:space="preserve">риказ Минюста России </w:t>
      </w:r>
      <w:r w:rsidR="00D779D5">
        <w:rPr>
          <w:rFonts w:ascii="Times New Roman" w:hAnsi="Times New Roman" w:cs="Times New Roman"/>
          <w:sz w:val="28"/>
          <w:szCs w:val="28"/>
        </w:rPr>
        <w:br/>
      </w:r>
      <w:r w:rsidRPr="00AA5FC1">
        <w:rPr>
          <w:rFonts w:ascii="Times New Roman" w:hAnsi="Times New Roman" w:cs="Times New Roman"/>
          <w:sz w:val="28"/>
          <w:szCs w:val="28"/>
        </w:rPr>
        <w:t xml:space="preserve">от 05.06.2024 № 180 «Об утверждении Порядка и сроков размещения некоммерческими организациями (за исключением политических партий) устава </w:t>
      </w:r>
      <w:r w:rsidR="00D779D5">
        <w:rPr>
          <w:rFonts w:ascii="Times New Roman" w:hAnsi="Times New Roman" w:cs="Times New Roman"/>
          <w:sz w:val="28"/>
          <w:szCs w:val="28"/>
        </w:rPr>
        <w:br/>
      </w:r>
      <w:r w:rsidRPr="00AA5FC1">
        <w:rPr>
          <w:rFonts w:ascii="Times New Roman" w:hAnsi="Times New Roman" w:cs="Times New Roman"/>
          <w:sz w:val="28"/>
          <w:szCs w:val="28"/>
        </w:rPr>
        <w:t xml:space="preserve">на информационном ресурсе Министерства юстиции Российской Федерации </w:t>
      </w:r>
      <w:r w:rsidR="00D779D5">
        <w:rPr>
          <w:rFonts w:ascii="Times New Roman" w:hAnsi="Times New Roman" w:cs="Times New Roman"/>
          <w:sz w:val="28"/>
          <w:szCs w:val="28"/>
        </w:rPr>
        <w:br/>
      </w:r>
      <w:r w:rsidRPr="00AA5FC1">
        <w:rPr>
          <w:rFonts w:ascii="Times New Roman" w:hAnsi="Times New Roman" w:cs="Times New Roman"/>
          <w:sz w:val="28"/>
          <w:szCs w:val="28"/>
        </w:rPr>
        <w:t>в информационно-телекоммуникационной сети «Интернет» (далее – приказ Минюста России № 180).</w:t>
      </w:r>
    </w:p>
    <w:p w14:paraId="70A14E3A" w14:textId="53F53062" w:rsidR="00AA5FC1" w:rsidRPr="00AA5FC1" w:rsidRDefault="00AA5FC1" w:rsidP="00D779D5">
      <w:pPr>
        <w:pStyle w:val="a4"/>
        <w:spacing w:after="0"/>
        <w:ind w:left="0" w:firstLine="709"/>
        <w:jc w:val="both"/>
        <w:rPr>
          <w:rFonts w:ascii="Times New Roman" w:hAnsi="Times New Roman" w:cs="Times New Roman"/>
          <w:sz w:val="28"/>
          <w:szCs w:val="28"/>
        </w:rPr>
      </w:pPr>
      <w:proofErr w:type="gramStart"/>
      <w:r w:rsidRPr="00AA5FC1">
        <w:rPr>
          <w:rFonts w:ascii="Times New Roman" w:hAnsi="Times New Roman" w:cs="Times New Roman"/>
          <w:sz w:val="28"/>
          <w:szCs w:val="28"/>
        </w:rPr>
        <w:t xml:space="preserve">Приказ Минюста России № 180 утвержден в целях реализации нового пункта 3.2 статьи 32 Федерального закона от 12 января 1996 года № 7-ФЗ </w:t>
      </w:r>
      <w:r w:rsidRPr="00AA5FC1">
        <w:rPr>
          <w:rFonts w:ascii="Times New Roman" w:hAnsi="Times New Roman" w:cs="Times New Roman"/>
          <w:sz w:val="28"/>
          <w:szCs w:val="28"/>
        </w:rPr>
        <w:br/>
        <w:t xml:space="preserve">«О некоммерческих организациях» (Федеральный закон от 26.02.2024 № 32-ФЗ </w:t>
      </w:r>
      <w:r w:rsidR="00D779D5">
        <w:rPr>
          <w:rFonts w:ascii="Times New Roman" w:hAnsi="Times New Roman" w:cs="Times New Roman"/>
          <w:sz w:val="28"/>
          <w:szCs w:val="28"/>
        </w:rPr>
        <w:br/>
      </w:r>
      <w:r w:rsidRPr="00AA5FC1">
        <w:rPr>
          <w:rFonts w:ascii="Times New Roman" w:hAnsi="Times New Roman" w:cs="Times New Roman"/>
          <w:sz w:val="28"/>
          <w:szCs w:val="28"/>
        </w:rPr>
        <w:t xml:space="preserve">«О внесении изменений в Федеральный закон «О некоммерческих организациях»), закрепив обязанность некоммерческих организаций размещать устав некоммерческой организации на информационном ресурсе уполномоченного органа в информационно-телекоммуникационной сети </w:t>
      </w:r>
      <w:r w:rsidR="00D779D5">
        <w:rPr>
          <w:rFonts w:ascii="Times New Roman" w:hAnsi="Times New Roman" w:cs="Times New Roman"/>
          <w:sz w:val="28"/>
          <w:szCs w:val="28"/>
        </w:rPr>
        <w:t>«</w:t>
      </w:r>
      <w:r w:rsidRPr="00AA5FC1">
        <w:rPr>
          <w:rFonts w:ascii="Times New Roman" w:hAnsi="Times New Roman" w:cs="Times New Roman"/>
          <w:sz w:val="28"/>
          <w:szCs w:val="28"/>
        </w:rPr>
        <w:t>Интернет</w:t>
      </w:r>
      <w:r w:rsidR="00D779D5">
        <w:rPr>
          <w:rFonts w:ascii="Times New Roman" w:hAnsi="Times New Roman" w:cs="Times New Roman"/>
          <w:sz w:val="28"/>
          <w:szCs w:val="28"/>
        </w:rPr>
        <w:t>»</w:t>
      </w:r>
      <w:r w:rsidRPr="00AA5FC1">
        <w:rPr>
          <w:rFonts w:ascii="Times New Roman" w:hAnsi="Times New Roman" w:cs="Times New Roman"/>
          <w:sz w:val="28"/>
          <w:szCs w:val="28"/>
        </w:rPr>
        <w:t>.</w:t>
      </w:r>
      <w:proofErr w:type="gramEnd"/>
    </w:p>
    <w:p w14:paraId="7742EB2C" w14:textId="77777777" w:rsidR="00AA5FC1" w:rsidRPr="00AA5FC1" w:rsidRDefault="00AA5FC1" w:rsidP="00D779D5">
      <w:pPr>
        <w:pStyle w:val="a4"/>
        <w:spacing w:after="0"/>
        <w:ind w:left="0" w:firstLine="709"/>
        <w:jc w:val="both"/>
        <w:rPr>
          <w:rFonts w:ascii="Times New Roman" w:hAnsi="Times New Roman" w:cs="Times New Roman"/>
          <w:sz w:val="28"/>
          <w:szCs w:val="28"/>
        </w:rPr>
      </w:pPr>
      <w:r w:rsidRPr="00AA5FC1">
        <w:rPr>
          <w:rFonts w:ascii="Times New Roman" w:hAnsi="Times New Roman" w:cs="Times New Roman"/>
          <w:sz w:val="28"/>
          <w:szCs w:val="28"/>
        </w:rPr>
        <w:t>Приказом Минюста России № 180 определены порядок и сроки размещения некоммерческими организациями устава на информационном ресурсе Минюста России.</w:t>
      </w:r>
    </w:p>
    <w:p w14:paraId="5D44EA99" w14:textId="004E1013" w:rsidR="00AA5FC1" w:rsidRPr="00AA5FC1" w:rsidRDefault="00AA5FC1" w:rsidP="00D779D5">
      <w:pPr>
        <w:pStyle w:val="a4"/>
        <w:spacing w:after="0"/>
        <w:ind w:left="0" w:firstLine="709"/>
        <w:jc w:val="both"/>
        <w:rPr>
          <w:rFonts w:ascii="Times New Roman" w:hAnsi="Times New Roman" w:cs="Times New Roman"/>
          <w:sz w:val="28"/>
          <w:szCs w:val="28"/>
        </w:rPr>
      </w:pPr>
      <w:r w:rsidRPr="00AA5FC1">
        <w:rPr>
          <w:rFonts w:ascii="Times New Roman" w:hAnsi="Times New Roman" w:cs="Times New Roman"/>
          <w:sz w:val="28"/>
          <w:szCs w:val="28"/>
        </w:rPr>
        <w:t xml:space="preserve">Согласно приказу Минюста России № 180 некоммерческие организации </w:t>
      </w:r>
      <w:r w:rsidR="00D779D5">
        <w:rPr>
          <w:rFonts w:ascii="Times New Roman" w:hAnsi="Times New Roman" w:cs="Times New Roman"/>
          <w:sz w:val="28"/>
          <w:szCs w:val="28"/>
        </w:rPr>
        <w:br/>
      </w:r>
      <w:r w:rsidRPr="00AA5FC1">
        <w:rPr>
          <w:rFonts w:ascii="Times New Roman" w:hAnsi="Times New Roman" w:cs="Times New Roman"/>
          <w:sz w:val="28"/>
          <w:szCs w:val="28"/>
        </w:rPr>
        <w:t xml:space="preserve">в течение 30 календарных дней со дня их государственной регистрации обязаны </w:t>
      </w:r>
      <w:proofErr w:type="gramStart"/>
      <w:r w:rsidRPr="00AA5FC1">
        <w:rPr>
          <w:rFonts w:ascii="Times New Roman" w:hAnsi="Times New Roman" w:cs="Times New Roman"/>
          <w:sz w:val="28"/>
          <w:szCs w:val="28"/>
        </w:rPr>
        <w:t>разместить устав</w:t>
      </w:r>
      <w:proofErr w:type="gramEnd"/>
      <w:r w:rsidRPr="00AA5FC1">
        <w:rPr>
          <w:rFonts w:ascii="Times New Roman" w:hAnsi="Times New Roman" w:cs="Times New Roman"/>
          <w:sz w:val="28"/>
          <w:szCs w:val="28"/>
        </w:rPr>
        <w:t xml:space="preserve"> на информационном ресурсе Минюста России посредством личного кабинета некоммерческой организации.</w:t>
      </w:r>
    </w:p>
    <w:p w14:paraId="37E8D3E9" w14:textId="77777777" w:rsidR="00AA5FC1" w:rsidRPr="00AA5FC1" w:rsidRDefault="00AA5FC1" w:rsidP="00D779D5">
      <w:pPr>
        <w:pStyle w:val="a4"/>
        <w:spacing w:after="0"/>
        <w:ind w:left="0" w:firstLine="709"/>
        <w:jc w:val="both"/>
        <w:rPr>
          <w:rFonts w:ascii="Times New Roman" w:hAnsi="Times New Roman" w:cs="Times New Roman"/>
          <w:sz w:val="28"/>
          <w:szCs w:val="28"/>
        </w:rPr>
      </w:pPr>
      <w:r w:rsidRPr="00AA5FC1">
        <w:rPr>
          <w:rFonts w:ascii="Times New Roman" w:hAnsi="Times New Roman" w:cs="Times New Roman"/>
          <w:sz w:val="28"/>
          <w:szCs w:val="28"/>
        </w:rPr>
        <w:t>В случае внесения изменений в устав некоммерческой организации в течение 30 календарных дней со дня государственной регистрации таких изменений размещают актуальную редакцию устава на информационном ресурсе.</w:t>
      </w:r>
    </w:p>
    <w:p w14:paraId="7A1673CC" w14:textId="0B95BE95" w:rsidR="00AA5FC1" w:rsidRPr="00AA5FC1" w:rsidRDefault="00AA5FC1" w:rsidP="00D779D5">
      <w:pPr>
        <w:pStyle w:val="a4"/>
        <w:spacing w:after="0"/>
        <w:ind w:left="0" w:firstLine="709"/>
        <w:jc w:val="both"/>
        <w:rPr>
          <w:rFonts w:ascii="Times New Roman" w:hAnsi="Times New Roman" w:cs="Times New Roman"/>
          <w:sz w:val="28"/>
          <w:szCs w:val="28"/>
        </w:rPr>
      </w:pPr>
      <w:proofErr w:type="gramStart"/>
      <w:r w:rsidRPr="00AA5FC1">
        <w:rPr>
          <w:rFonts w:ascii="Times New Roman" w:hAnsi="Times New Roman" w:cs="Times New Roman"/>
          <w:sz w:val="28"/>
          <w:szCs w:val="28"/>
        </w:rPr>
        <w:t xml:space="preserve">В связи с поступившими в 2025 году в адрес Общероссийского Профсоюза образования обращениями от профсоюзных организаций, входящих </w:t>
      </w:r>
      <w:r w:rsidR="00D779D5">
        <w:rPr>
          <w:rFonts w:ascii="Times New Roman" w:hAnsi="Times New Roman" w:cs="Times New Roman"/>
          <w:sz w:val="28"/>
          <w:szCs w:val="28"/>
        </w:rPr>
        <w:br/>
      </w:r>
      <w:r w:rsidRPr="00AA5FC1">
        <w:rPr>
          <w:rFonts w:ascii="Times New Roman" w:hAnsi="Times New Roman" w:cs="Times New Roman"/>
          <w:sz w:val="28"/>
          <w:szCs w:val="28"/>
        </w:rPr>
        <w:t xml:space="preserve">в организационную структуру Профсоюза, о необходимости размещения единого учредительного документа (Устава Профсоюза) на информационном ресурсе уполномоченного органа в информационно-телекоммуникационной сети «Интернет» Профсоюзом в адрес Минюста России было направлено письмо </w:t>
      </w:r>
      <w:r w:rsidR="00D779D5">
        <w:rPr>
          <w:rFonts w:ascii="Times New Roman" w:hAnsi="Times New Roman" w:cs="Times New Roman"/>
          <w:sz w:val="28"/>
          <w:szCs w:val="28"/>
        </w:rPr>
        <w:br/>
      </w:r>
      <w:r w:rsidRPr="00AA5FC1">
        <w:rPr>
          <w:rFonts w:ascii="Times New Roman" w:hAnsi="Times New Roman" w:cs="Times New Roman"/>
          <w:sz w:val="28"/>
          <w:szCs w:val="28"/>
        </w:rPr>
        <w:t>по вопросу разъяснения указанной обязанности структурными подразделениями Профсоюза (письмо Профсоюза от 13.02.2025 № 77).</w:t>
      </w:r>
      <w:proofErr w:type="gramEnd"/>
    </w:p>
    <w:p w14:paraId="4A65575D" w14:textId="77777777" w:rsidR="00AA5FC1" w:rsidRPr="00AA5FC1" w:rsidRDefault="00AA5FC1" w:rsidP="00D779D5">
      <w:pPr>
        <w:pStyle w:val="a4"/>
        <w:spacing w:after="0"/>
        <w:ind w:left="0" w:firstLine="709"/>
        <w:jc w:val="both"/>
        <w:rPr>
          <w:rFonts w:ascii="Times New Roman" w:hAnsi="Times New Roman" w:cs="Times New Roman"/>
          <w:sz w:val="28"/>
          <w:szCs w:val="28"/>
        </w:rPr>
      </w:pPr>
      <w:r w:rsidRPr="00AA5FC1">
        <w:rPr>
          <w:rFonts w:ascii="Times New Roman" w:hAnsi="Times New Roman" w:cs="Times New Roman"/>
          <w:sz w:val="28"/>
          <w:szCs w:val="28"/>
        </w:rPr>
        <w:lastRenderedPageBreak/>
        <w:t xml:space="preserve">Минюстом России в ответном письме было дано разъяснение об обязанности каждой профсоюзной организации, зарегистрированной в качестве юридического лица, </w:t>
      </w:r>
      <w:proofErr w:type="gramStart"/>
      <w:r w:rsidRPr="00AA5FC1">
        <w:rPr>
          <w:rFonts w:ascii="Times New Roman" w:hAnsi="Times New Roman" w:cs="Times New Roman"/>
          <w:sz w:val="28"/>
          <w:szCs w:val="28"/>
        </w:rPr>
        <w:t>разместить Устав</w:t>
      </w:r>
      <w:proofErr w:type="gramEnd"/>
      <w:r w:rsidRPr="00AA5FC1">
        <w:rPr>
          <w:rFonts w:ascii="Times New Roman" w:hAnsi="Times New Roman" w:cs="Times New Roman"/>
          <w:sz w:val="28"/>
          <w:szCs w:val="28"/>
        </w:rPr>
        <w:t xml:space="preserve"> Профсоюза на информационном ресурсе Минюста России в установленном порядке (Письмо Минюста России от 06.03.2025 № 10–23281/25).</w:t>
      </w:r>
    </w:p>
    <w:p w14:paraId="2CD5672C" w14:textId="0ABD0E6F" w:rsidR="00AA5FC1" w:rsidRPr="00AA5FC1" w:rsidRDefault="00AA5FC1" w:rsidP="00D779D5">
      <w:pPr>
        <w:pStyle w:val="a4"/>
        <w:spacing w:after="0"/>
        <w:ind w:left="0" w:firstLine="709"/>
        <w:jc w:val="both"/>
        <w:rPr>
          <w:rFonts w:ascii="Times New Roman" w:hAnsi="Times New Roman" w:cs="Times New Roman"/>
          <w:sz w:val="28"/>
          <w:szCs w:val="28"/>
        </w:rPr>
      </w:pPr>
      <w:r w:rsidRPr="00D779D5">
        <w:rPr>
          <w:rFonts w:ascii="Times New Roman" w:hAnsi="Times New Roman" w:cs="Times New Roman"/>
          <w:bCs/>
          <w:sz w:val="28"/>
          <w:szCs w:val="28"/>
        </w:rPr>
        <w:t>1.3.</w:t>
      </w:r>
      <w:r w:rsidRPr="00AA5FC1">
        <w:rPr>
          <w:rFonts w:ascii="Times New Roman" w:hAnsi="Times New Roman" w:cs="Times New Roman"/>
          <w:sz w:val="28"/>
          <w:szCs w:val="28"/>
        </w:rPr>
        <w:t xml:space="preserve"> В течение отчетного периода Профсоюзом (Правовым департаментом совместно с Департаментом молодежной политики) велась активная правовая работа в рамках правовой защиты социально-трудовых и профессиональных прав </w:t>
      </w:r>
      <w:r w:rsidR="00D779D5">
        <w:rPr>
          <w:rFonts w:ascii="Times New Roman" w:hAnsi="Times New Roman" w:cs="Times New Roman"/>
          <w:sz w:val="28"/>
          <w:szCs w:val="28"/>
        </w:rPr>
        <w:br/>
      </w:r>
      <w:r w:rsidRPr="00AA5FC1">
        <w:rPr>
          <w:rFonts w:ascii="Times New Roman" w:hAnsi="Times New Roman" w:cs="Times New Roman"/>
          <w:sz w:val="28"/>
          <w:szCs w:val="28"/>
        </w:rPr>
        <w:t>и интересов членов Профсоюза в сфере молодежной политики в части работников профессионального образования, молодых педагогов и обучающихся.</w:t>
      </w:r>
    </w:p>
    <w:p w14:paraId="11E3DB67" w14:textId="11DF6390" w:rsidR="00AA5FC1" w:rsidRPr="00AA5FC1" w:rsidRDefault="00AA5FC1" w:rsidP="00D779D5">
      <w:pPr>
        <w:pStyle w:val="a4"/>
        <w:spacing w:after="0"/>
        <w:ind w:left="0" w:firstLine="709"/>
        <w:jc w:val="both"/>
        <w:rPr>
          <w:rFonts w:ascii="Times New Roman" w:hAnsi="Times New Roman" w:cs="Times New Roman"/>
          <w:sz w:val="28"/>
          <w:szCs w:val="28"/>
        </w:rPr>
      </w:pPr>
      <w:r w:rsidRPr="00D779D5">
        <w:rPr>
          <w:rFonts w:ascii="Times New Roman" w:hAnsi="Times New Roman" w:cs="Times New Roman"/>
          <w:bCs/>
          <w:sz w:val="28"/>
          <w:szCs w:val="28"/>
        </w:rPr>
        <w:t>1.3.1.</w:t>
      </w:r>
      <w:r w:rsidRPr="00AA5FC1">
        <w:rPr>
          <w:rFonts w:ascii="Times New Roman" w:hAnsi="Times New Roman" w:cs="Times New Roman"/>
          <w:sz w:val="28"/>
          <w:szCs w:val="28"/>
        </w:rPr>
        <w:t xml:space="preserve"> Общероссийский Профсоюз образования подготовил и направил </w:t>
      </w:r>
      <w:r w:rsidR="00D779D5">
        <w:rPr>
          <w:rFonts w:ascii="Times New Roman" w:hAnsi="Times New Roman" w:cs="Times New Roman"/>
          <w:sz w:val="28"/>
          <w:szCs w:val="28"/>
        </w:rPr>
        <w:br/>
      </w:r>
      <w:r w:rsidRPr="00AA5FC1">
        <w:rPr>
          <w:rFonts w:ascii="Times New Roman" w:hAnsi="Times New Roman" w:cs="Times New Roman"/>
          <w:sz w:val="28"/>
          <w:szCs w:val="28"/>
        </w:rPr>
        <w:t xml:space="preserve">в адрес Заместителя Министра науки и высшего образования Российской Федерации Петровой О.В. заключение на законопроект Комитета по молодежной политике ГД ФС Российской Федерации «О внесении изменений </w:t>
      </w:r>
      <w:r w:rsidRPr="00AA5FC1">
        <w:rPr>
          <w:rFonts w:ascii="Times New Roman" w:hAnsi="Times New Roman" w:cs="Times New Roman"/>
          <w:bCs/>
          <w:sz w:val="28"/>
          <w:szCs w:val="28"/>
        </w:rPr>
        <w:t xml:space="preserve">в Федеральный закон «Об образовании в Российской Федерации» (далее – законопроект), разработанный в целях уточнения </w:t>
      </w:r>
      <w:proofErr w:type="gramStart"/>
      <w:r w:rsidRPr="00AA5FC1">
        <w:rPr>
          <w:rFonts w:ascii="Times New Roman" w:hAnsi="Times New Roman" w:cs="Times New Roman"/>
          <w:bCs/>
          <w:sz w:val="28"/>
          <w:szCs w:val="28"/>
        </w:rPr>
        <w:t>норм</w:t>
      </w:r>
      <w:proofErr w:type="gramEnd"/>
      <w:r w:rsidRPr="00AA5FC1">
        <w:rPr>
          <w:rFonts w:ascii="Times New Roman" w:hAnsi="Times New Roman" w:cs="Times New Roman"/>
          <w:bCs/>
          <w:sz w:val="28"/>
          <w:szCs w:val="28"/>
        </w:rPr>
        <w:t xml:space="preserve"> об учете мнения </w:t>
      </w:r>
      <w:r w:rsidRPr="00AA5FC1">
        <w:rPr>
          <w:rFonts w:ascii="Times New Roman" w:hAnsi="Times New Roman" w:cs="Times New Roman"/>
          <w:sz w:val="28"/>
          <w:szCs w:val="28"/>
        </w:rPr>
        <w:t xml:space="preserve">обучающихся, родителей (законных представителей) несовершеннолетних обучающихся по вопросам управления образовательной организацией и при принятии образовательной организацией локальных нормативных актов, затрагивающих права и законные интересы обучающихся, а также </w:t>
      </w:r>
      <w:r w:rsidRPr="00AA5FC1">
        <w:rPr>
          <w:rFonts w:ascii="Times New Roman" w:hAnsi="Times New Roman" w:cs="Times New Roman"/>
          <w:bCs/>
          <w:sz w:val="28"/>
          <w:szCs w:val="28"/>
        </w:rPr>
        <w:t xml:space="preserve">в целях уточнения правового статуса и порядка создания в образовательных организациях совета обучающихся (студенческого совета) и совета родителей (Письмо Профсоюза от 07.07.2025 № 396 за подписью </w:t>
      </w:r>
      <w:proofErr w:type="spellStart"/>
      <w:r w:rsidRPr="00AA5FC1">
        <w:rPr>
          <w:rFonts w:ascii="Times New Roman" w:hAnsi="Times New Roman" w:cs="Times New Roman"/>
          <w:bCs/>
          <w:sz w:val="28"/>
          <w:szCs w:val="28"/>
        </w:rPr>
        <w:t>Солодиловой</w:t>
      </w:r>
      <w:proofErr w:type="spellEnd"/>
      <w:r w:rsidRPr="00AA5FC1">
        <w:rPr>
          <w:rFonts w:ascii="Times New Roman" w:hAnsi="Times New Roman" w:cs="Times New Roman"/>
          <w:bCs/>
          <w:sz w:val="28"/>
          <w:szCs w:val="28"/>
        </w:rPr>
        <w:t xml:space="preserve"> Л.А.). </w:t>
      </w:r>
    </w:p>
    <w:p w14:paraId="6D64BEC7" w14:textId="5D8809DB" w:rsidR="00AA5FC1" w:rsidRPr="00AA5FC1" w:rsidRDefault="00AA5FC1" w:rsidP="00D779D5">
      <w:pPr>
        <w:spacing w:after="0"/>
        <w:ind w:firstLine="709"/>
        <w:jc w:val="both"/>
        <w:rPr>
          <w:rFonts w:ascii="Times New Roman" w:hAnsi="Times New Roman" w:cs="Times New Roman"/>
          <w:iCs/>
          <w:sz w:val="28"/>
          <w:szCs w:val="28"/>
        </w:rPr>
      </w:pPr>
      <w:r w:rsidRPr="00AA5FC1">
        <w:rPr>
          <w:rFonts w:ascii="Times New Roman" w:hAnsi="Times New Roman" w:cs="Times New Roman"/>
          <w:iCs/>
          <w:sz w:val="28"/>
          <w:szCs w:val="28"/>
        </w:rPr>
        <w:t xml:space="preserve">В своем заключении Общероссийский Профсоюз образование высказал несогласие с авторами законопроекта о закреплении в </w:t>
      </w:r>
      <w:proofErr w:type="gramStart"/>
      <w:r w:rsidRPr="00AA5FC1">
        <w:rPr>
          <w:rFonts w:ascii="Times New Roman" w:hAnsi="Times New Roman" w:cs="Times New Roman"/>
          <w:iCs/>
          <w:sz w:val="28"/>
          <w:szCs w:val="28"/>
        </w:rPr>
        <w:t>Законе</w:t>
      </w:r>
      <w:proofErr w:type="gramEnd"/>
      <w:r w:rsidRPr="00AA5FC1">
        <w:rPr>
          <w:rFonts w:ascii="Times New Roman" w:hAnsi="Times New Roman" w:cs="Times New Roman"/>
          <w:iCs/>
          <w:sz w:val="28"/>
          <w:szCs w:val="28"/>
        </w:rPr>
        <w:t xml:space="preserve"> об образовании императивной нормы о действии советов обучающихся (в том числе наделении их полномочиями по представительству и защите прав обучающихся) </w:t>
      </w:r>
      <w:r w:rsidR="00D779D5">
        <w:rPr>
          <w:rFonts w:ascii="Times New Roman" w:hAnsi="Times New Roman" w:cs="Times New Roman"/>
          <w:iCs/>
          <w:sz w:val="28"/>
          <w:szCs w:val="28"/>
        </w:rPr>
        <w:br/>
      </w:r>
      <w:r w:rsidRPr="00AA5FC1">
        <w:rPr>
          <w:rFonts w:ascii="Times New Roman" w:hAnsi="Times New Roman" w:cs="Times New Roman"/>
          <w:iCs/>
          <w:sz w:val="28"/>
          <w:szCs w:val="28"/>
        </w:rPr>
        <w:t xml:space="preserve">как обязательных коллегиальных органов управления. </w:t>
      </w:r>
      <w:proofErr w:type="gramStart"/>
      <w:r w:rsidRPr="00AA5FC1">
        <w:rPr>
          <w:rFonts w:ascii="Times New Roman" w:hAnsi="Times New Roman" w:cs="Times New Roman"/>
          <w:iCs/>
          <w:sz w:val="28"/>
          <w:szCs w:val="28"/>
        </w:rPr>
        <w:t xml:space="preserve">По мнению Профсоюза, такая норма будет являться избыточной, а также противоречит правовой природе студенческих советов и законодательству и может воспрепятствовать реализации права образовательной организации на автономность в вопросах управления </w:t>
      </w:r>
      <w:r w:rsidR="00D779D5">
        <w:rPr>
          <w:rFonts w:ascii="Times New Roman" w:hAnsi="Times New Roman" w:cs="Times New Roman"/>
          <w:iCs/>
          <w:sz w:val="28"/>
          <w:szCs w:val="28"/>
        </w:rPr>
        <w:br/>
      </w:r>
      <w:r w:rsidRPr="00AA5FC1">
        <w:rPr>
          <w:rFonts w:ascii="Times New Roman" w:hAnsi="Times New Roman" w:cs="Times New Roman"/>
          <w:iCs/>
          <w:sz w:val="28"/>
          <w:szCs w:val="28"/>
        </w:rPr>
        <w:t xml:space="preserve">и привести к невозможности принятия сторонами социального партнерства решений, затрагивающих права и законные интересы обучающихся при наличии нескольких обязательных действующих представительных органов обучающихся. </w:t>
      </w:r>
      <w:proofErr w:type="gramEnd"/>
    </w:p>
    <w:p w14:paraId="4CF7D99E" w14:textId="6CD18E46" w:rsidR="00AA5FC1" w:rsidRPr="00AA5FC1" w:rsidRDefault="00AA5FC1" w:rsidP="00D779D5">
      <w:pPr>
        <w:spacing w:after="0"/>
        <w:ind w:firstLine="709"/>
        <w:jc w:val="both"/>
        <w:rPr>
          <w:rFonts w:ascii="Times New Roman" w:hAnsi="Times New Roman" w:cs="Times New Roman"/>
          <w:iCs/>
          <w:sz w:val="28"/>
          <w:szCs w:val="28"/>
        </w:rPr>
      </w:pPr>
      <w:r w:rsidRPr="00AA5FC1">
        <w:rPr>
          <w:rFonts w:ascii="Times New Roman" w:hAnsi="Times New Roman" w:cs="Times New Roman"/>
          <w:iCs/>
          <w:sz w:val="28"/>
          <w:szCs w:val="28"/>
        </w:rPr>
        <w:t>Общероссийским Профсоюзом образования в заключени</w:t>
      </w:r>
      <w:proofErr w:type="gramStart"/>
      <w:r w:rsidRPr="00AA5FC1">
        <w:rPr>
          <w:rFonts w:ascii="Times New Roman" w:hAnsi="Times New Roman" w:cs="Times New Roman"/>
          <w:iCs/>
          <w:sz w:val="28"/>
          <w:szCs w:val="28"/>
        </w:rPr>
        <w:t>и</w:t>
      </w:r>
      <w:proofErr w:type="gramEnd"/>
      <w:r w:rsidRPr="00AA5FC1">
        <w:rPr>
          <w:rFonts w:ascii="Times New Roman" w:hAnsi="Times New Roman" w:cs="Times New Roman"/>
          <w:iCs/>
          <w:sz w:val="28"/>
          <w:szCs w:val="28"/>
        </w:rPr>
        <w:t xml:space="preserve"> подчеркивается роль и правовой статус </w:t>
      </w:r>
      <w:r w:rsidR="00D779D5">
        <w:rPr>
          <w:rFonts w:ascii="Times New Roman" w:hAnsi="Times New Roman" w:cs="Times New Roman"/>
          <w:iCs/>
          <w:sz w:val="28"/>
          <w:szCs w:val="28"/>
        </w:rPr>
        <w:t>П</w:t>
      </w:r>
      <w:r w:rsidRPr="00AA5FC1">
        <w:rPr>
          <w:rFonts w:ascii="Times New Roman" w:hAnsi="Times New Roman" w:cs="Times New Roman"/>
          <w:iCs/>
          <w:sz w:val="28"/>
          <w:szCs w:val="28"/>
        </w:rPr>
        <w:t xml:space="preserve">рофсоюза как добровольного общественного объединения граждан, связанных общими производственными, профессиональными интересами по роду их деятельности, создаваемого именно в целях представительства </w:t>
      </w:r>
      <w:r w:rsidR="00D779D5">
        <w:rPr>
          <w:rFonts w:ascii="Times New Roman" w:hAnsi="Times New Roman" w:cs="Times New Roman"/>
          <w:iCs/>
          <w:sz w:val="28"/>
          <w:szCs w:val="28"/>
        </w:rPr>
        <w:br/>
      </w:r>
      <w:r w:rsidRPr="00AA5FC1">
        <w:rPr>
          <w:rFonts w:ascii="Times New Roman" w:hAnsi="Times New Roman" w:cs="Times New Roman"/>
          <w:iCs/>
          <w:sz w:val="28"/>
          <w:szCs w:val="28"/>
        </w:rPr>
        <w:t xml:space="preserve">и защиты их социально-трудовых прав и интересов в соответствии с Федеральным </w:t>
      </w:r>
      <w:r w:rsidRPr="00AA5FC1">
        <w:rPr>
          <w:rFonts w:ascii="Times New Roman" w:hAnsi="Times New Roman" w:cs="Times New Roman"/>
          <w:iCs/>
          <w:sz w:val="28"/>
          <w:szCs w:val="28"/>
        </w:rPr>
        <w:lastRenderedPageBreak/>
        <w:t xml:space="preserve">законом от 12.01.1996 № 10-ФЗ «О профессиональных союзах их правах и гарантиях деятельности». </w:t>
      </w:r>
    </w:p>
    <w:p w14:paraId="5B647004" w14:textId="03DCCA98" w:rsidR="00AA5FC1" w:rsidRPr="00AA5FC1" w:rsidRDefault="00AA5FC1" w:rsidP="00D779D5">
      <w:pPr>
        <w:spacing w:after="0"/>
        <w:ind w:firstLine="709"/>
        <w:jc w:val="both"/>
        <w:rPr>
          <w:rFonts w:ascii="Times New Roman" w:hAnsi="Times New Roman" w:cs="Times New Roman"/>
          <w:iCs/>
          <w:sz w:val="28"/>
          <w:szCs w:val="28"/>
        </w:rPr>
      </w:pPr>
      <w:proofErr w:type="gramStart"/>
      <w:r w:rsidRPr="00AA5FC1">
        <w:rPr>
          <w:rFonts w:ascii="Times New Roman" w:hAnsi="Times New Roman" w:cs="Times New Roman"/>
          <w:iCs/>
          <w:sz w:val="28"/>
          <w:szCs w:val="28"/>
        </w:rPr>
        <w:t xml:space="preserve">В своем заключении Общероссийский Профсоюз образования также обращает внимание авторов законопроекта на особенность порядка формирования состава студенческого совета без ведения персонифицированного членства, </w:t>
      </w:r>
      <w:r w:rsidR="00D779D5">
        <w:rPr>
          <w:rFonts w:ascii="Times New Roman" w:hAnsi="Times New Roman" w:cs="Times New Roman"/>
          <w:iCs/>
          <w:sz w:val="28"/>
          <w:szCs w:val="28"/>
        </w:rPr>
        <w:br/>
      </w:r>
      <w:r w:rsidRPr="00AA5FC1">
        <w:rPr>
          <w:rFonts w:ascii="Times New Roman" w:hAnsi="Times New Roman" w:cs="Times New Roman"/>
          <w:iCs/>
          <w:sz w:val="28"/>
          <w:szCs w:val="28"/>
        </w:rPr>
        <w:t xml:space="preserve">что может являться признанием факта </w:t>
      </w:r>
      <w:proofErr w:type="spellStart"/>
      <w:r w:rsidRPr="00AA5FC1">
        <w:rPr>
          <w:rFonts w:ascii="Times New Roman" w:hAnsi="Times New Roman" w:cs="Times New Roman"/>
          <w:iCs/>
          <w:sz w:val="28"/>
          <w:szCs w:val="28"/>
        </w:rPr>
        <w:t>нелегитимности</w:t>
      </w:r>
      <w:proofErr w:type="spellEnd"/>
      <w:r w:rsidRPr="00AA5FC1">
        <w:rPr>
          <w:rFonts w:ascii="Times New Roman" w:hAnsi="Times New Roman" w:cs="Times New Roman"/>
          <w:iCs/>
          <w:sz w:val="28"/>
          <w:szCs w:val="28"/>
        </w:rPr>
        <w:t xml:space="preserve"> его действия </w:t>
      </w:r>
      <w:r w:rsidR="00D779D5">
        <w:rPr>
          <w:rFonts w:ascii="Times New Roman" w:hAnsi="Times New Roman" w:cs="Times New Roman"/>
          <w:iCs/>
          <w:sz w:val="28"/>
          <w:szCs w:val="28"/>
        </w:rPr>
        <w:br/>
      </w:r>
      <w:r w:rsidRPr="00AA5FC1">
        <w:rPr>
          <w:rFonts w:ascii="Times New Roman" w:hAnsi="Times New Roman" w:cs="Times New Roman"/>
          <w:iCs/>
          <w:sz w:val="28"/>
          <w:szCs w:val="28"/>
        </w:rPr>
        <w:t xml:space="preserve">как представительного органа ввиду отсутствия точного числа входящих в его состав обучающихся по существу для представления интересов обучающихся всей образовательной организации. </w:t>
      </w:r>
      <w:proofErr w:type="gramEnd"/>
    </w:p>
    <w:p w14:paraId="372A3FB1" w14:textId="77777777" w:rsidR="00AA5FC1" w:rsidRPr="00AA5FC1" w:rsidRDefault="00AA5FC1" w:rsidP="00D779D5">
      <w:pPr>
        <w:spacing w:after="0"/>
        <w:ind w:firstLine="709"/>
        <w:jc w:val="both"/>
        <w:rPr>
          <w:rFonts w:ascii="Times New Roman" w:hAnsi="Times New Roman" w:cs="Times New Roman"/>
          <w:iCs/>
          <w:sz w:val="28"/>
          <w:szCs w:val="28"/>
        </w:rPr>
      </w:pPr>
      <w:r w:rsidRPr="00D779D5">
        <w:rPr>
          <w:rFonts w:ascii="Times New Roman" w:hAnsi="Times New Roman" w:cs="Times New Roman"/>
          <w:bCs/>
          <w:iCs/>
          <w:sz w:val="28"/>
          <w:szCs w:val="28"/>
        </w:rPr>
        <w:t>1.3.2.</w:t>
      </w:r>
      <w:r w:rsidRPr="00AA5FC1">
        <w:rPr>
          <w:rFonts w:ascii="Times New Roman" w:hAnsi="Times New Roman" w:cs="Times New Roman"/>
          <w:iCs/>
          <w:sz w:val="28"/>
          <w:szCs w:val="28"/>
        </w:rPr>
        <w:t xml:space="preserve"> В рамках рабочих встреч представителей Общероссийского Профсоюза образования с Комитетом Государственной Думы по молодежной политике были обозначена позиция Профсоюза по вопросу совершенствования правового регулирования некоммерческих организаций, осуществляющих деятельность, направленную на реализацию молодежной политики в Российской Федерации.</w:t>
      </w:r>
    </w:p>
    <w:p w14:paraId="6ADA34E7" w14:textId="6E5E5E14" w:rsidR="00AA5FC1" w:rsidRPr="00AA5FC1" w:rsidRDefault="00AA5FC1" w:rsidP="00D779D5">
      <w:pPr>
        <w:spacing w:after="0"/>
        <w:ind w:firstLine="709"/>
        <w:jc w:val="both"/>
        <w:rPr>
          <w:rFonts w:ascii="Times New Roman" w:hAnsi="Times New Roman" w:cs="Times New Roman"/>
          <w:iCs/>
          <w:sz w:val="28"/>
          <w:szCs w:val="28"/>
        </w:rPr>
      </w:pPr>
      <w:proofErr w:type="gramStart"/>
      <w:r w:rsidRPr="00AA5FC1">
        <w:rPr>
          <w:rFonts w:ascii="Times New Roman" w:hAnsi="Times New Roman" w:cs="Times New Roman"/>
          <w:iCs/>
          <w:sz w:val="28"/>
          <w:szCs w:val="28"/>
        </w:rPr>
        <w:t>Так, Профсоюз не поддержал Предложения по совершенствованию правового регулирования деятельности молодежных и детских общественных объединений и некоммерческих организаций, осуществляющих деятельность, направленную на реализацию молодежной политики в Российской Федерации (изменения в Федеральный закон от 28 июня 1995 года №</w:t>
      </w:r>
      <w:r w:rsidR="00D779D5">
        <w:rPr>
          <w:rFonts w:ascii="Times New Roman" w:hAnsi="Times New Roman" w:cs="Times New Roman"/>
          <w:iCs/>
          <w:sz w:val="28"/>
          <w:szCs w:val="28"/>
        </w:rPr>
        <w:t xml:space="preserve"> </w:t>
      </w:r>
      <w:r w:rsidRPr="00AA5FC1">
        <w:rPr>
          <w:rFonts w:ascii="Times New Roman" w:hAnsi="Times New Roman" w:cs="Times New Roman"/>
          <w:iCs/>
          <w:sz w:val="28"/>
          <w:szCs w:val="28"/>
        </w:rPr>
        <w:t xml:space="preserve">98-ФЗ </w:t>
      </w:r>
      <w:r w:rsidR="00D779D5">
        <w:rPr>
          <w:rFonts w:ascii="Times New Roman" w:hAnsi="Times New Roman" w:cs="Times New Roman"/>
          <w:iCs/>
          <w:sz w:val="28"/>
          <w:szCs w:val="28"/>
        </w:rPr>
        <w:br/>
      </w:r>
      <w:r w:rsidRPr="00AA5FC1">
        <w:rPr>
          <w:rFonts w:ascii="Times New Roman" w:hAnsi="Times New Roman" w:cs="Times New Roman"/>
          <w:iCs/>
          <w:sz w:val="28"/>
          <w:szCs w:val="28"/>
        </w:rPr>
        <w:t xml:space="preserve">«О государственной поддержке молодежных и детских общественных объединений»)» (далее – Предложения), направленными комитетом Государственной Думы по молодежной политике. </w:t>
      </w:r>
      <w:proofErr w:type="gramEnd"/>
    </w:p>
    <w:p w14:paraId="502C6652" w14:textId="354C1223" w:rsidR="00AA5FC1" w:rsidRPr="00AA5FC1" w:rsidRDefault="00AA5FC1" w:rsidP="00D779D5">
      <w:pPr>
        <w:spacing w:after="0"/>
        <w:ind w:firstLine="709"/>
        <w:jc w:val="both"/>
        <w:rPr>
          <w:rFonts w:ascii="Times New Roman" w:hAnsi="Times New Roman" w:cs="Times New Roman"/>
          <w:iCs/>
          <w:sz w:val="28"/>
          <w:szCs w:val="28"/>
        </w:rPr>
      </w:pPr>
      <w:r w:rsidRPr="00AA5FC1">
        <w:rPr>
          <w:rFonts w:ascii="Times New Roman" w:hAnsi="Times New Roman" w:cs="Times New Roman"/>
          <w:iCs/>
          <w:sz w:val="28"/>
          <w:szCs w:val="28"/>
        </w:rPr>
        <w:t xml:space="preserve">Одним из пунктов, обозначенным в Предложениях, является закрепление перечня организаций, оказание поддержки которым в рамках Федерального закона от 28.06.1995 № 98-ФЗ «О государственной поддержке молодежных и детских общественных объединений» (далее – Закон о государственной поддержке) </w:t>
      </w:r>
      <w:r w:rsidR="00D779D5">
        <w:rPr>
          <w:rFonts w:ascii="Times New Roman" w:hAnsi="Times New Roman" w:cs="Times New Roman"/>
          <w:iCs/>
          <w:sz w:val="28"/>
          <w:szCs w:val="28"/>
        </w:rPr>
        <w:br/>
      </w:r>
      <w:r w:rsidRPr="00AA5FC1">
        <w:rPr>
          <w:rFonts w:ascii="Times New Roman" w:hAnsi="Times New Roman" w:cs="Times New Roman"/>
          <w:b/>
          <w:bCs/>
          <w:iCs/>
          <w:sz w:val="28"/>
          <w:szCs w:val="28"/>
        </w:rPr>
        <w:t>не осуществляется</w:t>
      </w:r>
      <w:r w:rsidRPr="00AA5FC1">
        <w:rPr>
          <w:rFonts w:ascii="Times New Roman" w:hAnsi="Times New Roman" w:cs="Times New Roman"/>
          <w:iCs/>
          <w:sz w:val="28"/>
          <w:szCs w:val="28"/>
        </w:rPr>
        <w:t xml:space="preserve">, в том числе в данный перечень были включены </w:t>
      </w:r>
      <w:r w:rsidRPr="00AA5FC1">
        <w:rPr>
          <w:rFonts w:ascii="Times New Roman" w:hAnsi="Times New Roman" w:cs="Times New Roman"/>
          <w:b/>
          <w:bCs/>
          <w:iCs/>
          <w:sz w:val="28"/>
          <w:szCs w:val="28"/>
        </w:rPr>
        <w:t>профессиональные союзы</w:t>
      </w:r>
      <w:r w:rsidRPr="00AA5FC1">
        <w:rPr>
          <w:rFonts w:ascii="Times New Roman" w:hAnsi="Times New Roman" w:cs="Times New Roman"/>
          <w:iCs/>
          <w:sz w:val="28"/>
          <w:szCs w:val="28"/>
        </w:rPr>
        <w:t xml:space="preserve"> (пункт «б» предложения № 5). </w:t>
      </w:r>
    </w:p>
    <w:p w14:paraId="525E40EA" w14:textId="42609FB5" w:rsidR="00AA5FC1" w:rsidRPr="00AA5FC1" w:rsidRDefault="00AA5FC1" w:rsidP="00D779D5">
      <w:pPr>
        <w:spacing w:after="0"/>
        <w:ind w:firstLine="709"/>
        <w:jc w:val="both"/>
        <w:rPr>
          <w:rFonts w:ascii="Times New Roman" w:hAnsi="Times New Roman" w:cs="Times New Roman"/>
          <w:bCs/>
          <w:iCs/>
          <w:sz w:val="28"/>
          <w:szCs w:val="28"/>
        </w:rPr>
      </w:pPr>
      <w:proofErr w:type="gramStart"/>
      <w:r w:rsidRPr="00AA5FC1">
        <w:rPr>
          <w:rFonts w:ascii="Times New Roman" w:hAnsi="Times New Roman" w:cs="Times New Roman"/>
          <w:iCs/>
          <w:sz w:val="28"/>
          <w:szCs w:val="28"/>
        </w:rPr>
        <w:t xml:space="preserve">Общероссийский Профсоюз образования обратил внимание авторов законопроекта на нормы Федерального закона от 30.12.2020 № 489-ФЗ </w:t>
      </w:r>
      <w:r w:rsidR="00D779D5">
        <w:rPr>
          <w:rFonts w:ascii="Times New Roman" w:hAnsi="Times New Roman" w:cs="Times New Roman"/>
          <w:iCs/>
          <w:sz w:val="28"/>
          <w:szCs w:val="28"/>
        </w:rPr>
        <w:br/>
      </w:r>
      <w:r w:rsidRPr="00AA5FC1">
        <w:rPr>
          <w:rFonts w:ascii="Times New Roman" w:hAnsi="Times New Roman" w:cs="Times New Roman"/>
          <w:iCs/>
          <w:sz w:val="28"/>
          <w:szCs w:val="28"/>
        </w:rPr>
        <w:t xml:space="preserve">«О молодежной политике в Российской Федерации» где субъектами, осуществляющими деятельность в сфере молодежной политики, являются, в том числе, </w:t>
      </w:r>
      <w:r w:rsidRPr="00AA5FC1">
        <w:rPr>
          <w:rFonts w:ascii="Times New Roman" w:hAnsi="Times New Roman" w:cs="Times New Roman"/>
          <w:b/>
          <w:iCs/>
          <w:sz w:val="28"/>
          <w:szCs w:val="28"/>
        </w:rPr>
        <w:t xml:space="preserve">профессиональные союзы и их объединения </w:t>
      </w:r>
      <w:r w:rsidRPr="00AA5FC1">
        <w:rPr>
          <w:rFonts w:ascii="Times New Roman" w:hAnsi="Times New Roman" w:cs="Times New Roman"/>
          <w:bCs/>
          <w:iCs/>
          <w:sz w:val="28"/>
          <w:szCs w:val="28"/>
        </w:rPr>
        <w:t>и получение государственной поддержки является правовой гарантией для</w:t>
      </w:r>
      <w:r w:rsidRPr="00AA5FC1">
        <w:rPr>
          <w:rFonts w:ascii="Times New Roman" w:hAnsi="Times New Roman" w:cs="Times New Roman"/>
          <w:iCs/>
          <w:sz w:val="28"/>
          <w:szCs w:val="28"/>
        </w:rPr>
        <w:t xml:space="preserve"> реализации всего объёма полномочий </w:t>
      </w:r>
      <w:r w:rsidRPr="00AA5FC1">
        <w:rPr>
          <w:rFonts w:ascii="Times New Roman" w:hAnsi="Times New Roman" w:cs="Times New Roman"/>
          <w:bCs/>
          <w:iCs/>
          <w:sz w:val="28"/>
          <w:szCs w:val="28"/>
        </w:rPr>
        <w:t>профессиональными союзами и их объединениями в сфере молодежной политики в рамках</w:t>
      </w:r>
      <w:proofErr w:type="gramEnd"/>
      <w:r w:rsidRPr="00AA5FC1">
        <w:rPr>
          <w:rFonts w:ascii="Times New Roman" w:hAnsi="Times New Roman" w:cs="Times New Roman"/>
          <w:bCs/>
          <w:iCs/>
          <w:sz w:val="28"/>
          <w:szCs w:val="28"/>
        </w:rPr>
        <w:t xml:space="preserve"> правоотношений, регулируемых указанным федеральным законом. </w:t>
      </w:r>
    </w:p>
    <w:p w14:paraId="04ED24C8" w14:textId="46C570AB" w:rsidR="00AA5FC1" w:rsidRPr="00AA5FC1" w:rsidRDefault="00AA5FC1" w:rsidP="00D779D5">
      <w:pPr>
        <w:spacing w:after="0"/>
        <w:ind w:firstLine="709"/>
        <w:jc w:val="both"/>
        <w:rPr>
          <w:rFonts w:ascii="Times New Roman" w:hAnsi="Times New Roman" w:cs="Times New Roman"/>
          <w:iCs/>
          <w:sz w:val="28"/>
          <w:szCs w:val="28"/>
        </w:rPr>
      </w:pPr>
      <w:proofErr w:type="gramStart"/>
      <w:r w:rsidRPr="00AA5FC1">
        <w:rPr>
          <w:rFonts w:ascii="Times New Roman" w:hAnsi="Times New Roman" w:cs="Times New Roman"/>
          <w:bCs/>
          <w:iCs/>
          <w:sz w:val="28"/>
          <w:szCs w:val="28"/>
        </w:rPr>
        <w:t xml:space="preserve">Также Общероссийский Профсоюз образования напомнил, </w:t>
      </w:r>
      <w:r w:rsidR="00D779D5">
        <w:rPr>
          <w:rFonts w:ascii="Times New Roman" w:hAnsi="Times New Roman" w:cs="Times New Roman"/>
          <w:bCs/>
          <w:iCs/>
          <w:sz w:val="28"/>
          <w:szCs w:val="28"/>
        </w:rPr>
        <w:br/>
      </w:r>
      <w:r w:rsidRPr="00AA5FC1">
        <w:rPr>
          <w:rFonts w:ascii="Times New Roman" w:hAnsi="Times New Roman" w:cs="Times New Roman"/>
          <w:bCs/>
          <w:iCs/>
          <w:sz w:val="28"/>
          <w:szCs w:val="28"/>
        </w:rPr>
        <w:t>что Постановлением Правительства Российской Федерации от 30.07.2021 №</w:t>
      </w:r>
      <w:r w:rsidR="00D779D5">
        <w:rPr>
          <w:rFonts w:ascii="Times New Roman" w:hAnsi="Times New Roman" w:cs="Times New Roman"/>
          <w:bCs/>
          <w:iCs/>
          <w:sz w:val="28"/>
          <w:szCs w:val="28"/>
        </w:rPr>
        <w:t xml:space="preserve"> </w:t>
      </w:r>
      <w:r w:rsidRPr="00AA5FC1">
        <w:rPr>
          <w:rFonts w:ascii="Times New Roman" w:hAnsi="Times New Roman" w:cs="Times New Roman"/>
          <w:bCs/>
          <w:iCs/>
          <w:sz w:val="28"/>
          <w:szCs w:val="28"/>
        </w:rPr>
        <w:t>1290</w:t>
      </w:r>
      <w:r w:rsidRPr="00AA5FC1">
        <w:rPr>
          <w:rFonts w:ascii="Times New Roman" w:hAnsi="Times New Roman" w:cs="Times New Roman"/>
          <w:iCs/>
          <w:sz w:val="28"/>
          <w:szCs w:val="28"/>
        </w:rPr>
        <w:t xml:space="preserve"> </w:t>
      </w:r>
      <w:r w:rsidRPr="00AA5FC1">
        <w:rPr>
          <w:rFonts w:ascii="Times New Roman" w:hAnsi="Times New Roman" w:cs="Times New Roman"/>
          <w:iCs/>
          <w:sz w:val="28"/>
          <w:szCs w:val="28"/>
        </w:rPr>
        <w:lastRenderedPageBreak/>
        <w:t>«О реестре социально ориентированных некоммерческих организаций» ряд профсоюзных организаций включены в реестр социально ориентированных некоммерческих организаций, а в соответствии с абзацем 3 Положения о порядке ведения реестра социально ориентированных некоммерческих организаций одним из критериев внесения в указанный реестр является получение грантов Президента Российской Федерации.</w:t>
      </w:r>
      <w:proofErr w:type="gramEnd"/>
      <w:r w:rsidRPr="00AA5FC1">
        <w:rPr>
          <w:rFonts w:ascii="Times New Roman" w:hAnsi="Times New Roman" w:cs="Times New Roman"/>
          <w:iCs/>
          <w:sz w:val="28"/>
          <w:szCs w:val="28"/>
        </w:rPr>
        <w:t xml:space="preserve"> Таким образом, з</w:t>
      </w:r>
      <w:r w:rsidRPr="00AA5FC1">
        <w:rPr>
          <w:rFonts w:ascii="Times New Roman" w:hAnsi="Times New Roman" w:cs="Times New Roman"/>
          <w:bCs/>
          <w:iCs/>
          <w:sz w:val="28"/>
          <w:szCs w:val="28"/>
        </w:rPr>
        <w:t>акрепление нормы о том, что оказание поддержки профессиональным союзам в рамках Закона о государственной поддержке не осуществляется, может повлечь исключение ряда профсоюзных организаций из реестра социально ориентированных некоммерческих организаций, что, в свою очередь, аннулирует их правовое положение в качестве социально ориентированных организаций и ограничит их права.</w:t>
      </w:r>
    </w:p>
    <w:p w14:paraId="18A8C2FB" w14:textId="022BBE7C" w:rsidR="00AA5FC1" w:rsidRPr="00AA5FC1" w:rsidRDefault="00AA5FC1" w:rsidP="00D779D5">
      <w:pPr>
        <w:spacing w:after="0"/>
        <w:ind w:firstLine="709"/>
        <w:jc w:val="both"/>
        <w:rPr>
          <w:rFonts w:ascii="Times New Roman" w:hAnsi="Times New Roman" w:cs="Times New Roman"/>
          <w:bCs/>
          <w:iCs/>
          <w:sz w:val="28"/>
          <w:szCs w:val="28"/>
        </w:rPr>
      </w:pPr>
      <w:proofErr w:type="gramStart"/>
      <w:r w:rsidRPr="00AA5FC1">
        <w:rPr>
          <w:rFonts w:ascii="Times New Roman" w:hAnsi="Times New Roman" w:cs="Times New Roman"/>
          <w:bCs/>
          <w:iCs/>
          <w:sz w:val="28"/>
          <w:szCs w:val="28"/>
        </w:rPr>
        <w:t xml:space="preserve">Профсоюзом были высказаны опасения, что в случае, если будут внесены изменения в Закон о государственной поддержке, согласно которым профессиональные союзы будут закреплены в перечне организаций, оказание поддержки которым в рамках Закона о государственной поддержке </w:t>
      </w:r>
      <w:r w:rsidR="00101B67">
        <w:rPr>
          <w:rFonts w:ascii="Times New Roman" w:hAnsi="Times New Roman" w:cs="Times New Roman"/>
          <w:bCs/>
          <w:iCs/>
          <w:sz w:val="28"/>
          <w:szCs w:val="28"/>
        </w:rPr>
        <w:br/>
      </w:r>
      <w:r w:rsidRPr="00AA5FC1">
        <w:rPr>
          <w:rFonts w:ascii="Times New Roman" w:hAnsi="Times New Roman" w:cs="Times New Roman"/>
          <w:b/>
          <w:iCs/>
          <w:sz w:val="28"/>
          <w:szCs w:val="28"/>
        </w:rPr>
        <w:t>не осуществляется</w:t>
      </w:r>
      <w:r w:rsidRPr="00AA5FC1">
        <w:rPr>
          <w:rFonts w:ascii="Times New Roman" w:hAnsi="Times New Roman" w:cs="Times New Roman"/>
          <w:bCs/>
          <w:iCs/>
          <w:sz w:val="28"/>
          <w:szCs w:val="28"/>
        </w:rPr>
        <w:t xml:space="preserve">, то это приведет не только к ограничению прав и свобод обучающихся, но и к ограничению прав профсоюзов на защиту </w:t>
      </w:r>
      <w:r w:rsidR="00101B67">
        <w:rPr>
          <w:rFonts w:ascii="Times New Roman" w:hAnsi="Times New Roman" w:cs="Times New Roman"/>
          <w:bCs/>
          <w:iCs/>
          <w:sz w:val="28"/>
          <w:szCs w:val="28"/>
        </w:rPr>
        <w:br/>
      </w:r>
      <w:r w:rsidRPr="00AA5FC1">
        <w:rPr>
          <w:rFonts w:ascii="Times New Roman" w:hAnsi="Times New Roman" w:cs="Times New Roman"/>
          <w:bCs/>
          <w:iCs/>
          <w:sz w:val="28"/>
          <w:szCs w:val="28"/>
        </w:rPr>
        <w:t>и представительство.</w:t>
      </w:r>
      <w:proofErr w:type="gramEnd"/>
    </w:p>
    <w:p w14:paraId="29FE396A" w14:textId="4034C0C1" w:rsidR="00AA5FC1" w:rsidRPr="00AA5FC1" w:rsidRDefault="00AA5FC1" w:rsidP="00D779D5">
      <w:pPr>
        <w:spacing w:after="0"/>
        <w:ind w:firstLine="709"/>
        <w:jc w:val="both"/>
        <w:rPr>
          <w:rFonts w:ascii="Times New Roman" w:hAnsi="Times New Roman" w:cs="Times New Roman"/>
          <w:b/>
          <w:bCs/>
          <w:sz w:val="28"/>
          <w:szCs w:val="28"/>
        </w:rPr>
      </w:pPr>
      <w:r w:rsidRPr="00AA5FC1">
        <w:rPr>
          <w:rFonts w:ascii="Times New Roman" w:hAnsi="Times New Roman" w:cs="Times New Roman"/>
          <w:b/>
          <w:bCs/>
          <w:iCs/>
          <w:sz w:val="28"/>
          <w:szCs w:val="28"/>
        </w:rPr>
        <w:t xml:space="preserve">2) </w:t>
      </w:r>
      <w:r w:rsidRPr="00AA5FC1">
        <w:rPr>
          <w:rFonts w:ascii="Times New Roman" w:hAnsi="Times New Roman" w:cs="Times New Roman"/>
          <w:b/>
          <w:bCs/>
          <w:sz w:val="28"/>
          <w:szCs w:val="28"/>
        </w:rPr>
        <w:t>Работа Профсоюза по представительству работников образования</w:t>
      </w:r>
      <w:r w:rsidR="00101B67">
        <w:rPr>
          <w:rFonts w:ascii="Times New Roman" w:hAnsi="Times New Roman" w:cs="Times New Roman"/>
          <w:b/>
          <w:bCs/>
          <w:sz w:val="28"/>
          <w:szCs w:val="28"/>
        </w:rPr>
        <w:t xml:space="preserve"> – </w:t>
      </w:r>
      <w:r w:rsidRPr="00AA5FC1">
        <w:rPr>
          <w:rFonts w:ascii="Times New Roman" w:hAnsi="Times New Roman" w:cs="Times New Roman"/>
          <w:b/>
          <w:bCs/>
          <w:sz w:val="28"/>
          <w:szCs w:val="28"/>
        </w:rPr>
        <w:t>членов Профсоюза, организаций Профсоюза и Профсоюза в Верховном Суде Российской Федерации и в Конституционном Суде Российской Федерации.</w:t>
      </w:r>
    </w:p>
    <w:p w14:paraId="18ED73F9" w14:textId="7340588B" w:rsidR="00AA5FC1" w:rsidRPr="00AA5FC1" w:rsidRDefault="00AA5FC1" w:rsidP="00D779D5">
      <w:pPr>
        <w:spacing w:after="0"/>
        <w:ind w:firstLine="709"/>
        <w:jc w:val="both"/>
        <w:rPr>
          <w:rFonts w:ascii="Times New Roman" w:eastAsia="Times New Roman" w:hAnsi="Times New Roman" w:cs="Times New Roman"/>
          <w:sz w:val="28"/>
          <w:szCs w:val="28"/>
          <w:lang w:eastAsia="ar-SA"/>
        </w:rPr>
      </w:pPr>
      <w:bookmarkStart w:id="4" w:name="_Hlk160042491"/>
      <w:proofErr w:type="gramStart"/>
      <w:r w:rsidRPr="00AA5FC1">
        <w:rPr>
          <w:rFonts w:ascii="Times New Roman" w:eastAsia="Calibri" w:hAnsi="Times New Roman" w:cs="Times New Roman"/>
          <w:sz w:val="28"/>
          <w:szCs w:val="28"/>
        </w:rPr>
        <w:t xml:space="preserve">Предпосылкой обращения в Конституционный Суд Российской Федерации представителей Профсоюза стало дело гражданки </w:t>
      </w:r>
      <w:proofErr w:type="spellStart"/>
      <w:r w:rsidRPr="00AA5FC1">
        <w:rPr>
          <w:rFonts w:ascii="Times New Roman" w:eastAsia="Calibri" w:hAnsi="Times New Roman" w:cs="Times New Roman"/>
          <w:sz w:val="28"/>
          <w:szCs w:val="28"/>
        </w:rPr>
        <w:t>Харюшевой</w:t>
      </w:r>
      <w:proofErr w:type="spellEnd"/>
      <w:r w:rsidR="00101B67">
        <w:rPr>
          <w:rFonts w:ascii="Times New Roman" w:eastAsia="Calibri" w:hAnsi="Times New Roman" w:cs="Times New Roman"/>
          <w:sz w:val="28"/>
          <w:szCs w:val="28"/>
        </w:rPr>
        <w:t xml:space="preserve"> </w:t>
      </w:r>
      <w:r w:rsidRPr="00AA5FC1">
        <w:rPr>
          <w:rFonts w:ascii="Times New Roman" w:eastAsia="Calibri" w:hAnsi="Times New Roman" w:cs="Times New Roman"/>
          <w:sz w:val="28"/>
          <w:szCs w:val="28"/>
        </w:rPr>
        <w:t>Е.Н. в части включения в состав минимального размера оплаты труда (далее</w:t>
      </w:r>
      <w:r w:rsidR="00101B67">
        <w:rPr>
          <w:rFonts w:ascii="Times New Roman" w:eastAsia="Calibri" w:hAnsi="Times New Roman" w:cs="Times New Roman"/>
          <w:sz w:val="28"/>
          <w:szCs w:val="28"/>
        </w:rPr>
        <w:t xml:space="preserve"> – </w:t>
      </w:r>
      <w:r w:rsidRPr="00AA5FC1">
        <w:rPr>
          <w:rFonts w:ascii="Times New Roman" w:eastAsia="Calibri" w:hAnsi="Times New Roman" w:cs="Times New Roman"/>
          <w:sz w:val="28"/>
          <w:szCs w:val="28"/>
        </w:rPr>
        <w:t xml:space="preserve">МРОТ) доплат </w:t>
      </w:r>
      <w:r w:rsidR="00101B67">
        <w:rPr>
          <w:rFonts w:ascii="Times New Roman" w:eastAsia="Calibri" w:hAnsi="Times New Roman" w:cs="Times New Roman"/>
          <w:sz w:val="28"/>
          <w:szCs w:val="28"/>
        </w:rPr>
        <w:br/>
      </w:r>
      <w:r w:rsidRPr="00AA5FC1">
        <w:rPr>
          <w:rFonts w:ascii="Times New Roman" w:eastAsia="Calibri" w:hAnsi="Times New Roman" w:cs="Times New Roman"/>
          <w:sz w:val="28"/>
          <w:szCs w:val="28"/>
        </w:rPr>
        <w:t>за выполнение дополнительных видов работ (по классному руководству, проверке письменных работ, заведованию учебным кабинетом, проведению внеурочных занятий), а также начисленной оплаты за учебную нагрузку сверх установленной нормы.</w:t>
      </w:r>
      <w:proofErr w:type="gramEnd"/>
    </w:p>
    <w:p w14:paraId="6886D07A" w14:textId="5272516B" w:rsidR="00AA5FC1" w:rsidRPr="00AA5FC1" w:rsidRDefault="00AA5FC1" w:rsidP="00D779D5">
      <w:pPr>
        <w:spacing w:after="0"/>
        <w:ind w:firstLine="709"/>
        <w:jc w:val="both"/>
        <w:rPr>
          <w:rFonts w:ascii="Times New Roman" w:eastAsia="Calibri" w:hAnsi="Times New Roman" w:cs="Times New Roman"/>
          <w:sz w:val="28"/>
          <w:szCs w:val="28"/>
        </w:rPr>
      </w:pPr>
      <w:proofErr w:type="gramStart"/>
      <w:r w:rsidRPr="00AA5FC1">
        <w:rPr>
          <w:rFonts w:ascii="Times New Roman" w:eastAsia="Calibri" w:hAnsi="Times New Roman" w:cs="Times New Roman"/>
          <w:bCs/>
          <w:sz w:val="28"/>
          <w:szCs w:val="28"/>
        </w:rPr>
        <w:t xml:space="preserve">В декабре 2023 – январе 2024 года экспертами Профсоюза </w:t>
      </w:r>
      <w:r w:rsidRPr="00AA5FC1">
        <w:rPr>
          <w:rFonts w:ascii="Times New Roman" w:eastAsia="Calibri" w:hAnsi="Times New Roman" w:cs="Times New Roman"/>
          <w:sz w:val="28"/>
          <w:szCs w:val="28"/>
        </w:rPr>
        <w:t xml:space="preserve">в защиту конституционных прав и свобод заявителя жалобы гражданки </w:t>
      </w:r>
      <w:proofErr w:type="spellStart"/>
      <w:r w:rsidRPr="00AA5FC1">
        <w:rPr>
          <w:rFonts w:ascii="Times New Roman" w:eastAsia="Calibri" w:hAnsi="Times New Roman" w:cs="Times New Roman"/>
          <w:sz w:val="28"/>
          <w:szCs w:val="28"/>
        </w:rPr>
        <w:t>Харюшевой</w:t>
      </w:r>
      <w:proofErr w:type="spellEnd"/>
      <w:r w:rsidR="00101B67">
        <w:rPr>
          <w:rFonts w:ascii="Times New Roman" w:eastAsia="Calibri" w:hAnsi="Times New Roman" w:cs="Times New Roman"/>
          <w:sz w:val="28"/>
          <w:szCs w:val="28"/>
        </w:rPr>
        <w:t xml:space="preserve"> </w:t>
      </w:r>
      <w:r w:rsidRPr="00AA5FC1">
        <w:rPr>
          <w:rFonts w:ascii="Times New Roman" w:eastAsia="Calibri" w:hAnsi="Times New Roman" w:cs="Times New Roman"/>
          <w:sz w:val="28"/>
          <w:szCs w:val="28"/>
        </w:rPr>
        <w:t xml:space="preserve">Е.Н., </w:t>
      </w:r>
      <w:r w:rsidRPr="00AA5FC1">
        <w:rPr>
          <w:rFonts w:ascii="Times New Roman" w:eastAsia="Calibri" w:hAnsi="Times New Roman" w:cs="Times New Roman"/>
          <w:bCs/>
          <w:sz w:val="28"/>
          <w:szCs w:val="28"/>
        </w:rPr>
        <w:t>была подготовлена и подана жалоба на нарушение конституционных прав и свобод гражданина в Конституционный Суд Российской Федерации</w:t>
      </w:r>
      <w:r w:rsidRPr="00AA5FC1">
        <w:rPr>
          <w:rFonts w:ascii="Times New Roman" w:eastAsia="Calibri" w:hAnsi="Times New Roman" w:cs="Times New Roman"/>
          <w:b/>
          <w:sz w:val="28"/>
          <w:szCs w:val="28"/>
        </w:rPr>
        <w:t xml:space="preserve"> </w:t>
      </w:r>
      <w:r w:rsidRPr="00AA5FC1">
        <w:rPr>
          <w:rFonts w:ascii="Times New Roman" w:eastAsia="Calibri" w:hAnsi="Times New Roman" w:cs="Times New Roman"/>
          <w:sz w:val="28"/>
          <w:szCs w:val="28"/>
        </w:rPr>
        <w:t>по вопросу включения в состав МРОТ доплат</w:t>
      </w:r>
      <w:r w:rsidRPr="00AA5FC1">
        <w:rPr>
          <w:rFonts w:ascii="Times New Roman" w:eastAsia="Calibri" w:hAnsi="Times New Roman" w:cs="Times New Roman"/>
          <w:iCs/>
          <w:sz w:val="28"/>
          <w:szCs w:val="28"/>
        </w:rPr>
        <w:t xml:space="preserve"> за выполнение</w:t>
      </w:r>
      <w:r w:rsidRPr="00AA5FC1">
        <w:rPr>
          <w:rFonts w:ascii="Times New Roman" w:eastAsia="Calibri" w:hAnsi="Times New Roman" w:cs="Times New Roman"/>
          <w:sz w:val="28"/>
          <w:szCs w:val="28"/>
        </w:rPr>
        <w:t xml:space="preserve"> дополнительных видов работ </w:t>
      </w:r>
      <w:r w:rsidR="00101B67">
        <w:rPr>
          <w:rFonts w:ascii="Times New Roman" w:eastAsia="Calibri" w:hAnsi="Times New Roman" w:cs="Times New Roman"/>
          <w:sz w:val="28"/>
          <w:szCs w:val="28"/>
        </w:rPr>
        <w:br/>
      </w:r>
      <w:r w:rsidRPr="00AA5FC1">
        <w:rPr>
          <w:rFonts w:ascii="Times New Roman" w:eastAsia="Calibri" w:hAnsi="Times New Roman" w:cs="Times New Roman"/>
          <w:sz w:val="28"/>
          <w:szCs w:val="28"/>
        </w:rPr>
        <w:t>(по классному руководству, проверке письменных работ, заведованию учебным кабинетом, проведению внеурочных</w:t>
      </w:r>
      <w:proofErr w:type="gramEnd"/>
      <w:r w:rsidRPr="00AA5FC1">
        <w:rPr>
          <w:rFonts w:ascii="Times New Roman" w:eastAsia="Calibri" w:hAnsi="Times New Roman" w:cs="Times New Roman"/>
          <w:sz w:val="28"/>
          <w:szCs w:val="28"/>
        </w:rPr>
        <w:t xml:space="preserve"> занятий), а также начисленной оплаты </w:t>
      </w:r>
      <w:r w:rsidR="00101B67">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за учебную нагрузку сверх установленной нормы. </w:t>
      </w:r>
    </w:p>
    <w:bookmarkEnd w:id="4"/>
    <w:p w14:paraId="16F8BAEE" w14:textId="77777777" w:rsidR="00AA5FC1" w:rsidRPr="00AA5FC1"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Calibri" w:hAnsi="Times New Roman" w:cs="Times New Roman"/>
          <w:sz w:val="28"/>
          <w:szCs w:val="28"/>
        </w:rPr>
        <w:t xml:space="preserve">В сентябре 2024 года Конституционным Судом Российской Федерации Профсоюз </w:t>
      </w:r>
      <w:r w:rsidRPr="00AA5FC1">
        <w:rPr>
          <w:rFonts w:ascii="Times New Roman" w:hAnsi="Times New Roman" w:cs="Times New Roman"/>
          <w:sz w:val="28"/>
          <w:szCs w:val="28"/>
        </w:rPr>
        <w:t xml:space="preserve">вынесено решение, </w:t>
      </w:r>
      <w:r w:rsidRPr="00AA5FC1">
        <w:rPr>
          <w:rFonts w:ascii="Times New Roman" w:eastAsia="Calibri" w:hAnsi="Times New Roman" w:cs="Times New Roman"/>
          <w:sz w:val="28"/>
          <w:szCs w:val="28"/>
        </w:rPr>
        <w:t xml:space="preserve">в котором суд восстановил члена Профсоюза, </w:t>
      </w:r>
      <w:r w:rsidRPr="00AA5FC1">
        <w:rPr>
          <w:rFonts w:ascii="Times New Roman" w:eastAsia="Calibri" w:hAnsi="Times New Roman" w:cs="Times New Roman"/>
          <w:sz w:val="28"/>
          <w:szCs w:val="28"/>
        </w:rPr>
        <w:lastRenderedPageBreak/>
        <w:t xml:space="preserve">учителя из Архангельской области Елену </w:t>
      </w:r>
      <w:proofErr w:type="spellStart"/>
      <w:r w:rsidRPr="00AA5FC1">
        <w:rPr>
          <w:rFonts w:ascii="Times New Roman" w:eastAsia="Calibri" w:hAnsi="Times New Roman" w:cs="Times New Roman"/>
          <w:sz w:val="28"/>
          <w:szCs w:val="28"/>
        </w:rPr>
        <w:t>Харюшеву</w:t>
      </w:r>
      <w:proofErr w:type="spellEnd"/>
      <w:r w:rsidRPr="00AA5FC1">
        <w:rPr>
          <w:rFonts w:ascii="Times New Roman" w:eastAsia="Calibri" w:hAnsi="Times New Roman" w:cs="Times New Roman"/>
          <w:sz w:val="28"/>
          <w:szCs w:val="28"/>
        </w:rPr>
        <w:t xml:space="preserve"> в её конституционных правах и свободах в части справедливой оплаты труда.</w:t>
      </w:r>
    </w:p>
    <w:p w14:paraId="5F27F16F" w14:textId="78848FE2" w:rsidR="00AA5FC1" w:rsidRPr="00AA5FC1" w:rsidRDefault="00AA5FC1" w:rsidP="00D779D5">
      <w:pPr>
        <w:spacing w:after="0"/>
        <w:ind w:firstLine="709"/>
        <w:jc w:val="both"/>
        <w:rPr>
          <w:rFonts w:ascii="Times New Roman" w:eastAsia="Calibri" w:hAnsi="Times New Roman" w:cs="Times New Roman"/>
          <w:sz w:val="28"/>
          <w:szCs w:val="28"/>
        </w:rPr>
      </w:pPr>
      <w:proofErr w:type="gramStart"/>
      <w:r w:rsidRPr="00AA5FC1">
        <w:rPr>
          <w:rFonts w:ascii="Times New Roman" w:hAnsi="Times New Roman" w:cs="Times New Roman"/>
          <w:sz w:val="28"/>
          <w:szCs w:val="28"/>
        </w:rPr>
        <w:t>Как следует из содержания Постановления</w:t>
      </w:r>
      <w:r w:rsidRPr="00AA5FC1">
        <w:rPr>
          <w:rFonts w:ascii="Times New Roman" w:eastAsia="Calibri" w:hAnsi="Times New Roman" w:cs="Times New Roman"/>
          <w:sz w:val="28"/>
          <w:szCs w:val="28"/>
        </w:rPr>
        <w:t xml:space="preserve"> Конституционного Суда Российской Федерации от 23.09.2024 №</w:t>
      </w:r>
      <w:r w:rsidR="00101B67">
        <w:rPr>
          <w:rFonts w:ascii="Times New Roman" w:eastAsia="Calibri" w:hAnsi="Times New Roman" w:cs="Times New Roman"/>
          <w:sz w:val="28"/>
          <w:szCs w:val="28"/>
        </w:rPr>
        <w:t xml:space="preserve"> </w:t>
      </w:r>
      <w:r w:rsidRPr="00AA5FC1">
        <w:rPr>
          <w:rFonts w:ascii="Times New Roman" w:eastAsia="Calibri" w:hAnsi="Times New Roman" w:cs="Times New Roman"/>
          <w:sz w:val="28"/>
          <w:szCs w:val="28"/>
        </w:rPr>
        <w:t>40-П/2024</w:t>
      </w:r>
      <w:r w:rsidRPr="00AA5FC1">
        <w:rPr>
          <w:rFonts w:ascii="Times New Roman" w:hAnsi="Times New Roman" w:cs="Times New Roman"/>
          <w:sz w:val="28"/>
          <w:szCs w:val="28"/>
        </w:rPr>
        <w:t xml:space="preserve">, в минимальный размер оплаты труда не может быть включена дополнительная работа, оплата которой производится в соответствии с ее размером, установленным в трудовом договоре или дополнительном соглашении к нему, а также учебная (преподавательская) работа сверх установленной нормы часов учебной (преподавательской) работы </w:t>
      </w:r>
      <w:r w:rsidR="00101B67">
        <w:rPr>
          <w:rFonts w:ascii="Times New Roman" w:hAnsi="Times New Roman" w:cs="Times New Roman"/>
          <w:sz w:val="28"/>
          <w:szCs w:val="28"/>
        </w:rPr>
        <w:br/>
      </w:r>
      <w:r w:rsidRPr="00AA5FC1">
        <w:rPr>
          <w:rFonts w:ascii="Times New Roman" w:hAnsi="Times New Roman" w:cs="Times New Roman"/>
          <w:sz w:val="28"/>
          <w:szCs w:val="28"/>
        </w:rPr>
        <w:t>в неделю, которая оплачивается пропорционально фактически определенному</w:t>
      </w:r>
      <w:proofErr w:type="gramEnd"/>
      <w:r w:rsidRPr="00AA5FC1">
        <w:rPr>
          <w:rFonts w:ascii="Times New Roman" w:hAnsi="Times New Roman" w:cs="Times New Roman"/>
          <w:sz w:val="28"/>
          <w:szCs w:val="28"/>
        </w:rPr>
        <w:t xml:space="preserve"> объему учебной (преподавательской) работы.</w:t>
      </w:r>
    </w:p>
    <w:p w14:paraId="1A661947" w14:textId="1AC69C9C" w:rsidR="00AA5FC1" w:rsidRPr="00AA5FC1" w:rsidRDefault="00AA5FC1" w:rsidP="00D779D5">
      <w:pPr>
        <w:spacing w:after="0"/>
        <w:ind w:firstLine="709"/>
        <w:jc w:val="both"/>
        <w:rPr>
          <w:rFonts w:ascii="Times New Roman" w:hAnsi="Times New Roman" w:cs="Times New Roman"/>
          <w:sz w:val="28"/>
          <w:szCs w:val="28"/>
        </w:rPr>
      </w:pPr>
      <w:proofErr w:type="gramStart"/>
      <w:r w:rsidRPr="00AA5FC1">
        <w:rPr>
          <w:rFonts w:ascii="Times New Roman" w:eastAsia="Calibri" w:hAnsi="Times New Roman" w:cs="Times New Roman"/>
          <w:sz w:val="28"/>
          <w:szCs w:val="28"/>
        </w:rPr>
        <w:t>Во исполнение Постановления Конституционного Суда Российской Федерации от 23.09.2024 №</w:t>
      </w:r>
      <w:r w:rsidR="00101B67">
        <w:rPr>
          <w:rFonts w:ascii="Times New Roman" w:eastAsia="Calibri" w:hAnsi="Times New Roman" w:cs="Times New Roman"/>
          <w:sz w:val="28"/>
          <w:szCs w:val="28"/>
        </w:rPr>
        <w:t xml:space="preserve"> </w:t>
      </w:r>
      <w:r w:rsidRPr="00AA5FC1">
        <w:rPr>
          <w:rFonts w:ascii="Times New Roman" w:eastAsia="Calibri" w:hAnsi="Times New Roman" w:cs="Times New Roman"/>
          <w:sz w:val="28"/>
          <w:szCs w:val="28"/>
        </w:rPr>
        <w:t xml:space="preserve">40-П/2024 органами исполнительной власти субъектов Российской Федерации с участием профсоюзных организаций в 2024 и 2025 годах проводится работа </w:t>
      </w:r>
      <w:r w:rsidRPr="00AA5FC1">
        <w:rPr>
          <w:rFonts w:ascii="Times New Roman" w:hAnsi="Times New Roman" w:cs="Times New Roman"/>
          <w:sz w:val="28"/>
          <w:szCs w:val="28"/>
        </w:rPr>
        <w:t>в части обеспечения педагогическим работникам заработной платы в размере не ниже установленного федеральным законом минимального размера оплаты труда (минимальной заработной платы в субъекте Российской Федерации).</w:t>
      </w:r>
      <w:proofErr w:type="gramEnd"/>
      <w:r w:rsidRPr="00AA5FC1">
        <w:rPr>
          <w:rFonts w:ascii="Times New Roman" w:hAnsi="Times New Roman" w:cs="Times New Roman"/>
          <w:sz w:val="28"/>
          <w:szCs w:val="28"/>
        </w:rPr>
        <w:t xml:space="preserve"> </w:t>
      </w:r>
      <w:r w:rsidRPr="00AA5FC1">
        <w:rPr>
          <w:rFonts w:ascii="Times New Roman" w:eastAsia="Calibri" w:hAnsi="Times New Roman" w:cs="Times New Roman"/>
          <w:sz w:val="28"/>
          <w:szCs w:val="28"/>
        </w:rPr>
        <w:t>С учетом имеющихся финансовых возможностей</w:t>
      </w:r>
      <w:r w:rsidRPr="00AA5FC1">
        <w:rPr>
          <w:rFonts w:ascii="Times New Roman" w:hAnsi="Times New Roman" w:cs="Times New Roman"/>
          <w:sz w:val="28"/>
          <w:szCs w:val="28"/>
        </w:rPr>
        <w:t xml:space="preserve"> осуществлялась работа по поиску механизмов реализации</w:t>
      </w:r>
      <w:r w:rsidRPr="00AA5FC1">
        <w:rPr>
          <w:rFonts w:ascii="Times New Roman" w:eastAsia="Calibri" w:hAnsi="Times New Roman" w:cs="Times New Roman"/>
          <w:sz w:val="28"/>
          <w:szCs w:val="28"/>
        </w:rPr>
        <w:t xml:space="preserve"> Постановления Конституционного Суда Российской Федерации от 23.09.2024 № 40-П/2024. Так, например,</w:t>
      </w:r>
      <w:r w:rsidRPr="00AA5FC1">
        <w:rPr>
          <w:rFonts w:ascii="Times New Roman" w:hAnsi="Times New Roman" w:cs="Times New Roman"/>
          <w:sz w:val="28"/>
          <w:szCs w:val="28"/>
        </w:rPr>
        <w:t xml:space="preserve"> можно отметить поэтапное повышение минимального размера оплаты труда в Алтайском крае.</w:t>
      </w:r>
    </w:p>
    <w:p w14:paraId="2A2EAF58" w14:textId="77777777" w:rsidR="00AA5FC1" w:rsidRPr="00AA5FC1" w:rsidRDefault="00AA5FC1" w:rsidP="00D779D5">
      <w:pPr>
        <w:spacing w:after="0"/>
        <w:ind w:firstLine="709"/>
        <w:jc w:val="both"/>
        <w:rPr>
          <w:rFonts w:ascii="Times New Roman" w:hAnsi="Times New Roman" w:cs="Times New Roman"/>
          <w:b/>
          <w:bCs/>
          <w:sz w:val="28"/>
          <w:szCs w:val="28"/>
        </w:rPr>
      </w:pPr>
      <w:r w:rsidRPr="00AA5FC1">
        <w:rPr>
          <w:rFonts w:ascii="Times New Roman" w:hAnsi="Times New Roman" w:cs="Times New Roman"/>
          <w:b/>
          <w:bCs/>
          <w:sz w:val="28"/>
          <w:szCs w:val="28"/>
        </w:rPr>
        <w:t xml:space="preserve">3) Продолжение многолетней работы Профсоюза по защите чести, достоинства и деловой репутации педагогических работников в части предотвращения </w:t>
      </w:r>
      <w:proofErr w:type="spellStart"/>
      <w:r w:rsidRPr="00AA5FC1">
        <w:rPr>
          <w:rFonts w:ascii="Times New Roman" w:hAnsi="Times New Roman" w:cs="Times New Roman"/>
          <w:b/>
          <w:bCs/>
          <w:sz w:val="28"/>
          <w:szCs w:val="28"/>
        </w:rPr>
        <w:t>буллинга</w:t>
      </w:r>
      <w:proofErr w:type="spellEnd"/>
      <w:r w:rsidRPr="00AA5FC1">
        <w:rPr>
          <w:rFonts w:ascii="Times New Roman" w:hAnsi="Times New Roman" w:cs="Times New Roman"/>
          <w:b/>
          <w:bCs/>
          <w:sz w:val="28"/>
          <w:szCs w:val="28"/>
        </w:rPr>
        <w:t xml:space="preserve"> в образовательной сфере.</w:t>
      </w:r>
    </w:p>
    <w:p w14:paraId="5C099504" w14:textId="5D2864A4" w:rsidR="00AA5FC1" w:rsidRPr="00AA5FC1" w:rsidRDefault="00AA5FC1" w:rsidP="00D779D5">
      <w:pPr>
        <w:spacing w:after="0"/>
        <w:ind w:firstLine="709"/>
        <w:jc w:val="both"/>
        <w:rPr>
          <w:rFonts w:ascii="Times New Roman" w:hAnsi="Times New Roman" w:cs="Times New Roman"/>
          <w:iCs/>
          <w:sz w:val="28"/>
          <w:szCs w:val="28"/>
        </w:rPr>
      </w:pPr>
      <w:proofErr w:type="gramStart"/>
      <w:r w:rsidRPr="00AA5FC1">
        <w:rPr>
          <w:rFonts w:ascii="Times New Roman" w:hAnsi="Times New Roman" w:cs="Times New Roman"/>
          <w:iCs/>
          <w:sz w:val="28"/>
          <w:szCs w:val="28"/>
        </w:rPr>
        <w:t xml:space="preserve">Общероссийский Профсоюз образования на протяжении долгих лет комплексно и системно занимается вопросами повышения правового статуса педагогических работников и их защиты, в том числе вопросами применения </w:t>
      </w:r>
      <w:r w:rsidR="00101B67">
        <w:rPr>
          <w:rFonts w:ascii="Times New Roman" w:hAnsi="Times New Roman" w:cs="Times New Roman"/>
          <w:iCs/>
          <w:sz w:val="28"/>
          <w:szCs w:val="28"/>
        </w:rPr>
        <w:br/>
      </w:r>
      <w:r w:rsidRPr="00AA5FC1">
        <w:rPr>
          <w:rFonts w:ascii="Times New Roman" w:hAnsi="Times New Roman" w:cs="Times New Roman"/>
          <w:iCs/>
          <w:sz w:val="28"/>
          <w:szCs w:val="28"/>
        </w:rPr>
        <w:t>и совершенствования механизмов досудебного разрешения конфликтов между участниками образовательных отношений.</w:t>
      </w:r>
      <w:proofErr w:type="gramEnd"/>
    </w:p>
    <w:p w14:paraId="76A69051" w14:textId="71A9BFB1" w:rsidR="00AA5FC1" w:rsidRPr="00AA5FC1" w:rsidRDefault="00AA5FC1" w:rsidP="00D779D5">
      <w:pPr>
        <w:spacing w:after="0"/>
        <w:ind w:firstLine="709"/>
        <w:jc w:val="both"/>
        <w:rPr>
          <w:rFonts w:ascii="Times New Roman" w:hAnsi="Times New Roman" w:cs="Times New Roman"/>
          <w:b/>
          <w:bCs/>
          <w:sz w:val="28"/>
          <w:szCs w:val="28"/>
        </w:rPr>
      </w:pPr>
      <w:proofErr w:type="gramStart"/>
      <w:r w:rsidRPr="00AA5FC1">
        <w:rPr>
          <w:rFonts w:ascii="Times New Roman" w:hAnsi="Times New Roman" w:cs="Times New Roman"/>
          <w:sz w:val="28"/>
          <w:szCs w:val="28"/>
        </w:rPr>
        <w:t xml:space="preserve">Одним из важнейших изменений, которые были предложены авторами Федерального закона от 19.12.2023 № 618-ФЗ «О внесении изменений </w:t>
      </w:r>
      <w:r w:rsidR="00101B67">
        <w:rPr>
          <w:rFonts w:ascii="Times New Roman" w:hAnsi="Times New Roman" w:cs="Times New Roman"/>
          <w:sz w:val="28"/>
          <w:szCs w:val="28"/>
        </w:rPr>
        <w:br/>
      </w:r>
      <w:r w:rsidRPr="00AA5FC1">
        <w:rPr>
          <w:rFonts w:ascii="Times New Roman" w:hAnsi="Times New Roman" w:cs="Times New Roman"/>
          <w:sz w:val="28"/>
          <w:szCs w:val="28"/>
        </w:rPr>
        <w:t xml:space="preserve">в </w:t>
      </w:r>
      <w:bookmarkStart w:id="5" w:name="_Hlk202819950"/>
      <w:r w:rsidRPr="00AA5FC1">
        <w:rPr>
          <w:rFonts w:ascii="Times New Roman" w:hAnsi="Times New Roman" w:cs="Times New Roman"/>
          <w:sz w:val="28"/>
          <w:szCs w:val="28"/>
        </w:rPr>
        <w:t>Федеральный закон «Об образовании в Российской Федерации»,</w:t>
      </w:r>
      <w:bookmarkEnd w:id="5"/>
      <w:r w:rsidRPr="00AA5FC1">
        <w:rPr>
          <w:rFonts w:ascii="Times New Roman" w:hAnsi="Times New Roman" w:cs="Times New Roman"/>
          <w:sz w:val="28"/>
          <w:szCs w:val="28"/>
        </w:rPr>
        <w:t xml:space="preserve"> стало дополнение статьи 47 Федерального закона «Об образовании в Российской Федерации» (далее – Закон об образовании), согласно которой в целях защиты своих прав </w:t>
      </w:r>
      <w:r w:rsidRPr="00AA5FC1">
        <w:rPr>
          <w:rFonts w:ascii="Times New Roman" w:hAnsi="Times New Roman" w:cs="Times New Roman"/>
          <w:b/>
          <w:bCs/>
          <w:sz w:val="28"/>
          <w:szCs w:val="28"/>
        </w:rPr>
        <w:t>педагогические работники</w:t>
      </w:r>
      <w:r w:rsidRPr="00AA5FC1">
        <w:rPr>
          <w:rFonts w:ascii="Times New Roman" w:hAnsi="Times New Roman" w:cs="Times New Roman"/>
          <w:sz w:val="28"/>
          <w:szCs w:val="28"/>
        </w:rPr>
        <w:t xml:space="preserve"> самостоятельно или через своих представителей </w:t>
      </w:r>
      <w:r w:rsidRPr="00AA5FC1">
        <w:rPr>
          <w:rFonts w:ascii="Times New Roman" w:hAnsi="Times New Roman" w:cs="Times New Roman"/>
          <w:b/>
          <w:bCs/>
          <w:sz w:val="28"/>
          <w:szCs w:val="28"/>
        </w:rPr>
        <w:t xml:space="preserve">вправе обращаться в </w:t>
      </w:r>
      <w:bookmarkStart w:id="6" w:name="_Hlk170373854"/>
      <w:r w:rsidRPr="00AA5FC1">
        <w:rPr>
          <w:rFonts w:ascii="Times New Roman" w:hAnsi="Times New Roman" w:cs="Times New Roman"/>
          <w:b/>
          <w:bCs/>
          <w:sz w:val="28"/>
          <w:szCs w:val="28"/>
        </w:rPr>
        <w:t>комиссию по урегулированию споров</w:t>
      </w:r>
      <w:proofErr w:type="gramEnd"/>
      <w:r w:rsidRPr="00AA5FC1">
        <w:rPr>
          <w:rFonts w:ascii="Times New Roman" w:hAnsi="Times New Roman" w:cs="Times New Roman"/>
          <w:b/>
          <w:bCs/>
          <w:sz w:val="28"/>
          <w:szCs w:val="28"/>
        </w:rPr>
        <w:t xml:space="preserve"> между участниками образовательных отношений</w:t>
      </w:r>
      <w:bookmarkEnd w:id="6"/>
      <w:r w:rsidRPr="00AA5FC1">
        <w:rPr>
          <w:rFonts w:ascii="Times New Roman" w:hAnsi="Times New Roman" w:cs="Times New Roman"/>
          <w:b/>
          <w:bCs/>
          <w:sz w:val="28"/>
          <w:szCs w:val="28"/>
        </w:rPr>
        <w:t xml:space="preserve">. </w:t>
      </w:r>
    </w:p>
    <w:p w14:paraId="6EFB79C5" w14:textId="60A837C0" w:rsidR="00AA5FC1" w:rsidRPr="00AA5FC1" w:rsidRDefault="00AA5FC1" w:rsidP="00D779D5">
      <w:pPr>
        <w:spacing w:after="0"/>
        <w:ind w:firstLine="709"/>
        <w:jc w:val="both"/>
        <w:rPr>
          <w:rFonts w:ascii="Times New Roman" w:hAnsi="Times New Roman" w:cs="Times New Roman"/>
          <w:sz w:val="28"/>
          <w:szCs w:val="28"/>
        </w:rPr>
      </w:pPr>
      <w:proofErr w:type="gramStart"/>
      <w:r w:rsidRPr="00AA5FC1">
        <w:rPr>
          <w:rFonts w:ascii="Times New Roman" w:hAnsi="Times New Roman" w:cs="Times New Roman"/>
          <w:sz w:val="28"/>
          <w:szCs w:val="28"/>
        </w:rPr>
        <w:t xml:space="preserve">В целях выражения заинтересованности в дальнейшем совершенствовании правового статуса педагогических работников при подготовке указанных изменений в Закон об образовании в адрес Председателя Комитета </w:t>
      </w:r>
      <w:r w:rsidRPr="00AA5FC1">
        <w:rPr>
          <w:rFonts w:ascii="Times New Roman" w:hAnsi="Times New Roman" w:cs="Times New Roman"/>
          <w:sz w:val="28"/>
          <w:szCs w:val="28"/>
        </w:rPr>
        <w:lastRenderedPageBreak/>
        <w:t xml:space="preserve">Государственной Думы Федерального Собрания Российской Федерации </w:t>
      </w:r>
      <w:r w:rsidR="00101B67">
        <w:rPr>
          <w:rFonts w:ascii="Times New Roman" w:hAnsi="Times New Roman" w:cs="Times New Roman"/>
          <w:sz w:val="28"/>
          <w:szCs w:val="28"/>
        </w:rPr>
        <w:br/>
      </w:r>
      <w:r w:rsidRPr="00AA5FC1">
        <w:rPr>
          <w:rFonts w:ascii="Times New Roman" w:hAnsi="Times New Roman" w:cs="Times New Roman"/>
          <w:sz w:val="28"/>
          <w:szCs w:val="28"/>
        </w:rPr>
        <w:t xml:space="preserve">по просвещению Казаковой О.М. была направлена позиция Профсоюза </w:t>
      </w:r>
      <w:r w:rsidR="00101B67">
        <w:rPr>
          <w:rFonts w:ascii="Times New Roman" w:hAnsi="Times New Roman" w:cs="Times New Roman"/>
          <w:sz w:val="28"/>
          <w:szCs w:val="28"/>
        </w:rPr>
        <w:br/>
      </w:r>
      <w:r w:rsidRPr="00AA5FC1">
        <w:rPr>
          <w:rFonts w:ascii="Times New Roman" w:hAnsi="Times New Roman" w:cs="Times New Roman"/>
          <w:sz w:val="28"/>
          <w:szCs w:val="28"/>
        </w:rPr>
        <w:t>с предложениями по дальнейшему совершенствованию положений законопроекта депутатов Государственной Думы Российской Федерации (далее</w:t>
      </w:r>
      <w:r w:rsidR="00101B67">
        <w:rPr>
          <w:rFonts w:ascii="Times New Roman" w:hAnsi="Times New Roman" w:cs="Times New Roman"/>
          <w:sz w:val="28"/>
          <w:szCs w:val="28"/>
        </w:rPr>
        <w:t xml:space="preserve"> – </w:t>
      </w:r>
      <w:r w:rsidRPr="00AA5FC1">
        <w:rPr>
          <w:rFonts w:ascii="Times New Roman" w:hAnsi="Times New Roman" w:cs="Times New Roman"/>
          <w:sz w:val="28"/>
          <w:szCs w:val="28"/>
        </w:rPr>
        <w:t>ГД</w:t>
      </w:r>
      <w:r w:rsidR="00101B67">
        <w:rPr>
          <w:rFonts w:ascii="Times New Roman" w:hAnsi="Times New Roman" w:cs="Times New Roman"/>
          <w:sz w:val="28"/>
          <w:szCs w:val="28"/>
        </w:rPr>
        <w:t xml:space="preserve"> </w:t>
      </w:r>
      <w:r w:rsidRPr="00AA5FC1">
        <w:rPr>
          <w:rFonts w:ascii="Times New Roman" w:hAnsi="Times New Roman" w:cs="Times New Roman"/>
          <w:sz w:val="28"/>
          <w:szCs w:val="28"/>
        </w:rPr>
        <w:t xml:space="preserve">РФ) </w:t>
      </w:r>
      <w:r w:rsidR="00101B67">
        <w:rPr>
          <w:rFonts w:ascii="Times New Roman" w:hAnsi="Times New Roman" w:cs="Times New Roman"/>
          <w:sz w:val="28"/>
          <w:szCs w:val="28"/>
        </w:rPr>
        <w:br/>
      </w:r>
      <w:r w:rsidRPr="00AA5FC1">
        <w:rPr>
          <w:rFonts w:ascii="Times New Roman" w:hAnsi="Times New Roman" w:cs="Times New Roman"/>
          <w:sz w:val="28"/>
          <w:szCs w:val="28"/>
        </w:rPr>
        <w:t>(письмо за подписью Председателя Профсоюза от 14.11.2023</w:t>
      </w:r>
      <w:proofErr w:type="gramEnd"/>
      <w:r w:rsidRPr="00AA5FC1">
        <w:rPr>
          <w:rFonts w:ascii="Times New Roman" w:hAnsi="Times New Roman" w:cs="Times New Roman"/>
          <w:sz w:val="28"/>
          <w:szCs w:val="28"/>
        </w:rPr>
        <w:t xml:space="preserve"> №</w:t>
      </w:r>
      <w:r w:rsidR="00101B67">
        <w:rPr>
          <w:rFonts w:ascii="Times New Roman" w:hAnsi="Times New Roman" w:cs="Times New Roman"/>
          <w:sz w:val="28"/>
          <w:szCs w:val="28"/>
        </w:rPr>
        <w:t xml:space="preserve"> </w:t>
      </w:r>
      <w:r w:rsidRPr="00AA5FC1">
        <w:rPr>
          <w:rFonts w:ascii="Times New Roman" w:hAnsi="Times New Roman" w:cs="Times New Roman"/>
          <w:sz w:val="28"/>
          <w:szCs w:val="28"/>
        </w:rPr>
        <w:t xml:space="preserve">573), </w:t>
      </w:r>
      <w:proofErr w:type="gramStart"/>
      <w:r w:rsidRPr="00AA5FC1">
        <w:rPr>
          <w:rFonts w:ascii="Times New Roman" w:hAnsi="Times New Roman" w:cs="Times New Roman"/>
          <w:sz w:val="28"/>
          <w:szCs w:val="28"/>
        </w:rPr>
        <w:t>подготовленное</w:t>
      </w:r>
      <w:proofErr w:type="gramEnd"/>
      <w:r w:rsidRPr="00AA5FC1">
        <w:rPr>
          <w:rFonts w:ascii="Times New Roman" w:hAnsi="Times New Roman" w:cs="Times New Roman"/>
          <w:sz w:val="28"/>
          <w:szCs w:val="28"/>
        </w:rPr>
        <w:t xml:space="preserve"> правовым департаментом аппарата Профсоюза и Учебным центром Профсоюза. </w:t>
      </w:r>
    </w:p>
    <w:p w14:paraId="407B6EA1" w14:textId="2C8B2D59" w:rsidR="00AA5FC1" w:rsidRPr="00AA5FC1" w:rsidRDefault="00AA5FC1" w:rsidP="00D779D5">
      <w:pPr>
        <w:spacing w:after="0"/>
        <w:ind w:firstLine="709"/>
        <w:jc w:val="both"/>
        <w:rPr>
          <w:rFonts w:ascii="Times New Roman" w:hAnsi="Times New Roman" w:cs="Times New Roman"/>
          <w:sz w:val="28"/>
          <w:szCs w:val="28"/>
        </w:rPr>
      </w:pPr>
      <w:r w:rsidRPr="00AA5FC1">
        <w:rPr>
          <w:rFonts w:ascii="Times New Roman" w:hAnsi="Times New Roman" w:cs="Times New Roman"/>
          <w:sz w:val="28"/>
          <w:szCs w:val="28"/>
        </w:rPr>
        <w:t xml:space="preserve">Профсоюз поддержал предложенные изменения, содержащиеся </w:t>
      </w:r>
      <w:r w:rsidR="00101B67">
        <w:rPr>
          <w:rFonts w:ascii="Times New Roman" w:hAnsi="Times New Roman" w:cs="Times New Roman"/>
          <w:sz w:val="28"/>
          <w:szCs w:val="28"/>
        </w:rPr>
        <w:br/>
      </w:r>
      <w:r w:rsidRPr="00AA5FC1">
        <w:rPr>
          <w:rFonts w:ascii="Times New Roman" w:hAnsi="Times New Roman" w:cs="Times New Roman"/>
          <w:sz w:val="28"/>
          <w:szCs w:val="28"/>
        </w:rPr>
        <w:t xml:space="preserve">в федеральном законе депутатов ГД РФ, направленные на повышение значимости педагогической деятельности и авторитета педагогической профессии (предложенные нормы в целом могут способствовать устранению локальных конфликтов, возникающих между участниками образовательного процесса </w:t>
      </w:r>
      <w:r w:rsidR="00C271D1">
        <w:rPr>
          <w:rFonts w:ascii="Times New Roman" w:hAnsi="Times New Roman" w:cs="Times New Roman"/>
          <w:sz w:val="28"/>
          <w:szCs w:val="28"/>
        </w:rPr>
        <w:br/>
      </w:r>
      <w:r w:rsidRPr="00AA5FC1">
        <w:rPr>
          <w:rFonts w:ascii="Times New Roman" w:hAnsi="Times New Roman" w:cs="Times New Roman"/>
          <w:sz w:val="28"/>
          <w:szCs w:val="28"/>
        </w:rPr>
        <w:t>в рамках его реализации).</w:t>
      </w:r>
    </w:p>
    <w:p w14:paraId="5A4FFE43" w14:textId="23AEE93A" w:rsidR="00AA5FC1" w:rsidRPr="00AA5FC1" w:rsidRDefault="00AA5FC1" w:rsidP="00D779D5">
      <w:pPr>
        <w:spacing w:after="0"/>
        <w:ind w:firstLine="709"/>
        <w:jc w:val="both"/>
        <w:rPr>
          <w:rFonts w:ascii="Times New Roman" w:hAnsi="Times New Roman" w:cs="Times New Roman"/>
          <w:sz w:val="28"/>
          <w:szCs w:val="28"/>
        </w:rPr>
      </w:pPr>
      <w:proofErr w:type="gramStart"/>
      <w:r w:rsidRPr="00AA5FC1">
        <w:rPr>
          <w:rFonts w:ascii="Times New Roman" w:hAnsi="Times New Roman" w:cs="Times New Roman"/>
          <w:sz w:val="28"/>
          <w:szCs w:val="28"/>
        </w:rPr>
        <w:t xml:space="preserve">Так, среди основных нововведений депутатов ГД РФ стало предложение дополнить статью 43 Закона об образовании обязанностью обучающихся </w:t>
      </w:r>
      <w:r w:rsidR="00C271D1">
        <w:rPr>
          <w:rFonts w:ascii="Times New Roman" w:hAnsi="Times New Roman" w:cs="Times New Roman"/>
          <w:sz w:val="28"/>
          <w:szCs w:val="28"/>
        </w:rPr>
        <w:br/>
      </w:r>
      <w:r w:rsidRPr="00AA5FC1">
        <w:rPr>
          <w:rFonts w:ascii="Times New Roman" w:hAnsi="Times New Roman" w:cs="Times New Roman"/>
          <w:sz w:val="28"/>
          <w:szCs w:val="28"/>
        </w:rPr>
        <w:t xml:space="preserve">не пользоваться средствами связи во время проведения учебных занятий </w:t>
      </w:r>
      <w:r w:rsidR="00C271D1">
        <w:rPr>
          <w:rFonts w:ascii="Times New Roman" w:hAnsi="Times New Roman" w:cs="Times New Roman"/>
          <w:sz w:val="28"/>
          <w:szCs w:val="28"/>
        </w:rPr>
        <w:br/>
      </w:r>
      <w:r w:rsidRPr="00AA5FC1">
        <w:rPr>
          <w:rFonts w:ascii="Times New Roman" w:hAnsi="Times New Roman" w:cs="Times New Roman"/>
          <w:sz w:val="28"/>
          <w:szCs w:val="28"/>
        </w:rPr>
        <w:t>при реализации основных общеобразовательных программ, за исключением случаев, предусмотренных образовательной программой, или возникновения угрозы жизни или здоровью обучающихся, работников организации, осуществляющей образовательную деятельность, иных экстренных случаях.</w:t>
      </w:r>
      <w:proofErr w:type="gramEnd"/>
    </w:p>
    <w:p w14:paraId="49DA4022" w14:textId="08361BD5" w:rsidR="00AA5FC1" w:rsidRPr="00AA5FC1" w:rsidRDefault="00AA5FC1" w:rsidP="00D779D5">
      <w:pPr>
        <w:spacing w:after="0"/>
        <w:ind w:firstLine="709"/>
        <w:jc w:val="both"/>
        <w:rPr>
          <w:rFonts w:ascii="Times New Roman" w:hAnsi="Times New Roman" w:cs="Times New Roman"/>
          <w:sz w:val="28"/>
          <w:szCs w:val="28"/>
        </w:rPr>
      </w:pPr>
      <w:r w:rsidRPr="00AA5FC1">
        <w:rPr>
          <w:rFonts w:ascii="Times New Roman" w:hAnsi="Times New Roman" w:cs="Times New Roman"/>
          <w:sz w:val="28"/>
          <w:szCs w:val="28"/>
        </w:rPr>
        <w:t xml:space="preserve">В этой связи с целью приведения положений федерального закона </w:t>
      </w:r>
      <w:r w:rsidR="00C271D1">
        <w:rPr>
          <w:rFonts w:ascii="Times New Roman" w:hAnsi="Times New Roman" w:cs="Times New Roman"/>
          <w:sz w:val="28"/>
          <w:szCs w:val="28"/>
        </w:rPr>
        <w:br/>
      </w:r>
      <w:r w:rsidRPr="00AA5FC1">
        <w:rPr>
          <w:rFonts w:ascii="Times New Roman" w:hAnsi="Times New Roman" w:cs="Times New Roman"/>
          <w:sz w:val="28"/>
          <w:szCs w:val="28"/>
        </w:rPr>
        <w:t>в системное правовое единство Профсоюз предложил в часть 3 статьи 30 «Локальные нормативные акты, содержащие нормы, регулирующие образовательные отношения» Закона об образовании добавить понятие «обязанности обучающихся».</w:t>
      </w:r>
    </w:p>
    <w:p w14:paraId="54DB327D" w14:textId="1ED671FA" w:rsidR="00AA5FC1" w:rsidRPr="00AA5FC1" w:rsidRDefault="00AA5FC1" w:rsidP="00D779D5">
      <w:pPr>
        <w:spacing w:after="0"/>
        <w:ind w:firstLine="709"/>
        <w:jc w:val="both"/>
        <w:rPr>
          <w:rFonts w:ascii="Times New Roman" w:hAnsi="Times New Roman" w:cs="Times New Roman"/>
          <w:sz w:val="28"/>
          <w:szCs w:val="28"/>
        </w:rPr>
      </w:pPr>
      <w:r w:rsidRPr="00AA5FC1">
        <w:rPr>
          <w:rFonts w:ascii="Times New Roman" w:hAnsi="Times New Roman" w:cs="Times New Roman"/>
          <w:sz w:val="28"/>
          <w:szCs w:val="28"/>
        </w:rPr>
        <w:t xml:space="preserve">Кроме того, среди основных предложений Профсоюза было предложение дополнить статью 47 «Правовой статус педагогических работников. Права </w:t>
      </w:r>
      <w:r w:rsidR="00C271D1">
        <w:rPr>
          <w:rFonts w:ascii="Times New Roman" w:hAnsi="Times New Roman" w:cs="Times New Roman"/>
          <w:sz w:val="28"/>
          <w:szCs w:val="28"/>
        </w:rPr>
        <w:br/>
      </w:r>
      <w:r w:rsidRPr="00AA5FC1">
        <w:rPr>
          <w:rFonts w:ascii="Times New Roman" w:hAnsi="Times New Roman" w:cs="Times New Roman"/>
          <w:sz w:val="28"/>
          <w:szCs w:val="28"/>
        </w:rPr>
        <w:t xml:space="preserve">и свободы педагогических работников, гарантии их реализации» правом педагогического работника на осуществление </w:t>
      </w:r>
      <w:proofErr w:type="gramStart"/>
      <w:r w:rsidRPr="00AA5FC1">
        <w:rPr>
          <w:rFonts w:ascii="Times New Roman" w:hAnsi="Times New Roman" w:cs="Times New Roman"/>
          <w:sz w:val="28"/>
          <w:szCs w:val="28"/>
        </w:rPr>
        <w:t>контроля за</w:t>
      </w:r>
      <w:proofErr w:type="gramEnd"/>
      <w:r w:rsidRPr="00AA5FC1">
        <w:rPr>
          <w:rFonts w:ascii="Times New Roman" w:hAnsi="Times New Roman" w:cs="Times New Roman"/>
          <w:sz w:val="28"/>
          <w:szCs w:val="28"/>
        </w:rPr>
        <w:t xml:space="preserve"> соблюдением такого запрета и другие предложения, в том числе и юридико-технического характера, отдельные из которых были учтены разработчиками законопроекта. </w:t>
      </w:r>
    </w:p>
    <w:p w14:paraId="782CD2F4" w14:textId="7B16B407" w:rsidR="00AA5FC1" w:rsidRPr="00AA5FC1" w:rsidRDefault="00AA5FC1" w:rsidP="00D779D5">
      <w:pPr>
        <w:spacing w:after="0"/>
        <w:ind w:firstLine="709"/>
        <w:jc w:val="both"/>
        <w:rPr>
          <w:rFonts w:ascii="Times New Roman" w:hAnsi="Times New Roman" w:cs="Times New Roman"/>
          <w:b/>
          <w:sz w:val="28"/>
          <w:szCs w:val="28"/>
        </w:rPr>
      </w:pPr>
      <w:proofErr w:type="gramStart"/>
      <w:r w:rsidRPr="00AA5FC1">
        <w:rPr>
          <w:rFonts w:ascii="Times New Roman" w:hAnsi="Times New Roman" w:cs="Times New Roman"/>
          <w:sz w:val="28"/>
          <w:szCs w:val="28"/>
        </w:rPr>
        <w:t>Положения Федерального закона от 19.12.2023 №</w:t>
      </w:r>
      <w:r w:rsidR="00C271D1">
        <w:rPr>
          <w:rFonts w:ascii="Times New Roman" w:hAnsi="Times New Roman" w:cs="Times New Roman"/>
          <w:sz w:val="28"/>
          <w:szCs w:val="28"/>
        </w:rPr>
        <w:t xml:space="preserve"> </w:t>
      </w:r>
      <w:r w:rsidRPr="00AA5FC1">
        <w:rPr>
          <w:rFonts w:ascii="Times New Roman" w:hAnsi="Times New Roman" w:cs="Times New Roman"/>
          <w:sz w:val="28"/>
          <w:szCs w:val="28"/>
        </w:rPr>
        <w:t xml:space="preserve">618-ФЗ «О внесении изменений в Федеральный закон «Об образовании в Российской Федерации» </w:t>
      </w:r>
      <w:r w:rsidR="00C271D1">
        <w:rPr>
          <w:rFonts w:ascii="Times New Roman" w:hAnsi="Times New Roman" w:cs="Times New Roman"/>
          <w:sz w:val="28"/>
          <w:szCs w:val="28"/>
        </w:rPr>
        <w:br/>
      </w:r>
      <w:r w:rsidRPr="00AA5FC1">
        <w:rPr>
          <w:rFonts w:ascii="Times New Roman" w:hAnsi="Times New Roman" w:cs="Times New Roman"/>
          <w:sz w:val="28"/>
          <w:szCs w:val="28"/>
        </w:rPr>
        <w:t xml:space="preserve">в части наделения педагогических работников  правом </w:t>
      </w:r>
      <w:r w:rsidRPr="00AA5FC1">
        <w:rPr>
          <w:rFonts w:ascii="Times New Roman" w:hAnsi="Times New Roman" w:cs="Times New Roman"/>
          <w:bCs/>
          <w:sz w:val="28"/>
          <w:szCs w:val="28"/>
        </w:rPr>
        <w:t>самостоятельно или через своих представителей обращаться в комиссию по урегулированию споров между участниками образовательных отношений,</w:t>
      </w:r>
      <w:r w:rsidRPr="00AA5FC1">
        <w:rPr>
          <w:rFonts w:ascii="Times New Roman" w:hAnsi="Times New Roman" w:cs="Times New Roman"/>
          <w:sz w:val="28"/>
          <w:szCs w:val="28"/>
        </w:rPr>
        <w:t xml:space="preserve"> которые ранее неоднократно предлагались Профсоюзом, </w:t>
      </w:r>
      <w:r w:rsidRPr="00AA5FC1">
        <w:rPr>
          <w:rFonts w:ascii="Times New Roman" w:hAnsi="Times New Roman" w:cs="Times New Roman"/>
          <w:b/>
          <w:sz w:val="28"/>
          <w:szCs w:val="28"/>
        </w:rPr>
        <w:t>были поддержаны Общероссийским Профсоюзом образования и были приняты ГД РФ.</w:t>
      </w:r>
      <w:proofErr w:type="gramEnd"/>
    </w:p>
    <w:p w14:paraId="6AA5C9E8" w14:textId="77777777" w:rsidR="00AA5FC1" w:rsidRPr="00AA5FC1" w:rsidRDefault="00AA5FC1" w:rsidP="00D779D5">
      <w:pPr>
        <w:spacing w:after="0"/>
        <w:ind w:firstLine="709"/>
        <w:jc w:val="both"/>
        <w:rPr>
          <w:rFonts w:ascii="Times New Roman" w:hAnsi="Times New Roman" w:cs="Times New Roman"/>
          <w:sz w:val="28"/>
          <w:szCs w:val="28"/>
        </w:rPr>
      </w:pPr>
      <w:r w:rsidRPr="00AA5FC1">
        <w:rPr>
          <w:rFonts w:ascii="Times New Roman" w:hAnsi="Times New Roman" w:cs="Times New Roman"/>
          <w:sz w:val="28"/>
          <w:szCs w:val="28"/>
        </w:rPr>
        <w:lastRenderedPageBreak/>
        <w:t xml:space="preserve">Принятые поправки в Закон об образовании укрепили правовой статус педагога наравне с другими участниками образовательного процесса в части уважения человеческого достоинства, недопущения применения физического и психического насилия, а также закрепили механизм обязательного рассмотрения администрацией образовательной организации обращений педагогических работников о применении дисциплинарных взысканий </w:t>
      </w:r>
      <w:proofErr w:type="gramStart"/>
      <w:r w:rsidRPr="00AA5FC1">
        <w:rPr>
          <w:rFonts w:ascii="Times New Roman" w:hAnsi="Times New Roman" w:cs="Times New Roman"/>
          <w:sz w:val="28"/>
          <w:szCs w:val="28"/>
        </w:rPr>
        <w:t>к</w:t>
      </w:r>
      <w:proofErr w:type="gramEnd"/>
      <w:r w:rsidRPr="00AA5FC1">
        <w:rPr>
          <w:rFonts w:ascii="Times New Roman" w:hAnsi="Times New Roman" w:cs="Times New Roman"/>
          <w:sz w:val="28"/>
          <w:szCs w:val="28"/>
        </w:rPr>
        <w:t xml:space="preserve"> обучающимся, которые нарушают правила внутреннего распорядка. </w:t>
      </w:r>
    </w:p>
    <w:p w14:paraId="29A03D0D" w14:textId="310560C9" w:rsidR="00AA5FC1" w:rsidRPr="00AA5FC1" w:rsidRDefault="00AA5FC1" w:rsidP="00D779D5">
      <w:pPr>
        <w:spacing w:after="0"/>
        <w:ind w:firstLine="709"/>
        <w:jc w:val="both"/>
        <w:rPr>
          <w:rFonts w:ascii="Times New Roman" w:hAnsi="Times New Roman" w:cs="Times New Roman"/>
          <w:b/>
          <w:bCs/>
          <w:sz w:val="28"/>
          <w:szCs w:val="28"/>
        </w:rPr>
      </w:pPr>
      <w:r w:rsidRPr="00AA5FC1">
        <w:rPr>
          <w:rFonts w:ascii="Times New Roman" w:hAnsi="Times New Roman" w:cs="Times New Roman"/>
          <w:b/>
          <w:bCs/>
          <w:iCs/>
          <w:sz w:val="28"/>
          <w:szCs w:val="28"/>
        </w:rPr>
        <w:t xml:space="preserve">4) </w:t>
      </w:r>
      <w:r w:rsidRPr="00AA5FC1">
        <w:rPr>
          <w:rFonts w:ascii="Times New Roman" w:hAnsi="Times New Roman" w:cs="Times New Roman"/>
          <w:b/>
          <w:bCs/>
          <w:sz w:val="28"/>
          <w:szCs w:val="28"/>
        </w:rPr>
        <w:t xml:space="preserve">Подготовка информационно-аналитического и методического материала в формате </w:t>
      </w:r>
      <w:proofErr w:type="spellStart"/>
      <w:r w:rsidRPr="00AA5FC1">
        <w:rPr>
          <w:rFonts w:ascii="Times New Roman" w:hAnsi="Times New Roman" w:cs="Times New Roman"/>
          <w:b/>
          <w:bCs/>
          <w:sz w:val="28"/>
          <w:szCs w:val="28"/>
        </w:rPr>
        <w:t>инфографики</w:t>
      </w:r>
      <w:proofErr w:type="spellEnd"/>
      <w:r w:rsidRPr="00AA5FC1">
        <w:rPr>
          <w:rFonts w:ascii="Times New Roman" w:hAnsi="Times New Roman" w:cs="Times New Roman"/>
          <w:b/>
          <w:bCs/>
          <w:sz w:val="28"/>
          <w:szCs w:val="28"/>
        </w:rPr>
        <w:t xml:space="preserve"> «Под защитой Профсоюза» (выпуск 3) </w:t>
      </w:r>
      <w:r w:rsidRPr="00AA5FC1">
        <w:rPr>
          <w:rFonts w:ascii="Times New Roman" w:hAnsi="Times New Roman" w:cs="Times New Roman"/>
          <w:b/>
          <w:bCs/>
          <w:sz w:val="28"/>
          <w:szCs w:val="28"/>
        </w:rPr>
        <w:br/>
        <w:t xml:space="preserve">для членов Профсоюза и профсоюзного актива с целью владения ими оперативной информацией (памяткой) по защите своих законных прав </w:t>
      </w:r>
      <w:r w:rsidR="00C271D1">
        <w:rPr>
          <w:rFonts w:ascii="Times New Roman" w:hAnsi="Times New Roman" w:cs="Times New Roman"/>
          <w:b/>
          <w:bCs/>
          <w:sz w:val="28"/>
          <w:szCs w:val="28"/>
        </w:rPr>
        <w:br/>
      </w:r>
      <w:r w:rsidRPr="00AA5FC1">
        <w:rPr>
          <w:rFonts w:ascii="Times New Roman" w:hAnsi="Times New Roman" w:cs="Times New Roman"/>
          <w:b/>
          <w:bCs/>
          <w:sz w:val="28"/>
          <w:szCs w:val="28"/>
        </w:rPr>
        <w:t>и интересов в досудебном и судебном порядке.</w:t>
      </w:r>
    </w:p>
    <w:p w14:paraId="0352DDE3" w14:textId="7041FB20" w:rsidR="00AA5FC1" w:rsidRPr="00AA5FC1" w:rsidRDefault="00AA5FC1" w:rsidP="00D779D5">
      <w:pPr>
        <w:spacing w:after="0"/>
        <w:ind w:firstLine="709"/>
        <w:jc w:val="both"/>
        <w:rPr>
          <w:rFonts w:ascii="Times New Roman" w:hAnsi="Times New Roman" w:cs="Times New Roman"/>
          <w:b/>
          <w:bCs/>
          <w:sz w:val="28"/>
          <w:szCs w:val="28"/>
        </w:rPr>
      </w:pPr>
      <w:r w:rsidRPr="00AA5FC1">
        <w:rPr>
          <w:rFonts w:ascii="Times New Roman" w:hAnsi="Times New Roman" w:cs="Times New Roman"/>
          <w:sz w:val="28"/>
          <w:szCs w:val="28"/>
        </w:rPr>
        <w:t>Общероссийским Профсоюзом образования</w:t>
      </w:r>
      <w:r w:rsidRPr="00AA5FC1">
        <w:rPr>
          <w:rFonts w:ascii="Times New Roman" w:eastAsia="Calibri" w:hAnsi="Times New Roman" w:cs="Times New Roman"/>
          <w:sz w:val="28"/>
          <w:szCs w:val="28"/>
        </w:rPr>
        <w:t xml:space="preserve"> продолжается положительная практика выпуска информационно – аналитических и методических материалов </w:t>
      </w:r>
      <w:r w:rsidR="00C271D1">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в формате </w:t>
      </w:r>
      <w:proofErr w:type="spellStart"/>
      <w:r w:rsidRPr="00AA5FC1">
        <w:rPr>
          <w:rFonts w:ascii="Times New Roman" w:eastAsia="Calibri" w:hAnsi="Times New Roman" w:cs="Times New Roman"/>
          <w:b/>
          <w:bCs/>
          <w:sz w:val="28"/>
          <w:szCs w:val="28"/>
        </w:rPr>
        <w:t>инфографики</w:t>
      </w:r>
      <w:proofErr w:type="spellEnd"/>
      <w:r w:rsidRPr="00AA5FC1">
        <w:rPr>
          <w:rFonts w:ascii="Times New Roman" w:eastAsia="Calibri" w:hAnsi="Times New Roman" w:cs="Times New Roman"/>
          <w:b/>
          <w:bCs/>
          <w:sz w:val="28"/>
          <w:szCs w:val="28"/>
        </w:rPr>
        <w:t xml:space="preserve"> </w:t>
      </w:r>
      <w:r w:rsidRPr="00AA5FC1">
        <w:rPr>
          <w:rFonts w:ascii="Times New Roman" w:eastAsia="Calibri" w:hAnsi="Times New Roman" w:cs="Times New Roman"/>
          <w:sz w:val="28"/>
          <w:szCs w:val="28"/>
        </w:rPr>
        <w:t xml:space="preserve">для членов Профсоюза и профсоюзного актива с целью владения оперативной информацией (памятки) по защите своих законных прав </w:t>
      </w:r>
      <w:r w:rsidR="00C271D1">
        <w:rPr>
          <w:rFonts w:ascii="Times New Roman" w:eastAsia="Calibri" w:hAnsi="Times New Roman" w:cs="Times New Roman"/>
          <w:sz w:val="28"/>
          <w:szCs w:val="28"/>
        </w:rPr>
        <w:br/>
      </w:r>
      <w:r w:rsidRPr="00AA5FC1">
        <w:rPr>
          <w:rFonts w:ascii="Times New Roman" w:eastAsia="Calibri" w:hAnsi="Times New Roman" w:cs="Times New Roman"/>
          <w:sz w:val="28"/>
          <w:szCs w:val="28"/>
        </w:rPr>
        <w:t>и интересов в досудебном и судебном порядке.</w:t>
      </w:r>
    </w:p>
    <w:p w14:paraId="1D170FDB" w14:textId="31AF021D" w:rsidR="00AA5FC1" w:rsidRPr="00AA5FC1" w:rsidRDefault="00AA5FC1" w:rsidP="00D779D5">
      <w:pPr>
        <w:spacing w:after="0"/>
        <w:ind w:firstLine="709"/>
        <w:jc w:val="both"/>
        <w:rPr>
          <w:rFonts w:ascii="Times New Roman" w:hAnsi="Times New Roman" w:cs="Times New Roman"/>
          <w:b/>
          <w:bCs/>
          <w:sz w:val="28"/>
          <w:szCs w:val="28"/>
        </w:rPr>
      </w:pPr>
      <w:r w:rsidRPr="00AA5FC1">
        <w:rPr>
          <w:rFonts w:ascii="Times New Roman" w:eastAsia="Calibri" w:hAnsi="Times New Roman" w:cs="Times New Roman"/>
          <w:sz w:val="28"/>
          <w:szCs w:val="28"/>
        </w:rPr>
        <w:t>В июле 2024</w:t>
      </w:r>
      <w:r w:rsidR="00C271D1">
        <w:rPr>
          <w:rFonts w:ascii="Times New Roman" w:eastAsia="Calibri" w:hAnsi="Times New Roman" w:cs="Times New Roman"/>
          <w:sz w:val="28"/>
          <w:szCs w:val="28"/>
        </w:rPr>
        <w:t xml:space="preserve"> </w:t>
      </w:r>
      <w:r w:rsidRPr="00AA5FC1">
        <w:rPr>
          <w:rFonts w:ascii="Times New Roman" w:eastAsia="Calibri" w:hAnsi="Times New Roman" w:cs="Times New Roman"/>
          <w:sz w:val="28"/>
          <w:szCs w:val="28"/>
        </w:rPr>
        <w:t xml:space="preserve">года правовой службой Общероссийского Профсоюза образования был подготовлен аналитический материал в формате </w:t>
      </w:r>
      <w:proofErr w:type="spellStart"/>
      <w:r w:rsidRPr="00AA5FC1">
        <w:rPr>
          <w:rFonts w:ascii="Times New Roman" w:eastAsia="Calibri" w:hAnsi="Times New Roman" w:cs="Times New Roman"/>
          <w:sz w:val="28"/>
          <w:szCs w:val="28"/>
        </w:rPr>
        <w:t>инфографики</w:t>
      </w:r>
      <w:proofErr w:type="spellEnd"/>
      <w:r w:rsidRPr="00AA5FC1">
        <w:rPr>
          <w:rFonts w:ascii="Times New Roman" w:eastAsia="Calibri" w:hAnsi="Times New Roman" w:cs="Times New Roman"/>
          <w:sz w:val="28"/>
          <w:szCs w:val="28"/>
        </w:rPr>
        <w:t xml:space="preserve"> </w:t>
      </w:r>
      <w:r w:rsidRPr="00AA5FC1">
        <w:rPr>
          <w:rFonts w:ascii="Times New Roman" w:eastAsia="Calibri" w:hAnsi="Times New Roman" w:cs="Times New Roman"/>
          <w:b/>
          <w:bCs/>
          <w:sz w:val="28"/>
          <w:szCs w:val="28"/>
        </w:rPr>
        <w:t>«Под защитой Профсоюза» (выпуск 3)</w:t>
      </w:r>
      <w:r w:rsidRPr="00AA5FC1">
        <w:rPr>
          <w:rFonts w:ascii="Times New Roman" w:eastAsia="Calibri" w:hAnsi="Times New Roman" w:cs="Times New Roman"/>
          <w:sz w:val="28"/>
          <w:szCs w:val="28"/>
        </w:rPr>
        <w:t xml:space="preserve">, содержащий положения о судебных и внесудебных формах защиты прав гражданина. В частности, в </w:t>
      </w:r>
      <w:proofErr w:type="spellStart"/>
      <w:r w:rsidRPr="00AA5FC1">
        <w:rPr>
          <w:rFonts w:ascii="Times New Roman" w:eastAsia="Calibri" w:hAnsi="Times New Roman" w:cs="Times New Roman"/>
          <w:sz w:val="28"/>
          <w:szCs w:val="28"/>
        </w:rPr>
        <w:t>инфографике</w:t>
      </w:r>
      <w:proofErr w:type="spellEnd"/>
      <w:r w:rsidRPr="00AA5FC1">
        <w:rPr>
          <w:rFonts w:ascii="Times New Roman" w:eastAsia="Calibri" w:hAnsi="Times New Roman" w:cs="Times New Roman"/>
          <w:sz w:val="28"/>
          <w:szCs w:val="28"/>
        </w:rPr>
        <w:t xml:space="preserve"> раскрывается внесудебная форма защиты, которая предполагает защиту нарушенного права путем обращения в иные органы, не являющиеся органами судебной власти, подробно и доступно разъясняются механизмы обращения. </w:t>
      </w:r>
    </w:p>
    <w:p w14:paraId="18C7F57E" w14:textId="77777777" w:rsidR="00AA5FC1" w:rsidRPr="00AA5FC1" w:rsidRDefault="00AA5FC1" w:rsidP="00D779D5">
      <w:pPr>
        <w:spacing w:after="0"/>
        <w:ind w:firstLine="709"/>
        <w:jc w:val="both"/>
        <w:rPr>
          <w:rFonts w:ascii="Times New Roman" w:hAnsi="Times New Roman" w:cs="Times New Roman"/>
          <w:b/>
          <w:bCs/>
          <w:sz w:val="28"/>
          <w:szCs w:val="28"/>
        </w:rPr>
      </w:pPr>
      <w:proofErr w:type="gramStart"/>
      <w:r w:rsidRPr="00AA5FC1">
        <w:rPr>
          <w:rFonts w:ascii="Times New Roman" w:eastAsia="Calibri" w:hAnsi="Times New Roman" w:cs="Times New Roman"/>
          <w:sz w:val="28"/>
          <w:szCs w:val="28"/>
        </w:rPr>
        <w:t xml:space="preserve">Также ввиду того, что судебная форма защиты и восстановления нарушенных прав работника остаётся одной из самых востребованных форм профсоюзной помощи членам Профсоюза, при использовании указанной </w:t>
      </w:r>
      <w:proofErr w:type="spellStart"/>
      <w:r w:rsidRPr="00AA5FC1">
        <w:rPr>
          <w:rFonts w:ascii="Times New Roman" w:eastAsia="Calibri" w:hAnsi="Times New Roman" w:cs="Times New Roman"/>
          <w:sz w:val="28"/>
          <w:szCs w:val="28"/>
        </w:rPr>
        <w:t>инфографики</w:t>
      </w:r>
      <w:proofErr w:type="spellEnd"/>
      <w:r w:rsidRPr="00AA5FC1">
        <w:rPr>
          <w:rFonts w:ascii="Times New Roman" w:eastAsia="Calibri" w:hAnsi="Times New Roman" w:cs="Times New Roman"/>
          <w:sz w:val="28"/>
          <w:szCs w:val="28"/>
        </w:rPr>
        <w:t>, содержащей наглядное методическое и комплексное представление о защите своих конституционных и гражданских прав всеми не запрещёнными законом способами, доступно раскрываются судебная форма защиты и права граждан в порядке, установленном законодательством о гражданском судопроизводстве, обратиться</w:t>
      </w:r>
      <w:proofErr w:type="gramEnd"/>
      <w:r w:rsidRPr="00AA5FC1">
        <w:rPr>
          <w:rFonts w:ascii="Times New Roman" w:eastAsia="Calibri" w:hAnsi="Times New Roman" w:cs="Times New Roman"/>
          <w:sz w:val="28"/>
          <w:szCs w:val="28"/>
        </w:rPr>
        <w:t xml:space="preserve"> в суд в порядке части первой статьи третьей Гражданского процессуального кодекса Российской Федерации.</w:t>
      </w:r>
    </w:p>
    <w:p w14:paraId="4A219E57" w14:textId="12EECDA9" w:rsidR="00AA5FC1" w:rsidRPr="00AA5FC1" w:rsidRDefault="00AA5FC1" w:rsidP="00D779D5">
      <w:pPr>
        <w:spacing w:after="0"/>
        <w:ind w:firstLine="709"/>
        <w:contextualSpacing/>
        <w:jc w:val="both"/>
        <w:rPr>
          <w:rFonts w:ascii="Times New Roman" w:eastAsia="Calibri" w:hAnsi="Times New Roman" w:cs="Times New Roman"/>
          <w:sz w:val="28"/>
          <w:szCs w:val="28"/>
        </w:rPr>
      </w:pPr>
      <w:r w:rsidRPr="00AA5FC1">
        <w:rPr>
          <w:rFonts w:ascii="Times New Roman" w:eastAsia="Calibri" w:hAnsi="Times New Roman" w:cs="Times New Roman"/>
          <w:sz w:val="28"/>
          <w:szCs w:val="28"/>
        </w:rPr>
        <w:t xml:space="preserve">Серия «правовых навигаторов» Общероссийского Профсоюза образования размещена на официальном </w:t>
      </w:r>
      <w:proofErr w:type="gramStart"/>
      <w:r w:rsidRPr="00AA5FC1">
        <w:rPr>
          <w:rFonts w:ascii="Times New Roman" w:eastAsia="Calibri" w:hAnsi="Times New Roman" w:cs="Times New Roman"/>
          <w:sz w:val="28"/>
          <w:szCs w:val="28"/>
        </w:rPr>
        <w:t>сайте</w:t>
      </w:r>
      <w:proofErr w:type="gramEnd"/>
      <w:r w:rsidRPr="00AA5FC1">
        <w:rPr>
          <w:rFonts w:ascii="Times New Roman" w:eastAsia="Calibri" w:hAnsi="Times New Roman" w:cs="Times New Roman"/>
          <w:sz w:val="28"/>
          <w:szCs w:val="28"/>
        </w:rPr>
        <w:t xml:space="preserve"> Общероссийского Профсоюза образования </w:t>
      </w:r>
      <w:r w:rsidR="00C271D1">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в сети Интернет по адресу </w:t>
      </w:r>
      <w:hyperlink r:id="rId10" w:history="1">
        <w:r w:rsidRPr="00AA5FC1">
          <w:rPr>
            <w:rStyle w:val="a5"/>
            <w:rFonts w:ascii="Times New Roman" w:eastAsia="Calibri" w:hAnsi="Times New Roman" w:cs="Times New Roman"/>
            <w:sz w:val="28"/>
            <w:szCs w:val="28"/>
          </w:rPr>
          <w:t>http://www.eseur.ru</w:t>
        </w:r>
      </w:hyperlink>
      <w:r w:rsidRPr="00AA5FC1">
        <w:rPr>
          <w:rFonts w:ascii="Times New Roman" w:eastAsia="Calibri" w:hAnsi="Times New Roman" w:cs="Times New Roman"/>
          <w:sz w:val="28"/>
          <w:szCs w:val="28"/>
        </w:rPr>
        <w:t xml:space="preserve">, а также направляется </w:t>
      </w:r>
      <w:r w:rsidR="00C271D1">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в региональные (межрегиональные) организации Профсоюза для использования </w:t>
      </w:r>
      <w:r w:rsidR="00C271D1">
        <w:rPr>
          <w:rFonts w:ascii="Times New Roman" w:eastAsia="Calibri" w:hAnsi="Times New Roman" w:cs="Times New Roman"/>
          <w:sz w:val="28"/>
          <w:szCs w:val="28"/>
        </w:rPr>
        <w:br/>
      </w:r>
      <w:r w:rsidRPr="00AA5FC1">
        <w:rPr>
          <w:rFonts w:ascii="Times New Roman" w:eastAsia="Calibri" w:hAnsi="Times New Roman" w:cs="Times New Roman"/>
          <w:sz w:val="28"/>
          <w:szCs w:val="28"/>
        </w:rPr>
        <w:t>в практической работе с членами Профсоюза и профактивом.</w:t>
      </w:r>
    </w:p>
    <w:p w14:paraId="06C458F5" w14:textId="77777777" w:rsidR="00AA5FC1" w:rsidRPr="00AA5FC1" w:rsidRDefault="00AA5FC1" w:rsidP="00D779D5">
      <w:pPr>
        <w:spacing w:after="0"/>
        <w:ind w:firstLine="709"/>
        <w:jc w:val="both"/>
        <w:rPr>
          <w:rFonts w:ascii="Times New Roman" w:hAnsi="Times New Roman" w:cs="Times New Roman"/>
          <w:sz w:val="28"/>
          <w:szCs w:val="28"/>
        </w:rPr>
      </w:pPr>
    </w:p>
    <w:p w14:paraId="35957151" w14:textId="77777777" w:rsidR="00AA5FC1" w:rsidRPr="00AA5FC1" w:rsidRDefault="00AA5FC1" w:rsidP="00D779D5">
      <w:pPr>
        <w:spacing w:after="0"/>
        <w:ind w:firstLine="709"/>
        <w:jc w:val="both"/>
        <w:rPr>
          <w:rFonts w:ascii="Times New Roman" w:eastAsia="Times New Roman" w:hAnsi="Times New Roman" w:cs="Times New Roman"/>
          <w:b/>
          <w:bCs/>
          <w:sz w:val="28"/>
          <w:szCs w:val="28"/>
          <w:lang w:eastAsia="ru-RU"/>
        </w:rPr>
      </w:pPr>
      <w:r w:rsidRPr="00AA5FC1">
        <w:rPr>
          <w:rFonts w:ascii="Times New Roman" w:hAnsi="Times New Roman" w:cs="Times New Roman"/>
          <w:b/>
          <w:bCs/>
          <w:iCs/>
          <w:sz w:val="28"/>
          <w:szCs w:val="28"/>
        </w:rPr>
        <w:lastRenderedPageBreak/>
        <w:t>5)</w:t>
      </w:r>
      <w:r w:rsidRPr="00AA5FC1">
        <w:rPr>
          <w:rFonts w:ascii="Times New Roman" w:hAnsi="Times New Roman" w:cs="Times New Roman"/>
          <w:iCs/>
          <w:sz w:val="28"/>
          <w:szCs w:val="28"/>
        </w:rPr>
        <w:t xml:space="preserve"> </w:t>
      </w:r>
      <w:r w:rsidRPr="00AA5FC1">
        <w:rPr>
          <w:rFonts w:ascii="Times New Roman" w:hAnsi="Times New Roman" w:cs="Times New Roman"/>
          <w:b/>
          <w:bCs/>
          <w:sz w:val="28"/>
          <w:szCs w:val="28"/>
        </w:rPr>
        <w:t xml:space="preserve">Совместная работа Профсоюза и </w:t>
      </w:r>
      <w:proofErr w:type="spellStart"/>
      <w:r w:rsidRPr="00AA5FC1">
        <w:rPr>
          <w:rFonts w:ascii="Times New Roman" w:hAnsi="Times New Roman" w:cs="Times New Roman"/>
          <w:b/>
          <w:bCs/>
          <w:sz w:val="28"/>
          <w:szCs w:val="28"/>
        </w:rPr>
        <w:t>Рособрнадзора</w:t>
      </w:r>
      <w:proofErr w:type="spellEnd"/>
      <w:r w:rsidRPr="00AA5FC1">
        <w:rPr>
          <w:rFonts w:ascii="Times New Roman" w:hAnsi="Times New Roman" w:cs="Times New Roman"/>
          <w:b/>
          <w:bCs/>
          <w:sz w:val="28"/>
          <w:szCs w:val="28"/>
        </w:rPr>
        <w:t xml:space="preserve"> в части </w:t>
      </w:r>
      <w:r w:rsidRPr="00AA5FC1">
        <w:rPr>
          <w:rFonts w:ascii="Times New Roman" w:eastAsia="Times New Roman" w:hAnsi="Times New Roman" w:cs="Times New Roman"/>
          <w:b/>
          <w:bCs/>
          <w:sz w:val="28"/>
          <w:szCs w:val="28"/>
          <w:lang w:eastAsia="ru-RU"/>
        </w:rPr>
        <w:t>нормативного совершенствования и урегулирования вопроса предоставления и заполнения отчётной документации, подготовка которой осуществляется педагогическими работниками.</w:t>
      </w:r>
    </w:p>
    <w:p w14:paraId="412900C0" w14:textId="6E5478F9" w:rsidR="00AA5FC1" w:rsidRPr="00AA5FC1" w:rsidRDefault="00AA5FC1" w:rsidP="00D779D5">
      <w:pPr>
        <w:spacing w:after="0"/>
        <w:ind w:firstLine="709"/>
        <w:contextualSpacing/>
        <w:jc w:val="both"/>
        <w:rPr>
          <w:rFonts w:ascii="Times New Roman" w:eastAsia="Times New Roman" w:hAnsi="Times New Roman" w:cs="Times New Roman"/>
          <w:kern w:val="24"/>
          <w:sz w:val="28"/>
          <w:szCs w:val="28"/>
          <w:lang w:eastAsia="ru-RU"/>
        </w:rPr>
      </w:pPr>
      <w:r w:rsidRPr="00AA5FC1">
        <w:rPr>
          <w:rFonts w:ascii="Times New Roman" w:eastAsia="Times New Roman" w:hAnsi="Times New Roman" w:cs="Times New Roman"/>
          <w:sz w:val="28"/>
          <w:szCs w:val="28"/>
          <w:lang w:eastAsia="ru-RU"/>
        </w:rPr>
        <w:t xml:space="preserve">В рамках многолетней совместной работы Профсоюза и </w:t>
      </w:r>
      <w:proofErr w:type="spellStart"/>
      <w:r w:rsidRPr="00AA5FC1">
        <w:rPr>
          <w:rFonts w:ascii="Times New Roman" w:hAnsi="Times New Roman" w:cs="Times New Roman"/>
          <w:sz w:val="28"/>
          <w:szCs w:val="28"/>
        </w:rPr>
        <w:t>Рособрнадзора</w:t>
      </w:r>
      <w:proofErr w:type="spellEnd"/>
      <w:r w:rsidRPr="00AA5FC1">
        <w:rPr>
          <w:rFonts w:ascii="Times New Roman" w:eastAsia="Times New Roman" w:hAnsi="Times New Roman" w:cs="Times New Roman"/>
          <w:sz w:val="28"/>
          <w:szCs w:val="28"/>
          <w:lang w:eastAsia="ru-RU"/>
        </w:rPr>
        <w:t xml:space="preserve">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 xml:space="preserve">по вопросу устранения избыточной отчётности педагогических работников проводились рабочие встречи с участием руководства и представителей </w:t>
      </w:r>
      <w:proofErr w:type="spellStart"/>
      <w:r w:rsidRPr="00AA5FC1">
        <w:rPr>
          <w:rFonts w:ascii="Times New Roman" w:eastAsia="Times New Roman" w:hAnsi="Times New Roman" w:cs="Times New Roman"/>
          <w:sz w:val="28"/>
          <w:szCs w:val="28"/>
          <w:lang w:eastAsia="ru-RU"/>
        </w:rPr>
        <w:t>Рособрнадзора</w:t>
      </w:r>
      <w:proofErr w:type="spellEnd"/>
      <w:r w:rsidRPr="00AA5FC1">
        <w:rPr>
          <w:rFonts w:ascii="Times New Roman" w:eastAsia="Times New Roman" w:hAnsi="Times New Roman" w:cs="Times New Roman"/>
          <w:sz w:val="28"/>
          <w:szCs w:val="28"/>
          <w:lang w:eastAsia="ru-RU"/>
        </w:rPr>
        <w:t xml:space="preserve">, где в качестве основного вопроса повестки обсуждалась проблема урегулирования предоставления и заполнения педагогическими </w:t>
      </w:r>
      <w:r w:rsidRPr="00AA5FC1">
        <w:rPr>
          <w:rFonts w:ascii="Times New Roman" w:eastAsia="Times New Roman" w:hAnsi="Times New Roman" w:cs="Times New Roman"/>
          <w:kern w:val="24"/>
          <w:sz w:val="28"/>
          <w:szCs w:val="28"/>
          <w:lang w:eastAsia="ru-RU"/>
        </w:rPr>
        <w:t>работниками документации в бумажном и электронном виде.</w:t>
      </w:r>
    </w:p>
    <w:p w14:paraId="5D0E94CC" w14:textId="015EA6D1" w:rsidR="00AA5FC1" w:rsidRPr="00AA5FC1" w:rsidRDefault="00AA5FC1" w:rsidP="00D779D5">
      <w:pPr>
        <w:spacing w:after="0"/>
        <w:ind w:firstLine="709"/>
        <w:contextualSpacing/>
        <w:jc w:val="both"/>
        <w:rPr>
          <w:rFonts w:ascii="Times New Roman" w:eastAsia="Times New Roman" w:hAnsi="Times New Roman" w:cs="Times New Roman"/>
          <w:kern w:val="24"/>
          <w:sz w:val="28"/>
          <w:szCs w:val="28"/>
          <w:lang w:eastAsia="ru-RU"/>
        </w:rPr>
      </w:pPr>
      <w:proofErr w:type="gramStart"/>
      <w:r w:rsidRPr="00AA5FC1">
        <w:rPr>
          <w:rFonts w:ascii="Times New Roman" w:eastAsia="Times New Roman" w:hAnsi="Times New Roman" w:cs="Times New Roman"/>
          <w:kern w:val="24"/>
          <w:sz w:val="28"/>
          <w:szCs w:val="28"/>
          <w:lang w:eastAsia="ru-RU"/>
        </w:rPr>
        <w:t xml:space="preserve">По итогам проведенных встреч было принято решение о необходимости дальнейшего нормативного совершенствования и урегулирования вопроса в части предоставления и заполнения отчётной документации, подготовка которой осуществляется педагогическими работниками в бумажном и в электронном виде,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 xml:space="preserve">а также предусмотреть меры ответственности, в том числе с привлечением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к административной ответственности</w:t>
      </w:r>
      <w:r w:rsidR="00C271D1">
        <w:rPr>
          <w:rFonts w:ascii="Times New Roman" w:eastAsia="Times New Roman" w:hAnsi="Times New Roman" w:cs="Times New Roman"/>
          <w:kern w:val="24"/>
          <w:sz w:val="28"/>
          <w:szCs w:val="28"/>
          <w:lang w:eastAsia="ru-RU"/>
        </w:rPr>
        <w:t>,</w:t>
      </w:r>
      <w:r w:rsidRPr="00AA5FC1">
        <w:rPr>
          <w:rFonts w:ascii="Times New Roman" w:eastAsia="Times New Roman" w:hAnsi="Times New Roman" w:cs="Times New Roman"/>
          <w:kern w:val="24"/>
          <w:sz w:val="28"/>
          <w:szCs w:val="28"/>
          <w:lang w:eastAsia="ru-RU"/>
        </w:rPr>
        <w:t xml:space="preserve"> за несоблюдение законодательства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и, кроме того, систему контроля его соблюдения.</w:t>
      </w:r>
      <w:proofErr w:type="gramEnd"/>
    </w:p>
    <w:p w14:paraId="136F4827" w14:textId="77777777" w:rsidR="00AA5FC1" w:rsidRPr="00AA5FC1" w:rsidRDefault="00AA5FC1" w:rsidP="00D779D5">
      <w:pPr>
        <w:spacing w:after="0"/>
        <w:ind w:firstLine="709"/>
        <w:contextualSpacing/>
        <w:jc w:val="both"/>
        <w:rPr>
          <w:rFonts w:ascii="Times New Roman" w:eastAsia="Times New Roman" w:hAnsi="Times New Roman" w:cs="Times New Roman"/>
          <w:kern w:val="24"/>
          <w:sz w:val="28"/>
          <w:szCs w:val="28"/>
          <w:lang w:eastAsia="ru-RU"/>
        </w:rPr>
      </w:pPr>
      <w:r w:rsidRPr="00AA5FC1">
        <w:rPr>
          <w:rFonts w:ascii="Times New Roman" w:eastAsia="Times New Roman" w:hAnsi="Times New Roman" w:cs="Times New Roman"/>
          <w:kern w:val="24"/>
          <w:sz w:val="28"/>
          <w:szCs w:val="28"/>
          <w:lang w:eastAsia="ru-RU"/>
        </w:rPr>
        <w:t xml:space="preserve">Так, в марте 2023 года состоялось заседание постоянной комиссии Центрального Совета Профсоюза по мониторингу нарушений и защите прав работников образования, в </w:t>
      </w:r>
      <w:proofErr w:type="gramStart"/>
      <w:r w:rsidRPr="00AA5FC1">
        <w:rPr>
          <w:rFonts w:ascii="Times New Roman" w:eastAsia="Times New Roman" w:hAnsi="Times New Roman" w:cs="Times New Roman"/>
          <w:kern w:val="24"/>
          <w:sz w:val="28"/>
          <w:szCs w:val="28"/>
          <w:lang w:eastAsia="ru-RU"/>
        </w:rPr>
        <w:t>работе</w:t>
      </w:r>
      <w:proofErr w:type="gramEnd"/>
      <w:r w:rsidRPr="00AA5FC1">
        <w:rPr>
          <w:rFonts w:ascii="Times New Roman" w:eastAsia="Times New Roman" w:hAnsi="Times New Roman" w:cs="Times New Roman"/>
          <w:kern w:val="24"/>
          <w:sz w:val="28"/>
          <w:szCs w:val="28"/>
          <w:lang w:eastAsia="ru-RU"/>
        </w:rPr>
        <w:t xml:space="preserve"> которой приняли участие заместитель руководителя </w:t>
      </w:r>
      <w:proofErr w:type="spellStart"/>
      <w:r w:rsidRPr="00AA5FC1">
        <w:rPr>
          <w:rFonts w:ascii="Times New Roman" w:eastAsia="Times New Roman" w:hAnsi="Times New Roman" w:cs="Times New Roman"/>
          <w:kern w:val="24"/>
          <w:sz w:val="28"/>
          <w:szCs w:val="28"/>
          <w:lang w:eastAsia="ru-RU"/>
        </w:rPr>
        <w:t>Рособрнадзора</w:t>
      </w:r>
      <w:proofErr w:type="spellEnd"/>
      <w:r w:rsidRPr="00AA5FC1">
        <w:rPr>
          <w:rFonts w:ascii="Times New Roman" w:eastAsia="Times New Roman" w:hAnsi="Times New Roman" w:cs="Times New Roman"/>
          <w:kern w:val="24"/>
          <w:sz w:val="28"/>
          <w:szCs w:val="28"/>
          <w:lang w:eastAsia="ru-RU"/>
        </w:rPr>
        <w:t xml:space="preserve"> Семченко Евгений Евгеньевич и в то время советник руководителя </w:t>
      </w:r>
      <w:proofErr w:type="spellStart"/>
      <w:r w:rsidRPr="00AA5FC1">
        <w:rPr>
          <w:rFonts w:ascii="Times New Roman" w:eastAsia="Times New Roman" w:hAnsi="Times New Roman" w:cs="Times New Roman"/>
          <w:kern w:val="24"/>
          <w:sz w:val="28"/>
          <w:szCs w:val="28"/>
          <w:lang w:eastAsia="ru-RU"/>
        </w:rPr>
        <w:t>Рособрнадзора</w:t>
      </w:r>
      <w:proofErr w:type="spellEnd"/>
      <w:r w:rsidRPr="00AA5FC1">
        <w:rPr>
          <w:rFonts w:ascii="Times New Roman" w:eastAsia="Times New Roman" w:hAnsi="Times New Roman" w:cs="Times New Roman"/>
          <w:kern w:val="24"/>
          <w:sz w:val="28"/>
          <w:szCs w:val="28"/>
          <w:lang w:eastAsia="ru-RU"/>
        </w:rPr>
        <w:t xml:space="preserve">, член Общественного совета при </w:t>
      </w:r>
      <w:proofErr w:type="spellStart"/>
      <w:r w:rsidRPr="00AA5FC1">
        <w:rPr>
          <w:rFonts w:ascii="Times New Roman" w:eastAsia="Times New Roman" w:hAnsi="Times New Roman" w:cs="Times New Roman"/>
          <w:kern w:val="24"/>
          <w:sz w:val="28"/>
          <w:szCs w:val="28"/>
          <w:lang w:eastAsia="ru-RU"/>
        </w:rPr>
        <w:t>Рособрнадзоре</w:t>
      </w:r>
      <w:proofErr w:type="spellEnd"/>
      <w:r w:rsidRPr="00AA5FC1">
        <w:rPr>
          <w:rFonts w:ascii="Times New Roman" w:eastAsia="Times New Roman" w:hAnsi="Times New Roman" w:cs="Times New Roman"/>
          <w:kern w:val="24"/>
          <w:sz w:val="28"/>
          <w:szCs w:val="28"/>
          <w:lang w:eastAsia="ru-RU"/>
        </w:rPr>
        <w:t xml:space="preserve"> </w:t>
      </w:r>
      <w:proofErr w:type="spellStart"/>
      <w:r w:rsidRPr="00AA5FC1">
        <w:rPr>
          <w:rFonts w:ascii="Times New Roman" w:eastAsia="Times New Roman" w:hAnsi="Times New Roman" w:cs="Times New Roman"/>
          <w:kern w:val="24"/>
          <w:sz w:val="28"/>
          <w:szCs w:val="28"/>
          <w:lang w:eastAsia="ru-RU"/>
        </w:rPr>
        <w:t>Алтыникова</w:t>
      </w:r>
      <w:proofErr w:type="spellEnd"/>
      <w:r w:rsidRPr="00AA5FC1">
        <w:rPr>
          <w:rFonts w:ascii="Times New Roman" w:eastAsia="Times New Roman" w:hAnsi="Times New Roman" w:cs="Times New Roman"/>
          <w:kern w:val="24"/>
          <w:sz w:val="28"/>
          <w:szCs w:val="28"/>
          <w:lang w:eastAsia="ru-RU"/>
        </w:rPr>
        <w:t xml:space="preserve"> Наталья Васильевна.</w:t>
      </w:r>
    </w:p>
    <w:p w14:paraId="2F2FC52E" w14:textId="6324BC53" w:rsidR="00AA5FC1" w:rsidRPr="00AA5FC1" w:rsidRDefault="00AA5FC1" w:rsidP="00D779D5">
      <w:pPr>
        <w:spacing w:after="0"/>
        <w:ind w:firstLine="709"/>
        <w:contextualSpacing/>
        <w:jc w:val="both"/>
        <w:rPr>
          <w:rFonts w:ascii="Times New Roman" w:eastAsia="Times New Roman" w:hAnsi="Times New Roman" w:cs="Times New Roman"/>
          <w:kern w:val="24"/>
          <w:sz w:val="28"/>
          <w:szCs w:val="28"/>
          <w:lang w:eastAsia="ru-RU"/>
        </w:rPr>
      </w:pPr>
      <w:r w:rsidRPr="00AA5FC1">
        <w:rPr>
          <w:rFonts w:ascii="Times New Roman" w:eastAsia="Times New Roman" w:hAnsi="Times New Roman" w:cs="Times New Roman"/>
          <w:kern w:val="24"/>
          <w:sz w:val="28"/>
          <w:szCs w:val="28"/>
          <w:lang w:eastAsia="ru-RU"/>
        </w:rPr>
        <w:t xml:space="preserve">Для подготовки к заседанию комиссии Общероссийским Профсоюзом образования при участии членов президиума Совета молодых педагогов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 xml:space="preserve">при Центральном Совете Профсоюза и клуба «Наставник» Профсоюза был проведен мониторинг «Изучаем вопрос избыточной отчетности» с 14 февраля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по 15 марта 2023 года. Мониторинг был проведен посредством размещения анкеты с вопросами в социальных сетях группы молодежного педагогического движения Профсоюза в «</w:t>
      </w:r>
      <w:proofErr w:type="spellStart"/>
      <w:r w:rsidRPr="00AA5FC1">
        <w:rPr>
          <w:rFonts w:ascii="Times New Roman" w:eastAsia="Times New Roman" w:hAnsi="Times New Roman" w:cs="Times New Roman"/>
          <w:kern w:val="24"/>
          <w:sz w:val="28"/>
          <w:szCs w:val="28"/>
          <w:lang w:eastAsia="ru-RU"/>
        </w:rPr>
        <w:t>ВКонтакте</w:t>
      </w:r>
      <w:proofErr w:type="spellEnd"/>
      <w:r w:rsidRPr="00AA5FC1">
        <w:rPr>
          <w:rFonts w:ascii="Times New Roman" w:eastAsia="Times New Roman" w:hAnsi="Times New Roman" w:cs="Times New Roman"/>
          <w:kern w:val="24"/>
          <w:sz w:val="28"/>
          <w:szCs w:val="28"/>
          <w:lang w:eastAsia="ru-RU"/>
        </w:rPr>
        <w:t xml:space="preserve">» и </w:t>
      </w:r>
      <w:proofErr w:type="spellStart"/>
      <w:r w:rsidRPr="00AA5FC1">
        <w:rPr>
          <w:rFonts w:ascii="Times New Roman" w:eastAsia="Times New Roman" w:hAnsi="Times New Roman" w:cs="Times New Roman"/>
          <w:kern w:val="24"/>
          <w:sz w:val="28"/>
          <w:szCs w:val="28"/>
          <w:lang w:eastAsia="ru-RU"/>
        </w:rPr>
        <w:t>Телеграм</w:t>
      </w:r>
      <w:proofErr w:type="spellEnd"/>
      <w:r w:rsidRPr="00AA5FC1">
        <w:rPr>
          <w:rFonts w:ascii="Times New Roman" w:eastAsia="Times New Roman" w:hAnsi="Times New Roman" w:cs="Times New Roman"/>
          <w:kern w:val="24"/>
          <w:sz w:val="28"/>
          <w:szCs w:val="28"/>
          <w:lang w:eastAsia="ru-RU"/>
        </w:rPr>
        <w:t>,</w:t>
      </w:r>
      <w:r w:rsidR="00C271D1">
        <w:rPr>
          <w:rFonts w:ascii="Times New Roman" w:eastAsia="Times New Roman" w:hAnsi="Times New Roman" w:cs="Times New Roman"/>
          <w:kern w:val="24"/>
          <w:sz w:val="28"/>
          <w:szCs w:val="28"/>
          <w:lang w:eastAsia="ru-RU"/>
        </w:rPr>
        <w:t xml:space="preserve"> </w:t>
      </w:r>
      <w:r w:rsidRPr="00AA5FC1">
        <w:rPr>
          <w:rFonts w:ascii="Times New Roman" w:eastAsia="Times New Roman" w:hAnsi="Times New Roman" w:cs="Times New Roman"/>
          <w:kern w:val="24"/>
          <w:sz w:val="28"/>
          <w:szCs w:val="28"/>
          <w:lang w:eastAsia="ru-RU"/>
        </w:rPr>
        <w:t xml:space="preserve">а также группы Общероссийского Профсоюза образования в Одноклассниках, </w:t>
      </w:r>
      <w:proofErr w:type="spellStart"/>
      <w:r w:rsidRPr="00AA5FC1">
        <w:rPr>
          <w:rFonts w:ascii="Times New Roman" w:eastAsia="Times New Roman" w:hAnsi="Times New Roman" w:cs="Times New Roman"/>
          <w:kern w:val="24"/>
          <w:sz w:val="28"/>
          <w:szCs w:val="28"/>
          <w:lang w:eastAsia="ru-RU"/>
        </w:rPr>
        <w:t>ВКонтакте</w:t>
      </w:r>
      <w:proofErr w:type="spellEnd"/>
      <w:r w:rsidRPr="00AA5FC1">
        <w:rPr>
          <w:rFonts w:ascii="Times New Roman" w:eastAsia="Times New Roman" w:hAnsi="Times New Roman" w:cs="Times New Roman"/>
          <w:kern w:val="24"/>
          <w:sz w:val="28"/>
          <w:szCs w:val="28"/>
          <w:lang w:eastAsia="ru-RU"/>
        </w:rPr>
        <w:t xml:space="preserve"> и </w:t>
      </w:r>
      <w:proofErr w:type="spellStart"/>
      <w:r w:rsidRPr="00AA5FC1">
        <w:rPr>
          <w:rFonts w:ascii="Times New Roman" w:eastAsia="Times New Roman" w:hAnsi="Times New Roman" w:cs="Times New Roman"/>
          <w:kern w:val="24"/>
          <w:sz w:val="28"/>
          <w:szCs w:val="28"/>
          <w:lang w:eastAsia="ru-RU"/>
        </w:rPr>
        <w:t>Телеграм</w:t>
      </w:r>
      <w:proofErr w:type="spellEnd"/>
      <w:r w:rsidRPr="00AA5FC1">
        <w:rPr>
          <w:rFonts w:ascii="Times New Roman" w:eastAsia="Times New Roman" w:hAnsi="Times New Roman" w:cs="Times New Roman"/>
          <w:kern w:val="24"/>
          <w:sz w:val="28"/>
          <w:szCs w:val="28"/>
          <w:lang w:eastAsia="ru-RU"/>
        </w:rPr>
        <w:t>.</w:t>
      </w:r>
    </w:p>
    <w:p w14:paraId="56AC345A" w14:textId="77777777" w:rsidR="00AA5FC1" w:rsidRPr="00AA5FC1" w:rsidRDefault="00AA5FC1" w:rsidP="00D779D5">
      <w:pPr>
        <w:spacing w:after="0"/>
        <w:ind w:firstLine="709"/>
        <w:contextualSpacing/>
        <w:jc w:val="both"/>
        <w:rPr>
          <w:rFonts w:ascii="Times New Roman" w:eastAsia="Times New Roman" w:hAnsi="Times New Roman" w:cs="Times New Roman"/>
          <w:kern w:val="24"/>
          <w:sz w:val="28"/>
          <w:szCs w:val="28"/>
          <w:lang w:eastAsia="ru-RU"/>
        </w:rPr>
      </w:pPr>
      <w:r w:rsidRPr="00AA5FC1">
        <w:rPr>
          <w:rFonts w:ascii="Times New Roman" w:eastAsia="Times New Roman" w:hAnsi="Times New Roman" w:cs="Times New Roman"/>
          <w:kern w:val="24"/>
          <w:sz w:val="28"/>
          <w:szCs w:val="28"/>
          <w:lang w:eastAsia="ru-RU"/>
        </w:rPr>
        <w:t>По итогам проведенного заседания постоянной комиссии было решено продолжить совместную работу с заинтересованными органами исполнительной власти по дальнейшему нормативному совершенствованию и урегулированию вопроса в части предоставления и заполнения отчетной документации, подготовка которой осуществляется педагогическими работниками при реализации основных общеобразовательных программ в бумажном и электронном виде.</w:t>
      </w:r>
    </w:p>
    <w:p w14:paraId="276134D7" w14:textId="1E93DE39" w:rsidR="00AA5FC1" w:rsidRPr="00AA5FC1" w:rsidRDefault="00AA5FC1" w:rsidP="00D779D5">
      <w:pPr>
        <w:spacing w:after="0"/>
        <w:ind w:firstLine="709"/>
        <w:contextualSpacing/>
        <w:jc w:val="both"/>
        <w:rPr>
          <w:rFonts w:ascii="Times New Roman" w:eastAsia="Times New Roman" w:hAnsi="Times New Roman" w:cs="Times New Roman"/>
          <w:kern w:val="24"/>
          <w:sz w:val="28"/>
          <w:szCs w:val="28"/>
          <w:lang w:eastAsia="ru-RU"/>
        </w:rPr>
      </w:pPr>
      <w:proofErr w:type="gramStart"/>
      <w:r w:rsidRPr="00AA5FC1">
        <w:rPr>
          <w:rFonts w:ascii="Times New Roman" w:eastAsia="Times New Roman" w:hAnsi="Times New Roman" w:cs="Times New Roman"/>
          <w:kern w:val="24"/>
          <w:sz w:val="28"/>
          <w:szCs w:val="28"/>
          <w:lang w:eastAsia="ru-RU"/>
        </w:rPr>
        <w:t xml:space="preserve">В рамках реализации данного решения Исполкомом Профсоюза было принято решение о проведении </w:t>
      </w:r>
      <w:proofErr w:type="spellStart"/>
      <w:r w:rsidRPr="00AA5FC1">
        <w:rPr>
          <w:rFonts w:ascii="Times New Roman" w:eastAsia="Times New Roman" w:hAnsi="Times New Roman" w:cs="Times New Roman"/>
          <w:kern w:val="24"/>
          <w:sz w:val="28"/>
          <w:szCs w:val="28"/>
          <w:lang w:eastAsia="ru-RU"/>
        </w:rPr>
        <w:t>общепрофсоюзной</w:t>
      </w:r>
      <w:proofErr w:type="spellEnd"/>
      <w:r w:rsidRPr="00AA5FC1">
        <w:rPr>
          <w:rFonts w:ascii="Times New Roman" w:eastAsia="Times New Roman" w:hAnsi="Times New Roman" w:cs="Times New Roman"/>
          <w:kern w:val="24"/>
          <w:sz w:val="28"/>
          <w:szCs w:val="28"/>
          <w:lang w:eastAsia="ru-RU"/>
        </w:rPr>
        <w:t xml:space="preserve"> тематической проверки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lastRenderedPageBreak/>
        <w:t xml:space="preserve">во II полугодии 2023 году по теме «Соблюдение законодательства Российской Федерации при определении и изменении учебной нагрузки педагогических работников образовательных организаций, оговариваемой в трудовом договоре,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 xml:space="preserve">а также при подготовке педагогическими работниками отчётной документации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при реализации основных общеобразовательных, основных профессиональных образовательных и дополнительных общеразвивающих программ».</w:t>
      </w:r>
      <w:proofErr w:type="gramEnd"/>
    </w:p>
    <w:p w14:paraId="5734F545" w14:textId="477D6228" w:rsidR="00AA5FC1" w:rsidRPr="00AA5FC1" w:rsidRDefault="00AA5FC1" w:rsidP="00D779D5">
      <w:pPr>
        <w:spacing w:after="0"/>
        <w:ind w:firstLine="709"/>
        <w:contextualSpacing/>
        <w:jc w:val="both"/>
        <w:rPr>
          <w:rFonts w:ascii="Times New Roman" w:eastAsia="Times New Roman" w:hAnsi="Times New Roman" w:cs="Times New Roman"/>
          <w:kern w:val="24"/>
          <w:sz w:val="28"/>
          <w:szCs w:val="28"/>
          <w:lang w:eastAsia="ru-RU"/>
        </w:rPr>
      </w:pPr>
      <w:r w:rsidRPr="00AA5FC1">
        <w:rPr>
          <w:rFonts w:ascii="Times New Roman" w:eastAsia="Times New Roman" w:hAnsi="Times New Roman" w:cs="Times New Roman"/>
          <w:kern w:val="24"/>
          <w:sz w:val="28"/>
          <w:szCs w:val="28"/>
          <w:lang w:eastAsia="ru-RU"/>
        </w:rPr>
        <w:t xml:space="preserve">После проведенной в 2023 году </w:t>
      </w:r>
      <w:proofErr w:type="spellStart"/>
      <w:r w:rsidRPr="00AA5FC1">
        <w:rPr>
          <w:rFonts w:ascii="Times New Roman" w:eastAsia="Times New Roman" w:hAnsi="Times New Roman" w:cs="Times New Roman"/>
          <w:kern w:val="24"/>
          <w:sz w:val="28"/>
          <w:szCs w:val="28"/>
          <w:lang w:eastAsia="ru-RU"/>
        </w:rPr>
        <w:t>общепрофсоюзной</w:t>
      </w:r>
      <w:proofErr w:type="spellEnd"/>
      <w:r w:rsidRPr="00AA5FC1">
        <w:rPr>
          <w:rFonts w:ascii="Times New Roman" w:eastAsia="Times New Roman" w:hAnsi="Times New Roman" w:cs="Times New Roman"/>
          <w:kern w:val="24"/>
          <w:sz w:val="28"/>
          <w:szCs w:val="28"/>
          <w:lang w:eastAsia="ru-RU"/>
        </w:rPr>
        <w:t xml:space="preserve"> тематической проверки (ОТП-2023), одной из </w:t>
      </w:r>
      <w:proofErr w:type="gramStart"/>
      <w:r w:rsidRPr="00AA5FC1">
        <w:rPr>
          <w:rFonts w:ascii="Times New Roman" w:eastAsia="Times New Roman" w:hAnsi="Times New Roman" w:cs="Times New Roman"/>
          <w:kern w:val="24"/>
          <w:sz w:val="28"/>
          <w:szCs w:val="28"/>
          <w:lang w:eastAsia="ru-RU"/>
        </w:rPr>
        <w:t>целей</w:t>
      </w:r>
      <w:proofErr w:type="gramEnd"/>
      <w:r w:rsidRPr="00AA5FC1">
        <w:rPr>
          <w:rFonts w:ascii="Times New Roman" w:eastAsia="Times New Roman" w:hAnsi="Times New Roman" w:cs="Times New Roman"/>
          <w:kern w:val="24"/>
          <w:sz w:val="28"/>
          <w:szCs w:val="28"/>
          <w:lang w:eastAsia="ru-RU"/>
        </w:rPr>
        <w:t xml:space="preserve"> проведения которой являлось выявление, предупреждение и устранение нарушений законодательства Российской Федерации и иных нормативных правовых актов, содержащих нормы трудового права при подготовке педагогическими работниками отчётной документации, в 2024 году были инициированы изменения в Федеральный закон от 29.12.2012 №</w:t>
      </w:r>
      <w:r w:rsidR="00C271D1">
        <w:rPr>
          <w:rFonts w:ascii="Times New Roman" w:eastAsia="Times New Roman" w:hAnsi="Times New Roman" w:cs="Times New Roman"/>
          <w:kern w:val="24"/>
          <w:sz w:val="28"/>
          <w:szCs w:val="28"/>
          <w:lang w:eastAsia="ru-RU"/>
        </w:rPr>
        <w:t xml:space="preserve"> </w:t>
      </w:r>
      <w:r w:rsidRPr="00AA5FC1">
        <w:rPr>
          <w:rFonts w:ascii="Times New Roman" w:eastAsia="Times New Roman" w:hAnsi="Times New Roman" w:cs="Times New Roman"/>
          <w:kern w:val="24"/>
          <w:sz w:val="28"/>
          <w:szCs w:val="28"/>
          <w:lang w:eastAsia="ru-RU"/>
        </w:rPr>
        <w:t xml:space="preserve">273-ФЗ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 xml:space="preserve">«Об образовании в Российской Федерации» в части дополнения перечней документов, </w:t>
      </w:r>
      <w:proofErr w:type="gramStart"/>
      <w:r w:rsidRPr="00AA5FC1">
        <w:rPr>
          <w:rFonts w:ascii="Times New Roman" w:eastAsia="Times New Roman" w:hAnsi="Times New Roman" w:cs="Times New Roman"/>
          <w:kern w:val="24"/>
          <w:sz w:val="28"/>
          <w:szCs w:val="28"/>
          <w:lang w:eastAsia="ru-RU"/>
        </w:rPr>
        <w:t>подготовка</w:t>
      </w:r>
      <w:proofErr w:type="gramEnd"/>
      <w:r w:rsidRPr="00AA5FC1">
        <w:rPr>
          <w:rFonts w:ascii="Times New Roman" w:eastAsia="Times New Roman" w:hAnsi="Times New Roman" w:cs="Times New Roman"/>
          <w:kern w:val="24"/>
          <w:sz w:val="28"/>
          <w:szCs w:val="28"/>
          <w:lang w:eastAsia="ru-RU"/>
        </w:rPr>
        <w:t xml:space="preserve"> которых осуществляется педагогическими работниками при реализации не только основных общеобразовательных программ,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 xml:space="preserve">но и образовательных программ среднего профессионального образования, образовательных программ </w:t>
      </w:r>
      <w:proofErr w:type="spellStart"/>
      <w:r w:rsidRPr="00AA5FC1">
        <w:rPr>
          <w:rFonts w:ascii="Times New Roman" w:eastAsia="Times New Roman" w:hAnsi="Times New Roman" w:cs="Times New Roman"/>
          <w:kern w:val="24"/>
          <w:sz w:val="28"/>
          <w:szCs w:val="28"/>
          <w:lang w:eastAsia="ru-RU"/>
        </w:rPr>
        <w:t>бакалавриата</w:t>
      </w:r>
      <w:proofErr w:type="spellEnd"/>
      <w:r w:rsidRPr="00AA5FC1">
        <w:rPr>
          <w:rFonts w:ascii="Times New Roman" w:eastAsia="Times New Roman" w:hAnsi="Times New Roman" w:cs="Times New Roman"/>
          <w:kern w:val="24"/>
          <w:sz w:val="28"/>
          <w:szCs w:val="28"/>
          <w:lang w:eastAsia="ru-RU"/>
        </w:rPr>
        <w:t xml:space="preserve">, программ </w:t>
      </w:r>
      <w:proofErr w:type="spellStart"/>
      <w:r w:rsidRPr="00AA5FC1">
        <w:rPr>
          <w:rFonts w:ascii="Times New Roman" w:eastAsia="Times New Roman" w:hAnsi="Times New Roman" w:cs="Times New Roman"/>
          <w:kern w:val="24"/>
          <w:sz w:val="28"/>
          <w:szCs w:val="28"/>
          <w:lang w:eastAsia="ru-RU"/>
        </w:rPr>
        <w:t>специалитета</w:t>
      </w:r>
      <w:proofErr w:type="spellEnd"/>
      <w:r w:rsidRPr="00AA5FC1">
        <w:rPr>
          <w:rFonts w:ascii="Times New Roman" w:eastAsia="Times New Roman" w:hAnsi="Times New Roman" w:cs="Times New Roman"/>
          <w:kern w:val="24"/>
          <w:sz w:val="28"/>
          <w:szCs w:val="28"/>
          <w:lang w:eastAsia="ru-RU"/>
        </w:rPr>
        <w:t xml:space="preserve">, программ магистратуры и программ подготовки научных и научно-педагогических кадров,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 xml:space="preserve">а также образовательных программ ординатуры и образовательных программ </w:t>
      </w:r>
      <w:proofErr w:type="spellStart"/>
      <w:r w:rsidRPr="00AA5FC1">
        <w:rPr>
          <w:rFonts w:ascii="Times New Roman" w:eastAsia="Times New Roman" w:hAnsi="Times New Roman" w:cs="Times New Roman"/>
          <w:kern w:val="24"/>
          <w:sz w:val="28"/>
          <w:szCs w:val="28"/>
          <w:lang w:eastAsia="ru-RU"/>
        </w:rPr>
        <w:t>ассистентуры</w:t>
      </w:r>
      <w:proofErr w:type="spellEnd"/>
      <w:r w:rsidRPr="00AA5FC1">
        <w:rPr>
          <w:rFonts w:ascii="Times New Roman" w:eastAsia="Times New Roman" w:hAnsi="Times New Roman" w:cs="Times New Roman"/>
          <w:kern w:val="24"/>
          <w:sz w:val="28"/>
          <w:szCs w:val="28"/>
          <w:lang w:eastAsia="ru-RU"/>
        </w:rPr>
        <w:t>-стажировки.</w:t>
      </w:r>
    </w:p>
    <w:p w14:paraId="25B237C0" w14:textId="0AD21108" w:rsidR="00AA5FC1" w:rsidRPr="00AA5FC1" w:rsidRDefault="00AA5FC1" w:rsidP="00D779D5">
      <w:pPr>
        <w:widowControl w:val="0"/>
        <w:spacing w:after="0"/>
        <w:ind w:firstLine="709"/>
        <w:contextualSpacing/>
        <w:jc w:val="both"/>
        <w:rPr>
          <w:rFonts w:ascii="Times New Roman" w:eastAsia="Aptos" w:hAnsi="Times New Roman" w:cs="Times New Roman"/>
          <w:sz w:val="28"/>
          <w:szCs w:val="28"/>
        </w:rPr>
      </w:pPr>
      <w:proofErr w:type="gramStart"/>
      <w:r w:rsidRPr="00AA5FC1">
        <w:rPr>
          <w:rFonts w:ascii="Times New Roman" w:eastAsia="Times New Roman" w:hAnsi="Times New Roman" w:cs="Times New Roman"/>
          <w:kern w:val="24"/>
          <w:sz w:val="28"/>
          <w:szCs w:val="28"/>
          <w:lang w:eastAsia="ru-RU"/>
        </w:rPr>
        <w:t>Итогом указанной системной деятельности стало принятие Федерального закона от 08.08.2024 №</w:t>
      </w:r>
      <w:r w:rsidR="00C271D1">
        <w:rPr>
          <w:rFonts w:ascii="Times New Roman" w:eastAsia="Times New Roman" w:hAnsi="Times New Roman" w:cs="Times New Roman"/>
          <w:kern w:val="24"/>
          <w:sz w:val="28"/>
          <w:szCs w:val="28"/>
          <w:lang w:eastAsia="ru-RU"/>
        </w:rPr>
        <w:t xml:space="preserve"> </w:t>
      </w:r>
      <w:r w:rsidRPr="00AA5FC1">
        <w:rPr>
          <w:rFonts w:ascii="Times New Roman" w:eastAsia="Times New Roman" w:hAnsi="Times New Roman" w:cs="Times New Roman"/>
          <w:kern w:val="24"/>
          <w:sz w:val="28"/>
          <w:szCs w:val="28"/>
          <w:lang w:eastAsia="ru-RU"/>
        </w:rPr>
        <w:t xml:space="preserve">328-ФЗ «О внесении изменений в статьи 29 и 47 Федерального закона «Об образовании в Российской Федерации», которым была установлена обязанность федеральных органов исполнительной власти, осуществляющих функции по выработке и реализации государственной политики </w:t>
      </w:r>
      <w:r w:rsidR="00C271D1">
        <w:rPr>
          <w:rFonts w:ascii="Times New Roman" w:eastAsia="Times New Roman" w:hAnsi="Times New Roman" w:cs="Times New Roman"/>
          <w:kern w:val="24"/>
          <w:sz w:val="28"/>
          <w:szCs w:val="28"/>
          <w:lang w:eastAsia="ru-RU"/>
        </w:rPr>
        <w:br/>
      </w:r>
      <w:r w:rsidRPr="00AA5FC1">
        <w:rPr>
          <w:rFonts w:ascii="Times New Roman" w:eastAsia="Times New Roman" w:hAnsi="Times New Roman" w:cs="Times New Roman"/>
          <w:kern w:val="24"/>
          <w:sz w:val="28"/>
          <w:szCs w:val="28"/>
          <w:lang w:eastAsia="ru-RU"/>
        </w:rPr>
        <w:t>и нормативно-правовому регулированию в сфере общего образования и в сфере высшего образования, утверждать указанные перечни документов, подготовка которых</w:t>
      </w:r>
      <w:proofErr w:type="gramEnd"/>
      <w:r w:rsidRPr="00AA5FC1">
        <w:rPr>
          <w:rFonts w:ascii="Times New Roman" w:eastAsia="Times New Roman" w:hAnsi="Times New Roman" w:cs="Times New Roman"/>
          <w:kern w:val="24"/>
          <w:sz w:val="28"/>
          <w:szCs w:val="28"/>
          <w:lang w:eastAsia="ru-RU"/>
        </w:rPr>
        <w:t xml:space="preserve"> осуществляется педагогическими работниками в рамках реализации указанных образовательных программ</w:t>
      </w:r>
      <w:r w:rsidRPr="00AA5FC1">
        <w:rPr>
          <w:rFonts w:ascii="Times New Roman" w:eastAsia="Times New Roman" w:hAnsi="Times New Roman" w:cs="Times New Roman"/>
          <w:i/>
          <w:iCs/>
          <w:kern w:val="24"/>
          <w:sz w:val="28"/>
          <w:szCs w:val="28"/>
          <w:lang w:eastAsia="ru-RU"/>
        </w:rPr>
        <w:t xml:space="preserve">. </w:t>
      </w:r>
      <w:r w:rsidRPr="00AA5FC1">
        <w:rPr>
          <w:rFonts w:ascii="Times New Roman" w:eastAsia="Times New Roman" w:hAnsi="Times New Roman" w:cs="Times New Roman"/>
          <w:kern w:val="24"/>
          <w:sz w:val="28"/>
          <w:szCs w:val="28"/>
          <w:lang w:eastAsia="ru-RU"/>
        </w:rPr>
        <w:t xml:space="preserve">В частности, </w:t>
      </w:r>
      <w:r w:rsidRPr="00AA5FC1">
        <w:rPr>
          <w:rFonts w:ascii="Times New Roman" w:eastAsia="Aptos" w:hAnsi="Times New Roman" w:cs="Times New Roman"/>
          <w:sz w:val="28"/>
          <w:szCs w:val="28"/>
        </w:rPr>
        <w:t xml:space="preserve">указанные полномочия федерального органа исполнительной власти, осуществляющего функции </w:t>
      </w:r>
      <w:r w:rsidR="00C271D1">
        <w:rPr>
          <w:rFonts w:ascii="Times New Roman" w:eastAsia="Aptos" w:hAnsi="Times New Roman" w:cs="Times New Roman"/>
          <w:sz w:val="28"/>
          <w:szCs w:val="28"/>
        </w:rPr>
        <w:br/>
      </w:r>
      <w:r w:rsidRPr="00AA5FC1">
        <w:rPr>
          <w:rFonts w:ascii="Times New Roman" w:eastAsia="Aptos" w:hAnsi="Times New Roman" w:cs="Times New Roman"/>
          <w:sz w:val="28"/>
          <w:szCs w:val="28"/>
        </w:rPr>
        <w:t xml:space="preserve">по выработке и реализации государственной политики и нормативно-правовому регулированию в сфере общего образования, были закреплены в подпункте 4.2.52(6) Положения о Министерстве просвещения Российской Федерации </w:t>
      </w:r>
      <w:r w:rsidR="00C271D1">
        <w:rPr>
          <w:rFonts w:ascii="Times New Roman" w:eastAsia="Aptos" w:hAnsi="Times New Roman" w:cs="Times New Roman"/>
          <w:sz w:val="28"/>
          <w:szCs w:val="28"/>
        </w:rPr>
        <w:br/>
      </w:r>
      <w:r w:rsidRPr="00AA5FC1">
        <w:rPr>
          <w:rFonts w:ascii="Times New Roman" w:eastAsia="Aptos" w:hAnsi="Times New Roman" w:cs="Times New Roman"/>
          <w:sz w:val="28"/>
          <w:szCs w:val="28"/>
        </w:rPr>
        <w:t>(утв.</w:t>
      </w:r>
      <w:r w:rsidR="00C271D1">
        <w:rPr>
          <w:rFonts w:ascii="Times New Roman" w:eastAsia="Aptos" w:hAnsi="Times New Roman" w:cs="Times New Roman"/>
          <w:sz w:val="28"/>
          <w:szCs w:val="28"/>
        </w:rPr>
        <w:t xml:space="preserve"> </w:t>
      </w:r>
      <w:r w:rsidRPr="00AA5FC1">
        <w:rPr>
          <w:rFonts w:ascii="Times New Roman" w:eastAsia="Aptos" w:hAnsi="Times New Roman" w:cs="Times New Roman"/>
          <w:sz w:val="28"/>
          <w:szCs w:val="28"/>
        </w:rPr>
        <w:t>постановлением Правительства Российской Федерации от 28.07.2018 №</w:t>
      </w:r>
      <w:r w:rsidR="00C271D1">
        <w:rPr>
          <w:rFonts w:ascii="Times New Roman" w:eastAsia="Aptos" w:hAnsi="Times New Roman" w:cs="Times New Roman"/>
          <w:sz w:val="28"/>
          <w:szCs w:val="28"/>
        </w:rPr>
        <w:t xml:space="preserve"> </w:t>
      </w:r>
      <w:r w:rsidRPr="00AA5FC1">
        <w:rPr>
          <w:rFonts w:ascii="Times New Roman" w:eastAsia="Aptos" w:hAnsi="Times New Roman" w:cs="Times New Roman"/>
          <w:sz w:val="28"/>
          <w:szCs w:val="28"/>
        </w:rPr>
        <w:t>884).</w:t>
      </w:r>
      <w:r w:rsidRPr="00AA5FC1">
        <w:rPr>
          <w:rFonts w:ascii="Times New Roman" w:eastAsia="Times New Roman" w:hAnsi="Times New Roman" w:cs="Times New Roman"/>
          <w:kern w:val="24"/>
          <w:sz w:val="28"/>
          <w:szCs w:val="28"/>
          <w:lang w:eastAsia="ru-RU"/>
        </w:rPr>
        <w:t xml:space="preserve"> </w:t>
      </w:r>
      <w:r w:rsidRPr="00AA5FC1">
        <w:rPr>
          <w:rFonts w:ascii="Times New Roman" w:eastAsia="Aptos" w:hAnsi="Times New Roman" w:cs="Times New Roman"/>
          <w:sz w:val="28"/>
          <w:szCs w:val="28"/>
        </w:rPr>
        <w:t xml:space="preserve">Перечень документации был утвержден приказом </w:t>
      </w:r>
      <w:proofErr w:type="spellStart"/>
      <w:r w:rsidRPr="00AA5FC1">
        <w:rPr>
          <w:rFonts w:ascii="Times New Roman" w:eastAsia="Aptos" w:hAnsi="Times New Roman" w:cs="Times New Roman"/>
          <w:sz w:val="28"/>
          <w:szCs w:val="28"/>
        </w:rPr>
        <w:t>Минпросвещения</w:t>
      </w:r>
      <w:proofErr w:type="spellEnd"/>
      <w:r w:rsidRPr="00AA5FC1">
        <w:rPr>
          <w:rFonts w:ascii="Times New Roman" w:eastAsia="Aptos" w:hAnsi="Times New Roman" w:cs="Times New Roman"/>
          <w:sz w:val="28"/>
          <w:szCs w:val="28"/>
        </w:rPr>
        <w:t xml:space="preserve"> России </w:t>
      </w:r>
      <w:r w:rsidR="00C271D1">
        <w:rPr>
          <w:rFonts w:ascii="Times New Roman" w:eastAsia="Aptos" w:hAnsi="Times New Roman" w:cs="Times New Roman"/>
          <w:sz w:val="28"/>
          <w:szCs w:val="28"/>
        </w:rPr>
        <w:br/>
      </w:r>
      <w:r w:rsidRPr="00AA5FC1">
        <w:rPr>
          <w:rFonts w:ascii="Times New Roman" w:eastAsia="Aptos" w:hAnsi="Times New Roman" w:cs="Times New Roman"/>
          <w:sz w:val="28"/>
          <w:szCs w:val="28"/>
        </w:rPr>
        <w:t>от 06.11.2024 №</w:t>
      </w:r>
      <w:r w:rsidR="00C271D1">
        <w:rPr>
          <w:rFonts w:ascii="Times New Roman" w:eastAsia="Aptos" w:hAnsi="Times New Roman" w:cs="Times New Roman"/>
          <w:sz w:val="28"/>
          <w:szCs w:val="28"/>
        </w:rPr>
        <w:t xml:space="preserve"> </w:t>
      </w:r>
      <w:r w:rsidRPr="00AA5FC1">
        <w:rPr>
          <w:rFonts w:ascii="Times New Roman" w:eastAsia="Aptos" w:hAnsi="Times New Roman" w:cs="Times New Roman"/>
          <w:sz w:val="28"/>
          <w:szCs w:val="28"/>
        </w:rPr>
        <w:t xml:space="preserve">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w:t>
      </w:r>
      <w:proofErr w:type="gramStart"/>
      <w:r w:rsidRPr="00AA5FC1">
        <w:rPr>
          <w:rFonts w:ascii="Times New Roman" w:eastAsia="Aptos" w:hAnsi="Times New Roman" w:cs="Times New Roman"/>
          <w:sz w:val="28"/>
          <w:szCs w:val="28"/>
        </w:rPr>
        <w:t xml:space="preserve">Также был принят приказ Министерства науки </w:t>
      </w:r>
      <w:r w:rsidR="00C271D1">
        <w:rPr>
          <w:rFonts w:ascii="Times New Roman" w:eastAsia="Aptos" w:hAnsi="Times New Roman" w:cs="Times New Roman"/>
          <w:sz w:val="28"/>
          <w:szCs w:val="28"/>
        </w:rPr>
        <w:br/>
      </w:r>
      <w:r w:rsidRPr="00AA5FC1">
        <w:rPr>
          <w:rFonts w:ascii="Times New Roman" w:eastAsia="Aptos" w:hAnsi="Times New Roman" w:cs="Times New Roman"/>
          <w:sz w:val="28"/>
          <w:szCs w:val="28"/>
        </w:rPr>
        <w:lastRenderedPageBreak/>
        <w:t>и высшего образования Российской Федерации от 11.02.2025 №</w:t>
      </w:r>
      <w:r w:rsidR="00C271D1">
        <w:rPr>
          <w:rFonts w:ascii="Times New Roman" w:eastAsia="Aptos" w:hAnsi="Times New Roman" w:cs="Times New Roman"/>
          <w:sz w:val="28"/>
          <w:szCs w:val="28"/>
        </w:rPr>
        <w:t xml:space="preserve"> </w:t>
      </w:r>
      <w:r w:rsidRPr="00AA5FC1">
        <w:rPr>
          <w:rFonts w:ascii="Times New Roman" w:eastAsia="Aptos" w:hAnsi="Times New Roman" w:cs="Times New Roman"/>
          <w:sz w:val="28"/>
          <w:szCs w:val="28"/>
        </w:rPr>
        <w:t xml:space="preserve">99 </w:t>
      </w:r>
      <w:r w:rsidR="00C271D1">
        <w:rPr>
          <w:rFonts w:ascii="Times New Roman" w:eastAsia="Aptos" w:hAnsi="Times New Roman" w:cs="Times New Roman"/>
          <w:sz w:val="28"/>
          <w:szCs w:val="28"/>
        </w:rPr>
        <w:br/>
      </w:r>
      <w:r w:rsidRPr="00AA5FC1">
        <w:rPr>
          <w:rFonts w:ascii="Times New Roman" w:eastAsia="Aptos" w:hAnsi="Times New Roman" w:cs="Times New Roman"/>
          <w:sz w:val="28"/>
          <w:szCs w:val="28"/>
        </w:rPr>
        <w:t xml:space="preserve">«Об утверждении перечня документов, подготовка которых осуществляется педагогическими работниками при реализации образовательных программ </w:t>
      </w:r>
      <w:proofErr w:type="spellStart"/>
      <w:r w:rsidRPr="00AA5FC1">
        <w:rPr>
          <w:rFonts w:ascii="Times New Roman" w:eastAsia="Aptos" w:hAnsi="Times New Roman" w:cs="Times New Roman"/>
          <w:sz w:val="28"/>
          <w:szCs w:val="28"/>
        </w:rPr>
        <w:t>бакалавриата</w:t>
      </w:r>
      <w:proofErr w:type="spellEnd"/>
      <w:r w:rsidRPr="00AA5FC1">
        <w:rPr>
          <w:rFonts w:ascii="Times New Roman" w:eastAsia="Aptos" w:hAnsi="Times New Roman" w:cs="Times New Roman"/>
          <w:sz w:val="28"/>
          <w:szCs w:val="28"/>
        </w:rPr>
        <w:t xml:space="preserve">, программ </w:t>
      </w:r>
      <w:proofErr w:type="spellStart"/>
      <w:r w:rsidRPr="00AA5FC1">
        <w:rPr>
          <w:rFonts w:ascii="Times New Roman" w:eastAsia="Aptos" w:hAnsi="Times New Roman" w:cs="Times New Roman"/>
          <w:sz w:val="28"/>
          <w:szCs w:val="28"/>
        </w:rPr>
        <w:t>специалитета</w:t>
      </w:r>
      <w:proofErr w:type="spellEnd"/>
      <w:r w:rsidRPr="00AA5FC1">
        <w:rPr>
          <w:rFonts w:ascii="Times New Roman" w:eastAsia="Aptos" w:hAnsi="Times New Roman" w:cs="Times New Roman"/>
          <w:sz w:val="28"/>
          <w:szCs w:val="28"/>
        </w:rPr>
        <w:t xml:space="preserve">, программ магистратуры и программ подготовки научных и научно-педагогических кадров в аспирантуре (адъюнктуре)», регламентирующий указанный перечень для работников системы высшего образования и научных работников. </w:t>
      </w:r>
      <w:proofErr w:type="gramEnd"/>
    </w:p>
    <w:p w14:paraId="411198DE" w14:textId="37E4248B"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Aptos" w:hAnsi="Times New Roman" w:cs="Times New Roman"/>
          <w:sz w:val="28"/>
          <w:szCs w:val="28"/>
        </w:rPr>
        <w:t xml:space="preserve">В 2025 году продолжилась совместная работа </w:t>
      </w:r>
      <w:r w:rsidRPr="00AA5FC1">
        <w:rPr>
          <w:rFonts w:ascii="Times New Roman" w:hAnsi="Times New Roman" w:cs="Times New Roman"/>
          <w:sz w:val="28"/>
          <w:szCs w:val="28"/>
        </w:rPr>
        <w:t xml:space="preserve">Профсоюза и </w:t>
      </w:r>
      <w:proofErr w:type="spellStart"/>
      <w:r w:rsidRPr="00AA5FC1">
        <w:rPr>
          <w:rFonts w:ascii="Times New Roman" w:hAnsi="Times New Roman" w:cs="Times New Roman"/>
          <w:sz w:val="28"/>
          <w:szCs w:val="28"/>
        </w:rPr>
        <w:t>Рособрнадзора</w:t>
      </w:r>
      <w:proofErr w:type="spellEnd"/>
      <w:r w:rsidRPr="00AA5FC1">
        <w:rPr>
          <w:rFonts w:ascii="Times New Roman" w:hAnsi="Times New Roman" w:cs="Times New Roman"/>
          <w:sz w:val="28"/>
          <w:szCs w:val="28"/>
        </w:rPr>
        <w:t xml:space="preserve"> </w:t>
      </w:r>
      <w:r w:rsidR="00C271D1">
        <w:rPr>
          <w:rFonts w:ascii="Times New Roman" w:hAnsi="Times New Roman" w:cs="Times New Roman"/>
          <w:sz w:val="28"/>
          <w:szCs w:val="28"/>
        </w:rPr>
        <w:br/>
      </w:r>
      <w:r w:rsidRPr="00AA5FC1">
        <w:rPr>
          <w:rFonts w:ascii="Times New Roman" w:hAnsi="Times New Roman" w:cs="Times New Roman"/>
          <w:sz w:val="28"/>
          <w:szCs w:val="28"/>
        </w:rPr>
        <w:t xml:space="preserve">по вопросу </w:t>
      </w:r>
      <w:r w:rsidRPr="00AA5FC1">
        <w:rPr>
          <w:rFonts w:ascii="Times New Roman" w:eastAsia="Times New Roman" w:hAnsi="Times New Roman" w:cs="Times New Roman"/>
          <w:sz w:val="28"/>
          <w:szCs w:val="28"/>
          <w:lang w:eastAsia="ru-RU"/>
        </w:rPr>
        <w:t>повышения эффективности мер, принимаемых для снижения бюрократической нагрузки педагогических работников.</w:t>
      </w:r>
    </w:p>
    <w:p w14:paraId="5B224780" w14:textId="77777777"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 xml:space="preserve">Так, в июне 2025 года на базе образовательного центра «Сириус» в городе Сочи </w:t>
      </w:r>
      <w:proofErr w:type="spellStart"/>
      <w:r w:rsidRPr="00AA5FC1">
        <w:rPr>
          <w:rFonts w:ascii="Times New Roman" w:eastAsia="Times New Roman" w:hAnsi="Times New Roman" w:cs="Times New Roman"/>
          <w:sz w:val="28"/>
          <w:szCs w:val="28"/>
          <w:lang w:eastAsia="ru-RU"/>
        </w:rPr>
        <w:t>Рособрнадзором</w:t>
      </w:r>
      <w:proofErr w:type="spellEnd"/>
      <w:r w:rsidRPr="00AA5FC1">
        <w:rPr>
          <w:rFonts w:ascii="Times New Roman" w:eastAsia="Times New Roman" w:hAnsi="Times New Roman" w:cs="Times New Roman"/>
          <w:sz w:val="28"/>
          <w:szCs w:val="28"/>
          <w:lang w:eastAsia="ru-RU"/>
        </w:rPr>
        <w:t xml:space="preserve"> была проведена стратегическая сессия на тему «Организационно-</w:t>
      </w:r>
      <w:proofErr w:type="gramStart"/>
      <w:r w:rsidRPr="00AA5FC1">
        <w:rPr>
          <w:rFonts w:ascii="Times New Roman" w:eastAsia="Times New Roman" w:hAnsi="Times New Roman" w:cs="Times New Roman"/>
          <w:sz w:val="28"/>
          <w:szCs w:val="28"/>
          <w:lang w:eastAsia="ru-RU"/>
        </w:rPr>
        <w:t>методические подходы</w:t>
      </w:r>
      <w:proofErr w:type="gramEnd"/>
      <w:r w:rsidRPr="00AA5FC1">
        <w:rPr>
          <w:rFonts w:ascii="Times New Roman" w:eastAsia="Times New Roman" w:hAnsi="Times New Roman" w:cs="Times New Roman"/>
          <w:sz w:val="28"/>
          <w:szCs w:val="28"/>
          <w:lang w:eastAsia="ru-RU"/>
        </w:rPr>
        <w:t xml:space="preserve"> по снижению бюрократической нагрузки педагогических работников» (далее – Сессия).</w:t>
      </w:r>
    </w:p>
    <w:p w14:paraId="4D1DE4F2" w14:textId="21CFEAF3"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 xml:space="preserve">В Сессии приняли участие руководитель </w:t>
      </w:r>
      <w:proofErr w:type="spellStart"/>
      <w:r w:rsidRPr="00AA5FC1">
        <w:rPr>
          <w:rFonts w:ascii="Times New Roman" w:eastAsia="Times New Roman" w:hAnsi="Times New Roman" w:cs="Times New Roman"/>
          <w:sz w:val="28"/>
          <w:szCs w:val="28"/>
          <w:lang w:eastAsia="ru-RU"/>
        </w:rPr>
        <w:t>Рособрнадзора</w:t>
      </w:r>
      <w:proofErr w:type="spellEnd"/>
      <w:r w:rsidRPr="00AA5FC1">
        <w:rPr>
          <w:rFonts w:ascii="Times New Roman" w:eastAsia="Times New Roman" w:hAnsi="Times New Roman" w:cs="Times New Roman"/>
          <w:sz w:val="28"/>
          <w:szCs w:val="28"/>
          <w:lang w:eastAsia="ru-RU"/>
        </w:rPr>
        <w:t xml:space="preserve"> А.А. Музаев, представители </w:t>
      </w:r>
      <w:proofErr w:type="spellStart"/>
      <w:r w:rsidRPr="00AA5FC1">
        <w:rPr>
          <w:rFonts w:ascii="Times New Roman" w:eastAsia="Times New Roman" w:hAnsi="Times New Roman" w:cs="Times New Roman"/>
          <w:sz w:val="28"/>
          <w:szCs w:val="28"/>
          <w:lang w:eastAsia="ru-RU"/>
        </w:rPr>
        <w:t>Минпросвещения</w:t>
      </w:r>
      <w:proofErr w:type="spellEnd"/>
      <w:r w:rsidRPr="00AA5FC1">
        <w:rPr>
          <w:rFonts w:ascii="Times New Roman" w:eastAsia="Times New Roman" w:hAnsi="Times New Roman" w:cs="Times New Roman"/>
          <w:sz w:val="28"/>
          <w:szCs w:val="28"/>
          <w:lang w:eastAsia="ru-RU"/>
        </w:rPr>
        <w:t xml:space="preserve"> России, </w:t>
      </w:r>
      <w:proofErr w:type="spellStart"/>
      <w:r w:rsidRPr="00AA5FC1">
        <w:rPr>
          <w:rFonts w:ascii="Times New Roman" w:eastAsia="Times New Roman" w:hAnsi="Times New Roman" w:cs="Times New Roman"/>
          <w:sz w:val="28"/>
          <w:szCs w:val="28"/>
          <w:lang w:eastAsia="ru-RU"/>
        </w:rPr>
        <w:t>Минобрнауки</w:t>
      </w:r>
      <w:proofErr w:type="spellEnd"/>
      <w:r w:rsidRPr="00AA5FC1">
        <w:rPr>
          <w:rFonts w:ascii="Times New Roman" w:eastAsia="Times New Roman" w:hAnsi="Times New Roman" w:cs="Times New Roman"/>
          <w:sz w:val="28"/>
          <w:szCs w:val="28"/>
          <w:lang w:eastAsia="ru-RU"/>
        </w:rPr>
        <w:t xml:space="preserve"> России, органов исполнительной власти субъектов Российской Федерации, органов местного самоуправления, образовательных организаций всех уровней. В работе сессии приняли участие Председатель Общероссийского Профсоюза образования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Л.А.</w:t>
      </w:r>
      <w:r w:rsidR="00C271D1">
        <w:rPr>
          <w:rFonts w:ascii="Times New Roman" w:eastAsia="Times New Roman" w:hAnsi="Times New Roman" w:cs="Times New Roman"/>
          <w:sz w:val="28"/>
          <w:szCs w:val="28"/>
          <w:lang w:eastAsia="ru-RU"/>
        </w:rPr>
        <w:t xml:space="preserve"> </w:t>
      </w:r>
      <w:proofErr w:type="spellStart"/>
      <w:r w:rsidRPr="00AA5FC1">
        <w:rPr>
          <w:rFonts w:ascii="Times New Roman" w:eastAsia="Times New Roman" w:hAnsi="Times New Roman" w:cs="Times New Roman"/>
          <w:sz w:val="28"/>
          <w:szCs w:val="28"/>
          <w:lang w:eastAsia="ru-RU"/>
        </w:rPr>
        <w:t>Солодилова</w:t>
      </w:r>
      <w:proofErr w:type="spellEnd"/>
      <w:r w:rsidRPr="00AA5FC1">
        <w:rPr>
          <w:rFonts w:ascii="Times New Roman" w:eastAsia="Times New Roman" w:hAnsi="Times New Roman" w:cs="Times New Roman"/>
          <w:sz w:val="28"/>
          <w:szCs w:val="28"/>
          <w:lang w:eastAsia="ru-RU"/>
        </w:rPr>
        <w:t xml:space="preserve"> и заместитель Председателя Профсоюза М.В. Авдеенко.</w:t>
      </w:r>
    </w:p>
    <w:p w14:paraId="0EE503E4" w14:textId="77777777"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Основными целями и задачами проведенной Сессии являлись вопросы повышения эффективности мер, принимаемых для снижения бюрократической нагрузки педагогов, выявление сохранившихся проблем и поиск причин их возникновения, а также выработка подходов к формированию системы оценки уровня бюрократической нагрузки.</w:t>
      </w:r>
    </w:p>
    <w:p w14:paraId="02D2EB7E" w14:textId="6BD3B84E"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proofErr w:type="gramStart"/>
      <w:r w:rsidRPr="00AA5FC1">
        <w:rPr>
          <w:rFonts w:ascii="Times New Roman" w:eastAsia="Times New Roman" w:hAnsi="Times New Roman" w:cs="Times New Roman"/>
          <w:sz w:val="28"/>
          <w:szCs w:val="28"/>
          <w:lang w:eastAsia="ru-RU"/>
        </w:rPr>
        <w:t xml:space="preserve">В том числе была отмечена успешная совместная работа </w:t>
      </w:r>
      <w:proofErr w:type="spellStart"/>
      <w:r w:rsidRPr="00AA5FC1">
        <w:rPr>
          <w:rFonts w:ascii="Times New Roman" w:eastAsia="Times New Roman" w:hAnsi="Times New Roman" w:cs="Times New Roman"/>
          <w:sz w:val="28"/>
          <w:szCs w:val="28"/>
          <w:lang w:eastAsia="ru-RU"/>
        </w:rPr>
        <w:t>Рособрнадзора</w:t>
      </w:r>
      <w:proofErr w:type="spellEnd"/>
      <w:r w:rsidRPr="00AA5FC1">
        <w:rPr>
          <w:rFonts w:ascii="Times New Roman" w:eastAsia="Times New Roman" w:hAnsi="Times New Roman" w:cs="Times New Roman"/>
          <w:sz w:val="28"/>
          <w:szCs w:val="28"/>
          <w:lang w:eastAsia="ru-RU"/>
        </w:rPr>
        <w:t xml:space="preserve">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 xml:space="preserve">с Профсоюзом по снижению уровня бюрократической нагрузки за последний год,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а именно: утверждение перечней документов, которые готовят педагогические работники, право образовательных организаций не отвечать на запросы, направленные без законных оснований, сокращение количества оценочных процедур и объема контрольных работ в общем объеме учебного времени в школах и другие.</w:t>
      </w:r>
      <w:proofErr w:type="gramEnd"/>
    </w:p>
    <w:p w14:paraId="70A0F3F2" w14:textId="59A6B1D6"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 xml:space="preserve">Также Руководством </w:t>
      </w:r>
      <w:proofErr w:type="spellStart"/>
      <w:r w:rsidRPr="00AA5FC1">
        <w:rPr>
          <w:rFonts w:ascii="Times New Roman" w:eastAsia="Times New Roman" w:hAnsi="Times New Roman" w:cs="Times New Roman"/>
          <w:sz w:val="28"/>
          <w:szCs w:val="28"/>
          <w:lang w:eastAsia="ru-RU"/>
        </w:rPr>
        <w:t>Рособрнадзора</w:t>
      </w:r>
      <w:proofErr w:type="spellEnd"/>
      <w:r w:rsidRPr="00AA5FC1">
        <w:rPr>
          <w:rFonts w:ascii="Times New Roman" w:eastAsia="Times New Roman" w:hAnsi="Times New Roman" w:cs="Times New Roman"/>
          <w:sz w:val="28"/>
          <w:szCs w:val="28"/>
          <w:lang w:eastAsia="ru-RU"/>
        </w:rPr>
        <w:t xml:space="preserve"> отмечена эффективность работы </w:t>
      </w:r>
      <w:r w:rsidR="00C271D1">
        <w:rPr>
          <w:rFonts w:ascii="Times New Roman" w:eastAsia="Times New Roman" w:hAnsi="Times New Roman" w:cs="Times New Roman"/>
          <w:sz w:val="28"/>
          <w:szCs w:val="28"/>
          <w:lang w:eastAsia="ru-RU"/>
        </w:rPr>
        <w:br/>
      </w:r>
      <w:proofErr w:type="gramStart"/>
      <w:r w:rsidRPr="00AA5FC1">
        <w:rPr>
          <w:rFonts w:ascii="Times New Roman" w:eastAsia="Times New Roman" w:hAnsi="Times New Roman" w:cs="Times New Roman"/>
          <w:sz w:val="28"/>
          <w:szCs w:val="28"/>
          <w:lang w:eastAsia="ru-RU"/>
        </w:rPr>
        <w:t>чат-бота</w:t>
      </w:r>
      <w:proofErr w:type="gramEnd"/>
      <w:r w:rsidRPr="00AA5FC1">
        <w:rPr>
          <w:rFonts w:ascii="Times New Roman" w:eastAsia="Times New Roman" w:hAnsi="Times New Roman" w:cs="Times New Roman"/>
          <w:sz w:val="28"/>
          <w:szCs w:val="28"/>
          <w:lang w:eastAsia="ru-RU"/>
        </w:rPr>
        <w:t xml:space="preserve"> «Помощник </w:t>
      </w:r>
      <w:proofErr w:type="spellStart"/>
      <w:r w:rsidRPr="00AA5FC1">
        <w:rPr>
          <w:rFonts w:ascii="Times New Roman" w:eastAsia="Times New Roman" w:hAnsi="Times New Roman" w:cs="Times New Roman"/>
          <w:sz w:val="28"/>
          <w:szCs w:val="28"/>
          <w:lang w:eastAsia="ru-RU"/>
        </w:rPr>
        <w:t>Рособрнадзора</w:t>
      </w:r>
      <w:proofErr w:type="spellEnd"/>
      <w:r w:rsidRPr="00AA5FC1">
        <w:rPr>
          <w:rFonts w:ascii="Times New Roman" w:eastAsia="Times New Roman" w:hAnsi="Times New Roman" w:cs="Times New Roman"/>
          <w:sz w:val="28"/>
          <w:szCs w:val="28"/>
          <w:lang w:eastAsia="ru-RU"/>
        </w:rPr>
        <w:t xml:space="preserve">», который был создан для сообщений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 xml:space="preserve">о нарушениях прав работников образовательных организаций в начале 2025 года. Было отмечено, что с января 2025 года в </w:t>
      </w:r>
      <w:proofErr w:type="spellStart"/>
      <w:r w:rsidRPr="00AA5FC1">
        <w:rPr>
          <w:rFonts w:ascii="Times New Roman" w:eastAsia="Times New Roman" w:hAnsi="Times New Roman" w:cs="Times New Roman"/>
          <w:sz w:val="28"/>
          <w:szCs w:val="28"/>
          <w:lang w:eastAsia="ru-RU"/>
        </w:rPr>
        <w:t>Рособрнадзор</w:t>
      </w:r>
      <w:proofErr w:type="spellEnd"/>
      <w:r w:rsidRPr="00AA5FC1">
        <w:rPr>
          <w:rFonts w:ascii="Times New Roman" w:eastAsia="Times New Roman" w:hAnsi="Times New Roman" w:cs="Times New Roman"/>
          <w:sz w:val="28"/>
          <w:szCs w:val="28"/>
          <w:lang w:eastAsia="ru-RU"/>
        </w:rPr>
        <w:t xml:space="preserve"> поступило около 5,9 тыс. обращений, более трети из них затрагивают вопросы бюрократической нагрузки.</w:t>
      </w:r>
    </w:p>
    <w:p w14:paraId="69BB8D70" w14:textId="68B3E283"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 xml:space="preserve">Однако участниками Сессии были отмечены неурегулированные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 xml:space="preserve">до настоящего времени проблема избыточной бюрократической нагрузки </w:t>
      </w:r>
      <w:r w:rsidRPr="00AA5FC1">
        <w:rPr>
          <w:rFonts w:ascii="Times New Roman" w:eastAsia="Times New Roman" w:hAnsi="Times New Roman" w:cs="Times New Roman"/>
          <w:sz w:val="28"/>
          <w:szCs w:val="28"/>
          <w:lang w:eastAsia="ru-RU"/>
        </w:rPr>
        <w:lastRenderedPageBreak/>
        <w:t xml:space="preserve">педагогов – подготовка учителями школьников к участию в просветительских мероприятиях, проводимых различными органами и организациями. </w:t>
      </w:r>
    </w:p>
    <w:p w14:paraId="5B2E02A3" w14:textId="5805A40A"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 xml:space="preserve">Одним из решений этой проблемы, предложенных участниками и экспертами в рамках проведенной Сессии, может стать установление закрытого перечня мероприятий, проводимых с привлечением педагогических работников в рамках федерального календарного плана воспитательной работы, утверждаемого </w:t>
      </w:r>
      <w:proofErr w:type="spellStart"/>
      <w:r w:rsidRPr="00AA5FC1">
        <w:rPr>
          <w:rFonts w:ascii="Times New Roman" w:eastAsia="Times New Roman" w:hAnsi="Times New Roman" w:cs="Times New Roman"/>
          <w:sz w:val="28"/>
          <w:szCs w:val="28"/>
          <w:lang w:eastAsia="ru-RU"/>
        </w:rPr>
        <w:t>Минпросвещения</w:t>
      </w:r>
      <w:proofErr w:type="spellEnd"/>
      <w:r w:rsidRPr="00AA5FC1">
        <w:rPr>
          <w:rFonts w:ascii="Times New Roman" w:eastAsia="Times New Roman" w:hAnsi="Times New Roman" w:cs="Times New Roman"/>
          <w:sz w:val="28"/>
          <w:szCs w:val="28"/>
          <w:lang w:eastAsia="ru-RU"/>
        </w:rPr>
        <w:t xml:space="preserve"> России.</w:t>
      </w:r>
    </w:p>
    <w:p w14:paraId="0F281836" w14:textId="343DBEEC"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 xml:space="preserve">Продолжением совместной работы стала встреча руководства Профсоюза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 xml:space="preserve">и </w:t>
      </w:r>
      <w:proofErr w:type="spellStart"/>
      <w:r w:rsidRPr="00AA5FC1">
        <w:rPr>
          <w:rFonts w:ascii="Times New Roman" w:eastAsia="Times New Roman" w:hAnsi="Times New Roman" w:cs="Times New Roman"/>
          <w:sz w:val="28"/>
          <w:szCs w:val="28"/>
          <w:lang w:eastAsia="ru-RU"/>
        </w:rPr>
        <w:t>Рособрнадзора</w:t>
      </w:r>
      <w:proofErr w:type="spellEnd"/>
      <w:r w:rsidRPr="00AA5FC1">
        <w:rPr>
          <w:rFonts w:ascii="Times New Roman" w:eastAsia="Times New Roman" w:hAnsi="Times New Roman" w:cs="Times New Roman"/>
          <w:sz w:val="28"/>
          <w:szCs w:val="28"/>
          <w:lang w:eastAsia="ru-RU"/>
        </w:rPr>
        <w:t xml:space="preserve">, в ходе которой стороны договорились о проведении мониторинга по соблюдению социальных гарантий педагогических работников, привлекаемых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к государственной итоговой аттестации по образовательным программам основного общего и среднего общего образования в 2025 году.</w:t>
      </w:r>
    </w:p>
    <w:p w14:paraId="10357FCD" w14:textId="3FD22E4A"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 xml:space="preserve">С учетом достигнутых сторонами договоренностей </w:t>
      </w:r>
      <w:proofErr w:type="spellStart"/>
      <w:r w:rsidRPr="00AA5FC1">
        <w:rPr>
          <w:rFonts w:ascii="Times New Roman" w:eastAsia="Times New Roman" w:hAnsi="Times New Roman" w:cs="Times New Roman"/>
          <w:sz w:val="28"/>
          <w:szCs w:val="28"/>
          <w:lang w:eastAsia="ru-RU"/>
        </w:rPr>
        <w:t>Рособрнадзором</w:t>
      </w:r>
      <w:proofErr w:type="spellEnd"/>
      <w:r w:rsidRPr="00AA5FC1">
        <w:rPr>
          <w:rFonts w:ascii="Times New Roman" w:eastAsia="Times New Roman" w:hAnsi="Times New Roman" w:cs="Times New Roman"/>
          <w:sz w:val="28"/>
          <w:szCs w:val="28"/>
          <w:lang w:eastAsia="ru-RU"/>
        </w:rPr>
        <w:t xml:space="preserve"> в адрес руководителей исполнительных органов субъектов Российской Федерации, осуществляющих государственное управление в сфере образования, был направлен соответствующий запрос об определении контактных лиц для взаимодействия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по вопросам указанного мониторинга.</w:t>
      </w:r>
    </w:p>
    <w:p w14:paraId="6F748714" w14:textId="18ED0A99" w:rsidR="00AA5FC1" w:rsidRPr="00AA5FC1" w:rsidRDefault="00AA5FC1" w:rsidP="00D779D5">
      <w:pPr>
        <w:widowControl w:val="0"/>
        <w:spacing w:after="0"/>
        <w:ind w:firstLine="709"/>
        <w:contextualSpacing/>
        <w:jc w:val="both"/>
        <w:rPr>
          <w:rFonts w:ascii="Times New Roman" w:eastAsia="Times New Roman" w:hAnsi="Times New Roman" w:cs="Times New Roman"/>
          <w:sz w:val="28"/>
          <w:szCs w:val="28"/>
          <w:lang w:eastAsia="ru-RU"/>
        </w:rPr>
      </w:pPr>
      <w:r w:rsidRPr="00AA5FC1">
        <w:rPr>
          <w:rFonts w:ascii="Times New Roman" w:eastAsia="Times New Roman" w:hAnsi="Times New Roman" w:cs="Times New Roman"/>
          <w:sz w:val="28"/>
          <w:szCs w:val="28"/>
          <w:lang w:eastAsia="ru-RU"/>
        </w:rPr>
        <w:t xml:space="preserve">После анализа Профсоюзом полученных из регионов материалов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 xml:space="preserve">и подведения итогов мониторинга планируется подготовить рекомендации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по установлению единых подходов к формированию доплат за участие педагогических работников в государственной итоговой аттестации.</w:t>
      </w:r>
    </w:p>
    <w:p w14:paraId="114DC23A" w14:textId="77777777" w:rsidR="00AA5FC1" w:rsidRPr="00AA5FC1" w:rsidRDefault="00AA5FC1" w:rsidP="00D779D5">
      <w:pPr>
        <w:spacing w:after="0"/>
        <w:ind w:firstLine="709"/>
        <w:jc w:val="both"/>
        <w:rPr>
          <w:rFonts w:ascii="Times New Roman" w:hAnsi="Times New Roman" w:cs="Times New Roman"/>
          <w:b/>
          <w:bCs/>
          <w:sz w:val="28"/>
          <w:szCs w:val="28"/>
        </w:rPr>
      </w:pPr>
      <w:r w:rsidRPr="00AA5FC1">
        <w:rPr>
          <w:rFonts w:ascii="Times New Roman" w:hAnsi="Times New Roman" w:cs="Times New Roman"/>
          <w:b/>
          <w:bCs/>
          <w:sz w:val="28"/>
          <w:szCs w:val="28"/>
        </w:rPr>
        <w:t xml:space="preserve">6) Подготовка изменений и дополнений в Устав Общероссийского Профсоюза образования. </w:t>
      </w:r>
    </w:p>
    <w:p w14:paraId="34D28755" w14:textId="77777777"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Times New Roman" w:hAnsi="Times New Roman" w:cs="Times New Roman"/>
          <w:sz w:val="28"/>
          <w:szCs w:val="28"/>
          <w:lang w:eastAsia="ar-SA"/>
        </w:rPr>
        <w:t>В 2024 году правовая служба аппарата Профсоюза принимала непосредственное участие в подготовки соответствующих нормативных документов, необходимых для утверждения и государственной регистрации новой редакции Устава Профсоюза.</w:t>
      </w:r>
    </w:p>
    <w:p w14:paraId="172D41A5" w14:textId="4D75F94E"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Times New Roman" w:hAnsi="Times New Roman" w:cs="Times New Roman"/>
          <w:sz w:val="28"/>
          <w:szCs w:val="28"/>
          <w:lang w:eastAsia="ar-SA"/>
        </w:rPr>
        <w:t xml:space="preserve">На протяжении 2024 года велась системная и комплексная работа </w:t>
      </w:r>
      <w:r w:rsidR="00C271D1">
        <w:rPr>
          <w:rFonts w:ascii="Times New Roman" w:eastAsia="Times New Roman" w:hAnsi="Times New Roman" w:cs="Times New Roman"/>
          <w:sz w:val="28"/>
          <w:szCs w:val="28"/>
          <w:lang w:eastAsia="ar-SA"/>
        </w:rPr>
        <w:br/>
      </w:r>
      <w:r w:rsidRPr="00AA5FC1">
        <w:rPr>
          <w:rFonts w:ascii="Times New Roman" w:eastAsia="Times New Roman" w:hAnsi="Times New Roman" w:cs="Times New Roman"/>
          <w:sz w:val="28"/>
          <w:szCs w:val="28"/>
          <w:lang w:eastAsia="ar-SA"/>
        </w:rPr>
        <w:t xml:space="preserve">над проектом Устава Профсоюза и уставных документов, регламентирующих вопросы членских профсоюзных взносов, членства в Профсоюзе, деятельности контрольно-ревизионных органов Профсоюза и принципов формирования </w:t>
      </w:r>
      <w:r w:rsidR="00C271D1">
        <w:rPr>
          <w:rFonts w:ascii="Times New Roman" w:eastAsia="Times New Roman" w:hAnsi="Times New Roman" w:cs="Times New Roman"/>
          <w:sz w:val="28"/>
          <w:szCs w:val="28"/>
          <w:lang w:eastAsia="ar-SA"/>
        </w:rPr>
        <w:br/>
      </w:r>
      <w:r w:rsidRPr="00AA5FC1">
        <w:rPr>
          <w:rFonts w:ascii="Times New Roman" w:eastAsia="Times New Roman" w:hAnsi="Times New Roman" w:cs="Times New Roman"/>
          <w:sz w:val="28"/>
          <w:szCs w:val="28"/>
          <w:lang w:eastAsia="ar-SA"/>
        </w:rPr>
        <w:t xml:space="preserve">и использования имущества для вынесения на </w:t>
      </w:r>
      <w:r w:rsidRPr="00AA5FC1">
        <w:rPr>
          <w:rFonts w:ascii="Times New Roman" w:eastAsia="Times New Roman" w:hAnsi="Times New Roman" w:cs="Times New Roman"/>
          <w:sz w:val="28"/>
          <w:szCs w:val="28"/>
          <w:lang w:val="en-US" w:eastAsia="ar-SA"/>
        </w:rPr>
        <w:t>X</w:t>
      </w:r>
      <w:r w:rsidRPr="00AA5FC1">
        <w:rPr>
          <w:rFonts w:ascii="Times New Roman" w:eastAsia="Times New Roman" w:hAnsi="Times New Roman" w:cs="Times New Roman"/>
          <w:sz w:val="28"/>
          <w:szCs w:val="28"/>
          <w:lang w:eastAsia="ar-SA"/>
        </w:rPr>
        <w:t> Съезд Профсоюза и последующей регистрации в Министерстве юстиции Российской Федерации.</w:t>
      </w:r>
    </w:p>
    <w:p w14:paraId="0922D5D9" w14:textId="08B1AA07"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Times New Roman" w:hAnsi="Times New Roman" w:cs="Times New Roman"/>
          <w:sz w:val="28"/>
          <w:szCs w:val="28"/>
          <w:lang w:eastAsia="ar-SA"/>
        </w:rPr>
        <w:t xml:space="preserve">Правовым департаментом аппарата Профсоюза в отчётном периоде осуществлялось правовое сопровождение работы Уставной комиссии Профсоюза по подготовке поправок и предложений в Устав Профсоюза, которая была создана для работы над проектом Устава и </w:t>
      </w:r>
      <w:proofErr w:type="spellStart"/>
      <w:r w:rsidRPr="00AA5FC1">
        <w:rPr>
          <w:rFonts w:ascii="Times New Roman" w:eastAsia="Times New Roman" w:hAnsi="Times New Roman" w:cs="Times New Roman"/>
          <w:sz w:val="28"/>
          <w:szCs w:val="28"/>
          <w:lang w:eastAsia="ar-SA"/>
        </w:rPr>
        <w:t>подуставных</w:t>
      </w:r>
      <w:proofErr w:type="spellEnd"/>
      <w:r w:rsidRPr="00AA5FC1">
        <w:rPr>
          <w:rFonts w:ascii="Times New Roman" w:eastAsia="Times New Roman" w:hAnsi="Times New Roman" w:cs="Times New Roman"/>
          <w:sz w:val="28"/>
          <w:szCs w:val="28"/>
          <w:lang w:eastAsia="ar-SA"/>
        </w:rPr>
        <w:t xml:space="preserve"> документов (утв.</w:t>
      </w:r>
      <w:r w:rsidR="00C271D1">
        <w:rPr>
          <w:rFonts w:ascii="Times New Roman" w:eastAsia="Times New Roman" w:hAnsi="Times New Roman" w:cs="Times New Roman"/>
          <w:sz w:val="28"/>
          <w:szCs w:val="28"/>
          <w:lang w:eastAsia="ar-SA"/>
        </w:rPr>
        <w:t xml:space="preserve"> </w:t>
      </w:r>
      <w:r w:rsidRPr="00AA5FC1">
        <w:rPr>
          <w:rFonts w:ascii="Times New Roman" w:eastAsia="Times New Roman" w:hAnsi="Times New Roman" w:cs="Times New Roman"/>
          <w:sz w:val="28"/>
          <w:szCs w:val="28"/>
          <w:lang w:eastAsia="ru-RU"/>
        </w:rPr>
        <w:t>постановлением Исполнительного комитета Профсоюза от 12.10.2023 №</w:t>
      </w:r>
      <w:r w:rsidR="00C271D1">
        <w:rPr>
          <w:rFonts w:ascii="Times New Roman" w:eastAsia="Times New Roman" w:hAnsi="Times New Roman" w:cs="Times New Roman"/>
          <w:sz w:val="28"/>
          <w:szCs w:val="28"/>
          <w:lang w:eastAsia="ru-RU"/>
        </w:rPr>
        <w:t xml:space="preserve"> </w:t>
      </w:r>
      <w:r w:rsidRPr="00AA5FC1">
        <w:rPr>
          <w:rFonts w:ascii="Times New Roman" w:eastAsia="Times New Roman" w:hAnsi="Times New Roman" w:cs="Times New Roman"/>
          <w:sz w:val="28"/>
          <w:szCs w:val="28"/>
          <w:lang w:eastAsia="ru-RU"/>
        </w:rPr>
        <w:t xml:space="preserve">18-4). </w:t>
      </w:r>
    </w:p>
    <w:p w14:paraId="2C0E26F1" w14:textId="2D0BA7FF"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Times New Roman" w:hAnsi="Times New Roman" w:cs="Times New Roman"/>
          <w:sz w:val="28"/>
          <w:szCs w:val="28"/>
          <w:lang w:eastAsia="ru-RU"/>
        </w:rPr>
        <w:lastRenderedPageBreak/>
        <w:t>10 апреля 2024</w:t>
      </w:r>
      <w:r w:rsidR="00C271D1">
        <w:rPr>
          <w:rFonts w:ascii="Times New Roman" w:eastAsia="Times New Roman" w:hAnsi="Times New Roman" w:cs="Times New Roman"/>
          <w:sz w:val="28"/>
          <w:szCs w:val="28"/>
          <w:lang w:eastAsia="ru-RU"/>
        </w:rPr>
        <w:t xml:space="preserve"> </w:t>
      </w:r>
      <w:r w:rsidRPr="00AA5FC1">
        <w:rPr>
          <w:rFonts w:ascii="Times New Roman" w:eastAsia="Times New Roman" w:hAnsi="Times New Roman" w:cs="Times New Roman"/>
          <w:sz w:val="28"/>
          <w:szCs w:val="28"/>
          <w:lang w:eastAsia="ru-RU"/>
        </w:rPr>
        <w:t xml:space="preserve">года распоряжением Председателя Профсоюза был утвержден состав рабочей группы аппарата Профсоюза по подготовке изменений </w:t>
      </w:r>
      <w:r w:rsidR="00C271D1">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и дополнений в Устав Профсоюза.</w:t>
      </w:r>
    </w:p>
    <w:p w14:paraId="3D426BFA" w14:textId="48E1F89C"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Times New Roman" w:hAnsi="Times New Roman" w:cs="Times New Roman"/>
          <w:sz w:val="28"/>
          <w:szCs w:val="28"/>
          <w:lang w:eastAsia="ru-RU"/>
        </w:rPr>
        <w:t xml:space="preserve">В 2024-2025 годах состоялось четыре заседания Уставной комиссии Профсоюза, на которых были рассмотрены предложения, </w:t>
      </w:r>
      <w:r w:rsidRPr="00AA5FC1">
        <w:rPr>
          <w:rFonts w:ascii="Times New Roman" w:eastAsia="Calibri" w:hAnsi="Times New Roman" w:cs="Times New Roman"/>
          <w:sz w:val="28"/>
          <w:szCs w:val="28"/>
        </w:rPr>
        <w:t xml:space="preserve">полученные </w:t>
      </w:r>
      <w:r w:rsidR="00694979">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от 26 региональных (межрегиональных) организаций Профсоюза, а также от двух советов Профсоюза (Студенческого координационного совета </w:t>
      </w:r>
      <w:r w:rsidR="00694979">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и Координационного совета председателей первичных профсоюзных организаций работников вузов), а также от рабочей группы </w:t>
      </w:r>
      <w:r w:rsidRPr="00AA5FC1">
        <w:rPr>
          <w:rFonts w:ascii="Times New Roman" w:eastAsia="Times New Roman" w:hAnsi="Times New Roman" w:cs="Times New Roman"/>
          <w:sz w:val="28"/>
          <w:szCs w:val="28"/>
          <w:lang w:eastAsia="ru-RU"/>
        </w:rPr>
        <w:t>работников аппарата Профсоюза.</w:t>
      </w:r>
    </w:p>
    <w:p w14:paraId="5CC4E4D4" w14:textId="77777777"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Times New Roman" w:hAnsi="Times New Roman" w:cs="Times New Roman"/>
          <w:sz w:val="28"/>
          <w:szCs w:val="28"/>
          <w:lang w:eastAsia="ru-RU"/>
        </w:rPr>
        <w:t xml:space="preserve">По результатам работы Уставной комиссии Профсоюза и рабочей группы аппарата Профсоюза был подготовлен проект Устава Профсоюза и проекты </w:t>
      </w:r>
      <w:proofErr w:type="spellStart"/>
      <w:r w:rsidRPr="00AA5FC1">
        <w:rPr>
          <w:rFonts w:ascii="Times New Roman" w:eastAsia="Times New Roman" w:hAnsi="Times New Roman" w:cs="Times New Roman"/>
          <w:sz w:val="28"/>
          <w:szCs w:val="28"/>
          <w:lang w:eastAsia="ru-RU"/>
        </w:rPr>
        <w:t>подуставных</w:t>
      </w:r>
      <w:proofErr w:type="spellEnd"/>
      <w:r w:rsidRPr="00AA5FC1">
        <w:rPr>
          <w:rFonts w:ascii="Times New Roman" w:eastAsia="Times New Roman" w:hAnsi="Times New Roman" w:cs="Times New Roman"/>
          <w:sz w:val="28"/>
          <w:szCs w:val="28"/>
          <w:lang w:eastAsia="ru-RU"/>
        </w:rPr>
        <w:t xml:space="preserve"> документов Профсоюза.</w:t>
      </w:r>
    </w:p>
    <w:p w14:paraId="50829B60" w14:textId="77777777"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Times New Roman" w:hAnsi="Times New Roman" w:cs="Times New Roman"/>
          <w:sz w:val="28"/>
          <w:szCs w:val="28"/>
          <w:lang w:eastAsia="ru-RU"/>
        </w:rPr>
        <w:t>В рамках подготовки проекта Устава Профсоюза экспертами правового департамента аппарата Профсоюза также проводились консультации с Минюстом России, касающиеся содержания учредительных документов некоммерческих организаций, а также государственной регистрации Устава Профсоюза.</w:t>
      </w:r>
    </w:p>
    <w:p w14:paraId="1EB09A9B" w14:textId="77777777"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hAnsi="Times New Roman" w:cs="Times New Roman"/>
          <w:sz w:val="28"/>
          <w:szCs w:val="28"/>
        </w:rPr>
        <w:t>19 марта 2025 года X Съезд Профсоюза утвердил Устав Профессионального союза работников народного образования и науки Российской Федерации в новой редакции (Постановление Съезда Профсоюза от 19.03.2025 № 10-3).</w:t>
      </w:r>
    </w:p>
    <w:p w14:paraId="343A51A2" w14:textId="77777777"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hAnsi="Times New Roman" w:cs="Times New Roman"/>
          <w:sz w:val="28"/>
          <w:szCs w:val="28"/>
        </w:rPr>
        <w:t>В апреле 2025 года решение о государственной регистрации изменений, вносимых в учредительные документы Профсоюза, принято Министерством юстиции Российской Федерации; сведения о государственной регистрации изменений, вносимых в учредительные документы, внесены в Единый государственный реестр юридических лиц.</w:t>
      </w:r>
    </w:p>
    <w:p w14:paraId="1E84A7D6" w14:textId="6B8C12BA" w:rsidR="00ED425A" w:rsidRDefault="00AA5FC1" w:rsidP="00D779D5">
      <w:pPr>
        <w:spacing w:after="0"/>
        <w:ind w:firstLine="709"/>
        <w:jc w:val="both"/>
        <w:rPr>
          <w:rFonts w:ascii="Times New Roman" w:eastAsia="Calibri" w:hAnsi="Times New Roman" w:cs="Times New Roman"/>
          <w:sz w:val="28"/>
          <w:szCs w:val="28"/>
        </w:rPr>
      </w:pPr>
      <w:proofErr w:type="gramStart"/>
      <w:r w:rsidRPr="00AA5FC1">
        <w:rPr>
          <w:rFonts w:ascii="Times New Roman" w:hAnsi="Times New Roman" w:cs="Times New Roman"/>
          <w:sz w:val="28"/>
          <w:szCs w:val="28"/>
        </w:rPr>
        <w:t>В связи с поступившими обращениями из региональных (межрегиональных) организаций Профсоюза по вопросу дополнительного представления профсоюзными организациями Устава Профсоюза в территориальные органы Минюста России с целью его государственной регистрации Общероссийским Профсоюзом образования был подготовлено письмо о разъяснении необходимости дополнительного подтверждения факта утверждения Устава Профсоюза решениями высших или коллегиальных руководящих органов профсоюзных организаций, являющихся структурными подразделениями Профсоюза, с целью предоставления указанных решений</w:t>
      </w:r>
      <w:proofErr w:type="gramEnd"/>
      <w:r w:rsidRPr="00AA5FC1">
        <w:rPr>
          <w:rFonts w:ascii="Times New Roman" w:hAnsi="Times New Roman" w:cs="Times New Roman"/>
          <w:sz w:val="28"/>
          <w:szCs w:val="28"/>
        </w:rPr>
        <w:t xml:space="preserve"> в территориальные органы Минюста России наряду с уже предусмотренными действующим законодательством документами (</w:t>
      </w:r>
      <w:r w:rsidR="00694979">
        <w:rPr>
          <w:rFonts w:ascii="Times New Roman" w:hAnsi="Times New Roman" w:cs="Times New Roman"/>
          <w:sz w:val="28"/>
          <w:szCs w:val="28"/>
        </w:rPr>
        <w:t>п</w:t>
      </w:r>
      <w:r w:rsidRPr="00AA5FC1">
        <w:rPr>
          <w:rFonts w:ascii="Times New Roman" w:hAnsi="Times New Roman" w:cs="Times New Roman"/>
          <w:sz w:val="28"/>
          <w:szCs w:val="28"/>
        </w:rPr>
        <w:t>исьмо Профсоюза от 03.06.2025 № 327 за подписью М.В. Авдеенко).</w:t>
      </w:r>
    </w:p>
    <w:p w14:paraId="7B1B98CC" w14:textId="2C737393" w:rsidR="00AA5FC1" w:rsidRPr="00AA5FC1" w:rsidRDefault="00AA5FC1" w:rsidP="00D779D5">
      <w:pPr>
        <w:spacing w:after="0"/>
        <w:ind w:firstLine="709"/>
        <w:jc w:val="both"/>
        <w:rPr>
          <w:rFonts w:ascii="Times New Roman" w:hAnsi="Times New Roman" w:cs="Times New Roman"/>
          <w:sz w:val="28"/>
          <w:szCs w:val="28"/>
        </w:rPr>
      </w:pPr>
      <w:r w:rsidRPr="00AA5FC1">
        <w:rPr>
          <w:rFonts w:ascii="Times New Roman" w:hAnsi="Times New Roman" w:cs="Times New Roman"/>
          <w:sz w:val="28"/>
          <w:szCs w:val="28"/>
        </w:rPr>
        <w:t xml:space="preserve">В ответном письме Минюст России разъяснил, что структурными подразделениями общественных объединений представление сведений о новой редакции устава головной организации для внесения соответствующих сведений </w:t>
      </w:r>
      <w:r w:rsidR="00694979">
        <w:rPr>
          <w:rFonts w:ascii="Times New Roman" w:hAnsi="Times New Roman" w:cs="Times New Roman"/>
          <w:sz w:val="28"/>
          <w:szCs w:val="28"/>
        </w:rPr>
        <w:br/>
      </w:r>
      <w:r w:rsidRPr="00AA5FC1">
        <w:rPr>
          <w:rFonts w:ascii="Times New Roman" w:hAnsi="Times New Roman" w:cs="Times New Roman"/>
          <w:sz w:val="28"/>
          <w:szCs w:val="28"/>
        </w:rPr>
        <w:lastRenderedPageBreak/>
        <w:t xml:space="preserve">в ЕГРЮЛ в территориальные органы Минюста России является излишним </w:t>
      </w:r>
      <w:r w:rsidR="00694979">
        <w:rPr>
          <w:rFonts w:ascii="Times New Roman" w:hAnsi="Times New Roman" w:cs="Times New Roman"/>
          <w:sz w:val="28"/>
          <w:szCs w:val="28"/>
        </w:rPr>
        <w:br/>
      </w:r>
      <w:r w:rsidRPr="00AA5FC1">
        <w:rPr>
          <w:rFonts w:ascii="Times New Roman" w:hAnsi="Times New Roman" w:cs="Times New Roman"/>
          <w:sz w:val="28"/>
          <w:szCs w:val="28"/>
        </w:rPr>
        <w:t>(</w:t>
      </w:r>
      <w:r w:rsidR="00694979">
        <w:rPr>
          <w:rFonts w:ascii="Times New Roman" w:hAnsi="Times New Roman" w:cs="Times New Roman"/>
          <w:sz w:val="28"/>
          <w:szCs w:val="28"/>
        </w:rPr>
        <w:t>п</w:t>
      </w:r>
      <w:r w:rsidRPr="00AA5FC1">
        <w:rPr>
          <w:rFonts w:ascii="Times New Roman" w:hAnsi="Times New Roman" w:cs="Times New Roman"/>
          <w:sz w:val="28"/>
          <w:szCs w:val="28"/>
        </w:rPr>
        <w:t>исьмо Минюста России от 19.06.2025 № 10-64946/25).</w:t>
      </w:r>
    </w:p>
    <w:p w14:paraId="5DEED9AD" w14:textId="77777777" w:rsidR="00AA5FC1" w:rsidRPr="00AA5FC1" w:rsidRDefault="00AA5FC1" w:rsidP="00D779D5">
      <w:pPr>
        <w:spacing w:after="0"/>
        <w:ind w:firstLine="709"/>
        <w:jc w:val="both"/>
        <w:rPr>
          <w:rFonts w:ascii="Times New Roman" w:eastAsia="Calibri" w:hAnsi="Times New Roman" w:cs="Times New Roman"/>
          <w:b/>
          <w:bCs/>
          <w:sz w:val="28"/>
          <w:szCs w:val="28"/>
          <w:lang w:eastAsia="ar-SA"/>
        </w:rPr>
      </w:pPr>
      <w:r w:rsidRPr="00AA5FC1">
        <w:rPr>
          <w:rFonts w:ascii="Times New Roman" w:hAnsi="Times New Roman" w:cs="Times New Roman"/>
          <w:b/>
          <w:bCs/>
          <w:iCs/>
          <w:sz w:val="28"/>
          <w:szCs w:val="28"/>
        </w:rPr>
        <w:t xml:space="preserve">7) </w:t>
      </w:r>
      <w:r w:rsidRPr="00AA5FC1">
        <w:rPr>
          <w:rFonts w:ascii="Times New Roman" w:eastAsia="Calibri" w:hAnsi="Times New Roman" w:cs="Times New Roman"/>
          <w:b/>
          <w:bCs/>
          <w:sz w:val="28"/>
          <w:szCs w:val="28"/>
          <w:lang w:eastAsia="ar-SA"/>
        </w:rPr>
        <w:t>О работе Правового совета Профсоюза в 2025 году.</w:t>
      </w:r>
    </w:p>
    <w:p w14:paraId="2D99BDE3" w14:textId="2F40B816"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hAnsi="Times New Roman" w:cs="Times New Roman"/>
          <w:sz w:val="28"/>
          <w:szCs w:val="28"/>
        </w:rPr>
        <w:t>В соответствии с пунктом 3.2.2 Плана работы Общероссийского Профсоюза образования на апрель-декабрь 2025 года с</w:t>
      </w:r>
      <w:r w:rsidR="00694979">
        <w:rPr>
          <w:rFonts w:ascii="Times New Roman" w:hAnsi="Times New Roman" w:cs="Times New Roman"/>
          <w:sz w:val="28"/>
          <w:szCs w:val="28"/>
        </w:rPr>
        <w:t xml:space="preserve"> </w:t>
      </w:r>
      <w:r w:rsidRPr="00AA5FC1">
        <w:rPr>
          <w:rFonts w:ascii="Times New Roman" w:hAnsi="Times New Roman" w:cs="Times New Roman"/>
          <w:sz w:val="28"/>
          <w:szCs w:val="28"/>
        </w:rPr>
        <w:t>09</w:t>
      </w:r>
      <w:r w:rsidR="00694979">
        <w:rPr>
          <w:rFonts w:ascii="Times New Roman" w:hAnsi="Times New Roman" w:cs="Times New Roman"/>
          <w:sz w:val="28"/>
          <w:szCs w:val="28"/>
        </w:rPr>
        <w:t xml:space="preserve"> </w:t>
      </w:r>
      <w:r w:rsidRPr="00AA5FC1">
        <w:rPr>
          <w:rFonts w:ascii="Times New Roman" w:hAnsi="Times New Roman" w:cs="Times New Roman"/>
          <w:sz w:val="28"/>
          <w:szCs w:val="28"/>
        </w:rPr>
        <w:t>по</w:t>
      </w:r>
      <w:r w:rsidR="00694979">
        <w:rPr>
          <w:rFonts w:ascii="Times New Roman" w:hAnsi="Times New Roman" w:cs="Times New Roman"/>
          <w:sz w:val="28"/>
          <w:szCs w:val="28"/>
        </w:rPr>
        <w:t xml:space="preserve"> </w:t>
      </w:r>
      <w:r w:rsidRPr="00AA5FC1">
        <w:rPr>
          <w:rFonts w:ascii="Times New Roman" w:hAnsi="Times New Roman" w:cs="Times New Roman"/>
          <w:sz w:val="28"/>
          <w:szCs w:val="28"/>
        </w:rPr>
        <w:t>11</w:t>
      </w:r>
      <w:r w:rsidR="00694979">
        <w:rPr>
          <w:rFonts w:ascii="Times New Roman" w:hAnsi="Times New Roman" w:cs="Times New Roman"/>
          <w:sz w:val="28"/>
          <w:szCs w:val="28"/>
        </w:rPr>
        <w:t xml:space="preserve"> </w:t>
      </w:r>
      <w:r w:rsidRPr="00AA5FC1">
        <w:rPr>
          <w:rFonts w:ascii="Times New Roman" w:hAnsi="Times New Roman" w:cs="Times New Roman"/>
          <w:sz w:val="28"/>
          <w:szCs w:val="28"/>
        </w:rPr>
        <w:t>июня</w:t>
      </w:r>
      <w:r w:rsidR="00694979">
        <w:rPr>
          <w:rFonts w:ascii="Times New Roman" w:hAnsi="Times New Roman" w:cs="Times New Roman"/>
          <w:sz w:val="28"/>
          <w:szCs w:val="28"/>
        </w:rPr>
        <w:t xml:space="preserve"> </w:t>
      </w:r>
      <w:r w:rsidRPr="00AA5FC1">
        <w:rPr>
          <w:rFonts w:ascii="Times New Roman" w:hAnsi="Times New Roman" w:cs="Times New Roman"/>
          <w:sz w:val="28"/>
          <w:szCs w:val="28"/>
        </w:rPr>
        <w:t xml:space="preserve">2025 года в Чеченской Республике (г. Грозный) состоялось выездное заседание Правового совета Профсоюза. </w:t>
      </w:r>
    </w:p>
    <w:p w14:paraId="05A80192" w14:textId="04CFA4E9"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hAnsi="Times New Roman" w:cs="Times New Roman"/>
          <w:sz w:val="28"/>
          <w:szCs w:val="28"/>
        </w:rPr>
        <w:t>В заседании Правового совета Профсоюза приняли участие заместитель министра образования и науки Чеченской Республики Усманов</w:t>
      </w:r>
      <w:r w:rsidR="00694979">
        <w:rPr>
          <w:rFonts w:ascii="Times New Roman" w:hAnsi="Times New Roman" w:cs="Times New Roman"/>
          <w:sz w:val="28"/>
          <w:szCs w:val="28"/>
        </w:rPr>
        <w:t xml:space="preserve"> </w:t>
      </w:r>
      <w:r w:rsidRPr="00AA5FC1">
        <w:rPr>
          <w:rFonts w:ascii="Times New Roman" w:hAnsi="Times New Roman" w:cs="Times New Roman"/>
          <w:sz w:val="28"/>
          <w:szCs w:val="28"/>
        </w:rPr>
        <w:t xml:space="preserve">А.Р., председатель Чеченской республиканской организации Профсоюза </w:t>
      </w:r>
      <w:proofErr w:type="spellStart"/>
      <w:r w:rsidRPr="00AA5FC1">
        <w:rPr>
          <w:rFonts w:ascii="Times New Roman" w:hAnsi="Times New Roman" w:cs="Times New Roman"/>
          <w:sz w:val="28"/>
          <w:szCs w:val="28"/>
        </w:rPr>
        <w:t>Герзелиев</w:t>
      </w:r>
      <w:proofErr w:type="spellEnd"/>
      <w:r w:rsidR="00694979">
        <w:rPr>
          <w:rFonts w:ascii="Times New Roman" w:hAnsi="Times New Roman" w:cs="Times New Roman"/>
          <w:sz w:val="28"/>
          <w:szCs w:val="28"/>
        </w:rPr>
        <w:t xml:space="preserve"> </w:t>
      </w:r>
      <w:r w:rsidRPr="00AA5FC1">
        <w:rPr>
          <w:rFonts w:ascii="Times New Roman" w:hAnsi="Times New Roman" w:cs="Times New Roman"/>
          <w:sz w:val="28"/>
          <w:szCs w:val="28"/>
        </w:rPr>
        <w:t>Д.Х.</w:t>
      </w:r>
    </w:p>
    <w:p w14:paraId="7CBD6563" w14:textId="77777777" w:rsidR="00ED425A" w:rsidRDefault="00AA5FC1" w:rsidP="00D779D5">
      <w:pPr>
        <w:spacing w:after="0"/>
        <w:ind w:firstLine="709"/>
        <w:jc w:val="both"/>
        <w:rPr>
          <w:rFonts w:ascii="Times New Roman" w:eastAsia="Calibri" w:hAnsi="Times New Roman" w:cs="Times New Roman"/>
          <w:sz w:val="28"/>
          <w:szCs w:val="28"/>
        </w:rPr>
      </w:pPr>
      <w:proofErr w:type="gramStart"/>
      <w:r w:rsidRPr="00AA5FC1">
        <w:rPr>
          <w:rFonts w:ascii="Times New Roman" w:hAnsi="Times New Roman" w:cs="Times New Roman"/>
          <w:sz w:val="28"/>
          <w:szCs w:val="28"/>
        </w:rPr>
        <w:t>В рамках заседания членами Правового совета Профсоюза рассматривались замечания и предложения в проекты Положения о правовой инспекции труда Профессионального союза работников народного образования и науки Российской Федерации и Порядка проведения правовыми (главными правовыми) инспекторами труда Профсоюза региональных (межрегиональных) организаций Профсоюза проверок соблюдения работодателями в сфере образования трудового законодательства и иных нормативных правовых актов, содержащих нормы трудового права, законодательства о профессиональных</w:t>
      </w:r>
      <w:proofErr w:type="gramEnd"/>
      <w:r w:rsidRPr="00AA5FC1">
        <w:rPr>
          <w:rFonts w:ascii="Times New Roman" w:hAnsi="Times New Roman" w:cs="Times New Roman"/>
          <w:sz w:val="28"/>
          <w:szCs w:val="28"/>
        </w:rPr>
        <w:t xml:space="preserve"> </w:t>
      </w:r>
      <w:proofErr w:type="gramStart"/>
      <w:r w:rsidRPr="00AA5FC1">
        <w:rPr>
          <w:rFonts w:ascii="Times New Roman" w:hAnsi="Times New Roman" w:cs="Times New Roman"/>
          <w:sz w:val="28"/>
          <w:szCs w:val="28"/>
        </w:rPr>
        <w:t>союзах</w:t>
      </w:r>
      <w:proofErr w:type="gramEnd"/>
      <w:r w:rsidRPr="00AA5FC1">
        <w:rPr>
          <w:rFonts w:ascii="Times New Roman" w:hAnsi="Times New Roman" w:cs="Times New Roman"/>
          <w:sz w:val="28"/>
          <w:szCs w:val="28"/>
        </w:rPr>
        <w:t>, выполнения условий коллективных договоров, соглашений, поступившие из 13 региональных (межрегиональных) организаций Профсоюза.</w:t>
      </w:r>
    </w:p>
    <w:p w14:paraId="240A0D5E" w14:textId="2CF64095" w:rsidR="00ED425A" w:rsidRDefault="00AA5FC1" w:rsidP="00D779D5">
      <w:pPr>
        <w:spacing w:after="0"/>
        <w:ind w:firstLine="709"/>
        <w:jc w:val="both"/>
        <w:rPr>
          <w:rFonts w:ascii="Times New Roman" w:eastAsia="Calibri" w:hAnsi="Times New Roman" w:cs="Times New Roman"/>
          <w:sz w:val="28"/>
          <w:szCs w:val="28"/>
        </w:rPr>
      </w:pPr>
      <w:proofErr w:type="gramStart"/>
      <w:r w:rsidRPr="00AA5FC1">
        <w:rPr>
          <w:rFonts w:ascii="Times New Roman" w:hAnsi="Times New Roman" w:cs="Times New Roman"/>
          <w:sz w:val="28"/>
          <w:szCs w:val="28"/>
        </w:rPr>
        <w:t xml:space="preserve">На заседании </w:t>
      </w:r>
      <w:r w:rsidRPr="00AA5FC1">
        <w:rPr>
          <w:rFonts w:ascii="Times New Roman" w:eastAsia="Times New Roman" w:hAnsi="Times New Roman" w:cs="Times New Roman"/>
          <w:sz w:val="28"/>
          <w:szCs w:val="28"/>
          <w:lang w:eastAsia="ru-RU"/>
        </w:rPr>
        <w:t>Правового совета Профсоюза также обсуждались вопросы правозащитной работы Чеченской республиканской организации Общероссийского Профсоюза образования, актуальные изменения трудового законодательства и законодательства в сфере образования за первое полугодие 2025 года, а также подготовка членами Правового совета Профсоюза публикаций по правовым вопросам для размещения в профсоюзной газете «Профсоюзная среда», на официальном сайте Профсоюза и других официальных страницах Профсоюза в социальных сетях</w:t>
      </w:r>
      <w:proofErr w:type="gramEnd"/>
      <w:r w:rsidRPr="00AA5FC1">
        <w:rPr>
          <w:rFonts w:ascii="Times New Roman" w:eastAsia="Times New Roman" w:hAnsi="Times New Roman" w:cs="Times New Roman"/>
          <w:sz w:val="28"/>
          <w:szCs w:val="28"/>
          <w:lang w:eastAsia="ru-RU"/>
        </w:rPr>
        <w:t xml:space="preserve"> в рамках реализации пункта 2.1.8 Положения </w:t>
      </w:r>
      <w:r w:rsidR="00694979">
        <w:rPr>
          <w:rFonts w:ascii="Times New Roman" w:eastAsia="Times New Roman" w:hAnsi="Times New Roman" w:cs="Times New Roman"/>
          <w:sz w:val="28"/>
          <w:szCs w:val="28"/>
          <w:lang w:eastAsia="ru-RU"/>
        </w:rPr>
        <w:br/>
      </w:r>
      <w:r w:rsidRPr="00AA5FC1">
        <w:rPr>
          <w:rFonts w:ascii="Times New Roman" w:eastAsia="Times New Roman" w:hAnsi="Times New Roman" w:cs="Times New Roman"/>
          <w:sz w:val="28"/>
          <w:szCs w:val="28"/>
          <w:lang w:eastAsia="ru-RU"/>
        </w:rPr>
        <w:t>о Правовом совете Профсоюза, утвержденного постановлением Исполнительного комитета Профсоюза от 8 апреля 2025 года № 1-5.</w:t>
      </w:r>
    </w:p>
    <w:p w14:paraId="27660555" w14:textId="1E20113A" w:rsidR="00AA5FC1" w:rsidRPr="00AA5FC1" w:rsidRDefault="00AA5FC1" w:rsidP="00D779D5">
      <w:pPr>
        <w:spacing w:after="0"/>
        <w:ind w:firstLine="709"/>
        <w:jc w:val="both"/>
        <w:rPr>
          <w:rFonts w:ascii="Times New Roman" w:eastAsia="Calibri" w:hAnsi="Times New Roman" w:cs="Times New Roman"/>
          <w:b/>
          <w:bCs/>
          <w:sz w:val="28"/>
          <w:szCs w:val="28"/>
          <w:lang w:eastAsia="ru-RU"/>
        </w:rPr>
      </w:pPr>
      <w:r w:rsidRPr="00AA5FC1">
        <w:rPr>
          <w:rFonts w:ascii="Times New Roman" w:eastAsia="Calibri" w:hAnsi="Times New Roman" w:cs="Times New Roman"/>
          <w:b/>
          <w:bCs/>
          <w:sz w:val="28"/>
          <w:szCs w:val="28"/>
          <w:lang w:eastAsia="ar-SA"/>
        </w:rPr>
        <w:t xml:space="preserve">8) О взаимодействии Профсоюза с органами государственной власти </w:t>
      </w:r>
      <w:r w:rsidR="00694979">
        <w:rPr>
          <w:rFonts w:ascii="Times New Roman" w:eastAsia="Calibri" w:hAnsi="Times New Roman" w:cs="Times New Roman"/>
          <w:b/>
          <w:bCs/>
          <w:sz w:val="28"/>
          <w:szCs w:val="28"/>
          <w:lang w:eastAsia="ar-SA"/>
        </w:rPr>
        <w:br/>
      </w:r>
      <w:r w:rsidRPr="00AA5FC1">
        <w:rPr>
          <w:rFonts w:ascii="Times New Roman" w:eastAsia="Calibri" w:hAnsi="Times New Roman" w:cs="Times New Roman"/>
          <w:b/>
          <w:bCs/>
          <w:sz w:val="28"/>
          <w:szCs w:val="28"/>
          <w:lang w:eastAsia="ar-SA"/>
        </w:rPr>
        <w:t xml:space="preserve">и органами социального партнёрства в сфере труда Российской Федерации </w:t>
      </w:r>
      <w:r w:rsidR="00694979">
        <w:rPr>
          <w:rFonts w:ascii="Times New Roman" w:eastAsia="Calibri" w:hAnsi="Times New Roman" w:cs="Times New Roman"/>
          <w:b/>
          <w:bCs/>
          <w:sz w:val="28"/>
          <w:szCs w:val="28"/>
          <w:lang w:eastAsia="ar-SA"/>
        </w:rPr>
        <w:br/>
      </w:r>
      <w:r w:rsidRPr="00AA5FC1">
        <w:rPr>
          <w:rFonts w:ascii="Times New Roman" w:eastAsia="Calibri" w:hAnsi="Times New Roman" w:cs="Times New Roman"/>
          <w:b/>
          <w:bCs/>
          <w:sz w:val="28"/>
          <w:szCs w:val="28"/>
          <w:lang w:eastAsia="ar-SA"/>
        </w:rPr>
        <w:t xml:space="preserve">(в том числе с Общественным Советом </w:t>
      </w:r>
      <w:r w:rsidRPr="00AA5FC1">
        <w:rPr>
          <w:rFonts w:ascii="Times New Roman" w:eastAsia="Calibri" w:hAnsi="Times New Roman" w:cs="Times New Roman"/>
          <w:b/>
          <w:bCs/>
          <w:sz w:val="28"/>
          <w:szCs w:val="28"/>
          <w:lang w:eastAsia="ru-RU"/>
        </w:rPr>
        <w:t xml:space="preserve">при Федеральной службе по труду </w:t>
      </w:r>
      <w:r w:rsidR="00694979">
        <w:rPr>
          <w:rFonts w:ascii="Times New Roman" w:eastAsia="Calibri" w:hAnsi="Times New Roman" w:cs="Times New Roman"/>
          <w:b/>
          <w:bCs/>
          <w:sz w:val="28"/>
          <w:szCs w:val="28"/>
          <w:lang w:eastAsia="ru-RU"/>
        </w:rPr>
        <w:br/>
      </w:r>
      <w:r w:rsidRPr="00AA5FC1">
        <w:rPr>
          <w:rFonts w:ascii="Times New Roman" w:eastAsia="Calibri" w:hAnsi="Times New Roman" w:cs="Times New Roman"/>
          <w:b/>
          <w:bCs/>
          <w:sz w:val="28"/>
          <w:szCs w:val="28"/>
          <w:lang w:eastAsia="ru-RU"/>
        </w:rPr>
        <w:t>и занятости).</w:t>
      </w:r>
    </w:p>
    <w:p w14:paraId="50881001" w14:textId="1841DD03"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Calibri" w:hAnsi="Times New Roman" w:cs="Times New Roman"/>
          <w:sz w:val="28"/>
          <w:szCs w:val="28"/>
          <w:lang w:eastAsia="ru-RU"/>
        </w:rPr>
        <w:t>В 2025 году Профсоюз принимает активное участие в работе Общественного совета при Федеральной службе по труду и занятости (далее</w:t>
      </w:r>
      <w:r w:rsidR="00694979">
        <w:rPr>
          <w:rFonts w:ascii="Times New Roman" w:eastAsia="Calibri" w:hAnsi="Times New Roman" w:cs="Times New Roman"/>
          <w:sz w:val="28"/>
          <w:szCs w:val="28"/>
          <w:lang w:eastAsia="ru-RU"/>
        </w:rPr>
        <w:t xml:space="preserve"> – </w:t>
      </w:r>
      <w:r w:rsidRPr="00AA5FC1">
        <w:rPr>
          <w:rFonts w:ascii="Times New Roman" w:eastAsia="Calibri" w:hAnsi="Times New Roman" w:cs="Times New Roman"/>
          <w:sz w:val="28"/>
          <w:szCs w:val="28"/>
          <w:lang w:eastAsia="ru-RU"/>
        </w:rPr>
        <w:t xml:space="preserve">Общественный совет, </w:t>
      </w:r>
      <w:proofErr w:type="spellStart"/>
      <w:r w:rsidRPr="00AA5FC1">
        <w:rPr>
          <w:rFonts w:ascii="Times New Roman" w:eastAsia="Calibri" w:hAnsi="Times New Roman" w:cs="Times New Roman"/>
          <w:sz w:val="28"/>
          <w:szCs w:val="28"/>
          <w:lang w:eastAsia="ru-RU"/>
        </w:rPr>
        <w:t>Роструд</w:t>
      </w:r>
      <w:proofErr w:type="spellEnd"/>
      <w:r w:rsidRPr="00AA5FC1">
        <w:rPr>
          <w:rFonts w:ascii="Times New Roman" w:eastAsia="Calibri" w:hAnsi="Times New Roman" w:cs="Times New Roman"/>
          <w:sz w:val="28"/>
          <w:szCs w:val="28"/>
          <w:lang w:eastAsia="ru-RU"/>
        </w:rPr>
        <w:t xml:space="preserve">). Одним из членов Общественного совета является заместитель Председателя Общероссийского Профсоюза образования Авдеенко М.В., который представляет интересы Профсоюза, а также в качестве экспертов </w:t>
      </w:r>
      <w:r w:rsidR="00694979">
        <w:rPr>
          <w:rFonts w:ascii="Times New Roman" w:eastAsia="Calibri" w:hAnsi="Times New Roman" w:cs="Times New Roman"/>
          <w:sz w:val="28"/>
          <w:szCs w:val="28"/>
          <w:lang w:eastAsia="ru-RU"/>
        </w:rPr>
        <w:br/>
      </w:r>
      <w:r w:rsidRPr="00AA5FC1">
        <w:rPr>
          <w:rFonts w:ascii="Times New Roman" w:eastAsia="Calibri" w:hAnsi="Times New Roman" w:cs="Times New Roman"/>
          <w:sz w:val="28"/>
          <w:szCs w:val="28"/>
          <w:lang w:eastAsia="ru-RU"/>
        </w:rPr>
        <w:lastRenderedPageBreak/>
        <w:t>при Общественном совете участвуют работники правового департамента аппарата Профсоюза, инициируя обсуждение вопросов, затрагивающих права и интересы членов Профсоюза.</w:t>
      </w:r>
    </w:p>
    <w:p w14:paraId="7A40FDA8" w14:textId="73FC41DC"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Calibri" w:hAnsi="Times New Roman" w:cs="Times New Roman"/>
          <w:sz w:val="28"/>
          <w:szCs w:val="28"/>
          <w:lang w:eastAsia="ru-RU"/>
        </w:rPr>
        <w:t xml:space="preserve">В отчетном периоде состоялись три заседания Общественного совета в очном формате. Были подведены итоги работы </w:t>
      </w:r>
      <w:proofErr w:type="spellStart"/>
      <w:r w:rsidRPr="00AA5FC1">
        <w:rPr>
          <w:rFonts w:ascii="Times New Roman" w:eastAsia="Calibri" w:hAnsi="Times New Roman" w:cs="Times New Roman"/>
          <w:sz w:val="28"/>
          <w:szCs w:val="28"/>
          <w:lang w:eastAsia="ru-RU"/>
        </w:rPr>
        <w:t>Роструда</w:t>
      </w:r>
      <w:proofErr w:type="spellEnd"/>
      <w:r w:rsidRPr="00AA5FC1">
        <w:rPr>
          <w:rFonts w:ascii="Times New Roman" w:eastAsia="Calibri" w:hAnsi="Times New Roman" w:cs="Times New Roman"/>
          <w:sz w:val="28"/>
          <w:szCs w:val="28"/>
          <w:lang w:eastAsia="ru-RU"/>
        </w:rPr>
        <w:t xml:space="preserve"> в 2024 году, результаты осуществления </w:t>
      </w:r>
      <w:proofErr w:type="spellStart"/>
      <w:r w:rsidRPr="00AA5FC1">
        <w:rPr>
          <w:rFonts w:ascii="Times New Roman" w:eastAsia="Calibri" w:hAnsi="Times New Roman" w:cs="Times New Roman"/>
          <w:sz w:val="28"/>
          <w:szCs w:val="28"/>
          <w:lang w:eastAsia="ru-RU"/>
        </w:rPr>
        <w:t>Рострудом</w:t>
      </w:r>
      <w:proofErr w:type="spellEnd"/>
      <w:r w:rsidRPr="00AA5FC1">
        <w:rPr>
          <w:rFonts w:ascii="Times New Roman" w:eastAsia="Calibri" w:hAnsi="Times New Roman" w:cs="Times New Roman"/>
          <w:sz w:val="28"/>
          <w:szCs w:val="28"/>
          <w:lang w:eastAsia="ru-RU"/>
        </w:rPr>
        <w:t xml:space="preserve"> надзорной (контрольной) деятельности за 2024 год </w:t>
      </w:r>
      <w:r w:rsidR="00694979">
        <w:rPr>
          <w:rFonts w:ascii="Times New Roman" w:eastAsia="Calibri" w:hAnsi="Times New Roman" w:cs="Times New Roman"/>
          <w:sz w:val="28"/>
          <w:szCs w:val="28"/>
          <w:lang w:eastAsia="ru-RU"/>
        </w:rPr>
        <w:br/>
      </w:r>
      <w:r w:rsidRPr="00AA5FC1">
        <w:rPr>
          <w:rFonts w:ascii="Times New Roman" w:eastAsia="Calibri" w:hAnsi="Times New Roman" w:cs="Times New Roman"/>
          <w:sz w:val="28"/>
          <w:szCs w:val="28"/>
          <w:lang w:eastAsia="ru-RU"/>
        </w:rPr>
        <w:t xml:space="preserve">и текущий период 2025 года, а также обозначены приоритетные задачи </w:t>
      </w:r>
      <w:proofErr w:type="spellStart"/>
      <w:r w:rsidRPr="00AA5FC1">
        <w:rPr>
          <w:rFonts w:ascii="Times New Roman" w:eastAsia="Calibri" w:hAnsi="Times New Roman" w:cs="Times New Roman"/>
          <w:sz w:val="28"/>
          <w:szCs w:val="28"/>
          <w:lang w:eastAsia="ru-RU"/>
        </w:rPr>
        <w:t>Роструда</w:t>
      </w:r>
      <w:proofErr w:type="spellEnd"/>
      <w:r w:rsidRPr="00AA5FC1">
        <w:rPr>
          <w:rFonts w:ascii="Times New Roman" w:eastAsia="Calibri" w:hAnsi="Times New Roman" w:cs="Times New Roman"/>
          <w:sz w:val="28"/>
          <w:szCs w:val="28"/>
          <w:lang w:eastAsia="ru-RU"/>
        </w:rPr>
        <w:t xml:space="preserve"> </w:t>
      </w:r>
      <w:r w:rsidR="00694979">
        <w:rPr>
          <w:rFonts w:ascii="Times New Roman" w:eastAsia="Calibri" w:hAnsi="Times New Roman" w:cs="Times New Roman"/>
          <w:sz w:val="28"/>
          <w:szCs w:val="28"/>
          <w:lang w:eastAsia="ru-RU"/>
        </w:rPr>
        <w:br/>
      </w:r>
      <w:r w:rsidRPr="00AA5FC1">
        <w:rPr>
          <w:rFonts w:ascii="Times New Roman" w:eastAsia="Calibri" w:hAnsi="Times New Roman" w:cs="Times New Roman"/>
          <w:sz w:val="28"/>
          <w:szCs w:val="28"/>
          <w:lang w:eastAsia="ru-RU"/>
        </w:rPr>
        <w:t>на 2025 год.</w:t>
      </w:r>
    </w:p>
    <w:p w14:paraId="51C98A97" w14:textId="23BD6B15"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Calibri" w:hAnsi="Times New Roman" w:cs="Times New Roman"/>
          <w:sz w:val="28"/>
          <w:szCs w:val="28"/>
          <w:lang w:eastAsia="ru-RU"/>
        </w:rPr>
        <w:t xml:space="preserve">Членами Общественного совета обсуждались актуальные вопросы, касающиеся соблюдения трудового законодательства и иных нормативных правовых актов, содержащих нормы трудового права, такие как: актуализация форм проверочных листов, которые подлежат обязательному применению </w:t>
      </w:r>
      <w:proofErr w:type="spellStart"/>
      <w:r w:rsidRPr="00AA5FC1">
        <w:rPr>
          <w:rFonts w:ascii="Times New Roman" w:eastAsia="Calibri" w:hAnsi="Times New Roman" w:cs="Times New Roman"/>
          <w:sz w:val="28"/>
          <w:szCs w:val="28"/>
          <w:lang w:eastAsia="ru-RU"/>
        </w:rPr>
        <w:t>Рострудом</w:t>
      </w:r>
      <w:proofErr w:type="spellEnd"/>
      <w:r w:rsidRPr="00AA5FC1">
        <w:rPr>
          <w:rFonts w:ascii="Times New Roman" w:eastAsia="Calibri" w:hAnsi="Times New Roman" w:cs="Times New Roman"/>
          <w:sz w:val="28"/>
          <w:szCs w:val="28"/>
          <w:lang w:eastAsia="ru-RU"/>
        </w:rPr>
        <w:t xml:space="preserve"> и его территориальными органами при проведении плановых контрольных надзорных мероприятий; </w:t>
      </w:r>
      <w:proofErr w:type="gramStart"/>
      <w:r w:rsidRPr="00AA5FC1">
        <w:rPr>
          <w:rFonts w:ascii="Times New Roman" w:eastAsia="Calibri" w:hAnsi="Times New Roman" w:cs="Times New Roman"/>
          <w:sz w:val="28"/>
          <w:szCs w:val="28"/>
          <w:lang w:eastAsia="ru-RU"/>
        </w:rPr>
        <w:t xml:space="preserve">отнесение объектов федерального государственного контроля (надзора) к определенной категории риска, развитие Единой цифровой платформы в сфере занятости и трудовых отношений «Работа </w:t>
      </w:r>
      <w:r w:rsidR="00694979">
        <w:rPr>
          <w:rFonts w:ascii="Times New Roman" w:eastAsia="Calibri" w:hAnsi="Times New Roman" w:cs="Times New Roman"/>
          <w:sz w:val="28"/>
          <w:szCs w:val="28"/>
          <w:lang w:eastAsia="ru-RU"/>
        </w:rPr>
        <w:br/>
      </w:r>
      <w:r w:rsidRPr="00AA5FC1">
        <w:rPr>
          <w:rFonts w:ascii="Times New Roman" w:eastAsia="Calibri" w:hAnsi="Times New Roman" w:cs="Times New Roman"/>
          <w:sz w:val="28"/>
          <w:szCs w:val="28"/>
          <w:lang w:eastAsia="ru-RU"/>
        </w:rPr>
        <w:t xml:space="preserve">в России», а также вопросы трудоустройства выпускников со </w:t>
      </w:r>
      <w:proofErr w:type="spellStart"/>
      <w:r w:rsidRPr="00AA5FC1">
        <w:rPr>
          <w:rFonts w:ascii="Times New Roman" w:eastAsia="Calibri" w:hAnsi="Times New Roman" w:cs="Times New Roman"/>
          <w:sz w:val="28"/>
          <w:szCs w:val="28"/>
          <w:lang w:eastAsia="ru-RU"/>
        </w:rPr>
        <w:t>среднеспециальным</w:t>
      </w:r>
      <w:proofErr w:type="spellEnd"/>
      <w:r w:rsidRPr="00AA5FC1">
        <w:rPr>
          <w:rFonts w:ascii="Times New Roman" w:eastAsia="Calibri" w:hAnsi="Times New Roman" w:cs="Times New Roman"/>
          <w:sz w:val="28"/>
          <w:szCs w:val="28"/>
          <w:lang w:eastAsia="ru-RU"/>
        </w:rPr>
        <w:t xml:space="preserve"> образованием и выше, мониторинг трудоустройства выпускников высшего </w:t>
      </w:r>
      <w:r w:rsidR="00694979">
        <w:rPr>
          <w:rFonts w:ascii="Times New Roman" w:eastAsia="Calibri" w:hAnsi="Times New Roman" w:cs="Times New Roman"/>
          <w:sz w:val="28"/>
          <w:szCs w:val="28"/>
          <w:lang w:eastAsia="ru-RU"/>
        </w:rPr>
        <w:br/>
      </w:r>
      <w:r w:rsidRPr="00AA5FC1">
        <w:rPr>
          <w:rFonts w:ascii="Times New Roman" w:eastAsia="Calibri" w:hAnsi="Times New Roman" w:cs="Times New Roman"/>
          <w:sz w:val="28"/>
          <w:szCs w:val="28"/>
          <w:lang w:eastAsia="ru-RU"/>
        </w:rPr>
        <w:t xml:space="preserve">и среднего профессионального образования, учета показателя уровня их трудоустройства при формировании рейтинга образовательных организаций </w:t>
      </w:r>
      <w:r w:rsidR="00694979">
        <w:rPr>
          <w:rFonts w:ascii="Times New Roman" w:eastAsia="Calibri" w:hAnsi="Times New Roman" w:cs="Times New Roman"/>
          <w:sz w:val="28"/>
          <w:szCs w:val="28"/>
          <w:lang w:eastAsia="ru-RU"/>
        </w:rPr>
        <w:br/>
      </w:r>
      <w:r w:rsidRPr="00AA5FC1">
        <w:rPr>
          <w:rFonts w:ascii="Times New Roman" w:eastAsia="Calibri" w:hAnsi="Times New Roman" w:cs="Times New Roman"/>
          <w:sz w:val="28"/>
          <w:szCs w:val="28"/>
          <w:lang w:eastAsia="ru-RU"/>
        </w:rPr>
        <w:t>и другие.</w:t>
      </w:r>
      <w:proofErr w:type="gramEnd"/>
    </w:p>
    <w:p w14:paraId="15FEC122" w14:textId="072830D4" w:rsidR="00AA5FC1" w:rsidRPr="00AA5FC1" w:rsidRDefault="00AA5FC1" w:rsidP="00D779D5">
      <w:pPr>
        <w:spacing w:after="0"/>
        <w:ind w:firstLine="709"/>
        <w:jc w:val="both"/>
        <w:rPr>
          <w:rFonts w:ascii="Times New Roman" w:eastAsia="Calibri" w:hAnsi="Times New Roman" w:cs="Times New Roman"/>
          <w:b/>
          <w:bCs/>
          <w:sz w:val="28"/>
          <w:szCs w:val="28"/>
          <w:lang w:eastAsia="ar-SA"/>
        </w:rPr>
      </w:pPr>
      <w:r w:rsidRPr="00AA5FC1">
        <w:rPr>
          <w:rFonts w:ascii="Times New Roman" w:hAnsi="Times New Roman" w:cs="Times New Roman"/>
          <w:b/>
          <w:bCs/>
          <w:iCs/>
          <w:sz w:val="28"/>
          <w:szCs w:val="28"/>
        </w:rPr>
        <w:t xml:space="preserve">9) Публикации по правовой тематике в </w:t>
      </w:r>
      <w:r w:rsidRPr="00AA5FC1">
        <w:rPr>
          <w:rFonts w:ascii="Times New Roman" w:eastAsia="Calibri" w:hAnsi="Times New Roman" w:cs="Times New Roman"/>
          <w:b/>
          <w:bCs/>
          <w:sz w:val="28"/>
          <w:szCs w:val="28"/>
        </w:rPr>
        <w:t>рубрике «Юридическая консультация» в корпоративной профсоюзной газете</w:t>
      </w:r>
      <w:r w:rsidRPr="00AA5FC1">
        <w:rPr>
          <w:rFonts w:ascii="Times New Roman" w:eastAsia="Calibri" w:hAnsi="Times New Roman" w:cs="Times New Roman"/>
          <w:b/>
          <w:bCs/>
          <w:sz w:val="28"/>
          <w:szCs w:val="28"/>
          <w:lang w:eastAsia="ar-SA"/>
        </w:rPr>
        <w:t xml:space="preserve"> «Профсоюзная среда» </w:t>
      </w:r>
      <w:r w:rsidR="00694979">
        <w:rPr>
          <w:rFonts w:ascii="Times New Roman" w:eastAsia="Calibri" w:hAnsi="Times New Roman" w:cs="Times New Roman"/>
          <w:b/>
          <w:bCs/>
          <w:sz w:val="28"/>
          <w:szCs w:val="28"/>
          <w:lang w:eastAsia="ar-SA"/>
        </w:rPr>
        <w:br/>
      </w:r>
      <w:r w:rsidRPr="00AA5FC1">
        <w:rPr>
          <w:rFonts w:ascii="Times New Roman" w:eastAsia="Calibri" w:hAnsi="Times New Roman" w:cs="Times New Roman"/>
          <w:b/>
          <w:bCs/>
          <w:sz w:val="28"/>
          <w:szCs w:val="28"/>
          <w:lang w:eastAsia="ar-SA"/>
        </w:rPr>
        <w:t xml:space="preserve">и подготовка </w:t>
      </w:r>
      <w:proofErr w:type="gramStart"/>
      <w:r w:rsidRPr="00AA5FC1">
        <w:rPr>
          <w:rFonts w:ascii="Times New Roman" w:eastAsia="Calibri" w:hAnsi="Times New Roman" w:cs="Times New Roman"/>
          <w:b/>
          <w:bCs/>
          <w:sz w:val="28"/>
          <w:szCs w:val="28"/>
          <w:lang w:eastAsia="ar-SA"/>
        </w:rPr>
        <w:t>видео-материалов</w:t>
      </w:r>
      <w:proofErr w:type="gramEnd"/>
      <w:r w:rsidRPr="00AA5FC1">
        <w:rPr>
          <w:rFonts w:ascii="Times New Roman" w:eastAsia="Calibri" w:hAnsi="Times New Roman" w:cs="Times New Roman"/>
          <w:b/>
          <w:bCs/>
          <w:sz w:val="28"/>
          <w:szCs w:val="28"/>
          <w:lang w:eastAsia="ar-SA"/>
        </w:rPr>
        <w:t xml:space="preserve"> в виде короткометражных видео </w:t>
      </w:r>
      <w:r w:rsidR="00694979">
        <w:rPr>
          <w:rFonts w:ascii="Times New Roman" w:eastAsia="Calibri" w:hAnsi="Times New Roman" w:cs="Times New Roman"/>
          <w:b/>
          <w:bCs/>
          <w:sz w:val="28"/>
          <w:szCs w:val="28"/>
          <w:lang w:eastAsia="ar-SA"/>
        </w:rPr>
        <w:br/>
      </w:r>
      <w:r w:rsidRPr="00AA5FC1">
        <w:rPr>
          <w:rFonts w:ascii="Times New Roman" w:eastAsia="Calibri" w:hAnsi="Times New Roman" w:cs="Times New Roman"/>
          <w:b/>
          <w:bCs/>
          <w:sz w:val="28"/>
          <w:szCs w:val="28"/>
          <w:lang w:eastAsia="ar-SA"/>
        </w:rPr>
        <w:t>«Ответ на вопрос» в проекте «Право на право», в публичных сетях «Интернет», на официальном сайте Профсоюза.</w:t>
      </w:r>
    </w:p>
    <w:p w14:paraId="42AEEF7B" w14:textId="2B0CC307" w:rsidR="00ED425A" w:rsidRDefault="00AA5FC1" w:rsidP="00D779D5">
      <w:pPr>
        <w:spacing w:after="0"/>
        <w:ind w:firstLine="709"/>
        <w:jc w:val="both"/>
        <w:rPr>
          <w:rFonts w:ascii="Times New Roman" w:eastAsia="Calibri" w:hAnsi="Times New Roman" w:cs="Times New Roman"/>
          <w:sz w:val="28"/>
          <w:szCs w:val="28"/>
        </w:rPr>
      </w:pPr>
      <w:proofErr w:type="gramStart"/>
      <w:r w:rsidRPr="00AA5FC1">
        <w:rPr>
          <w:rFonts w:ascii="Times New Roman" w:eastAsia="Calibri" w:hAnsi="Times New Roman" w:cs="Times New Roman"/>
          <w:sz w:val="28"/>
          <w:szCs w:val="28"/>
        </w:rPr>
        <w:t>В течени</w:t>
      </w:r>
      <w:r w:rsidR="00694979">
        <w:rPr>
          <w:rFonts w:ascii="Times New Roman" w:eastAsia="Calibri" w:hAnsi="Times New Roman" w:cs="Times New Roman"/>
          <w:sz w:val="28"/>
          <w:szCs w:val="28"/>
        </w:rPr>
        <w:t>е</w:t>
      </w:r>
      <w:r w:rsidRPr="00AA5FC1">
        <w:rPr>
          <w:rFonts w:ascii="Times New Roman" w:eastAsia="Calibri" w:hAnsi="Times New Roman" w:cs="Times New Roman"/>
          <w:sz w:val="28"/>
          <w:szCs w:val="28"/>
        </w:rPr>
        <w:t xml:space="preserve"> 2025 года актуальной остаётся постоянная рубрика «Юридическая консультация» в корпоративной профсоюзной газете «Профсоюзная среда», </w:t>
      </w:r>
      <w:r w:rsidR="00694979">
        <w:rPr>
          <w:rFonts w:ascii="Times New Roman" w:eastAsia="Calibri" w:hAnsi="Times New Roman" w:cs="Times New Roman"/>
          <w:sz w:val="28"/>
          <w:szCs w:val="28"/>
        </w:rPr>
        <w:br/>
      </w:r>
      <w:r w:rsidRPr="00AA5FC1">
        <w:rPr>
          <w:rFonts w:ascii="Times New Roman" w:eastAsia="Calibri" w:hAnsi="Times New Roman" w:cs="Times New Roman"/>
          <w:sz w:val="28"/>
          <w:szCs w:val="28"/>
        </w:rPr>
        <w:t>в рамках которой правовым департаментом аппарата Профсоюза разъясняются практические вопросы, возникающие в процессе трудовой деятельности членов Профсоюза, а также ежемесячно в отчётный период публикуются материалы, правовые консультации и ответы на юридические вопросы, наиболее интересующие членов Профсоюза в сфере социально-трудовых отношений и сфере образования.</w:t>
      </w:r>
      <w:proofErr w:type="gramEnd"/>
    </w:p>
    <w:p w14:paraId="28ECCB6E" w14:textId="6458EDDA"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Calibri" w:hAnsi="Times New Roman" w:cs="Times New Roman"/>
          <w:sz w:val="28"/>
          <w:szCs w:val="28"/>
        </w:rPr>
        <w:t>Кроме того, в течение года в газете публиковались методические материалы Центрального Совета Профсоюза, информация о правовой работе региональных</w:t>
      </w:r>
      <w:r w:rsidR="00694979">
        <w:rPr>
          <w:rFonts w:ascii="Times New Roman" w:eastAsia="Calibri" w:hAnsi="Times New Roman" w:cs="Times New Roman"/>
          <w:sz w:val="28"/>
          <w:szCs w:val="28"/>
        </w:rPr>
        <w:t xml:space="preserve"> </w:t>
      </w:r>
      <w:r w:rsidRPr="00AA5FC1">
        <w:rPr>
          <w:rFonts w:ascii="Times New Roman" w:eastAsia="Calibri" w:hAnsi="Times New Roman" w:cs="Times New Roman"/>
          <w:sz w:val="28"/>
          <w:szCs w:val="28"/>
        </w:rPr>
        <w:t xml:space="preserve">(межрегиональных) организаций Профсоюза, статьи профсоюзных юристов </w:t>
      </w:r>
      <w:r w:rsidR="00694979">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и актива по актуальным вопросам. Представителями правовой службы аппарата Профсоюза в газете разъяснялись положения действующего трудового </w:t>
      </w:r>
      <w:r w:rsidRPr="00AA5FC1">
        <w:rPr>
          <w:rFonts w:ascii="Times New Roman" w:eastAsia="Calibri" w:hAnsi="Times New Roman" w:cs="Times New Roman"/>
          <w:sz w:val="28"/>
          <w:szCs w:val="28"/>
        </w:rPr>
        <w:lastRenderedPageBreak/>
        <w:t>законодательства, давались ответы на актуальные вопросы, что, в свою очередь, способствовало повышению уровня информированности и правовой грамотности правовых (внештатных правовых) инспекторов труда Профсоюза и профсоюзного актива.</w:t>
      </w:r>
    </w:p>
    <w:p w14:paraId="4E22905E" w14:textId="4E004DA9" w:rsidR="00ED425A" w:rsidRDefault="00AA5FC1" w:rsidP="00D779D5">
      <w:pPr>
        <w:spacing w:after="0"/>
        <w:ind w:firstLine="709"/>
        <w:jc w:val="both"/>
        <w:rPr>
          <w:rFonts w:ascii="Times New Roman" w:eastAsia="Calibri" w:hAnsi="Times New Roman" w:cs="Times New Roman"/>
          <w:sz w:val="28"/>
          <w:szCs w:val="28"/>
        </w:rPr>
      </w:pPr>
      <w:proofErr w:type="gramStart"/>
      <w:r w:rsidRPr="00AA5FC1">
        <w:rPr>
          <w:rFonts w:ascii="Times New Roman" w:eastAsia="Calibri" w:hAnsi="Times New Roman" w:cs="Times New Roman"/>
          <w:sz w:val="28"/>
          <w:szCs w:val="28"/>
        </w:rPr>
        <w:t>В рамках реализации постановления Исполнительного комитета Профсоюза от</w:t>
      </w:r>
      <w:r w:rsidR="00694979">
        <w:rPr>
          <w:rFonts w:ascii="Times New Roman" w:eastAsia="Calibri" w:hAnsi="Times New Roman" w:cs="Times New Roman"/>
          <w:sz w:val="28"/>
          <w:szCs w:val="28"/>
        </w:rPr>
        <w:t xml:space="preserve"> </w:t>
      </w:r>
      <w:r w:rsidRPr="00AA5FC1">
        <w:rPr>
          <w:rFonts w:ascii="Times New Roman" w:eastAsia="Calibri" w:hAnsi="Times New Roman" w:cs="Times New Roman"/>
          <w:sz w:val="28"/>
          <w:szCs w:val="28"/>
        </w:rPr>
        <w:t>8</w:t>
      </w:r>
      <w:r w:rsidR="00694979">
        <w:rPr>
          <w:rFonts w:ascii="Times New Roman" w:eastAsia="Calibri" w:hAnsi="Times New Roman" w:cs="Times New Roman"/>
          <w:sz w:val="28"/>
          <w:szCs w:val="28"/>
        </w:rPr>
        <w:t xml:space="preserve"> </w:t>
      </w:r>
      <w:r w:rsidRPr="00AA5FC1">
        <w:rPr>
          <w:rFonts w:ascii="Times New Roman" w:eastAsia="Calibri" w:hAnsi="Times New Roman" w:cs="Times New Roman"/>
          <w:sz w:val="28"/>
          <w:szCs w:val="28"/>
        </w:rPr>
        <w:t xml:space="preserve">апреля 2025 года № 1-5 в части выполнения пункта 2.1.8 Положения </w:t>
      </w:r>
      <w:r w:rsidR="00694979">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о Правовом совете Профсоюза членами Правового совета Профсоюза подготавливаются публикации по правовым вопросам для размещения </w:t>
      </w:r>
      <w:r w:rsidR="00694979">
        <w:rPr>
          <w:rFonts w:ascii="Times New Roman" w:eastAsia="Calibri" w:hAnsi="Times New Roman" w:cs="Times New Roman"/>
          <w:sz w:val="28"/>
          <w:szCs w:val="28"/>
        </w:rPr>
        <w:br/>
      </w:r>
      <w:r w:rsidRPr="00AA5FC1">
        <w:rPr>
          <w:rFonts w:ascii="Times New Roman" w:eastAsia="Calibri" w:hAnsi="Times New Roman" w:cs="Times New Roman"/>
          <w:sz w:val="28"/>
          <w:szCs w:val="28"/>
        </w:rPr>
        <w:t xml:space="preserve">в профсоюзной газете «Профсоюзная среда», на официальном сайте Профсоюза </w:t>
      </w:r>
      <w:r w:rsidR="00694979">
        <w:rPr>
          <w:rFonts w:ascii="Times New Roman" w:eastAsia="Calibri" w:hAnsi="Times New Roman" w:cs="Times New Roman"/>
          <w:sz w:val="28"/>
          <w:szCs w:val="28"/>
        </w:rPr>
        <w:br/>
      </w:r>
      <w:r w:rsidRPr="00AA5FC1">
        <w:rPr>
          <w:rFonts w:ascii="Times New Roman" w:eastAsia="Calibri" w:hAnsi="Times New Roman" w:cs="Times New Roman"/>
          <w:sz w:val="28"/>
          <w:szCs w:val="28"/>
        </w:rPr>
        <w:t>и других официальных страницах Профсоюза в социальных сетях.</w:t>
      </w:r>
      <w:proofErr w:type="gramEnd"/>
    </w:p>
    <w:p w14:paraId="0E00FBF1" w14:textId="5D625DF4" w:rsidR="00ED425A" w:rsidRDefault="00AA5FC1" w:rsidP="00D779D5">
      <w:pPr>
        <w:spacing w:after="0"/>
        <w:ind w:firstLine="709"/>
        <w:jc w:val="both"/>
        <w:rPr>
          <w:rFonts w:ascii="Times New Roman" w:eastAsia="Calibri" w:hAnsi="Times New Roman" w:cs="Times New Roman"/>
          <w:sz w:val="28"/>
          <w:szCs w:val="28"/>
        </w:rPr>
      </w:pPr>
      <w:r w:rsidRPr="00AA5FC1">
        <w:rPr>
          <w:rFonts w:ascii="Times New Roman" w:eastAsia="Calibri" w:hAnsi="Times New Roman" w:cs="Times New Roman"/>
          <w:bCs/>
          <w:sz w:val="28"/>
          <w:szCs w:val="28"/>
          <w:lang w:eastAsia="ar-SA"/>
        </w:rPr>
        <w:t>В рамках проекта «Право на право» экспертами правового департамента аппарата Профсоюза раскрываются актуальные правовые вопросы, интересующие членов Профсоюза в формате видеоматериалов в виде короткометражных видео «ответ на вопрос», которые размещаются в социальных сетях («</w:t>
      </w:r>
      <w:proofErr w:type="spellStart"/>
      <w:r w:rsidRPr="00AA5FC1">
        <w:rPr>
          <w:rFonts w:ascii="Times New Roman" w:eastAsia="Calibri" w:hAnsi="Times New Roman" w:cs="Times New Roman"/>
          <w:bCs/>
          <w:sz w:val="28"/>
          <w:szCs w:val="28"/>
          <w:lang w:eastAsia="ar-SA"/>
        </w:rPr>
        <w:t>ВКонтакте</w:t>
      </w:r>
      <w:proofErr w:type="spellEnd"/>
      <w:r w:rsidRPr="00AA5FC1">
        <w:rPr>
          <w:rFonts w:ascii="Times New Roman" w:eastAsia="Calibri" w:hAnsi="Times New Roman" w:cs="Times New Roman"/>
          <w:bCs/>
          <w:sz w:val="28"/>
          <w:szCs w:val="28"/>
          <w:lang w:eastAsia="ar-SA"/>
        </w:rPr>
        <w:t>», «Телеграмм», «</w:t>
      </w:r>
      <w:r w:rsidRPr="00AA5FC1">
        <w:rPr>
          <w:rFonts w:ascii="Times New Roman" w:eastAsia="Calibri" w:hAnsi="Times New Roman" w:cs="Times New Roman"/>
          <w:bCs/>
          <w:sz w:val="28"/>
          <w:szCs w:val="28"/>
          <w:lang w:val="en-US" w:eastAsia="ar-SA"/>
        </w:rPr>
        <w:t>Y</w:t>
      </w:r>
      <w:proofErr w:type="spellStart"/>
      <w:r w:rsidRPr="00AA5FC1">
        <w:rPr>
          <w:rFonts w:ascii="Times New Roman" w:eastAsia="Calibri" w:hAnsi="Times New Roman" w:cs="Times New Roman"/>
          <w:bCs/>
          <w:sz w:val="28"/>
          <w:szCs w:val="28"/>
          <w:lang w:eastAsia="ar-SA"/>
        </w:rPr>
        <w:t>outube</w:t>
      </w:r>
      <w:proofErr w:type="spellEnd"/>
      <w:r w:rsidRPr="00AA5FC1">
        <w:rPr>
          <w:rFonts w:ascii="Times New Roman" w:eastAsia="Calibri" w:hAnsi="Times New Roman" w:cs="Times New Roman"/>
          <w:bCs/>
          <w:sz w:val="28"/>
          <w:szCs w:val="28"/>
          <w:lang w:eastAsia="ar-SA"/>
        </w:rPr>
        <w:t>») на официальных страницах Профсоюза. Тематика выпусков рубрики «Право на право» в 2024-2025 годах касалась таких вопросов как учебные отпуска, работа в праздничные дни, гарантии молодым специалистам и прочее.</w:t>
      </w:r>
    </w:p>
    <w:p w14:paraId="3E8432A2" w14:textId="56CE0B6A" w:rsidR="00AA5FC1" w:rsidRPr="00AA5FC1" w:rsidRDefault="00AA5FC1" w:rsidP="00D779D5">
      <w:pPr>
        <w:spacing w:after="0"/>
        <w:ind w:firstLine="709"/>
        <w:jc w:val="both"/>
        <w:rPr>
          <w:rFonts w:ascii="Times New Roman" w:hAnsi="Times New Roman" w:cs="Times New Roman"/>
          <w:iCs/>
          <w:sz w:val="28"/>
          <w:szCs w:val="28"/>
        </w:rPr>
      </w:pPr>
    </w:p>
    <w:p w14:paraId="21BB5114"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2A223446"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7D3C2A42"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082E1519"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6AEC21F1"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7FDF0DC9"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2B20E629"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282A7C67"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00F3362A"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0D71AC52"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5CEC8F12"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7A397D3D"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0A8691A3"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678DD315"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46E7C7A9"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44E381F9"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66FE16A8"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3CB805C5"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7AC22F21"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0696F9A8"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68F44E76"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7F72FA0D" w14:textId="77777777" w:rsidR="00694979" w:rsidRDefault="00694979" w:rsidP="00717290">
      <w:pPr>
        <w:pStyle w:val="a4"/>
        <w:suppressAutoHyphens/>
        <w:spacing w:after="0" w:line="240" w:lineRule="auto"/>
        <w:ind w:left="0" w:firstLine="709"/>
        <w:jc w:val="both"/>
        <w:outlineLvl w:val="1"/>
        <w:rPr>
          <w:rFonts w:ascii="Times New Roman" w:eastAsia="Times New Roman" w:hAnsi="Times New Roman" w:cs="font173"/>
          <w:b/>
          <w:color w:val="000000"/>
          <w:sz w:val="28"/>
          <w:szCs w:val="28"/>
          <w:lang w:eastAsia="ru-RU"/>
        </w:rPr>
      </w:pPr>
    </w:p>
    <w:p w14:paraId="1195C779" w14:textId="7E53B306" w:rsidR="00717290" w:rsidRDefault="00717290" w:rsidP="00694979">
      <w:pPr>
        <w:pStyle w:val="a4"/>
        <w:suppressAutoHyphens/>
        <w:spacing w:after="0"/>
        <w:ind w:left="0"/>
        <w:jc w:val="center"/>
        <w:outlineLvl w:val="1"/>
        <w:rPr>
          <w:rFonts w:ascii="Times New Roman" w:eastAsia="SimSun" w:hAnsi="Times New Roman" w:cs="Times New Roman"/>
          <w:b/>
          <w:sz w:val="28"/>
          <w:szCs w:val="28"/>
          <w:lang w:eastAsia="ar-SA"/>
        </w:rPr>
      </w:pPr>
      <w:r w:rsidRPr="00EB33BC">
        <w:rPr>
          <w:rFonts w:ascii="Times New Roman" w:eastAsia="Times New Roman" w:hAnsi="Times New Roman" w:cs="font173"/>
          <w:b/>
          <w:color w:val="000000"/>
          <w:sz w:val="28"/>
          <w:szCs w:val="28"/>
          <w:lang w:eastAsia="ru-RU"/>
        </w:rPr>
        <w:lastRenderedPageBreak/>
        <w:t>Об участии Общероссийского Профсоюза образования в 2025 году</w:t>
      </w:r>
      <w:r w:rsidRPr="00EB33BC">
        <w:rPr>
          <w:rFonts w:ascii="Times New Roman" w:eastAsia="Times New Roman" w:hAnsi="Times New Roman" w:cs="font173"/>
          <w:b/>
          <w:color w:val="000000"/>
          <w:sz w:val="28"/>
          <w:szCs w:val="28"/>
          <w:lang w:eastAsia="ru-RU"/>
        </w:rPr>
        <w:br/>
        <w:t>в согласованн</w:t>
      </w:r>
      <w:r w:rsidR="007611CE">
        <w:rPr>
          <w:rFonts w:ascii="Times New Roman" w:eastAsia="Times New Roman" w:hAnsi="Times New Roman" w:cs="font173"/>
          <w:b/>
          <w:color w:val="000000"/>
          <w:sz w:val="28"/>
          <w:szCs w:val="28"/>
          <w:lang w:eastAsia="ru-RU"/>
        </w:rPr>
        <w:t>ых</w:t>
      </w:r>
      <w:r w:rsidRPr="00EB33BC">
        <w:rPr>
          <w:rFonts w:ascii="Times New Roman" w:eastAsia="Times New Roman" w:hAnsi="Times New Roman" w:cs="font173"/>
          <w:b/>
          <w:color w:val="000000"/>
          <w:sz w:val="28"/>
          <w:szCs w:val="28"/>
          <w:lang w:eastAsia="ru-RU"/>
        </w:rPr>
        <w:t xml:space="preserve"> социальными партнерами решени</w:t>
      </w:r>
      <w:r w:rsidR="00811DB4">
        <w:rPr>
          <w:rFonts w:ascii="Times New Roman" w:eastAsia="Times New Roman" w:hAnsi="Times New Roman" w:cs="font173"/>
          <w:b/>
          <w:color w:val="000000"/>
          <w:sz w:val="28"/>
          <w:szCs w:val="28"/>
          <w:lang w:eastAsia="ru-RU"/>
        </w:rPr>
        <w:t>ях</w:t>
      </w:r>
      <w:r w:rsidRPr="00EB33BC">
        <w:rPr>
          <w:rFonts w:ascii="Times New Roman" w:eastAsia="Times New Roman" w:hAnsi="Times New Roman" w:cs="font173"/>
          <w:b/>
          <w:color w:val="000000"/>
          <w:sz w:val="28"/>
          <w:szCs w:val="28"/>
          <w:lang w:eastAsia="ru-RU"/>
        </w:rPr>
        <w:t xml:space="preserve"> некоторых общесистемных вопросов в рамках реализации </w:t>
      </w:r>
      <w:r w:rsidRPr="00EB33BC">
        <w:rPr>
          <w:rFonts w:ascii="Times New Roman" w:eastAsia="SimSun" w:hAnsi="Times New Roman" w:cs="Times New Roman"/>
          <w:b/>
          <w:sz w:val="28"/>
          <w:szCs w:val="28"/>
          <w:lang w:eastAsia="ar-SA"/>
        </w:rPr>
        <w:t xml:space="preserve">Отраслевого соглашения </w:t>
      </w:r>
      <w:r w:rsidRPr="00EB33BC">
        <w:rPr>
          <w:rFonts w:ascii="Times New Roman" w:eastAsia="SimSun" w:hAnsi="Times New Roman" w:cs="Times New Roman"/>
          <w:b/>
          <w:sz w:val="28"/>
          <w:szCs w:val="28"/>
          <w:lang w:eastAsia="ar-SA"/>
        </w:rPr>
        <w:br/>
        <w:t xml:space="preserve">по организациям, </w:t>
      </w:r>
      <w:proofErr w:type="gramStart"/>
      <w:r w:rsidRPr="00EB33BC">
        <w:rPr>
          <w:rFonts w:ascii="Times New Roman" w:eastAsia="SimSun" w:hAnsi="Times New Roman" w:cs="Times New Roman"/>
          <w:b/>
          <w:sz w:val="28"/>
          <w:szCs w:val="28"/>
          <w:lang w:eastAsia="ar-SA"/>
        </w:rPr>
        <w:t>находящимся</w:t>
      </w:r>
      <w:proofErr w:type="gramEnd"/>
      <w:r w:rsidRPr="00EB33BC">
        <w:rPr>
          <w:rFonts w:ascii="Times New Roman" w:eastAsia="SimSun" w:hAnsi="Times New Roman" w:cs="Times New Roman"/>
          <w:b/>
          <w:sz w:val="28"/>
          <w:szCs w:val="28"/>
          <w:lang w:eastAsia="ar-SA"/>
        </w:rPr>
        <w:t xml:space="preserve"> в ведении </w:t>
      </w:r>
      <w:proofErr w:type="spellStart"/>
      <w:r w:rsidRPr="00EB33BC">
        <w:rPr>
          <w:rFonts w:ascii="Times New Roman" w:eastAsia="SimSun" w:hAnsi="Times New Roman" w:cs="Times New Roman"/>
          <w:b/>
          <w:sz w:val="28"/>
          <w:szCs w:val="28"/>
          <w:lang w:eastAsia="ar-SA"/>
        </w:rPr>
        <w:t>Минпросвещения</w:t>
      </w:r>
      <w:proofErr w:type="spellEnd"/>
      <w:r w:rsidRPr="00EB33BC">
        <w:rPr>
          <w:rFonts w:ascii="Times New Roman" w:eastAsia="SimSun" w:hAnsi="Times New Roman" w:cs="Times New Roman"/>
          <w:b/>
          <w:sz w:val="28"/>
          <w:szCs w:val="28"/>
          <w:lang w:eastAsia="ar-SA"/>
        </w:rPr>
        <w:t xml:space="preserve"> России, </w:t>
      </w:r>
      <w:r w:rsidRPr="00EB33BC">
        <w:rPr>
          <w:rFonts w:ascii="Times New Roman" w:eastAsia="SimSun" w:hAnsi="Times New Roman" w:cs="Times New Roman"/>
          <w:b/>
          <w:sz w:val="28"/>
          <w:szCs w:val="28"/>
          <w:lang w:eastAsia="ar-SA"/>
        </w:rPr>
        <w:br/>
        <w:t>на 2024-2026 годы</w:t>
      </w:r>
    </w:p>
    <w:p w14:paraId="6C5722E6" w14:textId="77777777" w:rsidR="00694979" w:rsidRPr="00EB33BC" w:rsidRDefault="00694979" w:rsidP="00694979">
      <w:pPr>
        <w:pStyle w:val="a4"/>
        <w:suppressAutoHyphens/>
        <w:spacing w:after="0"/>
        <w:ind w:left="0"/>
        <w:jc w:val="center"/>
        <w:outlineLvl w:val="1"/>
        <w:rPr>
          <w:rFonts w:ascii="Times New Roman" w:eastAsia="SimSun" w:hAnsi="Times New Roman" w:cs="Times New Roman"/>
          <w:b/>
          <w:sz w:val="28"/>
          <w:szCs w:val="28"/>
          <w:lang w:eastAsia="ar-SA"/>
        </w:rPr>
      </w:pPr>
    </w:p>
    <w:p w14:paraId="6433D6D7" w14:textId="77777777" w:rsidR="00717290" w:rsidRDefault="00717290" w:rsidP="00694979">
      <w:pPr>
        <w:spacing w:after="0"/>
        <w:ind w:firstLine="709"/>
        <w:jc w:val="both"/>
        <w:rPr>
          <w:rFonts w:ascii="Times New Roman" w:eastAsia="Calibri" w:hAnsi="Times New Roman" w:cs="Times New Roman"/>
          <w:sz w:val="28"/>
          <w:szCs w:val="28"/>
        </w:rPr>
      </w:pPr>
      <w:proofErr w:type="gramStart"/>
      <w:r w:rsidRPr="00FF497A">
        <w:rPr>
          <w:rFonts w:ascii="Times New Roman" w:eastAsia="Calibri" w:hAnsi="Times New Roman" w:cs="Times New Roman"/>
          <w:sz w:val="28"/>
          <w:szCs w:val="28"/>
        </w:rPr>
        <w:t>По итогам заседания</w:t>
      </w:r>
      <w:r w:rsidRPr="0040617E">
        <w:rPr>
          <w:rFonts w:ascii="Times New Roman" w:eastAsia="Calibri" w:hAnsi="Times New Roman" w:cs="Times New Roman"/>
          <w:sz w:val="28"/>
          <w:szCs w:val="28"/>
        </w:rPr>
        <w:t xml:space="preserve"> </w:t>
      </w:r>
      <w:r w:rsidRPr="00FF497A">
        <w:rPr>
          <w:rFonts w:ascii="Times New Roman" w:eastAsia="Calibri" w:hAnsi="Times New Roman" w:cs="Times New Roman"/>
          <w:sz w:val="28"/>
          <w:szCs w:val="28"/>
        </w:rPr>
        <w:t>Отраслевой комиссии по регулированию социально-трудовых отношений в организациях, находящихся в ведении Министерства просвещения Российской Федерации</w:t>
      </w:r>
      <w:r>
        <w:rPr>
          <w:rFonts w:ascii="Times New Roman" w:eastAsia="Calibri" w:hAnsi="Times New Roman" w:cs="Times New Roman"/>
          <w:sz w:val="28"/>
          <w:szCs w:val="28"/>
        </w:rPr>
        <w:t>,</w:t>
      </w:r>
      <w:r w:rsidRPr="00FF497A">
        <w:rPr>
          <w:rFonts w:ascii="Times New Roman" w:eastAsia="Calibri" w:hAnsi="Times New Roman" w:cs="Times New Roman"/>
          <w:sz w:val="28"/>
          <w:szCs w:val="28"/>
        </w:rPr>
        <w:t xml:space="preserve"> в новом составе (далее – Отраслевая комиссия)</w:t>
      </w:r>
      <w:r>
        <w:rPr>
          <w:rStyle w:val="af4"/>
          <w:rFonts w:ascii="Times New Roman" w:eastAsia="Calibri" w:hAnsi="Times New Roman" w:cs="Times New Roman"/>
          <w:sz w:val="28"/>
          <w:szCs w:val="28"/>
        </w:rPr>
        <w:footnoteReference w:id="1"/>
      </w:r>
      <w:r>
        <w:rPr>
          <w:rFonts w:ascii="Times New Roman" w:eastAsia="Calibri" w:hAnsi="Times New Roman" w:cs="Times New Roman"/>
          <w:sz w:val="28"/>
          <w:szCs w:val="28"/>
        </w:rPr>
        <w:t xml:space="preserve">, </w:t>
      </w:r>
      <w:r w:rsidRPr="00FF497A">
        <w:rPr>
          <w:rFonts w:ascii="Times New Roman" w:eastAsia="Calibri" w:hAnsi="Times New Roman" w:cs="Times New Roman"/>
          <w:sz w:val="28"/>
          <w:szCs w:val="28"/>
        </w:rPr>
        <w:t xml:space="preserve">состоявшегося 21 января 2025 года, сопредседателями </w:t>
      </w:r>
      <w:bookmarkStart w:id="7" w:name="_Hlk201137028"/>
      <w:r w:rsidRPr="00FF497A">
        <w:rPr>
          <w:rFonts w:ascii="Times New Roman" w:eastAsia="Calibri" w:hAnsi="Times New Roman" w:cs="Times New Roman"/>
          <w:sz w:val="28"/>
          <w:szCs w:val="28"/>
        </w:rPr>
        <w:t xml:space="preserve">Отраслевой комиссии </w:t>
      </w:r>
      <w:bookmarkEnd w:id="7"/>
      <w:r w:rsidRPr="00FF497A">
        <w:rPr>
          <w:rFonts w:ascii="Times New Roman" w:eastAsia="Calibri" w:hAnsi="Times New Roman" w:cs="Times New Roman"/>
          <w:sz w:val="28"/>
          <w:szCs w:val="28"/>
        </w:rPr>
        <w:t xml:space="preserve">был подписан План мероприятий на 2025 год по выполнению Отраслевого соглашения по </w:t>
      </w:r>
      <w:bookmarkStart w:id="8" w:name="_Hlk201137184"/>
      <w:r w:rsidRPr="00FF497A">
        <w:rPr>
          <w:rFonts w:ascii="Times New Roman" w:eastAsia="Calibri" w:hAnsi="Times New Roman" w:cs="Times New Roman"/>
          <w:sz w:val="28"/>
          <w:szCs w:val="28"/>
        </w:rPr>
        <w:t>организациям, находящимся в ведении Министерства просвещения Российской Федерации</w:t>
      </w:r>
      <w:bookmarkEnd w:id="8"/>
      <w:r w:rsidRPr="00FF497A">
        <w:rPr>
          <w:rFonts w:ascii="Times New Roman" w:eastAsia="Calibri" w:hAnsi="Times New Roman" w:cs="Times New Roman"/>
          <w:sz w:val="28"/>
          <w:szCs w:val="28"/>
        </w:rPr>
        <w:t>, на 2024-2026 годы (далее соответственно – План мероприятий, Отраслевое</w:t>
      </w:r>
      <w:proofErr w:type="gramEnd"/>
      <w:r w:rsidRPr="00FF497A">
        <w:rPr>
          <w:rFonts w:ascii="Times New Roman" w:eastAsia="Calibri" w:hAnsi="Times New Roman" w:cs="Times New Roman"/>
          <w:sz w:val="28"/>
          <w:szCs w:val="28"/>
        </w:rPr>
        <w:t xml:space="preserve"> соглашение).</w:t>
      </w:r>
    </w:p>
    <w:p w14:paraId="33C5DD6F" w14:textId="75E0C6FF" w:rsidR="00717290" w:rsidRDefault="00717290" w:rsidP="00694979">
      <w:pPr>
        <w:spacing w:after="0"/>
        <w:ind w:firstLine="709"/>
        <w:jc w:val="both"/>
        <w:rPr>
          <w:rFonts w:ascii="Times New Roman" w:eastAsia="Calibri" w:hAnsi="Times New Roman" w:cs="Times New Roman"/>
          <w:sz w:val="28"/>
          <w:szCs w:val="28"/>
        </w:rPr>
      </w:pPr>
      <w:proofErr w:type="gramStart"/>
      <w:r w:rsidRPr="00FF497A">
        <w:rPr>
          <w:rFonts w:ascii="Times New Roman" w:eastAsia="Calibri" w:hAnsi="Times New Roman" w:cs="Times New Roman"/>
          <w:sz w:val="28"/>
          <w:szCs w:val="28"/>
        </w:rPr>
        <w:t xml:space="preserve">В соответствии с Планом мероприятий сторонами Отраслевого соглашения </w:t>
      </w:r>
      <w:r w:rsidR="004769F7">
        <w:rPr>
          <w:rFonts w:ascii="Times New Roman" w:eastAsia="Calibri" w:hAnsi="Times New Roman" w:cs="Times New Roman"/>
          <w:sz w:val="28"/>
          <w:szCs w:val="28"/>
        </w:rPr>
        <w:br/>
      </w:r>
      <w:r w:rsidRPr="00FF497A">
        <w:rPr>
          <w:rFonts w:ascii="Times New Roman" w:eastAsia="Calibri" w:hAnsi="Times New Roman" w:cs="Times New Roman"/>
          <w:sz w:val="28"/>
          <w:szCs w:val="28"/>
        </w:rPr>
        <w:t>в 2025 году проводил</w:t>
      </w:r>
      <w:r>
        <w:rPr>
          <w:rFonts w:ascii="Times New Roman" w:eastAsia="Calibri" w:hAnsi="Times New Roman" w:cs="Times New Roman"/>
          <w:sz w:val="28"/>
          <w:szCs w:val="28"/>
        </w:rPr>
        <w:t>ась определенная работа,</w:t>
      </w:r>
      <w:r w:rsidRPr="00FF497A">
        <w:rPr>
          <w:rFonts w:ascii="Times New Roman" w:eastAsia="Calibri" w:hAnsi="Times New Roman" w:cs="Times New Roman"/>
          <w:sz w:val="28"/>
          <w:szCs w:val="28"/>
        </w:rPr>
        <w:t xml:space="preserve"> </w:t>
      </w:r>
      <w:r>
        <w:rPr>
          <w:rFonts w:ascii="Times New Roman" w:eastAsia="Calibri" w:hAnsi="Times New Roman" w:cs="Times New Roman"/>
          <w:sz w:val="28"/>
          <w:szCs w:val="28"/>
        </w:rPr>
        <w:t>связанная</w:t>
      </w:r>
      <w:r w:rsidRPr="00FF497A">
        <w:rPr>
          <w:rFonts w:ascii="Times New Roman" w:eastAsia="Calibri" w:hAnsi="Times New Roman" w:cs="Times New Roman"/>
          <w:sz w:val="28"/>
          <w:szCs w:val="28"/>
        </w:rPr>
        <w:t xml:space="preserve"> </w:t>
      </w:r>
      <w:r>
        <w:rPr>
          <w:rFonts w:ascii="Times New Roman" w:eastAsia="Calibri" w:hAnsi="Times New Roman" w:cs="Times New Roman"/>
          <w:sz w:val="28"/>
          <w:szCs w:val="28"/>
        </w:rPr>
        <w:t>с реализацией принятых сторонами договоренностей по</w:t>
      </w:r>
      <w:r w:rsidRPr="00FF497A">
        <w:rPr>
          <w:rFonts w:ascii="Times New Roman" w:eastAsia="Calibri" w:hAnsi="Times New Roman" w:cs="Times New Roman"/>
          <w:sz w:val="28"/>
          <w:szCs w:val="28"/>
        </w:rPr>
        <w:t xml:space="preserve"> вопросам регулирования трудовых и иных непосредственно связанных с ними отношений, обеспечения гарантий социально-трудовых прав работников организаций, совершенствования</w:t>
      </w:r>
      <w:r>
        <w:rPr>
          <w:rFonts w:ascii="Times New Roman" w:eastAsia="Calibri" w:hAnsi="Times New Roman" w:cs="Times New Roman"/>
          <w:sz w:val="28"/>
          <w:szCs w:val="28"/>
        </w:rPr>
        <w:t xml:space="preserve"> действующих </w:t>
      </w:r>
      <w:r w:rsidRPr="00FF497A">
        <w:rPr>
          <w:rFonts w:ascii="Times New Roman" w:eastAsia="Calibri" w:hAnsi="Times New Roman" w:cs="Times New Roman"/>
          <w:sz w:val="28"/>
          <w:szCs w:val="28"/>
        </w:rPr>
        <w:t>ведомственных нормативных правовых актов</w:t>
      </w:r>
      <w:r w:rsidRPr="00A87D47">
        <w:rPr>
          <w:rFonts w:ascii="Times New Roman" w:eastAsia="Calibri" w:hAnsi="Times New Roman" w:cs="Times New Roman"/>
          <w:sz w:val="28"/>
          <w:szCs w:val="28"/>
        </w:rPr>
        <w:t xml:space="preserve"> </w:t>
      </w:r>
      <w:r>
        <w:rPr>
          <w:rFonts w:ascii="Times New Roman" w:eastAsia="Calibri" w:hAnsi="Times New Roman" w:cs="Times New Roman"/>
          <w:sz w:val="28"/>
          <w:szCs w:val="28"/>
        </w:rPr>
        <w:t>и создания новых</w:t>
      </w:r>
      <w:r w:rsidRPr="00FF497A">
        <w:rPr>
          <w:rFonts w:ascii="Times New Roman" w:eastAsia="Calibri" w:hAnsi="Times New Roman" w:cs="Times New Roman"/>
          <w:sz w:val="28"/>
          <w:szCs w:val="28"/>
        </w:rPr>
        <w:t>, регулирующих трудовые права работников, и по другим социально значимым вопросам.</w:t>
      </w:r>
      <w:r w:rsidRPr="00787039">
        <w:rPr>
          <w:rFonts w:ascii="Times New Roman" w:eastAsia="Calibri" w:hAnsi="Times New Roman" w:cs="Times New Roman"/>
          <w:sz w:val="28"/>
          <w:szCs w:val="28"/>
        </w:rPr>
        <w:t xml:space="preserve"> </w:t>
      </w:r>
      <w:proofErr w:type="gramEnd"/>
    </w:p>
    <w:p w14:paraId="6FBAF033" w14:textId="77777777" w:rsidR="00717290" w:rsidRPr="00CA3D55" w:rsidRDefault="00717290" w:rsidP="00694979">
      <w:pPr>
        <w:pStyle w:val="a4"/>
        <w:numPr>
          <w:ilvl w:val="0"/>
          <w:numId w:val="7"/>
        </w:numPr>
        <w:spacing w:after="0"/>
        <w:ind w:left="0" w:firstLine="709"/>
        <w:jc w:val="both"/>
        <w:rPr>
          <w:rFonts w:ascii="Times New Roman" w:eastAsia="Calibri" w:hAnsi="Times New Roman" w:cs="Times New Roman"/>
          <w:b/>
          <w:bCs/>
          <w:sz w:val="28"/>
          <w:szCs w:val="28"/>
        </w:rPr>
      </w:pPr>
      <w:r w:rsidRPr="00CA3D55">
        <w:rPr>
          <w:rFonts w:ascii="Times New Roman" w:eastAsia="Calibri" w:hAnsi="Times New Roman" w:cs="Times New Roman"/>
          <w:b/>
          <w:sz w:val="28"/>
          <w:szCs w:val="28"/>
        </w:rPr>
        <w:t xml:space="preserve">Участие Профсоюза </w:t>
      </w:r>
      <w:r w:rsidRPr="00CA3D55">
        <w:rPr>
          <w:rFonts w:ascii="Times New Roman" w:eastAsia="Calibri" w:hAnsi="Times New Roman" w:cs="Times New Roman"/>
          <w:b/>
          <w:sz w:val="28"/>
          <w:szCs w:val="28"/>
          <w:lang w:eastAsia="ru-RU"/>
        </w:rPr>
        <w:t>в разработке</w:t>
      </w:r>
      <w:r w:rsidRPr="00CA3D55">
        <w:rPr>
          <w:rFonts w:ascii="Times New Roman" w:eastAsia="Calibri" w:hAnsi="Times New Roman" w:cs="Times New Roman"/>
          <w:sz w:val="28"/>
          <w:szCs w:val="28"/>
        </w:rPr>
        <w:t xml:space="preserve"> </w:t>
      </w:r>
      <w:r w:rsidRPr="00CA3D55">
        <w:rPr>
          <w:rFonts w:ascii="Times New Roman" w:eastAsia="Calibri" w:hAnsi="Times New Roman" w:cs="Times New Roman"/>
          <w:b/>
          <w:bCs/>
          <w:sz w:val="28"/>
          <w:szCs w:val="28"/>
        </w:rPr>
        <w:t>и совершенствовании ведомственных нормативных правовых актов, регулирующих трудовые права работников образования.</w:t>
      </w:r>
    </w:p>
    <w:p w14:paraId="719DBFD2" w14:textId="5FA28059" w:rsidR="00717290" w:rsidRDefault="00717290" w:rsidP="006949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Традиционно, в том числе согласно пункту 12</w:t>
      </w:r>
      <w:r w:rsidRPr="0009375C">
        <w:rPr>
          <w:rFonts w:ascii="Times New Roman" w:eastAsia="Calibri" w:hAnsi="Times New Roman" w:cs="Times New Roman"/>
          <w:sz w:val="28"/>
          <w:szCs w:val="28"/>
        </w:rPr>
        <w:t xml:space="preserve"> </w:t>
      </w:r>
      <w:r w:rsidRPr="00FF497A">
        <w:rPr>
          <w:rFonts w:ascii="Times New Roman" w:eastAsia="Calibri" w:hAnsi="Times New Roman" w:cs="Times New Roman"/>
          <w:sz w:val="28"/>
          <w:szCs w:val="28"/>
        </w:rPr>
        <w:t>План</w:t>
      </w:r>
      <w:r>
        <w:rPr>
          <w:rFonts w:ascii="Times New Roman" w:eastAsia="Calibri" w:hAnsi="Times New Roman" w:cs="Times New Roman"/>
          <w:sz w:val="28"/>
          <w:szCs w:val="28"/>
        </w:rPr>
        <w:t>а</w:t>
      </w:r>
      <w:r w:rsidRPr="00FF497A">
        <w:rPr>
          <w:rFonts w:ascii="Times New Roman" w:eastAsia="Calibri" w:hAnsi="Times New Roman" w:cs="Times New Roman"/>
          <w:sz w:val="28"/>
          <w:szCs w:val="28"/>
        </w:rPr>
        <w:t xml:space="preserve"> мероприятий</w:t>
      </w:r>
      <w:r>
        <w:rPr>
          <w:rFonts w:ascii="Times New Roman" w:eastAsia="Calibri" w:hAnsi="Times New Roman" w:cs="Times New Roman"/>
          <w:sz w:val="28"/>
          <w:szCs w:val="28"/>
        </w:rPr>
        <w:t xml:space="preserve">, </w:t>
      </w:r>
      <w:r w:rsidRPr="0009375C">
        <w:rPr>
          <w:rFonts w:ascii="Times New Roman" w:eastAsia="Calibri" w:hAnsi="Times New Roman" w:cs="Times New Roman"/>
          <w:sz w:val="28"/>
          <w:szCs w:val="28"/>
        </w:rPr>
        <w:t xml:space="preserve">подготовлен </w:t>
      </w:r>
      <w:r w:rsidRPr="001A665E">
        <w:rPr>
          <w:rFonts w:ascii="Times New Roman" w:eastAsia="Calibri" w:hAnsi="Times New Roman" w:cs="Times New Roman"/>
          <w:b/>
          <w:sz w:val="28"/>
          <w:szCs w:val="28"/>
        </w:rPr>
        <w:t xml:space="preserve">Комментарий к Единым рекомендациям по установлению </w:t>
      </w:r>
      <w:r w:rsidR="004769F7">
        <w:rPr>
          <w:rFonts w:ascii="Times New Roman" w:eastAsia="Calibri" w:hAnsi="Times New Roman" w:cs="Times New Roman"/>
          <w:b/>
          <w:sz w:val="28"/>
          <w:szCs w:val="28"/>
        </w:rPr>
        <w:br/>
      </w:r>
      <w:r w:rsidRPr="001A665E">
        <w:rPr>
          <w:rFonts w:ascii="Times New Roman" w:eastAsia="Calibri" w:hAnsi="Times New Roman" w:cs="Times New Roman"/>
          <w:b/>
          <w:sz w:val="28"/>
          <w:szCs w:val="28"/>
        </w:rPr>
        <w:t>на федеральном, региональном и местном уровнях систем оплаты труда работников государственных и муниципальных учреждений на 2025 год</w:t>
      </w:r>
      <w:r w:rsidRPr="0009375C">
        <w:rPr>
          <w:rFonts w:ascii="Times New Roman" w:eastAsia="Calibri" w:hAnsi="Times New Roman" w:cs="Times New Roman"/>
          <w:sz w:val="28"/>
          <w:szCs w:val="28"/>
        </w:rPr>
        <w:t>, утвержденны</w:t>
      </w:r>
      <w:r>
        <w:rPr>
          <w:rFonts w:ascii="Times New Roman" w:eastAsia="Calibri" w:hAnsi="Times New Roman" w:cs="Times New Roman"/>
          <w:sz w:val="28"/>
          <w:szCs w:val="28"/>
        </w:rPr>
        <w:t>м</w:t>
      </w:r>
      <w:r w:rsidRPr="0009375C">
        <w:rPr>
          <w:rFonts w:ascii="Times New Roman" w:eastAsia="Calibri" w:hAnsi="Times New Roman" w:cs="Times New Roman"/>
          <w:sz w:val="28"/>
          <w:szCs w:val="28"/>
        </w:rPr>
        <w:t xml:space="preserve"> Российской трехсторонней комиссией по регулированию социально-трудовых отношений</w:t>
      </w:r>
      <w:r>
        <w:rPr>
          <w:rFonts w:ascii="Times New Roman" w:eastAsia="Calibri" w:hAnsi="Times New Roman" w:cs="Times New Roman"/>
          <w:sz w:val="28"/>
          <w:szCs w:val="28"/>
        </w:rPr>
        <w:t xml:space="preserve"> </w:t>
      </w:r>
      <w:r w:rsidRPr="005206C2">
        <w:rPr>
          <w:rFonts w:ascii="Times New Roman" w:eastAsia="Calibri" w:hAnsi="Times New Roman" w:cs="Times New Roman"/>
          <w:sz w:val="28"/>
          <w:szCs w:val="28"/>
        </w:rPr>
        <w:t>23 декабря 202</w:t>
      </w:r>
      <w:r>
        <w:rPr>
          <w:rFonts w:ascii="Times New Roman" w:eastAsia="Calibri" w:hAnsi="Times New Roman" w:cs="Times New Roman"/>
          <w:sz w:val="28"/>
          <w:szCs w:val="28"/>
        </w:rPr>
        <w:t>4</w:t>
      </w:r>
      <w:r w:rsidRPr="005206C2">
        <w:rPr>
          <w:rFonts w:ascii="Times New Roman" w:eastAsia="Calibri" w:hAnsi="Times New Roman" w:cs="Times New Roman"/>
          <w:sz w:val="28"/>
          <w:szCs w:val="28"/>
        </w:rPr>
        <w:t xml:space="preserve"> года (протокол № 10пр)</w:t>
      </w:r>
      <w:r>
        <w:rPr>
          <w:rFonts w:ascii="Times New Roman" w:eastAsia="Calibri" w:hAnsi="Times New Roman" w:cs="Times New Roman"/>
          <w:sz w:val="28"/>
          <w:szCs w:val="28"/>
        </w:rPr>
        <w:t xml:space="preserve"> </w:t>
      </w:r>
      <w:r w:rsidR="004769F7">
        <w:rPr>
          <w:rFonts w:ascii="Times New Roman" w:eastAsia="Calibri" w:hAnsi="Times New Roman" w:cs="Times New Roman"/>
          <w:sz w:val="28"/>
          <w:szCs w:val="28"/>
        </w:rPr>
        <w:br/>
      </w:r>
      <w:r w:rsidRPr="00200B6F">
        <w:rPr>
          <w:rFonts w:ascii="Times New Roman" w:eastAsia="Calibri" w:hAnsi="Times New Roman" w:cs="Times New Roman"/>
          <w:sz w:val="28"/>
          <w:szCs w:val="28"/>
        </w:rPr>
        <w:t>(далее – Единые реко</w:t>
      </w:r>
      <w:r>
        <w:rPr>
          <w:rFonts w:ascii="Times New Roman" w:eastAsia="Calibri" w:hAnsi="Times New Roman" w:cs="Times New Roman"/>
          <w:sz w:val="28"/>
          <w:szCs w:val="28"/>
        </w:rPr>
        <w:t>м</w:t>
      </w:r>
      <w:r w:rsidRPr="00200B6F">
        <w:rPr>
          <w:rFonts w:ascii="Times New Roman" w:eastAsia="Calibri" w:hAnsi="Times New Roman" w:cs="Times New Roman"/>
          <w:sz w:val="28"/>
          <w:szCs w:val="28"/>
        </w:rPr>
        <w:t>ендации)</w:t>
      </w:r>
      <w:r>
        <w:rPr>
          <w:rStyle w:val="af4"/>
          <w:rFonts w:ascii="Times New Roman" w:eastAsia="Calibri" w:hAnsi="Times New Roman" w:cs="Times New Roman"/>
          <w:sz w:val="28"/>
          <w:szCs w:val="28"/>
        </w:rPr>
        <w:footnoteReference w:id="2"/>
      </w:r>
      <w:r>
        <w:rPr>
          <w:rFonts w:ascii="Times New Roman" w:eastAsia="Calibri" w:hAnsi="Times New Roman" w:cs="Times New Roman"/>
          <w:sz w:val="28"/>
          <w:szCs w:val="28"/>
        </w:rPr>
        <w:t xml:space="preserve">. </w:t>
      </w:r>
    </w:p>
    <w:p w14:paraId="40963B47" w14:textId="77777777" w:rsidR="00717290" w:rsidRDefault="00717290" w:rsidP="006949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Комментарий к Единым рекомендациям основан как на </w:t>
      </w:r>
      <w:proofErr w:type="gramStart"/>
      <w:r>
        <w:rPr>
          <w:rFonts w:ascii="Times New Roman" w:eastAsia="Calibri" w:hAnsi="Times New Roman" w:cs="Times New Roman"/>
          <w:sz w:val="28"/>
          <w:szCs w:val="28"/>
        </w:rPr>
        <w:t>положениях</w:t>
      </w:r>
      <w:proofErr w:type="gramEnd"/>
      <w:r>
        <w:rPr>
          <w:rFonts w:ascii="Times New Roman" w:eastAsia="Calibri" w:hAnsi="Times New Roman" w:cs="Times New Roman"/>
          <w:sz w:val="28"/>
          <w:szCs w:val="28"/>
        </w:rPr>
        <w:t xml:space="preserve">, содержащихся в </w:t>
      </w:r>
      <w:r>
        <w:rPr>
          <w:rFonts w:ascii="Times New Roman" w:eastAsia="Calibri" w:hAnsi="Times New Roman" w:cs="Times New Roman"/>
          <w:sz w:val="28"/>
          <w:szCs w:val="28"/>
          <w:lang w:val="en-US"/>
        </w:rPr>
        <w:t>IX</w:t>
      </w:r>
      <w:r>
        <w:rPr>
          <w:rFonts w:ascii="Times New Roman" w:eastAsia="Calibri" w:hAnsi="Times New Roman" w:cs="Times New Roman"/>
          <w:sz w:val="28"/>
          <w:szCs w:val="28"/>
        </w:rPr>
        <w:t xml:space="preserve"> разделе «</w:t>
      </w:r>
      <w:r w:rsidRPr="005206C2">
        <w:rPr>
          <w:rFonts w:ascii="Times New Roman" w:eastAsia="Calibri" w:hAnsi="Times New Roman" w:cs="Times New Roman"/>
          <w:sz w:val="28"/>
          <w:szCs w:val="28"/>
        </w:rPr>
        <w:t>Особенности формирования систем оплаты труда работников</w:t>
      </w:r>
      <w:r>
        <w:rPr>
          <w:rFonts w:ascii="Times New Roman" w:eastAsia="Calibri" w:hAnsi="Times New Roman" w:cs="Times New Roman"/>
          <w:sz w:val="28"/>
          <w:szCs w:val="28"/>
        </w:rPr>
        <w:t xml:space="preserve"> </w:t>
      </w:r>
      <w:r w:rsidRPr="005206C2">
        <w:rPr>
          <w:rFonts w:ascii="Times New Roman" w:eastAsia="Calibri" w:hAnsi="Times New Roman" w:cs="Times New Roman"/>
          <w:sz w:val="28"/>
          <w:szCs w:val="28"/>
        </w:rPr>
        <w:t>сферы образования</w:t>
      </w:r>
      <w:r>
        <w:rPr>
          <w:rFonts w:ascii="Times New Roman" w:eastAsia="Calibri" w:hAnsi="Times New Roman" w:cs="Times New Roman"/>
          <w:sz w:val="28"/>
          <w:szCs w:val="28"/>
        </w:rPr>
        <w:t>» Единых рекомендаций, так и на п</w:t>
      </w:r>
      <w:r w:rsidRPr="00DC1090">
        <w:rPr>
          <w:rFonts w:ascii="Times New Roman" w:eastAsia="Calibri" w:hAnsi="Times New Roman" w:cs="Times New Roman"/>
          <w:sz w:val="28"/>
          <w:szCs w:val="28"/>
        </w:rPr>
        <w:t>равовы</w:t>
      </w:r>
      <w:r>
        <w:rPr>
          <w:rFonts w:ascii="Times New Roman" w:eastAsia="Calibri" w:hAnsi="Times New Roman" w:cs="Times New Roman"/>
          <w:sz w:val="28"/>
          <w:szCs w:val="28"/>
        </w:rPr>
        <w:t>х</w:t>
      </w:r>
      <w:r w:rsidRPr="00DC1090">
        <w:rPr>
          <w:rFonts w:ascii="Times New Roman" w:eastAsia="Calibri" w:hAnsi="Times New Roman" w:cs="Times New Roman"/>
          <w:sz w:val="28"/>
          <w:szCs w:val="28"/>
        </w:rPr>
        <w:t xml:space="preserve"> </w:t>
      </w:r>
      <w:proofErr w:type="gramStart"/>
      <w:r w:rsidRPr="00DC1090">
        <w:rPr>
          <w:rFonts w:ascii="Times New Roman" w:eastAsia="Calibri" w:hAnsi="Times New Roman" w:cs="Times New Roman"/>
          <w:sz w:val="28"/>
          <w:szCs w:val="28"/>
        </w:rPr>
        <w:lastRenderedPageBreak/>
        <w:t>позици</w:t>
      </w:r>
      <w:r>
        <w:rPr>
          <w:rFonts w:ascii="Times New Roman" w:eastAsia="Calibri" w:hAnsi="Times New Roman" w:cs="Times New Roman"/>
          <w:sz w:val="28"/>
          <w:szCs w:val="28"/>
        </w:rPr>
        <w:t>ях</w:t>
      </w:r>
      <w:proofErr w:type="gramEnd"/>
      <w:r>
        <w:rPr>
          <w:rFonts w:ascii="Times New Roman" w:eastAsia="Calibri" w:hAnsi="Times New Roman" w:cs="Times New Roman"/>
          <w:sz w:val="28"/>
          <w:szCs w:val="28"/>
        </w:rPr>
        <w:t xml:space="preserve">, </w:t>
      </w:r>
      <w:r w:rsidRPr="00DC1090">
        <w:rPr>
          <w:rFonts w:ascii="Times New Roman" w:eastAsia="Calibri" w:hAnsi="Times New Roman" w:cs="Times New Roman"/>
          <w:sz w:val="28"/>
          <w:szCs w:val="28"/>
        </w:rPr>
        <w:t>и</w:t>
      </w:r>
      <w:r>
        <w:rPr>
          <w:rFonts w:ascii="Times New Roman" w:eastAsia="Calibri" w:hAnsi="Times New Roman" w:cs="Times New Roman"/>
          <w:sz w:val="28"/>
          <w:szCs w:val="28"/>
        </w:rPr>
        <w:t xml:space="preserve">зложенных в Постановлении </w:t>
      </w:r>
      <w:r w:rsidRPr="00DC1090">
        <w:rPr>
          <w:rFonts w:ascii="Times New Roman" w:eastAsia="Calibri" w:hAnsi="Times New Roman" w:cs="Times New Roman"/>
          <w:sz w:val="28"/>
          <w:szCs w:val="28"/>
        </w:rPr>
        <w:t xml:space="preserve">Конституционного Суда </w:t>
      </w:r>
      <w:r>
        <w:rPr>
          <w:rFonts w:ascii="Times New Roman" w:eastAsia="Calibri" w:hAnsi="Times New Roman" w:cs="Times New Roman"/>
          <w:sz w:val="28"/>
          <w:szCs w:val="28"/>
        </w:rPr>
        <w:t>от 23 сентября 2024 года</w:t>
      </w:r>
      <w:r w:rsidRPr="00DC1090">
        <w:rPr>
          <w:rFonts w:ascii="Times New Roman" w:eastAsia="Calibri" w:hAnsi="Times New Roman" w:cs="Times New Roman"/>
          <w:sz w:val="28"/>
          <w:szCs w:val="28"/>
        </w:rPr>
        <w:t xml:space="preserve"> № 40-П</w:t>
      </w:r>
      <w:r>
        <w:rPr>
          <w:rFonts w:ascii="Times New Roman" w:eastAsia="Calibri" w:hAnsi="Times New Roman" w:cs="Times New Roman"/>
          <w:sz w:val="28"/>
          <w:szCs w:val="28"/>
        </w:rPr>
        <w:t xml:space="preserve">. </w:t>
      </w:r>
    </w:p>
    <w:p w14:paraId="5E6CF28D" w14:textId="19476CA7" w:rsidR="00717290" w:rsidRPr="00200B6F" w:rsidRDefault="00717290" w:rsidP="00694979">
      <w:pPr>
        <w:pStyle w:val="ConsPlusNormal"/>
        <w:spacing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Pr="00200B6F">
        <w:rPr>
          <w:rFonts w:ascii="Times New Roman" w:eastAsia="Calibri" w:hAnsi="Times New Roman" w:cs="Times New Roman"/>
          <w:sz w:val="28"/>
          <w:szCs w:val="28"/>
        </w:rPr>
        <w:t>IX раздел</w:t>
      </w:r>
      <w:r>
        <w:rPr>
          <w:rFonts w:ascii="Times New Roman" w:eastAsia="Calibri" w:hAnsi="Times New Roman" w:cs="Times New Roman"/>
          <w:sz w:val="28"/>
          <w:szCs w:val="28"/>
        </w:rPr>
        <w:t>е</w:t>
      </w:r>
      <w:r w:rsidRPr="00200B6F">
        <w:rPr>
          <w:rFonts w:ascii="Times New Roman" w:eastAsia="Calibri" w:hAnsi="Times New Roman" w:cs="Times New Roman"/>
          <w:sz w:val="28"/>
          <w:szCs w:val="28"/>
        </w:rPr>
        <w:t xml:space="preserve"> Единых рекомендаций</w:t>
      </w:r>
      <w:r>
        <w:rPr>
          <w:rFonts w:ascii="Times New Roman" w:eastAsia="Calibri" w:hAnsi="Times New Roman" w:cs="Times New Roman"/>
          <w:sz w:val="28"/>
          <w:szCs w:val="28"/>
        </w:rPr>
        <w:t xml:space="preserve"> обращается внимание на необходимость </w:t>
      </w:r>
      <w:r w:rsidRPr="00200B6F">
        <w:rPr>
          <w:rFonts w:ascii="Times New Roman" w:hAnsi="Times New Roman" w:cs="Times New Roman"/>
          <w:sz w:val="28"/>
          <w:szCs w:val="28"/>
        </w:rPr>
        <w:t>прове</w:t>
      </w:r>
      <w:r>
        <w:rPr>
          <w:rFonts w:ascii="Times New Roman" w:hAnsi="Times New Roman" w:cs="Times New Roman"/>
          <w:sz w:val="28"/>
          <w:szCs w:val="28"/>
        </w:rPr>
        <w:t>дения</w:t>
      </w:r>
      <w:r w:rsidRPr="00200B6F">
        <w:rPr>
          <w:rFonts w:ascii="Times New Roman" w:hAnsi="Times New Roman" w:cs="Times New Roman"/>
          <w:sz w:val="28"/>
          <w:szCs w:val="28"/>
        </w:rPr>
        <w:t xml:space="preserve"> актуализаци</w:t>
      </w:r>
      <w:r>
        <w:rPr>
          <w:rFonts w:ascii="Times New Roman" w:hAnsi="Times New Roman" w:cs="Times New Roman"/>
          <w:sz w:val="28"/>
          <w:szCs w:val="28"/>
        </w:rPr>
        <w:t>и</w:t>
      </w:r>
      <w:r w:rsidRPr="00200B6F">
        <w:rPr>
          <w:rFonts w:ascii="Times New Roman" w:hAnsi="Times New Roman" w:cs="Times New Roman"/>
          <w:sz w:val="28"/>
          <w:szCs w:val="28"/>
        </w:rPr>
        <w:t xml:space="preserve"> структуры заработной платы педагогических работников, </w:t>
      </w:r>
      <w:r>
        <w:rPr>
          <w:rFonts w:ascii="Times New Roman" w:hAnsi="Times New Roman" w:cs="Times New Roman"/>
          <w:sz w:val="28"/>
          <w:szCs w:val="28"/>
        </w:rPr>
        <w:t xml:space="preserve">на </w:t>
      </w:r>
      <w:r w:rsidRPr="00200B6F">
        <w:rPr>
          <w:rFonts w:ascii="Times New Roman" w:eastAsia="Calibri" w:hAnsi="Times New Roman" w:cs="Times New Roman"/>
          <w:sz w:val="28"/>
          <w:szCs w:val="28"/>
        </w:rPr>
        <w:t>прове</w:t>
      </w:r>
      <w:r>
        <w:rPr>
          <w:rFonts w:ascii="Times New Roman" w:eastAsia="Calibri" w:hAnsi="Times New Roman" w:cs="Times New Roman"/>
          <w:sz w:val="28"/>
          <w:szCs w:val="28"/>
        </w:rPr>
        <w:t>дение</w:t>
      </w:r>
      <w:r w:rsidRPr="00200B6F">
        <w:rPr>
          <w:rFonts w:ascii="Times New Roman" w:eastAsia="Calibri" w:hAnsi="Times New Roman" w:cs="Times New Roman"/>
          <w:sz w:val="28"/>
          <w:szCs w:val="28"/>
        </w:rPr>
        <w:t xml:space="preserve"> работ</w:t>
      </w:r>
      <w:r>
        <w:rPr>
          <w:rFonts w:ascii="Times New Roman" w:eastAsia="Calibri" w:hAnsi="Times New Roman" w:cs="Times New Roman"/>
          <w:sz w:val="28"/>
          <w:szCs w:val="28"/>
        </w:rPr>
        <w:t>ы</w:t>
      </w:r>
      <w:r w:rsidRPr="00200B6F">
        <w:rPr>
          <w:rFonts w:ascii="Times New Roman" w:eastAsia="Calibri" w:hAnsi="Times New Roman" w:cs="Times New Roman"/>
          <w:sz w:val="28"/>
          <w:szCs w:val="28"/>
        </w:rPr>
        <w:t xml:space="preserve"> по упорядочению применяемых наименований и видов выплат в структуре заработной платы</w:t>
      </w:r>
      <w:r>
        <w:rPr>
          <w:rFonts w:ascii="Times New Roman" w:eastAsia="Calibri" w:hAnsi="Times New Roman" w:cs="Times New Roman"/>
          <w:sz w:val="28"/>
          <w:szCs w:val="28"/>
        </w:rPr>
        <w:t>, на у</w:t>
      </w:r>
      <w:r w:rsidRPr="00200B6F">
        <w:rPr>
          <w:rFonts w:ascii="Times New Roman" w:eastAsia="Calibri" w:hAnsi="Times New Roman" w:cs="Times New Roman"/>
          <w:sz w:val="28"/>
          <w:szCs w:val="28"/>
        </w:rPr>
        <w:t>стан</w:t>
      </w:r>
      <w:r>
        <w:rPr>
          <w:rFonts w:ascii="Times New Roman" w:eastAsia="Calibri" w:hAnsi="Times New Roman" w:cs="Times New Roman"/>
          <w:sz w:val="28"/>
          <w:szCs w:val="28"/>
        </w:rPr>
        <w:t xml:space="preserve">овление </w:t>
      </w:r>
      <w:r w:rsidRPr="00200B6F">
        <w:rPr>
          <w:rFonts w:ascii="Times New Roman" w:eastAsia="Calibri" w:hAnsi="Times New Roman" w:cs="Times New Roman"/>
          <w:sz w:val="28"/>
          <w:szCs w:val="28"/>
        </w:rPr>
        <w:t xml:space="preserve">выплат компенсационного или стимулирующего характера в соответствии с </w:t>
      </w:r>
      <w:proofErr w:type="gramStart"/>
      <w:r w:rsidRPr="00200B6F">
        <w:rPr>
          <w:rFonts w:ascii="Times New Roman" w:eastAsia="Calibri" w:hAnsi="Times New Roman" w:cs="Times New Roman"/>
          <w:sz w:val="28"/>
          <w:szCs w:val="28"/>
        </w:rPr>
        <w:t>рекомендуемыми</w:t>
      </w:r>
      <w:proofErr w:type="gramEnd"/>
      <w:r w:rsidRPr="00200B6F">
        <w:rPr>
          <w:rFonts w:ascii="Times New Roman" w:eastAsia="Calibri" w:hAnsi="Times New Roman" w:cs="Times New Roman"/>
          <w:sz w:val="28"/>
          <w:szCs w:val="28"/>
        </w:rPr>
        <w:t xml:space="preserve"> единым перечнем выплат компенсационного характера, единым перечнем стимулирующих выплат</w:t>
      </w:r>
      <w:r>
        <w:rPr>
          <w:rFonts w:ascii="Times New Roman" w:eastAsia="Calibri" w:hAnsi="Times New Roman" w:cs="Times New Roman"/>
          <w:sz w:val="28"/>
          <w:szCs w:val="28"/>
        </w:rPr>
        <w:t xml:space="preserve">; на </w:t>
      </w:r>
      <w:r w:rsidRPr="00200B6F">
        <w:rPr>
          <w:rFonts w:ascii="Times New Roman" w:eastAsia="Calibri" w:hAnsi="Times New Roman" w:cs="Times New Roman"/>
          <w:sz w:val="28"/>
          <w:szCs w:val="28"/>
        </w:rPr>
        <w:t xml:space="preserve"> определ</w:t>
      </w:r>
      <w:r>
        <w:rPr>
          <w:rFonts w:ascii="Times New Roman" w:eastAsia="Calibri" w:hAnsi="Times New Roman" w:cs="Times New Roman"/>
          <w:sz w:val="28"/>
          <w:szCs w:val="28"/>
        </w:rPr>
        <w:t>ение</w:t>
      </w:r>
      <w:r w:rsidRPr="00200B6F">
        <w:rPr>
          <w:rFonts w:ascii="Times New Roman" w:eastAsia="Calibri" w:hAnsi="Times New Roman" w:cs="Times New Roman"/>
          <w:sz w:val="28"/>
          <w:szCs w:val="28"/>
        </w:rPr>
        <w:t xml:space="preserve"> взамен применения к ставкам заработной платы (должностным окладам) педагогических работников различного рода повышающих коэффициентов, образующих новые их размеры,</w:t>
      </w:r>
      <w:r>
        <w:rPr>
          <w:rFonts w:ascii="Times New Roman" w:eastAsia="Calibri" w:hAnsi="Times New Roman" w:cs="Times New Roman"/>
          <w:sz w:val="28"/>
          <w:szCs w:val="28"/>
        </w:rPr>
        <w:t xml:space="preserve"> рекомендуемых</w:t>
      </w:r>
      <w:r w:rsidRPr="00200B6F">
        <w:rPr>
          <w:rFonts w:ascii="Times New Roman" w:eastAsia="Calibri" w:hAnsi="Times New Roman" w:cs="Times New Roman"/>
          <w:sz w:val="28"/>
          <w:szCs w:val="28"/>
        </w:rPr>
        <w:t xml:space="preserve"> перечн</w:t>
      </w:r>
      <w:r>
        <w:rPr>
          <w:rFonts w:ascii="Times New Roman" w:eastAsia="Calibri" w:hAnsi="Times New Roman" w:cs="Times New Roman"/>
          <w:sz w:val="28"/>
          <w:szCs w:val="28"/>
        </w:rPr>
        <w:t>ей</w:t>
      </w:r>
      <w:r w:rsidRPr="00200B6F">
        <w:rPr>
          <w:rFonts w:ascii="Times New Roman" w:eastAsia="Calibri" w:hAnsi="Times New Roman" w:cs="Times New Roman"/>
          <w:sz w:val="28"/>
          <w:szCs w:val="28"/>
        </w:rPr>
        <w:t xml:space="preserve"> выплат компенсационного характера и перечн</w:t>
      </w:r>
      <w:r>
        <w:rPr>
          <w:rFonts w:ascii="Times New Roman" w:eastAsia="Calibri" w:hAnsi="Times New Roman" w:cs="Times New Roman"/>
          <w:sz w:val="28"/>
          <w:szCs w:val="28"/>
        </w:rPr>
        <w:t>ей</w:t>
      </w:r>
      <w:r w:rsidRPr="00200B6F">
        <w:rPr>
          <w:rFonts w:ascii="Times New Roman" w:eastAsia="Calibri" w:hAnsi="Times New Roman" w:cs="Times New Roman"/>
          <w:sz w:val="28"/>
          <w:szCs w:val="28"/>
        </w:rPr>
        <w:t xml:space="preserve"> стимулирующих выплат, размеры которых определяются в абсолютных величинах или в процентах к размерам ставок заработной платы (должностным окладам)</w:t>
      </w:r>
      <w:r>
        <w:rPr>
          <w:rFonts w:ascii="Times New Roman" w:eastAsia="Calibri" w:hAnsi="Times New Roman" w:cs="Times New Roman"/>
          <w:sz w:val="28"/>
          <w:szCs w:val="28"/>
        </w:rPr>
        <w:t>.</w:t>
      </w:r>
    </w:p>
    <w:p w14:paraId="14A1EA4F" w14:textId="77777777" w:rsidR="00717290" w:rsidRDefault="00717290"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w:t>
      </w:r>
      <w:r w:rsidRPr="00E919D6">
        <w:rPr>
          <w:rFonts w:ascii="Times New Roman" w:eastAsia="Calibri" w:hAnsi="Times New Roman" w:cs="Times New Roman"/>
          <w:sz w:val="28"/>
          <w:szCs w:val="28"/>
        </w:rPr>
        <w:t>редметом рассмотрения</w:t>
      </w:r>
      <w:r>
        <w:rPr>
          <w:rFonts w:ascii="Times New Roman" w:eastAsia="Calibri" w:hAnsi="Times New Roman" w:cs="Times New Roman"/>
          <w:sz w:val="28"/>
          <w:szCs w:val="28"/>
        </w:rPr>
        <w:t xml:space="preserve"> </w:t>
      </w:r>
      <w:r w:rsidRPr="0039202E">
        <w:rPr>
          <w:rFonts w:ascii="Times New Roman" w:eastAsia="Calibri" w:hAnsi="Times New Roman" w:cs="Times New Roman"/>
          <w:sz w:val="28"/>
          <w:szCs w:val="28"/>
        </w:rPr>
        <w:t>Конституционного</w:t>
      </w:r>
      <w:r>
        <w:rPr>
          <w:rFonts w:ascii="Times New Roman" w:eastAsia="Calibri" w:hAnsi="Times New Roman" w:cs="Times New Roman"/>
          <w:sz w:val="28"/>
          <w:szCs w:val="28"/>
        </w:rPr>
        <w:t xml:space="preserve"> Суда </w:t>
      </w:r>
      <w:r w:rsidRPr="00E919D6">
        <w:rPr>
          <w:rFonts w:ascii="Times New Roman" w:eastAsia="Calibri" w:hAnsi="Times New Roman" w:cs="Times New Roman"/>
          <w:sz w:val="28"/>
          <w:szCs w:val="28"/>
        </w:rPr>
        <w:t>явля</w:t>
      </w:r>
      <w:r>
        <w:rPr>
          <w:rFonts w:ascii="Times New Roman" w:eastAsia="Calibri" w:hAnsi="Times New Roman" w:cs="Times New Roman"/>
          <w:sz w:val="28"/>
          <w:szCs w:val="28"/>
        </w:rPr>
        <w:t xml:space="preserve">лись </w:t>
      </w:r>
      <w:r w:rsidRPr="00E919D6">
        <w:rPr>
          <w:rFonts w:ascii="Times New Roman" w:eastAsia="Calibri" w:hAnsi="Times New Roman" w:cs="Times New Roman"/>
          <w:sz w:val="28"/>
          <w:szCs w:val="28"/>
        </w:rPr>
        <w:t>стать</w:t>
      </w:r>
      <w:r>
        <w:rPr>
          <w:rFonts w:ascii="Times New Roman" w:eastAsia="Calibri" w:hAnsi="Times New Roman" w:cs="Times New Roman"/>
          <w:sz w:val="28"/>
          <w:szCs w:val="28"/>
        </w:rPr>
        <w:t>и 129 и 133 (</w:t>
      </w:r>
      <w:r w:rsidRPr="00E919D6">
        <w:rPr>
          <w:rFonts w:ascii="Times New Roman" w:eastAsia="Calibri" w:hAnsi="Times New Roman" w:cs="Times New Roman"/>
          <w:sz w:val="28"/>
          <w:szCs w:val="28"/>
        </w:rPr>
        <w:t>части первая и третья</w:t>
      </w:r>
      <w:r>
        <w:rPr>
          <w:rFonts w:ascii="Times New Roman" w:eastAsia="Calibri" w:hAnsi="Times New Roman" w:cs="Times New Roman"/>
          <w:sz w:val="28"/>
          <w:szCs w:val="28"/>
        </w:rPr>
        <w:t>) ТК РФ</w:t>
      </w:r>
      <w:r w:rsidRPr="00E919D6">
        <w:rPr>
          <w:rFonts w:ascii="Times New Roman" w:eastAsia="Calibri" w:hAnsi="Times New Roman" w:cs="Times New Roman"/>
          <w:sz w:val="28"/>
          <w:szCs w:val="28"/>
        </w:rPr>
        <w:t xml:space="preserve"> в той мере, в какой на их основании</w:t>
      </w:r>
      <w:r>
        <w:rPr>
          <w:rFonts w:ascii="Times New Roman" w:eastAsia="Calibri" w:hAnsi="Times New Roman" w:cs="Times New Roman"/>
          <w:sz w:val="28"/>
          <w:szCs w:val="28"/>
        </w:rPr>
        <w:t xml:space="preserve"> не может </w:t>
      </w:r>
      <w:r w:rsidRPr="00E919D6">
        <w:rPr>
          <w:rFonts w:ascii="Times New Roman" w:eastAsia="Calibri" w:hAnsi="Times New Roman" w:cs="Times New Roman"/>
          <w:sz w:val="28"/>
          <w:szCs w:val="28"/>
        </w:rPr>
        <w:t>включ</w:t>
      </w:r>
      <w:r>
        <w:rPr>
          <w:rFonts w:ascii="Times New Roman" w:eastAsia="Calibri" w:hAnsi="Times New Roman" w:cs="Times New Roman"/>
          <w:sz w:val="28"/>
          <w:szCs w:val="28"/>
        </w:rPr>
        <w:t xml:space="preserve">аться </w:t>
      </w:r>
      <w:r w:rsidRPr="00E919D6">
        <w:rPr>
          <w:rFonts w:ascii="Times New Roman" w:eastAsia="Calibri" w:hAnsi="Times New Roman" w:cs="Times New Roman"/>
          <w:sz w:val="28"/>
          <w:szCs w:val="28"/>
        </w:rPr>
        <w:t>в состав заработной платы (части заработной платы)</w:t>
      </w:r>
      <w:r>
        <w:rPr>
          <w:rFonts w:ascii="Times New Roman" w:eastAsia="Calibri" w:hAnsi="Times New Roman" w:cs="Times New Roman"/>
          <w:sz w:val="28"/>
          <w:szCs w:val="28"/>
        </w:rPr>
        <w:t xml:space="preserve"> педагогических работников</w:t>
      </w:r>
      <w:r w:rsidRPr="00E919D6">
        <w:rPr>
          <w:rFonts w:ascii="Times New Roman" w:eastAsia="Calibri" w:hAnsi="Times New Roman" w:cs="Times New Roman"/>
          <w:sz w:val="28"/>
          <w:szCs w:val="28"/>
        </w:rPr>
        <w:t>, не превышающей минимального размера оплаты труда, дополнительн</w:t>
      </w:r>
      <w:r>
        <w:rPr>
          <w:rFonts w:ascii="Times New Roman" w:eastAsia="Calibri" w:hAnsi="Times New Roman" w:cs="Times New Roman"/>
          <w:sz w:val="28"/>
          <w:szCs w:val="28"/>
        </w:rPr>
        <w:t>ая</w:t>
      </w:r>
      <w:r w:rsidRPr="00E919D6">
        <w:rPr>
          <w:rFonts w:ascii="Times New Roman" w:eastAsia="Calibri" w:hAnsi="Times New Roman" w:cs="Times New Roman"/>
          <w:sz w:val="28"/>
          <w:szCs w:val="28"/>
        </w:rPr>
        <w:t xml:space="preserve"> оплат</w:t>
      </w:r>
      <w:r>
        <w:rPr>
          <w:rFonts w:ascii="Times New Roman" w:eastAsia="Calibri" w:hAnsi="Times New Roman" w:cs="Times New Roman"/>
          <w:sz w:val="28"/>
          <w:szCs w:val="28"/>
        </w:rPr>
        <w:t>а</w:t>
      </w:r>
      <w:r w:rsidRPr="00E919D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 </w:t>
      </w:r>
      <w:r w:rsidRPr="00E919D6">
        <w:rPr>
          <w:rFonts w:ascii="Times New Roman" w:eastAsia="Calibri" w:hAnsi="Times New Roman" w:cs="Times New Roman"/>
          <w:sz w:val="28"/>
          <w:szCs w:val="28"/>
        </w:rPr>
        <w:t>дополнительн</w:t>
      </w:r>
      <w:r>
        <w:rPr>
          <w:rFonts w:ascii="Times New Roman" w:eastAsia="Calibri" w:hAnsi="Times New Roman" w:cs="Times New Roman"/>
          <w:sz w:val="28"/>
          <w:szCs w:val="28"/>
        </w:rPr>
        <w:t>ую</w:t>
      </w:r>
      <w:r w:rsidRPr="00E919D6">
        <w:rPr>
          <w:rFonts w:ascii="Times New Roman" w:eastAsia="Calibri" w:hAnsi="Times New Roman" w:cs="Times New Roman"/>
          <w:sz w:val="28"/>
          <w:szCs w:val="28"/>
        </w:rPr>
        <w:t xml:space="preserve"> работ</w:t>
      </w:r>
      <w:r>
        <w:rPr>
          <w:rFonts w:ascii="Times New Roman" w:eastAsia="Calibri" w:hAnsi="Times New Roman" w:cs="Times New Roman"/>
          <w:sz w:val="28"/>
          <w:szCs w:val="28"/>
        </w:rPr>
        <w:t>у</w:t>
      </w:r>
      <w:r w:rsidRPr="00E919D6">
        <w:rPr>
          <w:rFonts w:ascii="Times New Roman" w:eastAsia="Calibri" w:hAnsi="Times New Roman" w:cs="Times New Roman"/>
          <w:sz w:val="28"/>
          <w:szCs w:val="28"/>
        </w:rPr>
        <w:t>, не входящ</w:t>
      </w:r>
      <w:r>
        <w:rPr>
          <w:rFonts w:ascii="Times New Roman" w:eastAsia="Calibri" w:hAnsi="Times New Roman" w:cs="Times New Roman"/>
          <w:sz w:val="28"/>
          <w:szCs w:val="28"/>
        </w:rPr>
        <w:t>ую</w:t>
      </w:r>
      <w:r w:rsidRPr="00E919D6">
        <w:rPr>
          <w:rFonts w:ascii="Times New Roman" w:eastAsia="Calibri" w:hAnsi="Times New Roman" w:cs="Times New Roman"/>
          <w:sz w:val="28"/>
          <w:szCs w:val="28"/>
        </w:rPr>
        <w:t xml:space="preserve"> в </w:t>
      </w:r>
      <w:r>
        <w:rPr>
          <w:rFonts w:ascii="Times New Roman" w:eastAsia="Calibri" w:hAnsi="Times New Roman" w:cs="Times New Roman"/>
          <w:sz w:val="28"/>
          <w:szCs w:val="28"/>
        </w:rPr>
        <w:t>их</w:t>
      </w:r>
      <w:r w:rsidRPr="00E919D6">
        <w:rPr>
          <w:rFonts w:ascii="Times New Roman" w:eastAsia="Calibri" w:hAnsi="Times New Roman" w:cs="Times New Roman"/>
          <w:sz w:val="28"/>
          <w:szCs w:val="28"/>
        </w:rPr>
        <w:t xml:space="preserve"> основные должностные обязанности</w:t>
      </w:r>
      <w:r>
        <w:rPr>
          <w:rFonts w:ascii="Times New Roman" w:eastAsia="Calibri" w:hAnsi="Times New Roman" w:cs="Times New Roman"/>
          <w:sz w:val="28"/>
          <w:szCs w:val="28"/>
        </w:rPr>
        <w:t>,</w:t>
      </w:r>
      <w:r w:rsidRPr="00E919D6">
        <w:rPr>
          <w:rFonts w:ascii="Times New Roman" w:eastAsia="Calibri" w:hAnsi="Times New Roman" w:cs="Times New Roman"/>
          <w:sz w:val="28"/>
          <w:szCs w:val="28"/>
        </w:rPr>
        <w:t xml:space="preserve"> </w:t>
      </w:r>
      <w:r>
        <w:rPr>
          <w:rFonts w:ascii="Times New Roman" w:eastAsia="Calibri" w:hAnsi="Times New Roman" w:cs="Times New Roman"/>
          <w:sz w:val="28"/>
          <w:szCs w:val="28"/>
        </w:rPr>
        <w:t>а также</w:t>
      </w:r>
      <w:r w:rsidRPr="00E919D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оплата за </w:t>
      </w:r>
      <w:r w:rsidRPr="00E919D6">
        <w:rPr>
          <w:rFonts w:ascii="Times New Roman" w:eastAsia="Calibri" w:hAnsi="Times New Roman" w:cs="Times New Roman"/>
          <w:sz w:val="28"/>
          <w:szCs w:val="28"/>
        </w:rPr>
        <w:t>учебн</w:t>
      </w:r>
      <w:r>
        <w:rPr>
          <w:rFonts w:ascii="Times New Roman" w:eastAsia="Calibri" w:hAnsi="Times New Roman" w:cs="Times New Roman"/>
          <w:sz w:val="28"/>
          <w:szCs w:val="28"/>
        </w:rPr>
        <w:t>ую</w:t>
      </w:r>
      <w:r w:rsidRPr="00E919D6">
        <w:rPr>
          <w:rFonts w:ascii="Times New Roman" w:eastAsia="Calibri" w:hAnsi="Times New Roman" w:cs="Times New Roman"/>
          <w:sz w:val="28"/>
          <w:szCs w:val="28"/>
        </w:rPr>
        <w:t xml:space="preserve"> (преподавательск</w:t>
      </w:r>
      <w:r>
        <w:rPr>
          <w:rFonts w:ascii="Times New Roman" w:eastAsia="Calibri" w:hAnsi="Times New Roman" w:cs="Times New Roman"/>
          <w:sz w:val="28"/>
          <w:szCs w:val="28"/>
        </w:rPr>
        <w:t>ую, педагогическую</w:t>
      </w:r>
      <w:proofErr w:type="gramEnd"/>
      <w:r w:rsidRPr="00E919D6">
        <w:rPr>
          <w:rFonts w:ascii="Times New Roman" w:eastAsia="Calibri" w:hAnsi="Times New Roman" w:cs="Times New Roman"/>
          <w:sz w:val="28"/>
          <w:szCs w:val="28"/>
        </w:rPr>
        <w:t>) работ</w:t>
      </w:r>
      <w:r>
        <w:rPr>
          <w:rFonts w:ascii="Times New Roman" w:eastAsia="Calibri" w:hAnsi="Times New Roman" w:cs="Times New Roman"/>
          <w:sz w:val="28"/>
          <w:szCs w:val="28"/>
        </w:rPr>
        <w:t>у</w:t>
      </w:r>
      <w:r w:rsidRPr="00E919D6">
        <w:rPr>
          <w:rFonts w:ascii="Times New Roman" w:eastAsia="Calibri" w:hAnsi="Times New Roman" w:cs="Times New Roman"/>
          <w:sz w:val="28"/>
          <w:szCs w:val="28"/>
        </w:rPr>
        <w:t xml:space="preserve"> сверх нормы часов</w:t>
      </w:r>
      <w:r>
        <w:rPr>
          <w:rFonts w:ascii="Times New Roman" w:eastAsia="Calibri" w:hAnsi="Times New Roman" w:cs="Times New Roman"/>
          <w:sz w:val="28"/>
          <w:szCs w:val="28"/>
        </w:rPr>
        <w:t>,</w:t>
      </w:r>
      <w:r w:rsidRPr="00200B6F">
        <w:t xml:space="preserve"> </w:t>
      </w:r>
      <w:r w:rsidRPr="00200B6F">
        <w:rPr>
          <w:rFonts w:ascii="Times New Roman" w:eastAsia="Calibri" w:hAnsi="Times New Roman" w:cs="Times New Roman"/>
          <w:sz w:val="28"/>
          <w:szCs w:val="28"/>
        </w:rPr>
        <w:t>установленной за ставку заработной платы</w:t>
      </w:r>
      <w:r>
        <w:rPr>
          <w:rFonts w:ascii="Times New Roman" w:eastAsia="Calibri" w:hAnsi="Times New Roman" w:cs="Times New Roman"/>
          <w:sz w:val="28"/>
          <w:szCs w:val="28"/>
        </w:rPr>
        <w:t>.</w:t>
      </w:r>
    </w:p>
    <w:p w14:paraId="22A69F6F" w14:textId="3AE7A775" w:rsidR="00717290" w:rsidRDefault="00717290"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Следует отметить, что </w:t>
      </w:r>
      <w:r w:rsidRPr="00096270">
        <w:rPr>
          <w:rFonts w:ascii="Times New Roman" w:eastAsia="Calibri" w:hAnsi="Times New Roman" w:cs="Times New Roman"/>
          <w:sz w:val="28"/>
          <w:szCs w:val="28"/>
        </w:rPr>
        <w:t xml:space="preserve">Конституционный Суд фактически подтвердил </w:t>
      </w:r>
      <w:r>
        <w:rPr>
          <w:rFonts w:ascii="Times New Roman" w:eastAsia="Calibri" w:hAnsi="Times New Roman" w:cs="Times New Roman"/>
          <w:sz w:val="28"/>
          <w:szCs w:val="28"/>
        </w:rPr>
        <w:t xml:space="preserve">позицию сторон </w:t>
      </w:r>
      <w:r w:rsidRPr="00096270">
        <w:rPr>
          <w:rFonts w:ascii="Times New Roman" w:eastAsia="Calibri" w:hAnsi="Times New Roman" w:cs="Times New Roman"/>
          <w:sz w:val="28"/>
          <w:szCs w:val="28"/>
        </w:rPr>
        <w:t>Отраслево</w:t>
      </w:r>
      <w:r>
        <w:rPr>
          <w:rFonts w:ascii="Times New Roman" w:eastAsia="Calibri" w:hAnsi="Times New Roman" w:cs="Times New Roman"/>
          <w:sz w:val="28"/>
          <w:szCs w:val="28"/>
        </w:rPr>
        <w:t>го</w:t>
      </w:r>
      <w:r w:rsidRPr="00096270">
        <w:rPr>
          <w:rFonts w:ascii="Times New Roman" w:eastAsia="Calibri" w:hAnsi="Times New Roman" w:cs="Times New Roman"/>
          <w:sz w:val="28"/>
          <w:szCs w:val="28"/>
        </w:rPr>
        <w:t xml:space="preserve"> соглашени</w:t>
      </w:r>
      <w:r>
        <w:rPr>
          <w:rFonts w:ascii="Times New Roman" w:eastAsia="Calibri" w:hAnsi="Times New Roman" w:cs="Times New Roman"/>
          <w:sz w:val="28"/>
          <w:szCs w:val="28"/>
        </w:rPr>
        <w:t>я</w:t>
      </w:r>
      <w:r w:rsidRPr="00096270">
        <w:rPr>
          <w:rFonts w:ascii="Times New Roman" w:eastAsia="Calibri" w:hAnsi="Times New Roman" w:cs="Times New Roman"/>
          <w:sz w:val="28"/>
          <w:szCs w:val="28"/>
        </w:rPr>
        <w:t xml:space="preserve"> на 2024-2026 год (пункт 5.2.2.5)</w:t>
      </w:r>
      <w:r>
        <w:rPr>
          <w:rFonts w:ascii="Times New Roman" w:eastAsia="Calibri" w:hAnsi="Times New Roman" w:cs="Times New Roman"/>
          <w:sz w:val="28"/>
          <w:szCs w:val="28"/>
        </w:rPr>
        <w:t xml:space="preserve">, </w:t>
      </w:r>
      <w:r w:rsidR="004769F7">
        <w:rPr>
          <w:rFonts w:ascii="Times New Roman" w:eastAsia="Calibri" w:hAnsi="Times New Roman" w:cs="Times New Roman"/>
          <w:sz w:val="28"/>
          <w:szCs w:val="28"/>
        </w:rPr>
        <w:br/>
      </w:r>
      <w:r>
        <w:rPr>
          <w:rFonts w:ascii="Times New Roman" w:eastAsia="Calibri" w:hAnsi="Times New Roman" w:cs="Times New Roman"/>
          <w:sz w:val="28"/>
          <w:szCs w:val="28"/>
        </w:rPr>
        <w:t xml:space="preserve">в соответствии с которым определено, что </w:t>
      </w:r>
      <w:r w:rsidRPr="00096270">
        <w:rPr>
          <w:rFonts w:ascii="Times New Roman" w:eastAsia="Calibri" w:hAnsi="Times New Roman" w:cs="Times New Roman"/>
          <w:sz w:val="28"/>
          <w:szCs w:val="28"/>
        </w:rPr>
        <w:t xml:space="preserve">право на получение оплаты труда </w:t>
      </w:r>
      <w:r w:rsidR="004769F7">
        <w:rPr>
          <w:rFonts w:ascii="Times New Roman" w:eastAsia="Calibri" w:hAnsi="Times New Roman" w:cs="Times New Roman"/>
          <w:sz w:val="28"/>
          <w:szCs w:val="28"/>
        </w:rPr>
        <w:br/>
      </w:r>
      <w:r w:rsidRPr="00096270">
        <w:rPr>
          <w:rFonts w:ascii="Times New Roman" w:eastAsia="Calibri" w:hAnsi="Times New Roman" w:cs="Times New Roman"/>
          <w:sz w:val="28"/>
          <w:szCs w:val="28"/>
        </w:rPr>
        <w:t xml:space="preserve">не ниже минимального размера оплаты труда </w:t>
      </w:r>
      <w:r>
        <w:rPr>
          <w:rFonts w:ascii="Times New Roman" w:eastAsia="Calibri" w:hAnsi="Times New Roman" w:cs="Times New Roman"/>
          <w:sz w:val="28"/>
          <w:szCs w:val="28"/>
        </w:rPr>
        <w:t xml:space="preserve">педагогические работники имеют именно </w:t>
      </w:r>
      <w:r w:rsidRPr="00096270">
        <w:rPr>
          <w:rFonts w:ascii="Times New Roman" w:eastAsia="Calibri" w:hAnsi="Times New Roman" w:cs="Times New Roman"/>
          <w:sz w:val="28"/>
          <w:szCs w:val="28"/>
        </w:rPr>
        <w:t xml:space="preserve">за выполнение </w:t>
      </w:r>
      <w:r>
        <w:rPr>
          <w:rFonts w:ascii="Times New Roman" w:eastAsia="Calibri" w:hAnsi="Times New Roman" w:cs="Times New Roman"/>
          <w:sz w:val="28"/>
          <w:szCs w:val="28"/>
        </w:rPr>
        <w:t xml:space="preserve">установленных им норм </w:t>
      </w:r>
      <w:r w:rsidRPr="00096270">
        <w:rPr>
          <w:rFonts w:ascii="Times New Roman" w:eastAsia="Calibri" w:hAnsi="Times New Roman" w:cs="Times New Roman"/>
          <w:sz w:val="28"/>
          <w:szCs w:val="28"/>
        </w:rPr>
        <w:t>часов учебной (преподавательской</w:t>
      </w:r>
      <w:r>
        <w:rPr>
          <w:rFonts w:ascii="Times New Roman" w:eastAsia="Calibri" w:hAnsi="Times New Roman" w:cs="Times New Roman"/>
          <w:sz w:val="28"/>
          <w:szCs w:val="28"/>
        </w:rPr>
        <w:t>, педагогической</w:t>
      </w:r>
      <w:r w:rsidRPr="00096270">
        <w:rPr>
          <w:rFonts w:ascii="Times New Roman" w:eastAsia="Calibri" w:hAnsi="Times New Roman" w:cs="Times New Roman"/>
          <w:sz w:val="28"/>
          <w:szCs w:val="28"/>
        </w:rPr>
        <w:t>) работы за ставку заработной платы</w:t>
      </w:r>
      <w:r>
        <w:rPr>
          <w:rFonts w:ascii="Times New Roman" w:eastAsia="Calibri" w:hAnsi="Times New Roman" w:cs="Times New Roman"/>
          <w:sz w:val="28"/>
          <w:szCs w:val="28"/>
        </w:rPr>
        <w:t>.</w:t>
      </w:r>
      <w:proofErr w:type="gramEnd"/>
    </w:p>
    <w:p w14:paraId="6D3F2AC8" w14:textId="77777777" w:rsidR="00717290" w:rsidRPr="007158B4" w:rsidRDefault="00717290" w:rsidP="00694979">
      <w:pPr>
        <w:tabs>
          <w:tab w:val="center" w:pos="7568"/>
          <w:tab w:val="left" w:pos="9111"/>
        </w:tabs>
        <w:spacing w:after="0"/>
        <w:ind w:firstLine="709"/>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совместно с Общероссийским Профсоюзом проведен </w:t>
      </w:r>
      <w:r w:rsidRPr="00613028">
        <w:rPr>
          <w:rFonts w:ascii="Times New Roman" w:hAnsi="Times New Roman" w:cs="Times New Roman"/>
          <w:b/>
          <w:bCs/>
          <w:sz w:val="28"/>
          <w:szCs w:val="28"/>
        </w:rPr>
        <w:t xml:space="preserve">мониторинг </w:t>
      </w:r>
      <w:r w:rsidRPr="00613028">
        <w:rPr>
          <w:rFonts w:ascii="Times New Roman" w:hAnsi="Times New Roman" w:cs="Times New Roman"/>
          <w:b/>
          <w:bCs/>
          <w:sz w:val="28"/>
          <w:szCs w:val="28"/>
          <w:shd w:val="clear" w:color="auto" w:fill="FFFFFF"/>
        </w:rPr>
        <w:t>по реализации Единых рекомендаций</w:t>
      </w:r>
      <w:r>
        <w:rPr>
          <w:rFonts w:ascii="Times New Roman" w:hAnsi="Times New Roman" w:cs="Times New Roman"/>
          <w:sz w:val="28"/>
          <w:szCs w:val="28"/>
          <w:shd w:val="clear" w:color="auto" w:fill="FFFFFF"/>
        </w:rPr>
        <w:t>, в котором</w:t>
      </w:r>
      <w:r w:rsidRPr="009A5BA6">
        <w:rPr>
          <w:rFonts w:ascii="Times New Roman" w:hAnsi="Times New Roman" w:cs="Times New Roman"/>
          <w:sz w:val="28"/>
          <w:szCs w:val="28"/>
        </w:rPr>
        <w:t xml:space="preserve"> приняли участие </w:t>
      </w:r>
      <w:r w:rsidRPr="009A5BA6">
        <w:rPr>
          <w:rFonts w:ascii="Times New Roman" w:hAnsi="Times New Roman" w:cs="Times New Roman"/>
          <w:sz w:val="28"/>
          <w:szCs w:val="28"/>
          <w:shd w:val="clear" w:color="auto" w:fill="FFFFFF"/>
        </w:rPr>
        <w:t>88 субъектов РФ</w:t>
      </w:r>
      <w:r>
        <w:rPr>
          <w:rFonts w:ascii="Times New Roman" w:hAnsi="Times New Roman" w:cs="Times New Roman"/>
          <w:sz w:val="28"/>
          <w:szCs w:val="28"/>
          <w:shd w:val="clear" w:color="auto" w:fill="FFFFFF"/>
        </w:rPr>
        <w:t xml:space="preserve"> (</w:t>
      </w:r>
      <w:r w:rsidRPr="009A5BA6">
        <w:rPr>
          <w:rFonts w:ascii="Times New Roman" w:hAnsi="Times New Roman" w:cs="Times New Roman"/>
          <w:sz w:val="28"/>
          <w:szCs w:val="28"/>
          <w:shd w:val="clear" w:color="auto" w:fill="FFFFFF"/>
        </w:rPr>
        <w:t>без Херсонской области</w:t>
      </w:r>
      <w:r>
        <w:rPr>
          <w:rFonts w:ascii="Times New Roman" w:hAnsi="Times New Roman" w:cs="Times New Roman"/>
          <w:sz w:val="28"/>
          <w:szCs w:val="28"/>
          <w:shd w:val="clear" w:color="auto" w:fill="FFFFFF"/>
        </w:rPr>
        <w:t>).</w:t>
      </w:r>
    </w:p>
    <w:p w14:paraId="15A4A4BE" w14:textId="5C7B3956" w:rsidR="00717290" w:rsidRDefault="00717290"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Обращаем также внимание на то, что содержащиеся в </w:t>
      </w:r>
      <w:r w:rsidRPr="00E44DA1">
        <w:rPr>
          <w:rFonts w:ascii="Times New Roman" w:eastAsia="Calibri" w:hAnsi="Times New Roman" w:cs="Times New Roman"/>
          <w:sz w:val="28"/>
          <w:szCs w:val="28"/>
        </w:rPr>
        <w:t>Отраслево</w:t>
      </w:r>
      <w:r>
        <w:rPr>
          <w:rFonts w:ascii="Times New Roman" w:eastAsia="Calibri" w:hAnsi="Times New Roman" w:cs="Times New Roman"/>
          <w:sz w:val="28"/>
          <w:szCs w:val="28"/>
        </w:rPr>
        <w:t>м</w:t>
      </w:r>
      <w:r w:rsidRPr="00E44DA1">
        <w:rPr>
          <w:rFonts w:ascii="Times New Roman" w:eastAsia="Calibri" w:hAnsi="Times New Roman" w:cs="Times New Roman"/>
          <w:sz w:val="28"/>
          <w:szCs w:val="28"/>
        </w:rPr>
        <w:t xml:space="preserve"> соглашени</w:t>
      </w:r>
      <w:r>
        <w:rPr>
          <w:rFonts w:ascii="Times New Roman" w:eastAsia="Calibri" w:hAnsi="Times New Roman" w:cs="Times New Roman"/>
          <w:sz w:val="28"/>
          <w:szCs w:val="28"/>
        </w:rPr>
        <w:t>и</w:t>
      </w:r>
      <w:r w:rsidRPr="00E44DA1">
        <w:rPr>
          <w:rFonts w:ascii="Times New Roman" w:eastAsia="Calibri" w:hAnsi="Times New Roman" w:cs="Times New Roman"/>
          <w:sz w:val="28"/>
          <w:szCs w:val="28"/>
        </w:rPr>
        <w:t xml:space="preserve"> на 2024-2026 год</w:t>
      </w:r>
      <w:r>
        <w:rPr>
          <w:rFonts w:ascii="Times New Roman" w:eastAsia="Calibri" w:hAnsi="Times New Roman" w:cs="Times New Roman"/>
          <w:sz w:val="28"/>
          <w:szCs w:val="28"/>
        </w:rPr>
        <w:t xml:space="preserve">ы договоренности Сторон, связанные </w:t>
      </w:r>
      <w:r w:rsidR="00145D7C">
        <w:rPr>
          <w:rFonts w:ascii="Times New Roman" w:eastAsia="Calibri" w:hAnsi="Times New Roman" w:cs="Times New Roman"/>
          <w:sz w:val="28"/>
          <w:szCs w:val="28"/>
        </w:rPr>
        <w:br/>
      </w:r>
      <w:r>
        <w:rPr>
          <w:rFonts w:ascii="Times New Roman" w:eastAsia="Calibri" w:hAnsi="Times New Roman" w:cs="Times New Roman"/>
          <w:sz w:val="28"/>
          <w:szCs w:val="28"/>
        </w:rPr>
        <w:t xml:space="preserve">с особенностями применения отдельных </w:t>
      </w:r>
      <w:r w:rsidRPr="006A48FF">
        <w:rPr>
          <w:rFonts w:ascii="Times New Roman" w:eastAsia="Calibri" w:hAnsi="Times New Roman" w:cs="Times New Roman"/>
          <w:sz w:val="28"/>
          <w:szCs w:val="28"/>
        </w:rPr>
        <w:t xml:space="preserve">положений, </w:t>
      </w:r>
      <w:r>
        <w:rPr>
          <w:rFonts w:ascii="Times New Roman" w:eastAsia="Calibri" w:hAnsi="Times New Roman" w:cs="Times New Roman"/>
          <w:sz w:val="28"/>
          <w:szCs w:val="28"/>
        </w:rPr>
        <w:t xml:space="preserve">утвержденных </w:t>
      </w:r>
      <w:r w:rsidRPr="006A48FF">
        <w:rPr>
          <w:rFonts w:ascii="Times New Roman" w:eastAsia="Calibri" w:hAnsi="Times New Roman" w:cs="Times New Roman"/>
          <w:sz w:val="28"/>
          <w:szCs w:val="28"/>
        </w:rPr>
        <w:t>приказа</w:t>
      </w:r>
      <w:r>
        <w:rPr>
          <w:rFonts w:ascii="Times New Roman" w:eastAsia="Calibri" w:hAnsi="Times New Roman" w:cs="Times New Roman"/>
          <w:sz w:val="28"/>
          <w:szCs w:val="28"/>
        </w:rPr>
        <w:t>ми</w:t>
      </w:r>
      <w:r w:rsidRPr="006A48FF">
        <w:rPr>
          <w:rFonts w:ascii="Times New Roman" w:eastAsia="Calibri" w:hAnsi="Times New Roman" w:cs="Times New Roman"/>
          <w:sz w:val="28"/>
          <w:szCs w:val="28"/>
        </w:rPr>
        <w:t xml:space="preserve"> </w:t>
      </w:r>
      <w:proofErr w:type="spellStart"/>
      <w:r w:rsidRPr="006A48FF">
        <w:rPr>
          <w:rFonts w:ascii="Times New Roman" w:eastAsia="Calibri" w:hAnsi="Times New Roman" w:cs="Times New Roman"/>
          <w:sz w:val="28"/>
          <w:szCs w:val="28"/>
        </w:rPr>
        <w:t>Минобрнауки</w:t>
      </w:r>
      <w:proofErr w:type="spellEnd"/>
      <w:r w:rsidRPr="006A48FF">
        <w:rPr>
          <w:rFonts w:ascii="Times New Roman" w:eastAsia="Calibri" w:hAnsi="Times New Roman" w:cs="Times New Roman"/>
          <w:sz w:val="28"/>
          <w:szCs w:val="28"/>
        </w:rPr>
        <w:t xml:space="preserve">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rFonts w:ascii="Times New Roman" w:eastAsia="Calibri" w:hAnsi="Times New Roman" w:cs="Times New Roman"/>
          <w:sz w:val="28"/>
          <w:szCs w:val="28"/>
        </w:rPr>
        <w:t xml:space="preserve"> (далее </w:t>
      </w:r>
      <w:r w:rsidR="00145D7C">
        <w:rPr>
          <w:rFonts w:ascii="Times New Roman" w:eastAsia="Calibri" w:hAnsi="Times New Roman" w:cs="Times New Roman"/>
          <w:sz w:val="28"/>
          <w:szCs w:val="28"/>
        </w:rPr>
        <w:t>–</w:t>
      </w:r>
      <w:r>
        <w:rPr>
          <w:rFonts w:ascii="Times New Roman" w:eastAsia="Calibri" w:hAnsi="Times New Roman" w:cs="Times New Roman"/>
          <w:sz w:val="28"/>
          <w:szCs w:val="28"/>
        </w:rPr>
        <w:t xml:space="preserve"> приказ № 1601</w:t>
      </w:r>
      <w:proofErr w:type="gramEnd"/>
      <w:r>
        <w:rPr>
          <w:rFonts w:ascii="Times New Roman" w:eastAsia="Calibri" w:hAnsi="Times New Roman" w:cs="Times New Roman"/>
          <w:sz w:val="28"/>
          <w:szCs w:val="28"/>
        </w:rPr>
        <w:t xml:space="preserve">) </w:t>
      </w:r>
      <w:r w:rsidRPr="006A48FF">
        <w:rPr>
          <w:rFonts w:ascii="Times New Roman" w:eastAsia="Calibri" w:hAnsi="Times New Roman" w:cs="Times New Roman"/>
          <w:sz w:val="28"/>
          <w:szCs w:val="28"/>
        </w:rPr>
        <w:t>и от 11 мая 2016 г. № 536</w:t>
      </w:r>
      <w:r>
        <w:rPr>
          <w:rFonts w:ascii="Times New Roman" w:eastAsia="Calibri" w:hAnsi="Times New Roman" w:cs="Times New Roman"/>
          <w:sz w:val="28"/>
          <w:szCs w:val="28"/>
        </w:rPr>
        <w:t xml:space="preserve"> </w:t>
      </w:r>
      <w:r w:rsidRPr="006A48FF">
        <w:rPr>
          <w:rFonts w:ascii="Times New Roman" w:eastAsia="Calibri" w:hAnsi="Times New Roman" w:cs="Times New Roman"/>
          <w:sz w:val="28"/>
          <w:szCs w:val="28"/>
        </w:rPr>
        <w:t xml:space="preserve">«Об утверждении особенностей режима </w:t>
      </w:r>
      <w:r w:rsidRPr="006A48FF">
        <w:rPr>
          <w:rFonts w:ascii="Times New Roman" w:eastAsia="Calibri" w:hAnsi="Times New Roman" w:cs="Times New Roman"/>
          <w:sz w:val="28"/>
          <w:szCs w:val="28"/>
        </w:rPr>
        <w:lastRenderedPageBreak/>
        <w:t xml:space="preserve">рабочего времени и времени </w:t>
      </w:r>
      <w:proofErr w:type="gramStart"/>
      <w:r w:rsidRPr="006A48FF">
        <w:rPr>
          <w:rFonts w:ascii="Times New Roman" w:eastAsia="Calibri" w:hAnsi="Times New Roman" w:cs="Times New Roman"/>
          <w:sz w:val="28"/>
          <w:szCs w:val="28"/>
        </w:rPr>
        <w:t>отдыха</w:t>
      </w:r>
      <w:proofErr w:type="gramEnd"/>
      <w:r w:rsidRPr="006A48FF">
        <w:rPr>
          <w:rFonts w:ascii="Times New Roman" w:eastAsia="Calibri" w:hAnsi="Times New Roman" w:cs="Times New Roman"/>
          <w:sz w:val="28"/>
          <w:szCs w:val="28"/>
        </w:rPr>
        <w:t xml:space="preserve"> педагогических и иных работников организаций, осуществляющих образовательную деятельность»</w:t>
      </w:r>
      <w:r>
        <w:rPr>
          <w:rFonts w:ascii="Times New Roman" w:eastAsia="Calibri" w:hAnsi="Times New Roman" w:cs="Times New Roman"/>
          <w:sz w:val="28"/>
          <w:szCs w:val="28"/>
        </w:rPr>
        <w:t xml:space="preserve"> (далее – </w:t>
      </w:r>
      <w:r w:rsidR="00145D7C">
        <w:rPr>
          <w:rFonts w:ascii="Times New Roman" w:eastAsia="Calibri" w:hAnsi="Times New Roman" w:cs="Times New Roman"/>
          <w:sz w:val="28"/>
          <w:szCs w:val="28"/>
        </w:rPr>
        <w:br/>
      </w:r>
      <w:r>
        <w:rPr>
          <w:rFonts w:ascii="Times New Roman" w:eastAsia="Calibri" w:hAnsi="Times New Roman" w:cs="Times New Roman"/>
          <w:sz w:val="28"/>
          <w:szCs w:val="28"/>
        </w:rPr>
        <w:t>приказ № 536)</w:t>
      </w:r>
      <w:r w:rsidRPr="006A48FF">
        <w:rPr>
          <w:rFonts w:ascii="Times New Roman" w:eastAsia="Calibri" w:hAnsi="Times New Roman" w:cs="Times New Roman"/>
          <w:sz w:val="28"/>
          <w:szCs w:val="28"/>
        </w:rPr>
        <w:t xml:space="preserve">, </w:t>
      </w:r>
      <w:r w:rsidRPr="00F1014A">
        <w:rPr>
          <w:rFonts w:ascii="Times New Roman" w:eastAsia="Calibri" w:hAnsi="Times New Roman" w:cs="Times New Roman"/>
          <w:b/>
          <w:sz w:val="28"/>
          <w:szCs w:val="28"/>
        </w:rPr>
        <w:t>нашли свое юридическое закрепление</w:t>
      </w:r>
      <w:r w:rsidRPr="00F1014A">
        <w:rPr>
          <w:b/>
        </w:rPr>
        <w:t xml:space="preserve"> </w:t>
      </w:r>
      <w:r w:rsidRPr="00F1014A">
        <w:rPr>
          <w:rFonts w:ascii="Times New Roman" w:hAnsi="Times New Roman" w:cs="Times New Roman"/>
          <w:b/>
          <w:sz w:val="28"/>
          <w:szCs w:val="28"/>
        </w:rPr>
        <w:t xml:space="preserve">в </w:t>
      </w:r>
      <w:r w:rsidRPr="00F1014A">
        <w:rPr>
          <w:rFonts w:ascii="Times New Roman" w:eastAsia="Calibri" w:hAnsi="Times New Roman" w:cs="Times New Roman"/>
          <w:b/>
          <w:sz w:val="28"/>
          <w:szCs w:val="28"/>
        </w:rPr>
        <w:t xml:space="preserve">изданных взамен указанных приказов </w:t>
      </w:r>
      <w:proofErr w:type="spellStart"/>
      <w:r w:rsidRPr="00F1014A">
        <w:rPr>
          <w:rFonts w:ascii="Times New Roman" w:eastAsia="Calibri" w:hAnsi="Times New Roman" w:cs="Times New Roman"/>
          <w:b/>
          <w:sz w:val="28"/>
          <w:szCs w:val="28"/>
        </w:rPr>
        <w:t>Минобрнауки</w:t>
      </w:r>
      <w:proofErr w:type="spellEnd"/>
      <w:r w:rsidRPr="00F1014A">
        <w:rPr>
          <w:rFonts w:ascii="Times New Roman" w:eastAsia="Calibri" w:hAnsi="Times New Roman" w:cs="Times New Roman"/>
          <w:b/>
          <w:sz w:val="28"/>
          <w:szCs w:val="28"/>
        </w:rPr>
        <w:t xml:space="preserve"> России приказах, вступающих в силу </w:t>
      </w:r>
      <w:r w:rsidR="00145D7C">
        <w:rPr>
          <w:rFonts w:ascii="Times New Roman" w:eastAsia="Calibri" w:hAnsi="Times New Roman" w:cs="Times New Roman"/>
          <w:b/>
          <w:sz w:val="28"/>
          <w:szCs w:val="28"/>
        </w:rPr>
        <w:br/>
      </w:r>
      <w:r w:rsidRPr="00F1014A">
        <w:rPr>
          <w:rFonts w:ascii="Times New Roman" w:eastAsia="Calibri" w:hAnsi="Times New Roman" w:cs="Times New Roman"/>
          <w:b/>
          <w:sz w:val="28"/>
          <w:szCs w:val="28"/>
        </w:rPr>
        <w:t>с 1 сентября 2025 года</w:t>
      </w:r>
      <w:r>
        <w:rPr>
          <w:rFonts w:ascii="Times New Roman" w:eastAsia="Calibri" w:hAnsi="Times New Roman" w:cs="Times New Roman"/>
          <w:sz w:val="28"/>
          <w:szCs w:val="28"/>
        </w:rPr>
        <w:t>:</w:t>
      </w:r>
    </w:p>
    <w:p w14:paraId="6850D002" w14:textId="21F0F7E2" w:rsidR="00717290" w:rsidRDefault="00145D7C"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717290">
        <w:rPr>
          <w:rFonts w:ascii="Times New Roman" w:eastAsia="Calibri" w:hAnsi="Times New Roman" w:cs="Times New Roman"/>
          <w:sz w:val="28"/>
          <w:szCs w:val="28"/>
        </w:rPr>
        <w:t xml:space="preserve"> п</w:t>
      </w:r>
      <w:r w:rsidR="00717290" w:rsidRPr="00775CB2">
        <w:rPr>
          <w:rFonts w:ascii="Times New Roman" w:eastAsia="Calibri" w:hAnsi="Times New Roman" w:cs="Times New Roman"/>
          <w:sz w:val="28"/>
          <w:szCs w:val="28"/>
        </w:rPr>
        <w:t>риказ</w:t>
      </w:r>
      <w:r w:rsidR="00717290">
        <w:rPr>
          <w:rFonts w:ascii="Times New Roman" w:eastAsia="Calibri" w:hAnsi="Times New Roman" w:cs="Times New Roman"/>
          <w:sz w:val="28"/>
          <w:szCs w:val="28"/>
        </w:rPr>
        <w:t>е</w:t>
      </w:r>
      <w:r w:rsidR="00717290" w:rsidRPr="00155598">
        <w:t xml:space="preserve"> </w:t>
      </w:r>
      <w:proofErr w:type="spellStart"/>
      <w:r w:rsidR="00717290" w:rsidRPr="00155598">
        <w:rPr>
          <w:rFonts w:ascii="Times New Roman" w:eastAsia="Calibri" w:hAnsi="Times New Roman" w:cs="Times New Roman"/>
          <w:sz w:val="28"/>
          <w:szCs w:val="28"/>
        </w:rPr>
        <w:t>Минпросвещения</w:t>
      </w:r>
      <w:proofErr w:type="spellEnd"/>
      <w:r w:rsidR="00717290" w:rsidRPr="00155598">
        <w:rPr>
          <w:rFonts w:ascii="Times New Roman" w:eastAsia="Calibri" w:hAnsi="Times New Roman" w:cs="Times New Roman"/>
          <w:sz w:val="28"/>
          <w:szCs w:val="28"/>
        </w:rPr>
        <w:t xml:space="preserve"> России</w:t>
      </w:r>
      <w:r w:rsidR="00717290" w:rsidRPr="00775CB2">
        <w:rPr>
          <w:rFonts w:ascii="Times New Roman" w:eastAsia="Calibri" w:hAnsi="Times New Roman" w:cs="Times New Roman"/>
          <w:sz w:val="28"/>
          <w:szCs w:val="28"/>
        </w:rPr>
        <w:t xml:space="preserve"> от 4 апреля 2025 г. № 269 </w:t>
      </w:r>
      <w:r>
        <w:rPr>
          <w:rFonts w:ascii="Times New Roman" w:eastAsia="Calibri" w:hAnsi="Times New Roman" w:cs="Times New Roman"/>
          <w:sz w:val="28"/>
          <w:szCs w:val="28"/>
        </w:rPr>
        <w:br/>
      </w:r>
      <w:r w:rsidR="00717290" w:rsidRPr="00775CB2">
        <w:rPr>
          <w:rFonts w:ascii="Times New Roman" w:eastAsia="Calibri" w:hAnsi="Times New Roman" w:cs="Times New Roman"/>
          <w:sz w:val="28"/>
          <w:szCs w:val="28"/>
        </w:rPr>
        <w:t xml:space="preserve">«О продолжительности рабочего времени (нормах часов педагогической работы </w:t>
      </w:r>
      <w:r>
        <w:rPr>
          <w:rFonts w:ascii="Times New Roman" w:eastAsia="Calibri" w:hAnsi="Times New Roman" w:cs="Times New Roman"/>
          <w:sz w:val="28"/>
          <w:szCs w:val="28"/>
        </w:rPr>
        <w:br/>
      </w:r>
      <w:r w:rsidR="00717290" w:rsidRPr="00775CB2">
        <w:rPr>
          <w:rFonts w:ascii="Times New Roman" w:eastAsia="Calibri" w:hAnsi="Times New Roman" w:cs="Times New Roman"/>
          <w:sz w:val="28"/>
          <w:szCs w:val="28"/>
        </w:rPr>
        <w:t>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w:t>
      </w:r>
      <w:r w:rsidR="00717290">
        <w:rPr>
          <w:rFonts w:ascii="Times New Roman" w:eastAsia="Calibri" w:hAnsi="Times New Roman" w:cs="Times New Roman"/>
          <w:sz w:val="28"/>
          <w:szCs w:val="28"/>
        </w:rPr>
        <w:t xml:space="preserve"> </w:t>
      </w:r>
      <w:r w:rsidR="00717290" w:rsidRPr="00775CB2">
        <w:rPr>
          <w:rFonts w:ascii="Times New Roman" w:eastAsia="Calibri" w:hAnsi="Times New Roman" w:cs="Times New Roman"/>
          <w:sz w:val="28"/>
          <w:szCs w:val="28"/>
        </w:rPr>
        <w:t>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w:t>
      </w:r>
      <w:proofErr w:type="gramEnd"/>
      <w:r w:rsidR="00717290" w:rsidRPr="00775CB2">
        <w:rPr>
          <w:rFonts w:ascii="Times New Roman" w:eastAsia="Calibri" w:hAnsi="Times New Roman" w:cs="Times New Roman"/>
          <w:sz w:val="28"/>
          <w:szCs w:val="28"/>
        </w:rPr>
        <w:t xml:space="preserve">, </w:t>
      </w:r>
      <w:proofErr w:type="gramStart"/>
      <w:r w:rsidR="00717290" w:rsidRPr="00775CB2">
        <w:rPr>
          <w:rFonts w:ascii="Times New Roman" w:eastAsia="Calibri" w:hAnsi="Times New Roman" w:cs="Times New Roman"/>
          <w:sz w:val="28"/>
          <w:szCs w:val="28"/>
        </w:rPr>
        <w:t>основаниях</w:t>
      </w:r>
      <w:proofErr w:type="gramEnd"/>
      <w:r w:rsidR="00717290" w:rsidRPr="00775CB2">
        <w:rPr>
          <w:rFonts w:ascii="Times New Roman" w:eastAsia="Calibri" w:hAnsi="Times New Roman" w:cs="Times New Roman"/>
          <w:sz w:val="28"/>
          <w:szCs w:val="28"/>
        </w:rPr>
        <w:t xml:space="preserve"> ее изменения </w:t>
      </w:r>
      <w:r>
        <w:rPr>
          <w:rFonts w:ascii="Times New Roman" w:eastAsia="Calibri" w:hAnsi="Times New Roman" w:cs="Times New Roman"/>
          <w:sz w:val="28"/>
          <w:szCs w:val="28"/>
        </w:rPr>
        <w:br/>
      </w:r>
      <w:r w:rsidR="00717290" w:rsidRPr="00775CB2">
        <w:rPr>
          <w:rFonts w:ascii="Times New Roman" w:eastAsia="Calibri" w:hAnsi="Times New Roman" w:cs="Times New Roman"/>
          <w:sz w:val="28"/>
          <w:szCs w:val="28"/>
        </w:rPr>
        <w:t>и случаях установления верхнего предела указанной учебной нагрузки»</w:t>
      </w:r>
      <w:r w:rsidR="00717290">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00717290">
        <w:rPr>
          <w:rFonts w:ascii="Times New Roman" w:eastAsia="Calibri" w:hAnsi="Times New Roman" w:cs="Times New Roman"/>
          <w:sz w:val="28"/>
          <w:szCs w:val="28"/>
        </w:rPr>
        <w:t xml:space="preserve">(далее – приказ </w:t>
      </w:r>
      <w:proofErr w:type="spellStart"/>
      <w:r w:rsidR="00717290">
        <w:rPr>
          <w:rFonts w:ascii="Times New Roman" w:eastAsia="Calibri" w:hAnsi="Times New Roman" w:cs="Times New Roman"/>
          <w:sz w:val="28"/>
          <w:szCs w:val="28"/>
        </w:rPr>
        <w:t>Минпросвещения</w:t>
      </w:r>
      <w:proofErr w:type="spellEnd"/>
      <w:r w:rsidR="00717290">
        <w:rPr>
          <w:rFonts w:ascii="Times New Roman" w:eastAsia="Calibri" w:hAnsi="Times New Roman" w:cs="Times New Roman"/>
          <w:sz w:val="28"/>
          <w:szCs w:val="28"/>
        </w:rPr>
        <w:t xml:space="preserve"> России</w:t>
      </w:r>
      <w:r w:rsidR="00717290" w:rsidRPr="00200B6F">
        <w:rPr>
          <w:rFonts w:ascii="Times New Roman" w:eastAsia="Calibri" w:hAnsi="Times New Roman" w:cs="Times New Roman"/>
          <w:sz w:val="28"/>
          <w:szCs w:val="28"/>
        </w:rPr>
        <w:t xml:space="preserve"> г. № 269</w:t>
      </w:r>
      <w:r w:rsidR="00717290">
        <w:rPr>
          <w:rFonts w:ascii="Times New Roman" w:eastAsia="Calibri" w:hAnsi="Times New Roman" w:cs="Times New Roman"/>
          <w:sz w:val="28"/>
          <w:szCs w:val="28"/>
        </w:rPr>
        <w:t>);</w:t>
      </w:r>
    </w:p>
    <w:p w14:paraId="7F48C566" w14:textId="585151F1" w:rsidR="00717290" w:rsidRDefault="00145D7C"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717290">
        <w:rPr>
          <w:rFonts w:ascii="Times New Roman" w:eastAsia="Calibri" w:hAnsi="Times New Roman" w:cs="Times New Roman"/>
          <w:sz w:val="28"/>
          <w:szCs w:val="28"/>
        </w:rPr>
        <w:t xml:space="preserve"> </w:t>
      </w:r>
      <w:r w:rsidR="00717290" w:rsidRPr="00BF5EC9">
        <w:rPr>
          <w:rFonts w:ascii="Times New Roman" w:eastAsia="Calibri" w:hAnsi="Times New Roman" w:cs="Times New Roman"/>
          <w:b/>
          <w:bCs/>
          <w:sz w:val="28"/>
          <w:szCs w:val="28"/>
        </w:rPr>
        <w:t>приказе</w:t>
      </w:r>
      <w:r w:rsidR="00717290" w:rsidRPr="00BF5EC9">
        <w:rPr>
          <w:b/>
          <w:bCs/>
        </w:rPr>
        <w:t xml:space="preserve"> </w:t>
      </w:r>
      <w:proofErr w:type="spellStart"/>
      <w:r w:rsidR="00717290" w:rsidRPr="00BF5EC9">
        <w:rPr>
          <w:rFonts w:ascii="Times New Roman" w:eastAsia="Calibri" w:hAnsi="Times New Roman" w:cs="Times New Roman"/>
          <w:b/>
          <w:bCs/>
          <w:sz w:val="28"/>
          <w:szCs w:val="28"/>
        </w:rPr>
        <w:t>Минпросвещения</w:t>
      </w:r>
      <w:proofErr w:type="spellEnd"/>
      <w:r w:rsidR="00717290" w:rsidRPr="00BF5EC9">
        <w:rPr>
          <w:rFonts w:ascii="Times New Roman" w:eastAsia="Calibri" w:hAnsi="Times New Roman" w:cs="Times New Roman"/>
          <w:b/>
          <w:bCs/>
          <w:sz w:val="28"/>
          <w:szCs w:val="28"/>
        </w:rPr>
        <w:t xml:space="preserve"> России от 4 апреля 2025 г. </w:t>
      </w:r>
      <w:r>
        <w:rPr>
          <w:rFonts w:ascii="Times New Roman" w:eastAsia="Calibri" w:hAnsi="Times New Roman" w:cs="Times New Roman"/>
          <w:b/>
          <w:bCs/>
          <w:sz w:val="28"/>
          <w:szCs w:val="28"/>
        </w:rPr>
        <w:t>№</w:t>
      </w:r>
      <w:r w:rsidR="00717290" w:rsidRPr="00BF5EC9">
        <w:rPr>
          <w:rFonts w:ascii="Times New Roman" w:eastAsia="Calibri" w:hAnsi="Times New Roman" w:cs="Times New Roman"/>
          <w:b/>
          <w:bCs/>
          <w:sz w:val="28"/>
          <w:szCs w:val="28"/>
        </w:rPr>
        <w:t xml:space="preserve"> 268</w:t>
      </w:r>
      <w:r w:rsidR="00717290" w:rsidRPr="009569D8">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00717290" w:rsidRPr="009569D8">
        <w:rPr>
          <w:rFonts w:ascii="Times New Roman" w:eastAsia="Calibri" w:hAnsi="Times New Roman" w:cs="Times New Roman"/>
          <w:sz w:val="28"/>
          <w:szCs w:val="28"/>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00717290">
        <w:rPr>
          <w:rFonts w:ascii="Times New Roman" w:eastAsia="Calibri" w:hAnsi="Times New Roman" w:cs="Times New Roman"/>
          <w:sz w:val="28"/>
          <w:szCs w:val="28"/>
        </w:rPr>
        <w:t>»</w:t>
      </w:r>
      <w:r w:rsidR="00717290" w:rsidRPr="00200B6F">
        <w:t xml:space="preserve"> </w:t>
      </w:r>
      <w:r w:rsidR="00717290" w:rsidRPr="00200B6F">
        <w:rPr>
          <w:rFonts w:ascii="Times New Roman" w:eastAsia="Calibri" w:hAnsi="Times New Roman" w:cs="Times New Roman"/>
          <w:sz w:val="28"/>
          <w:szCs w:val="28"/>
        </w:rPr>
        <w:t xml:space="preserve">(далее – приказ </w:t>
      </w:r>
      <w:proofErr w:type="spellStart"/>
      <w:r w:rsidR="00717290" w:rsidRPr="00200B6F">
        <w:rPr>
          <w:rFonts w:ascii="Times New Roman" w:eastAsia="Calibri" w:hAnsi="Times New Roman" w:cs="Times New Roman"/>
          <w:sz w:val="28"/>
          <w:szCs w:val="28"/>
        </w:rPr>
        <w:t>Минпросвещения</w:t>
      </w:r>
      <w:proofErr w:type="spellEnd"/>
      <w:r w:rsidR="00717290" w:rsidRPr="00200B6F">
        <w:rPr>
          <w:rFonts w:ascii="Times New Roman" w:eastAsia="Calibri" w:hAnsi="Times New Roman" w:cs="Times New Roman"/>
          <w:sz w:val="28"/>
          <w:szCs w:val="28"/>
        </w:rPr>
        <w:t xml:space="preserve"> России г. № </w:t>
      </w:r>
      <w:r w:rsidR="00717290">
        <w:rPr>
          <w:rFonts w:ascii="Times New Roman" w:eastAsia="Calibri" w:hAnsi="Times New Roman" w:cs="Times New Roman"/>
          <w:sz w:val="28"/>
          <w:szCs w:val="28"/>
        </w:rPr>
        <w:t>268);</w:t>
      </w:r>
      <w:proofErr w:type="gramEnd"/>
    </w:p>
    <w:p w14:paraId="25C9D0BE" w14:textId="07CC5719" w:rsidR="00717290" w:rsidRDefault="00145D7C"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717290" w:rsidRPr="00200B6F">
        <w:rPr>
          <w:rFonts w:ascii="Times New Roman" w:eastAsia="Calibri" w:hAnsi="Times New Roman" w:cs="Times New Roman"/>
          <w:sz w:val="28"/>
          <w:szCs w:val="28"/>
        </w:rPr>
        <w:t xml:space="preserve"> </w:t>
      </w:r>
      <w:r w:rsidR="00717290" w:rsidRPr="00BF5EC9">
        <w:rPr>
          <w:rFonts w:ascii="Times New Roman" w:eastAsia="Calibri" w:hAnsi="Times New Roman" w:cs="Times New Roman"/>
          <w:b/>
          <w:bCs/>
          <w:sz w:val="28"/>
          <w:szCs w:val="28"/>
        </w:rPr>
        <w:t xml:space="preserve">приказе </w:t>
      </w:r>
      <w:proofErr w:type="spellStart"/>
      <w:r w:rsidR="00717290" w:rsidRPr="00BF5EC9">
        <w:rPr>
          <w:rFonts w:ascii="Times New Roman" w:eastAsia="Calibri" w:hAnsi="Times New Roman" w:cs="Times New Roman"/>
          <w:b/>
          <w:bCs/>
          <w:sz w:val="28"/>
          <w:szCs w:val="28"/>
        </w:rPr>
        <w:t>Минобрнауки</w:t>
      </w:r>
      <w:proofErr w:type="spellEnd"/>
      <w:r w:rsidR="00717290" w:rsidRPr="00BF5EC9">
        <w:rPr>
          <w:rFonts w:ascii="Times New Roman" w:eastAsia="Calibri" w:hAnsi="Times New Roman" w:cs="Times New Roman"/>
          <w:b/>
          <w:bCs/>
          <w:sz w:val="28"/>
          <w:szCs w:val="28"/>
        </w:rPr>
        <w:t xml:space="preserve"> России от 11 апреля 2025 г. № 335</w:t>
      </w:r>
      <w:r w:rsidR="00717290" w:rsidRPr="00200B6F">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00717290" w:rsidRPr="00200B6F">
        <w:rPr>
          <w:rFonts w:ascii="Times New Roman" w:eastAsia="Calibri" w:hAnsi="Times New Roman" w:cs="Times New Roman"/>
          <w:sz w:val="28"/>
          <w:szCs w:val="28"/>
        </w:rPr>
        <w: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r w:rsidR="00717290">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00717290">
        <w:rPr>
          <w:rFonts w:ascii="Times New Roman" w:eastAsia="Calibri" w:hAnsi="Times New Roman" w:cs="Times New Roman"/>
          <w:sz w:val="28"/>
          <w:szCs w:val="28"/>
        </w:rPr>
        <w:t xml:space="preserve">(далее </w:t>
      </w:r>
      <w:r>
        <w:rPr>
          <w:rFonts w:ascii="Times New Roman" w:eastAsia="Calibri" w:hAnsi="Times New Roman" w:cs="Times New Roman"/>
          <w:sz w:val="28"/>
          <w:szCs w:val="28"/>
        </w:rPr>
        <w:t>–</w:t>
      </w:r>
      <w:r w:rsidR="00717290">
        <w:rPr>
          <w:rFonts w:ascii="Times New Roman" w:eastAsia="Calibri" w:hAnsi="Times New Roman" w:cs="Times New Roman"/>
          <w:sz w:val="28"/>
          <w:szCs w:val="28"/>
        </w:rPr>
        <w:t xml:space="preserve"> </w:t>
      </w:r>
      <w:r w:rsidR="00717290" w:rsidRPr="00200B6F">
        <w:rPr>
          <w:rFonts w:ascii="Times New Roman" w:eastAsia="Calibri" w:hAnsi="Times New Roman" w:cs="Times New Roman"/>
          <w:sz w:val="28"/>
          <w:szCs w:val="28"/>
        </w:rPr>
        <w:t xml:space="preserve">приказ </w:t>
      </w:r>
      <w:proofErr w:type="spellStart"/>
      <w:r w:rsidR="00717290" w:rsidRPr="00200B6F">
        <w:rPr>
          <w:rFonts w:ascii="Times New Roman" w:eastAsia="Calibri" w:hAnsi="Times New Roman" w:cs="Times New Roman"/>
          <w:sz w:val="28"/>
          <w:szCs w:val="28"/>
        </w:rPr>
        <w:t>Минобрнауки</w:t>
      </w:r>
      <w:proofErr w:type="spellEnd"/>
      <w:r w:rsidR="00717290" w:rsidRPr="00200B6F">
        <w:rPr>
          <w:rFonts w:ascii="Times New Roman" w:eastAsia="Calibri" w:hAnsi="Times New Roman" w:cs="Times New Roman"/>
          <w:sz w:val="28"/>
          <w:szCs w:val="28"/>
        </w:rPr>
        <w:t xml:space="preserve"> России № 335</w:t>
      </w:r>
      <w:r w:rsidR="00717290">
        <w:rPr>
          <w:rFonts w:ascii="Times New Roman" w:eastAsia="Calibri" w:hAnsi="Times New Roman" w:cs="Times New Roman"/>
          <w:sz w:val="28"/>
          <w:szCs w:val="28"/>
        </w:rPr>
        <w:t>);</w:t>
      </w:r>
      <w:proofErr w:type="gramEnd"/>
    </w:p>
    <w:p w14:paraId="4A59D813" w14:textId="40A67B4F" w:rsidR="00717290" w:rsidRDefault="00145D7C"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717290">
        <w:rPr>
          <w:rFonts w:ascii="Times New Roman" w:eastAsia="Calibri" w:hAnsi="Times New Roman" w:cs="Times New Roman"/>
          <w:sz w:val="28"/>
          <w:szCs w:val="28"/>
        </w:rPr>
        <w:t xml:space="preserve"> </w:t>
      </w:r>
      <w:r w:rsidR="00717290" w:rsidRPr="00BF5EC9">
        <w:rPr>
          <w:rFonts w:ascii="Times New Roman" w:eastAsia="Calibri" w:hAnsi="Times New Roman" w:cs="Times New Roman"/>
          <w:b/>
          <w:bCs/>
          <w:sz w:val="28"/>
          <w:szCs w:val="28"/>
        </w:rPr>
        <w:t xml:space="preserve">приказе </w:t>
      </w:r>
      <w:proofErr w:type="spellStart"/>
      <w:r w:rsidR="00717290" w:rsidRPr="00BF5EC9">
        <w:rPr>
          <w:rFonts w:ascii="Times New Roman" w:eastAsia="Calibri" w:hAnsi="Times New Roman" w:cs="Times New Roman"/>
          <w:b/>
          <w:bCs/>
          <w:sz w:val="28"/>
          <w:szCs w:val="28"/>
        </w:rPr>
        <w:t>Минобрнауки</w:t>
      </w:r>
      <w:proofErr w:type="spellEnd"/>
      <w:r w:rsidR="00717290" w:rsidRPr="00BF5EC9">
        <w:rPr>
          <w:rFonts w:ascii="Times New Roman" w:eastAsia="Calibri" w:hAnsi="Times New Roman" w:cs="Times New Roman"/>
          <w:b/>
          <w:bCs/>
          <w:sz w:val="28"/>
          <w:szCs w:val="28"/>
        </w:rPr>
        <w:t xml:space="preserve"> России от 8 апреля </w:t>
      </w:r>
      <w:smartTag w:uri="urn:schemas-microsoft-com:office:smarttags" w:element="metricconverter">
        <w:smartTagPr>
          <w:attr w:name="ProductID" w:val="2025 г"/>
        </w:smartTagPr>
        <w:r w:rsidR="00717290" w:rsidRPr="00BF5EC9">
          <w:rPr>
            <w:rFonts w:ascii="Times New Roman" w:eastAsia="Calibri" w:hAnsi="Times New Roman" w:cs="Times New Roman"/>
            <w:b/>
            <w:bCs/>
            <w:sz w:val="28"/>
            <w:szCs w:val="28"/>
          </w:rPr>
          <w:t>2025 г</w:t>
        </w:r>
      </w:smartTag>
      <w:r w:rsidR="00717290" w:rsidRPr="00BF5EC9">
        <w:rPr>
          <w:rFonts w:ascii="Times New Roman" w:eastAsia="Calibri" w:hAnsi="Times New Roman" w:cs="Times New Roman"/>
          <w:b/>
          <w:bCs/>
          <w:sz w:val="28"/>
          <w:szCs w:val="28"/>
        </w:rPr>
        <w:t>. № 318</w:t>
      </w:r>
      <w:r w:rsidR="00717290" w:rsidRPr="00200B6F">
        <w:rPr>
          <w:rFonts w:ascii="Times New Roman" w:eastAsia="Calibri" w:hAnsi="Times New Roman" w:cs="Times New Roman"/>
          <w:sz w:val="28"/>
          <w:szCs w:val="28"/>
        </w:rPr>
        <w:t xml:space="preserve"> </w:t>
      </w:r>
      <w:r>
        <w:rPr>
          <w:rFonts w:ascii="Times New Roman" w:eastAsia="Calibri" w:hAnsi="Times New Roman" w:cs="Times New Roman"/>
          <w:sz w:val="28"/>
          <w:szCs w:val="28"/>
        </w:rPr>
        <w:br/>
      </w:r>
      <w:r w:rsidR="00717290" w:rsidRPr="00200B6F">
        <w:rPr>
          <w:rFonts w:ascii="Times New Roman" w:eastAsia="Calibri" w:hAnsi="Times New Roman" w:cs="Times New Roman"/>
          <w:sz w:val="28"/>
          <w:szCs w:val="28"/>
        </w:rPr>
        <w:t>«Об установлении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w:t>
      </w:r>
      <w:r w:rsidR="00717290" w:rsidRPr="00200B6F">
        <w:t xml:space="preserve"> </w:t>
      </w:r>
      <w:r w:rsidR="00717290" w:rsidRPr="00200B6F">
        <w:rPr>
          <w:rFonts w:ascii="Times New Roman" w:eastAsia="Calibri" w:hAnsi="Times New Roman" w:cs="Times New Roman"/>
          <w:sz w:val="28"/>
          <w:szCs w:val="28"/>
        </w:rPr>
        <w:t xml:space="preserve">(далее </w:t>
      </w:r>
      <w:r>
        <w:rPr>
          <w:rFonts w:ascii="Times New Roman" w:eastAsia="Calibri" w:hAnsi="Times New Roman" w:cs="Times New Roman"/>
          <w:sz w:val="28"/>
          <w:szCs w:val="28"/>
        </w:rPr>
        <w:t>–</w:t>
      </w:r>
      <w:r w:rsidR="00717290" w:rsidRPr="00200B6F">
        <w:rPr>
          <w:rFonts w:ascii="Times New Roman" w:eastAsia="Calibri" w:hAnsi="Times New Roman" w:cs="Times New Roman"/>
          <w:sz w:val="28"/>
          <w:szCs w:val="28"/>
        </w:rPr>
        <w:t xml:space="preserve"> приказ </w:t>
      </w:r>
      <w:proofErr w:type="spellStart"/>
      <w:r w:rsidR="00717290" w:rsidRPr="00200B6F">
        <w:rPr>
          <w:rFonts w:ascii="Times New Roman" w:eastAsia="Calibri" w:hAnsi="Times New Roman" w:cs="Times New Roman"/>
          <w:sz w:val="28"/>
          <w:szCs w:val="28"/>
        </w:rPr>
        <w:t>Минобрнауки</w:t>
      </w:r>
      <w:proofErr w:type="spellEnd"/>
      <w:r w:rsidR="00717290" w:rsidRPr="00200B6F">
        <w:rPr>
          <w:rFonts w:ascii="Times New Roman" w:eastAsia="Calibri" w:hAnsi="Times New Roman" w:cs="Times New Roman"/>
          <w:sz w:val="28"/>
          <w:szCs w:val="28"/>
        </w:rPr>
        <w:t xml:space="preserve"> России № 3</w:t>
      </w:r>
      <w:r w:rsidR="00717290">
        <w:rPr>
          <w:rFonts w:ascii="Times New Roman" w:eastAsia="Calibri" w:hAnsi="Times New Roman" w:cs="Times New Roman"/>
          <w:sz w:val="28"/>
          <w:szCs w:val="28"/>
        </w:rPr>
        <w:t>18</w:t>
      </w:r>
      <w:r w:rsidR="00717290" w:rsidRPr="00200B6F">
        <w:rPr>
          <w:rFonts w:ascii="Times New Roman" w:eastAsia="Calibri" w:hAnsi="Times New Roman" w:cs="Times New Roman"/>
          <w:sz w:val="28"/>
          <w:szCs w:val="28"/>
        </w:rPr>
        <w:t>).</w:t>
      </w:r>
      <w:proofErr w:type="gramEnd"/>
    </w:p>
    <w:p w14:paraId="73C31C94" w14:textId="3DD1C877" w:rsidR="00717290" w:rsidRDefault="00717290"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Одновременно были приняты </w:t>
      </w:r>
      <w:r w:rsidRPr="00200B6F">
        <w:rPr>
          <w:rFonts w:ascii="Times New Roman" w:eastAsia="Calibri" w:hAnsi="Times New Roman" w:cs="Times New Roman"/>
          <w:sz w:val="28"/>
          <w:szCs w:val="28"/>
        </w:rPr>
        <w:t xml:space="preserve">приказ </w:t>
      </w:r>
      <w:proofErr w:type="spellStart"/>
      <w:r w:rsidRPr="00200B6F">
        <w:rPr>
          <w:rFonts w:ascii="Times New Roman" w:eastAsia="Calibri" w:hAnsi="Times New Roman" w:cs="Times New Roman"/>
          <w:sz w:val="28"/>
          <w:szCs w:val="28"/>
        </w:rPr>
        <w:t>Минпросвещения</w:t>
      </w:r>
      <w:proofErr w:type="spellEnd"/>
      <w:r w:rsidRPr="00200B6F">
        <w:rPr>
          <w:rFonts w:ascii="Times New Roman" w:eastAsia="Calibri" w:hAnsi="Times New Roman" w:cs="Times New Roman"/>
          <w:sz w:val="28"/>
          <w:szCs w:val="28"/>
        </w:rPr>
        <w:t xml:space="preserve"> России </w:t>
      </w:r>
      <w:r w:rsidR="00145D7C">
        <w:rPr>
          <w:rFonts w:ascii="Times New Roman" w:eastAsia="Calibri" w:hAnsi="Times New Roman" w:cs="Times New Roman"/>
          <w:sz w:val="28"/>
          <w:szCs w:val="28"/>
        </w:rPr>
        <w:br/>
      </w:r>
      <w:r w:rsidRPr="00200B6F">
        <w:rPr>
          <w:rFonts w:ascii="Times New Roman" w:eastAsia="Calibri" w:hAnsi="Times New Roman" w:cs="Times New Roman"/>
          <w:sz w:val="28"/>
          <w:szCs w:val="28"/>
        </w:rPr>
        <w:t xml:space="preserve">и </w:t>
      </w:r>
      <w:proofErr w:type="spellStart"/>
      <w:r w:rsidRPr="00200B6F">
        <w:rPr>
          <w:rFonts w:ascii="Times New Roman" w:eastAsia="Calibri" w:hAnsi="Times New Roman" w:cs="Times New Roman"/>
          <w:sz w:val="28"/>
          <w:szCs w:val="28"/>
        </w:rPr>
        <w:t>Минобрнауки</w:t>
      </w:r>
      <w:proofErr w:type="spellEnd"/>
      <w:r w:rsidRPr="00200B6F">
        <w:rPr>
          <w:rFonts w:ascii="Times New Roman" w:eastAsia="Calibri" w:hAnsi="Times New Roman" w:cs="Times New Roman"/>
          <w:sz w:val="28"/>
          <w:szCs w:val="28"/>
        </w:rPr>
        <w:t xml:space="preserve"> России от 11 апреля 2025 г. № 285/334 </w:t>
      </w:r>
      <w:r w:rsidR="00145D7C">
        <w:rPr>
          <w:rFonts w:ascii="Times New Roman" w:eastAsia="Calibri" w:hAnsi="Times New Roman" w:cs="Times New Roman"/>
          <w:sz w:val="28"/>
          <w:szCs w:val="28"/>
        </w:rPr>
        <w:t>«</w:t>
      </w:r>
      <w:r w:rsidRPr="00200B6F">
        <w:rPr>
          <w:rFonts w:ascii="Times New Roman" w:eastAsia="Calibri" w:hAnsi="Times New Roman" w:cs="Times New Roman"/>
          <w:sz w:val="28"/>
          <w:szCs w:val="28"/>
        </w:rPr>
        <w:t xml:space="preserve">О признании утратившими силу приказа Министерства образования и науки Российской Федерации </w:t>
      </w:r>
      <w:r w:rsidR="00145D7C">
        <w:rPr>
          <w:rFonts w:ascii="Times New Roman" w:eastAsia="Calibri" w:hAnsi="Times New Roman" w:cs="Times New Roman"/>
          <w:sz w:val="28"/>
          <w:szCs w:val="28"/>
        </w:rPr>
        <w:br/>
      </w:r>
      <w:r w:rsidRPr="00200B6F">
        <w:rPr>
          <w:rFonts w:ascii="Times New Roman" w:eastAsia="Calibri" w:hAnsi="Times New Roman" w:cs="Times New Roman"/>
          <w:sz w:val="28"/>
          <w:szCs w:val="28"/>
        </w:rPr>
        <w:lastRenderedPageBreak/>
        <w:t xml:space="preserve">от 22 декабря 2014 г. № 1601 </w:t>
      </w:r>
      <w:r w:rsidR="00145D7C">
        <w:rPr>
          <w:rFonts w:ascii="Times New Roman" w:eastAsia="Calibri" w:hAnsi="Times New Roman" w:cs="Times New Roman"/>
          <w:sz w:val="28"/>
          <w:szCs w:val="28"/>
        </w:rPr>
        <w:t>«</w:t>
      </w:r>
      <w:r w:rsidRPr="00200B6F">
        <w:rPr>
          <w:rFonts w:ascii="Times New Roman" w:eastAsia="Calibri"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145D7C">
        <w:rPr>
          <w:rFonts w:ascii="Times New Roman" w:eastAsia="Calibri" w:hAnsi="Times New Roman" w:cs="Times New Roman"/>
          <w:sz w:val="28"/>
          <w:szCs w:val="28"/>
        </w:rPr>
        <w:t>»</w:t>
      </w:r>
      <w:r w:rsidRPr="00200B6F">
        <w:rPr>
          <w:rFonts w:ascii="Times New Roman" w:eastAsia="Calibri" w:hAnsi="Times New Roman" w:cs="Times New Roman"/>
          <w:sz w:val="28"/>
          <w:szCs w:val="28"/>
        </w:rPr>
        <w:t xml:space="preserve"> и</w:t>
      </w:r>
      <w:proofErr w:type="gramEnd"/>
      <w:r w:rsidRPr="00200B6F">
        <w:rPr>
          <w:rFonts w:ascii="Times New Roman" w:eastAsia="Calibri" w:hAnsi="Times New Roman" w:cs="Times New Roman"/>
          <w:sz w:val="28"/>
          <w:szCs w:val="28"/>
        </w:rPr>
        <w:t xml:space="preserve"> внесенных в него изменений</w:t>
      </w:r>
      <w:r w:rsidR="00145D7C">
        <w:rPr>
          <w:rFonts w:ascii="Times New Roman" w:eastAsia="Calibri" w:hAnsi="Times New Roman" w:cs="Times New Roman"/>
          <w:sz w:val="28"/>
          <w:szCs w:val="28"/>
        </w:rPr>
        <w:t>»</w:t>
      </w:r>
      <w:r w:rsidRPr="00200B6F">
        <w:rPr>
          <w:rFonts w:ascii="Times New Roman" w:eastAsia="Calibri" w:hAnsi="Times New Roman" w:cs="Times New Roman"/>
          <w:sz w:val="28"/>
          <w:szCs w:val="28"/>
        </w:rPr>
        <w:t xml:space="preserve"> и приказ </w:t>
      </w:r>
      <w:proofErr w:type="spellStart"/>
      <w:r w:rsidRPr="00200B6F">
        <w:rPr>
          <w:rFonts w:ascii="Times New Roman" w:eastAsia="Calibri" w:hAnsi="Times New Roman" w:cs="Times New Roman"/>
          <w:sz w:val="28"/>
          <w:szCs w:val="28"/>
        </w:rPr>
        <w:t>Минобрнауки</w:t>
      </w:r>
      <w:proofErr w:type="spellEnd"/>
      <w:r w:rsidRPr="00200B6F">
        <w:rPr>
          <w:rFonts w:ascii="Times New Roman" w:eastAsia="Calibri" w:hAnsi="Times New Roman" w:cs="Times New Roman"/>
          <w:sz w:val="28"/>
          <w:szCs w:val="28"/>
        </w:rPr>
        <w:t xml:space="preserve"> России и </w:t>
      </w:r>
      <w:proofErr w:type="spellStart"/>
      <w:r w:rsidRPr="00200B6F">
        <w:rPr>
          <w:rFonts w:ascii="Times New Roman" w:eastAsia="Calibri" w:hAnsi="Times New Roman" w:cs="Times New Roman"/>
          <w:sz w:val="28"/>
          <w:szCs w:val="28"/>
        </w:rPr>
        <w:t>Минпросвещения</w:t>
      </w:r>
      <w:proofErr w:type="spellEnd"/>
      <w:r w:rsidRPr="00200B6F">
        <w:rPr>
          <w:rFonts w:ascii="Times New Roman" w:eastAsia="Calibri" w:hAnsi="Times New Roman" w:cs="Times New Roman"/>
          <w:sz w:val="28"/>
          <w:szCs w:val="28"/>
        </w:rPr>
        <w:t xml:space="preserve"> России от 11 апреля 2025 г. </w:t>
      </w:r>
      <w:r w:rsidR="00145D7C">
        <w:rPr>
          <w:rFonts w:ascii="Times New Roman" w:eastAsia="Calibri" w:hAnsi="Times New Roman" w:cs="Times New Roman"/>
          <w:sz w:val="28"/>
          <w:szCs w:val="28"/>
        </w:rPr>
        <w:br/>
      </w:r>
      <w:r w:rsidRPr="00200B6F">
        <w:rPr>
          <w:rFonts w:ascii="Times New Roman" w:eastAsia="Calibri" w:hAnsi="Times New Roman" w:cs="Times New Roman"/>
          <w:sz w:val="28"/>
          <w:szCs w:val="28"/>
        </w:rPr>
        <w:t xml:space="preserve">№ 332/283 «О признании утратившим силу приказа </w:t>
      </w:r>
      <w:proofErr w:type="spellStart"/>
      <w:r w:rsidRPr="00200B6F">
        <w:rPr>
          <w:rFonts w:ascii="Times New Roman" w:eastAsia="Calibri" w:hAnsi="Times New Roman" w:cs="Times New Roman"/>
          <w:sz w:val="28"/>
          <w:szCs w:val="28"/>
        </w:rPr>
        <w:t>Минобрнауки</w:t>
      </w:r>
      <w:proofErr w:type="spellEnd"/>
      <w:r w:rsidRPr="00200B6F">
        <w:rPr>
          <w:rFonts w:ascii="Times New Roman" w:eastAsia="Calibri" w:hAnsi="Times New Roman" w:cs="Times New Roman"/>
          <w:sz w:val="28"/>
          <w:szCs w:val="28"/>
        </w:rPr>
        <w:t xml:space="preserve">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1F2C4524" w14:textId="314ACCB4" w:rsidR="00717290" w:rsidRDefault="00717290" w:rsidP="006949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целях удобства применения перечисленных нормативных правовых актов, а также во исполнение пункта 17 Плана мероприятий Общероссийским Профсоюзом образования был издан </w:t>
      </w:r>
      <w:r w:rsidRPr="00DD2472">
        <w:rPr>
          <w:rFonts w:ascii="Times New Roman" w:eastAsia="Calibri" w:hAnsi="Times New Roman" w:cs="Times New Roman"/>
          <w:b/>
          <w:bCs/>
          <w:sz w:val="28"/>
          <w:szCs w:val="28"/>
        </w:rPr>
        <w:t xml:space="preserve">Информационный бюллетень «Рабочее время работников образовательных учреждений: общие положения </w:t>
      </w:r>
      <w:r w:rsidR="00145D7C">
        <w:rPr>
          <w:rFonts w:ascii="Times New Roman" w:eastAsia="Calibri" w:hAnsi="Times New Roman" w:cs="Times New Roman"/>
          <w:b/>
          <w:bCs/>
          <w:sz w:val="28"/>
          <w:szCs w:val="28"/>
        </w:rPr>
        <w:br/>
      </w:r>
      <w:r w:rsidRPr="00DD2472">
        <w:rPr>
          <w:rFonts w:ascii="Times New Roman" w:eastAsia="Calibri" w:hAnsi="Times New Roman" w:cs="Times New Roman"/>
          <w:b/>
          <w:bCs/>
          <w:sz w:val="28"/>
          <w:szCs w:val="28"/>
        </w:rPr>
        <w:t>и особенности правового регулирования»</w:t>
      </w:r>
      <w:r>
        <w:rPr>
          <w:rStyle w:val="af4"/>
          <w:rFonts w:ascii="Times New Roman" w:eastAsia="Calibri" w:hAnsi="Times New Roman" w:cs="Times New Roman"/>
          <w:b/>
          <w:bCs/>
          <w:sz w:val="28"/>
          <w:szCs w:val="28"/>
        </w:rPr>
        <w:footnoteReference w:id="3"/>
      </w:r>
      <w:r>
        <w:rPr>
          <w:rFonts w:ascii="Times New Roman" w:eastAsia="Calibri" w:hAnsi="Times New Roman" w:cs="Times New Roman"/>
          <w:sz w:val="28"/>
          <w:szCs w:val="28"/>
        </w:rPr>
        <w:t xml:space="preserve">, являющийся </w:t>
      </w:r>
      <w:r w:rsidRPr="003F5C16">
        <w:rPr>
          <w:rFonts w:ascii="Times New Roman" w:eastAsia="Calibri" w:hAnsi="Times New Roman" w:cs="Times New Roman"/>
          <w:sz w:val="28"/>
          <w:szCs w:val="28"/>
        </w:rPr>
        <w:t>сборник</w:t>
      </w:r>
      <w:r>
        <w:rPr>
          <w:rFonts w:ascii="Times New Roman" w:eastAsia="Calibri" w:hAnsi="Times New Roman" w:cs="Times New Roman"/>
          <w:sz w:val="28"/>
          <w:szCs w:val="28"/>
        </w:rPr>
        <w:t>ом</w:t>
      </w:r>
      <w:r w:rsidRPr="003F5C16">
        <w:rPr>
          <w:rFonts w:ascii="Times New Roman" w:eastAsia="Calibri" w:hAnsi="Times New Roman" w:cs="Times New Roman"/>
          <w:sz w:val="28"/>
          <w:szCs w:val="28"/>
        </w:rPr>
        <w:t xml:space="preserve"> нормативных правовых актов</w:t>
      </w:r>
      <w:r>
        <w:rPr>
          <w:rFonts w:ascii="Times New Roman" w:eastAsia="Calibri" w:hAnsi="Times New Roman" w:cs="Times New Roman"/>
          <w:sz w:val="28"/>
          <w:szCs w:val="28"/>
        </w:rPr>
        <w:t xml:space="preserve"> </w:t>
      </w:r>
      <w:r w:rsidRPr="003F5C16">
        <w:rPr>
          <w:rFonts w:ascii="Times New Roman" w:eastAsia="Calibri" w:hAnsi="Times New Roman" w:cs="Times New Roman"/>
          <w:sz w:val="28"/>
          <w:szCs w:val="28"/>
        </w:rPr>
        <w:t xml:space="preserve">с комментариями </w:t>
      </w:r>
      <w:r>
        <w:rPr>
          <w:rFonts w:ascii="Times New Roman" w:eastAsia="Calibri" w:hAnsi="Times New Roman" w:cs="Times New Roman"/>
          <w:sz w:val="28"/>
          <w:szCs w:val="28"/>
        </w:rPr>
        <w:t xml:space="preserve">специалистов Профсоюза </w:t>
      </w:r>
      <w:r w:rsidR="00145D7C">
        <w:rPr>
          <w:rFonts w:ascii="Times New Roman" w:eastAsia="Calibri" w:hAnsi="Times New Roman" w:cs="Times New Roman"/>
          <w:sz w:val="28"/>
          <w:szCs w:val="28"/>
        </w:rPr>
        <w:br/>
      </w:r>
      <w:r>
        <w:rPr>
          <w:rFonts w:ascii="Times New Roman" w:eastAsia="Calibri" w:hAnsi="Times New Roman" w:cs="Times New Roman"/>
          <w:sz w:val="28"/>
          <w:szCs w:val="28"/>
        </w:rPr>
        <w:t>(далее – Информационный бюллетень).</w:t>
      </w:r>
    </w:p>
    <w:p w14:paraId="006534CC" w14:textId="24DE6A94" w:rsidR="00717290" w:rsidRDefault="00717290"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Информационный бюллетень Общероссийского Профсоюза образования помимо приказов </w:t>
      </w:r>
      <w:proofErr w:type="spellStart"/>
      <w:r>
        <w:rPr>
          <w:rFonts w:ascii="Times New Roman" w:eastAsia="Calibri" w:hAnsi="Times New Roman" w:cs="Times New Roman"/>
          <w:sz w:val="28"/>
          <w:szCs w:val="28"/>
        </w:rPr>
        <w:t>Минпросвещения</w:t>
      </w:r>
      <w:proofErr w:type="spellEnd"/>
      <w:r>
        <w:rPr>
          <w:rFonts w:ascii="Times New Roman" w:eastAsia="Calibri" w:hAnsi="Times New Roman" w:cs="Times New Roman"/>
          <w:sz w:val="28"/>
          <w:szCs w:val="28"/>
        </w:rPr>
        <w:t xml:space="preserve"> России и </w:t>
      </w:r>
      <w:proofErr w:type="spellStart"/>
      <w:r>
        <w:rPr>
          <w:rFonts w:ascii="Times New Roman" w:eastAsia="Calibri" w:hAnsi="Times New Roman" w:cs="Times New Roman"/>
          <w:sz w:val="28"/>
          <w:szCs w:val="28"/>
        </w:rPr>
        <w:t>Минобрнауки</w:t>
      </w:r>
      <w:proofErr w:type="spellEnd"/>
      <w:r>
        <w:rPr>
          <w:rFonts w:ascii="Times New Roman" w:eastAsia="Calibri" w:hAnsi="Times New Roman" w:cs="Times New Roman"/>
          <w:sz w:val="28"/>
          <w:szCs w:val="28"/>
        </w:rPr>
        <w:t xml:space="preserve"> России содержит комментарии специалистов Профсоюза, принимавших непосредственное участие </w:t>
      </w:r>
      <w:r w:rsidR="00145D7C">
        <w:rPr>
          <w:rFonts w:ascii="Times New Roman" w:eastAsia="Calibri" w:hAnsi="Times New Roman" w:cs="Times New Roman"/>
          <w:sz w:val="28"/>
          <w:szCs w:val="28"/>
        </w:rPr>
        <w:br/>
      </w:r>
      <w:r>
        <w:rPr>
          <w:rFonts w:ascii="Times New Roman" w:eastAsia="Calibri" w:hAnsi="Times New Roman" w:cs="Times New Roman"/>
          <w:sz w:val="28"/>
          <w:szCs w:val="28"/>
        </w:rPr>
        <w:t xml:space="preserve">в разработке взамен приказов </w:t>
      </w:r>
      <w:proofErr w:type="spellStart"/>
      <w:r>
        <w:rPr>
          <w:rFonts w:ascii="Times New Roman" w:eastAsia="Calibri" w:hAnsi="Times New Roman" w:cs="Times New Roman"/>
          <w:sz w:val="28"/>
          <w:szCs w:val="28"/>
        </w:rPr>
        <w:t>Минобрнауки</w:t>
      </w:r>
      <w:proofErr w:type="spellEnd"/>
      <w:r>
        <w:rPr>
          <w:rFonts w:ascii="Times New Roman" w:eastAsia="Calibri" w:hAnsi="Times New Roman" w:cs="Times New Roman"/>
          <w:sz w:val="28"/>
          <w:szCs w:val="28"/>
        </w:rPr>
        <w:t xml:space="preserve"> России № 1601 и 536 новых </w:t>
      </w:r>
      <w:r w:rsidRPr="00200B6F">
        <w:rPr>
          <w:rFonts w:ascii="Times New Roman" w:eastAsia="Calibri" w:hAnsi="Times New Roman" w:cs="Times New Roman"/>
          <w:sz w:val="28"/>
          <w:szCs w:val="28"/>
        </w:rPr>
        <w:t>нормативных правовых актов</w:t>
      </w:r>
      <w:r>
        <w:rPr>
          <w:rFonts w:ascii="Times New Roman" w:eastAsia="Calibri" w:hAnsi="Times New Roman" w:cs="Times New Roman"/>
          <w:sz w:val="28"/>
          <w:szCs w:val="28"/>
        </w:rPr>
        <w:t xml:space="preserve">, </w:t>
      </w:r>
      <w:r w:rsidRPr="00200B6F">
        <w:rPr>
          <w:rFonts w:ascii="Times New Roman" w:eastAsia="Calibri" w:hAnsi="Times New Roman" w:cs="Times New Roman"/>
          <w:sz w:val="28"/>
          <w:szCs w:val="28"/>
        </w:rPr>
        <w:t>регулирующи</w:t>
      </w:r>
      <w:r>
        <w:rPr>
          <w:rFonts w:ascii="Times New Roman" w:eastAsia="Calibri" w:hAnsi="Times New Roman" w:cs="Times New Roman"/>
          <w:sz w:val="28"/>
          <w:szCs w:val="28"/>
        </w:rPr>
        <w:t>х</w:t>
      </w:r>
      <w:r w:rsidRPr="00200B6F">
        <w:rPr>
          <w:rFonts w:ascii="Times New Roman" w:eastAsia="Calibri" w:hAnsi="Times New Roman" w:cs="Times New Roman"/>
          <w:sz w:val="28"/>
          <w:szCs w:val="28"/>
        </w:rPr>
        <w:t xml:space="preserve"> в зависимости от должности и (или) специальности педагогических работников с учетом особенностей их труда вопросы рабочего времени работников организаций, осуществляющих образовательную деятельность</w:t>
      </w:r>
      <w:r>
        <w:rPr>
          <w:rFonts w:ascii="Times New Roman" w:eastAsia="Calibri" w:hAnsi="Times New Roman" w:cs="Times New Roman"/>
          <w:sz w:val="28"/>
          <w:szCs w:val="28"/>
        </w:rPr>
        <w:t xml:space="preserve">, </w:t>
      </w:r>
      <w:r w:rsidRPr="00200B6F">
        <w:rPr>
          <w:rFonts w:ascii="Times New Roman" w:eastAsia="Calibri" w:hAnsi="Times New Roman" w:cs="Times New Roman"/>
          <w:sz w:val="28"/>
          <w:szCs w:val="28"/>
        </w:rPr>
        <w:t>порядок определения учебной нагрузки педагогических</w:t>
      </w:r>
      <w:proofErr w:type="gramEnd"/>
      <w:r w:rsidRPr="00200B6F">
        <w:rPr>
          <w:rFonts w:ascii="Times New Roman" w:eastAsia="Calibri" w:hAnsi="Times New Roman" w:cs="Times New Roman"/>
          <w:sz w:val="28"/>
          <w:szCs w:val="28"/>
        </w:rPr>
        <w:t xml:space="preserve"> работников, оговариваемой в трудовом договоре</w:t>
      </w:r>
      <w:r>
        <w:rPr>
          <w:rFonts w:ascii="Times New Roman" w:eastAsia="Calibri" w:hAnsi="Times New Roman" w:cs="Times New Roman"/>
          <w:sz w:val="28"/>
          <w:szCs w:val="28"/>
        </w:rPr>
        <w:t xml:space="preserve">, </w:t>
      </w:r>
      <w:r w:rsidRPr="00200B6F">
        <w:rPr>
          <w:rFonts w:ascii="Times New Roman" w:eastAsia="Calibri" w:hAnsi="Times New Roman" w:cs="Times New Roman"/>
          <w:sz w:val="28"/>
          <w:szCs w:val="28"/>
        </w:rPr>
        <w:t>основания изменения учебной нагрузки</w:t>
      </w:r>
      <w:r>
        <w:rPr>
          <w:rFonts w:ascii="Times New Roman" w:eastAsia="Calibri" w:hAnsi="Times New Roman" w:cs="Times New Roman"/>
          <w:sz w:val="28"/>
          <w:szCs w:val="28"/>
        </w:rPr>
        <w:t xml:space="preserve">, </w:t>
      </w:r>
      <w:r w:rsidRPr="00200B6F">
        <w:rPr>
          <w:rFonts w:ascii="Times New Roman" w:eastAsia="Calibri" w:hAnsi="Times New Roman" w:cs="Times New Roman"/>
          <w:sz w:val="28"/>
          <w:szCs w:val="28"/>
        </w:rPr>
        <w:t>случаи установления верхнего предела учебной нагрузки</w:t>
      </w:r>
      <w:r>
        <w:rPr>
          <w:rFonts w:ascii="Times New Roman" w:eastAsia="Calibri" w:hAnsi="Times New Roman" w:cs="Times New Roman"/>
          <w:sz w:val="28"/>
          <w:szCs w:val="28"/>
        </w:rPr>
        <w:t xml:space="preserve">, а также </w:t>
      </w:r>
      <w:r w:rsidRPr="00200B6F">
        <w:rPr>
          <w:rFonts w:ascii="Times New Roman" w:eastAsia="Calibri" w:hAnsi="Times New Roman" w:cs="Times New Roman"/>
          <w:sz w:val="28"/>
          <w:szCs w:val="28"/>
        </w:rPr>
        <w:t>особенности режима рабочего времени и времени отдыха педагогических и иных работников организаций, осуществляющих образовательную деятельность.</w:t>
      </w:r>
    </w:p>
    <w:p w14:paraId="45A72ADC" w14:textId="324D0BA6" w:rsidR="00717290" w:rsidRDefault="00717290" w:rsidP="006949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комментариях </w:t>
      </w:r>
      <w:r w:rsidRPr="00200B6F">
        <w:rPr>
          <w:rFonts w:ascii="Times New Roman" w:eastAsia="Calibri" w:hAnsi="Times New Roman" w:cs="Times New Roman"/>
          <w:sz w:val="28"/>
          <w:szCs w:val="28"/>
        </w:rPr>
        <w:t xml:space="preserve">к новым приказам </w:t>
      </w:r>
      <w:r>
        <w:rPr>
          <w:rFonts w:ascii="Times New Roman" w:eastAsia="Calibri" w:hAnsi="Times New Roman" w:cs="Times New Roman"/>
          <w:sz w:val="28"/>
          <w:szCs w:val="28"/>
        </w:rPr>
        <w:t xml:space="preserve">обращается внимание на то, </w:t>
      </w:r>
      <w:r w:rsidR="00145D7C">
        <w:rPr>
          <w:rFonts w:ascii="Times New Roman" w:eastAsia="Calibri" w:hAnsi="Times New Roman" w:cs="Times New Roman"/>
          <w:sz w:val="28"/>
          <w:szCs w:val="28"/>
        </w:rPr>
        <w:br/>
      </w:r>
      <w:r>
        <w:rPr>
          <w:rFonts w:ascii="Times New Roman" w:eastAsia="Calibri" w:hAnsi="Times New Roman" w:cs="Times New Roman"/>
          <w:sz w:val="28"/>
          <w:szCs w:val="28"/>
        </w:rPr>
        <w:t xml:space="preserve">что в основном принятые в связи с разграничением полномочий между </w:t>
      </w:r>
      <w:proofErr w:type="spellStart"/>
      <w:r>
        <w:rPr>
          <w:rFonts w:ascii="Times New Roman" w:eastAsia="Calibri" w:hAnsi="Times New Roman" w:cs="Times New Roman"/>
          <w:sz w:val="28"/>
          <w:szCs w:val="28"/>
        </w:rPr>
        <w:t>Минпросвещения</w:t>
      </w:r>
      <w:proofErr w:type="spellEnd"/>
      <w:r>
        <w:rPr>
          <w:rFonts w:ascii="Times New Roman" w:eastAsia="Calibri" w:hAnsi="Times New Roman" w:cs="Times New Roman"/>
          <w:sz w:val="28"/>
          <w:szCs w:val="28"/>
        </w:rPr>
        <w:t xml:space="preserve"> России и </w:t>
      </w:r>
      <w:proofErr w:type="spellStart"/>
      <w:r>
        <w:rPr>
          <w:rFonts w:ascii="Times New Roman" w:eastAsia="Calibri" w:hAnsi="Times New Roman" w:cs="Times New Roman"/>
          <w:sz w:val="28"/>
          <w:szCs w:val="28"/>
        </w:rPr>
        <w:t>Минобрнауки</w:t>
      </w:r>
      <w:proofErr w:type="spellEnd"/>
      <w:r>
        <w:rPr>
          <w:rFonts w:ascii="Times New Roman" w:eastAsia="Calibri" w:hAnsi="Times New Roman" w:cs="Times New Roman"/>
          <w:sz w:val="28"/>
          <w:szCs w:val="28"/>
        </w:rPr>
        <w:t xml:space="preserve"> России приказы воспроизводят положения, содержащиеся в признаваемых утратившими силу приказах № 1601 </w:t>
      </w:r>
      <w:r w:rsidR="00145D7C">
        <w:rPr>
          <w:rFonts w:ascii="Times New Roman" w:eastAsia="Calibri" w:hAnsi="Times New Roman" w:cs="Times New Roman"/>
          <w:sz w:val="28"/>
          <w:szCs w:val="28"/>
        </w:rPr>
        <w:br/>
        <w:t>и № 536.</w:t>
      </w:r>
    </w:p>
    <w:p w14:paraId="39240EF8" w14:textId="77777777" w:rsidR="00717290" w:rsidRPr="00F1014A" w:rsidRDefault="00717290" w:rsidP="00694979">
      <w:pPr>
        <w:spacing w:after="0"/>
        <w:ind w:firstLine="709"/>
        <w:jc w:val="both"/>
        <w:rPr>
          <w:rFonts w:ascii="Times New Roman" w:eastAsia="Calibri" w:hAnsi="Times New Roman" w:cs="Times New Roman"/>
          <w:b/>
          <w:sz w:val="28"/>
          <w:szCs w:val="28"/>
        </w:rPr>
      </w:pPr>
      <w:proofErr w:type="gramStart"/>
      <w:r w:rsidRPr="00F1014A">
        <w:rPr>
          <w:rFonts w:ascii="Times New Roman" w:eastAsia="Calibri" w:hAnsi="Times New Roman" w:cs="Times New Roman"/>
          <w:b/>
          <w:sz w:val="28"/>
          <w:szCs w:val="28"/>
        </w:rPr>
        <w:lastRenderedPageBreak/>
        <w:t xml:space="preserve">Особое внимание следует обратить на то, что приказ № 269, как и ранее приказ № 1601, не содержит положения, связанные с установлением верхнего предела учебной нагрузки, которую могут выполнять учителя общеобразовательных организаций, а </w:t>
      </w:r>
      <w:r>
        <w:rPr>
          <w:rFonts w:ascii="Times New Roman" w:eastAsia="Calibri" w:hAnsi="Times New Roman" w:cs="Times New Roman"/>
          <w:b/>
          <w:sz w:val="28"/>
          <w:szCs w:val="28"/>
        </w:rPr>
        <w:t>появившаяся в интернете</w:t>
      </w:r>
      <w:r w:rsidRPr="00F1014A">
        <w:rPr>
          <w:rFonts w:ascii="Times New Roman" w:eastAsia="Calibri" w:hAnsi="Times New Roman" w:cs="Times New Roman"/>
          <w:b/>
          <w:sz w:val="28"/>
          <w:szCs w:val="28"/>
        </w:rPr>
        <w:t xml:space="preserve"> в отношении учителей информация о том, что «учебная нагрузка не превышает 1,4 ставки», </w:t>
      </w:r>
      <w:r>
        <w:rPr>
          <w:rFonts w:ascii="Times New Roman" w:eastAsia="Calibri" w:hAnsi="Times New Roman" w:cs="Times New Roman"/>
          <w:b/>
          <w:sz w:val="28"/>
          <w:szCs w:val="28"/>
        </w:rPr>
        <w:t>на самом деле отражает сложившееся в 2024/2025 учебном году соотношение количества ставок</w:t>
      </w:r>
      <w:proofErr w:type="gramEnd"/>
      <w:r>
        <w:rPr>
          <w:rFonts w:ascii="Times New Roman" w:eastAsia="Calibri" w:hAnsi="Times New Roman" w:cs="Times New Roman"/>
          <w:b/>
          <w:sz w:val="28"/>
          <w:szCs w:val="28"/>
        </w:rPr>
        <w:t xml:space="preserve"> учителей, фактически занятых работниками списочного состава общеобразовательных организаций, и фактической численности учителей. </w:t>
      </w:r>
    </w:p>
    <w:p w14:paraId="375F082D" w14:textId="50C4B5C5" w:rsidR="00717290" w:rsidRPr="00C4500F" w:rsidRDefault="00717290" w:rsidP="00694979">
      <w:pPr>
        <w:spacing w:after="0"/>
        <w:ind w:firstLine="709"/>
        <w:jc w:val="both"/>
        <w:rPr>
          <w:rFonts w:ascii="Times New Roman" w:eastAsia="Calibri" w:hAnsi="Times New Roman" w:cs="Times New Roman"/>
          <w:sz w:val="28"/>
          <w:szCs w:val="28"/>
        </w:rPr>
      </w:pPr>
      <w:r w:rsidRPr="00C4500F">
        <w:rPr>
          <w:rFonts w:ascii="Times New Roman" w:eastAsia="Calibri" w:hAnsi="Times New Roman" w:cs="Times New Roman"/>
          <w:sz w:val="28"/>
          <w:szCs w:val="28"/>
        </w:rPr>
        <w:t xml:space="preserve">Отметим, что верхний предел учебной нагрузки в соответствии </w:t>
      </w:r>
      <w:r w:rsidR="00145D7C">
        <w:rPr>
          <w:rFonts w:ascii="Times New Roman" w:eastAsia="Calibri" w:hAnsi="Times New Roman" w:cs="Times New Roman"/>
          <w:sz w:val="28"/>
          <w:szCs w:val="28"/>
        </w:rPr>
        <w:br/>
      </w:r>
      <w:r w:rsidRPr="00C4500F">
        <w:rPr>
          <w:rFonts w:ascii="Times New Roman" w:eastAsia="Calibri" w:hAnsi="Times New Roman" w:cs="Times New Roman"/>
          <w:sz w:val="28"/>
          <w:szCs w:val="28"/>
        </w:rPr>
        <w:t xml:space="preserve">с приложением № 2 к приказу № 269 сохранился только для преподавателей, осуществляющих образовательную деятельность по программам среднего профессионального образования. </w:t>
      </w:r>
    </w:p>
    <w:p w14:paraId="53C97625" w14:textId="5D50CFCC" w:rsidR="00717290" w:rsidRDefault="00717290" w:rsidP="00694979">
      <w:pPr>
        <w:spacing w:after="0"/>
        <w:ind w:firstLine="709"/>
        <w:jc w:val="both"/>
        <w:rPr>
          <w:rFonts w:ascii="Times New Roman" w:eastAsia="Calibri" w:hAnsi="Times New Roman" w:cs="Times New Roman"/>
          <w:sz w:val="28"/>
          <w:szCs w:val="28"/>
        </w:rPr>
      </w:pPr>
      <w:proofErr w:type="gramStart"/>
      <w:r w:rsidRPr="00C4500F">
        <w:rPr>
          <w:rFonts w:ascii="Times New Roman" w:eastAsia="Calibri" w:hAnsi="Times New Roman" w:cs="Times New Roman"/>
          <w:sz w:val="28"/>
          <w:szCs w:val="28"/>
        </w:rPr>
        <w:t>Вместе с тем, принимая во внимание положения пункта 6.3.6 Отраслевого соглашения</w:t>
      </w:r>
      <w:r>
        <w:rPr>
          <w:rFonts w:ascii="Times New Roman" w:eastAsia="Calibri" w:hAnsi="Times New Roman" w:cs="Times New Roman"/>
          <w:sz w:val="28"/>
          <w:szCs w:val="28"/>
        </w:rPr>
        <w:t xml:space="preserve"> с </w:t>
      </w:r>
      <w:proofErr w:type="spellStart"/>
      <w:r>
        <w:rPr>
          <w:rFonts w:ascii="Times New Roman" w:eastAsia="Calibri" w:hAnsi="Times New Roman" w:cs="Times New Roman"/>
          <w:sz w:val="28"/>
          <w:szCs w:val="28"/>
        </w:rPr>
        <w:t>Минпросвещения</w:t>
      </w:r>
      <w:proofErr w:type="spellEnd"/>
      <w:r>
        <w:rPr>
          <w:rFonts w:ascii="Times New Roman" w:eastAsia="Calibri" w:hAnsi="Times New Roman" w:cs="Times New Roman"/>
          <w:sz w:val="28"/>
          <w:szCs w:val="28"/>
        </w:rPr>
        <w:t xml:space="preserve"> России </w:t>
      </w:r>
      <w:r w:rsidRPr="00C4500F">
        <w:rPr>
          <w:rFonts w:ascii="Times New Roman" w:eastAsia="Calibri" w:hAnsi="Times New Roman" w:cs="Times New Roman"/>
          <w:sz w:val="28"/>
          <w:szCs w:val="28"/>
        </w:rPr>
        <w:t xml:space="preserve">на 2024-2026, </w:t>
      </w:r>
      <w:r>
        <w:rPr>
          <w:rFonts w:ascii="Times New Roman" w:eastAsia="Calibri" w:hAnsi="Times New Roman" w:cs="Times New Roman"/>
          <w:sz w:val="28"/>
          <w:szCs w:val="28"/>
        </w:rPr>
        <w:t>содержащие договоренность</w:t>
      </w:r>
      <w:r w:rsidRPr="00C4500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сторон </w:t>
      </w:r>
      <w:r w:rsidRPr="00C4500F">
        <w:rPr>
          <w:rFonts w:ascii="Times New Roman" w:eastAsia="Calibri" w:hAnsi="Times New Roman" w:cs="Times New Roman"/>
          <w:sz w:val="28"/>
          <w:szCs w:val="28"/>
        </w:rPr>
        <w:t xml:space="preserve">о том, что в случаях, если в организациях, осуществляющих образовательную деятельность по образовательным программам среднего профессионального образования, имеется недостаток преподавателей </w:t>
      </w:r>
      <w:r w:rsidR="00145D7C">
        <w:rPr>
          <w:rFonts w:ascii="Times New Roman" w:eastAsia="Calibri" w:hAnsi="Times New Roman" w:cs="Times New Roman"/>
          <w:sz w:val="28"/>
          <w:szCs w:val="28"/>
        </w:rPr>
        <w:br/>
      </w:r>
      <w:r w:rsidRPr="00C4500F">
        <w:rPr>
          <w:rFonts w:ascii="Times New Roman" w:eastAsia="Calibri" w:hAnsi="Times New Roman" w:cs="Times New Roman"/>
          <w:sz w:val="28"/>
          <w:szCs w:val="28"/>
        </w:rPr>
        <w:t>по отдельным направлениям подготовки, то по представлению руководителей таких образовательных организаций, согласованному с выборным органом первичной профсоюзной организации или иным представительным</w:t>
      </w:r>
      <w:proofErr w:type="gramEnd"/>
      <w:r w:rsidRPr="00C4500F">
        <w:rPr>
          <w:rFonts w:ascii="Times New Roman" w:eastAsia="Calibri" w:hAnsi="Times New Roman" w:cs="Times New Roman"/>
          <w:sz w:val="28"/>
          <w:szCs w:val="28"/>
        </w:rPr>
        <w:t xml:space="preserve"> органом работников (при наличии такого представительного органа), решением учредителя учебная нагрузка преподавателей может устанавливаться в объеме, превышающем 1440 часов </w:t>
      </w:r>
      <w:proofErr w:type="gramStart"/>
      <w:r w:rsidRPr="00C4500F">
        <w:rPr>
          <w:rFonts w:ascii="Times New Roman" w:eastAsia="Calibri" w:hAnsi="Times New Roman" w:cs="Times New Roman"/>
          <w:sz w:val="28"/>
          <w:szCs w:val="28"/>
        </w:rPr>
        <w:t>в</w:t>
      </w:r>
      <w:proofErr w:type="gramEnd"/>
      <w:r w:rsidRPr="00C4500F">
        <w:rPr>
          <w:rFonts w:ascii="Times New Roman" w:eastAsia="Calibri" w:hAnsi="Times New Roman" w:cs="Times New Roman"/>
          <w:sz w:val="28"/>
          <w:szCs w:val="28"/>
        </w:rPr>
        <w:t xml:space="preserve"> учебном году. Указанную договоренность Сторон целесообразно использовать при применении части второй пункта 23 приложения № 2 к приказу № 269.</w:t>
      </w:r>
    </w:p>
    <w:p w14:paraId="72C65470" w14:textId="77777777" w:rsidR="00717290" w:rsidRDefault="00717290" w:rsidP="006949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было указано выше, в новых приказах нашли юридическое закрепление положения, о которых </w:t>
      </w:r>
      <w:r w:rsidRPr="00C4500F">
        <w:rPr>
          <w:rFonts w:ascii="Times New Roman" w:eastAsia="Calibri" w:hAnsi="Times New Roman" w:cs="Times New Roman"/>
          <w:sz w:val="28"/>
          <w:szCs w:val="28"/>
        </w:rPr>
        <w:t xml:space="preserve">также </w:t>
      </w:r>
      <w:r>
        <w:rPr>
          <w:rFonts w:ascii="Times New Roman" w:eastAsia="Calibri" w:hAnsi="Times New Roman" w:cs="Times New Roman"/>
          <w:sz w:val="28"/>
          <w:szCs w:val="28"/>
        </w:rPr>
        <w:t xml:space="preserve">предварительно были достигнуты договоренности Сторон Отраслевого соглашения при применении </w:t>
      </w:r>
      <w:r w:rsidRPr="00200B6F">
        <w:rPr>
          <w:rFonts w:ascii="Times New Roman" w:eastAsia="Calibri" w:hAnsi="Times New Roman" w:cs="Times New Roman"/>
          <w:sz w:val="28"/>
          <w:szCs w:val="28"/>
        </w:rPr>
        <w:t>приказов № 1601 и № 536</w:t>
      </w:r>
      <w:r>
        <w:rPr>
          <w:rFonts w:ascii="Times New Roman" w:eastAsia="Calibri" w:hAnsi="Times New Roman" w:cs="Times New Roman"/>
          <w:sz w:val="28"/>
          <w:szCs w:val="28"/>
        </w:rPr>
        <w:t xml:space="preserve">. </w:t>
      </w:r>
    </w:p>
    <w:p w14:paraId="3DA23537" w14:textId="46214473" w:rsidR="00717290" w:rsidRDefault="00717290"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Так, учтена договоренность Сторон Отраслевого соглашения, в том числе </w:t>
      </w:r>
      <w:r w:rsidR="00BE384F">
        <w:rPr>
          <w:rFonts w:ascii="Times New Roman" w:eastAsia="Calibri" w:hAnsi="Times New Roman" w:cs="Times New Roman"/>
          <w:sz w:val="28"/>
          <w:szCs w:val="28"/>
        </w:rPr>
        <w:br/>
      </w:r>
      <w:r>
        <w:rPr>
          <w:rFonts w:ascii="Times New Roman" w:eastAsia="Calibri" w:hAnsi="Times New Roman" w:cs="Times New Roman"/>
          <w:sz w:val="28"/>
          <w:szCs w:val="28"/>
        </w:rPr>
        <w:t>о включении в учебную нагрузку учителей количество</w:t>
      </w:r>
      <w:r w:rsidRPr="00200B6F">
        <w:rPr>
          <w:rFonts w:ascii="Times New Roman" w:eastAsia="Calibri" w:hAnsi="Times New Roman" w:cs="Times New Roman"/>
          <w:sz w:val="28"/>
          <w:szCs w:val="28"/>
        </w:rPr>
        <w:t xml:space="preserve"> часов, предусматриваемых на внеурочную деятельность, которое непосредственно направлено на проведение</w:t>
      </w:r>
      <w:r>
        <w:rPr>
          <w:rFonts w:ascii="Times New Roman" w:eastAsia="Calibri" w:hAnsi="Times New Roman" w:cs="Times New Roman"/>
          <w:sz w:val="28"/>
          <w:szCs w:val="28"/>
        </w:rPr>
        <w:t xml:space="preserve"> </w:t>
      </w:r>
      <w:r w:rsidRPr="00200B6F">
        <w:rPr>
          <w:rFonts w:ascii="Times New Roman" w:eastAsia="Calibri" w:hAnsi="Times New Roman" w:cs="Times New Roman"/>
          <w:sz w:val="28"/>
          <w:szCs w:val="28"/>
        </w:rPr>
        <w:t>занятий с обучающимися по углубленному изучению отдельных учебных предметов;</w:t>
      </w:r>
      <w:r>
        <w:rPr>
          <w:rFonts w:ascii="Times New Roman" w:eastAsia="Calibri" w:hAnsi="Times New Roman" w:cs="Times New Roman"/>
          <w:sz w:val="28"/>
          <w:szCs w:val="28"/>
        </w:rPr>
        <w:t xml:space="preserve"> часы </w:t>
      </w:r>
      <w:r w:rsidRPr="00200B6F">
        <w:rPr>
          <w:rFonts w:ascii="Times New Roman" w:eastAsia="Calibri" w:hAnsi="Times New Roman" w:cs="Times New Roman"/>
          <w:sz w:val="28"/>
          <w:szCs w:val="28"/>
        </w:rPr>
        <w:t>занятий с обучающимися по формированию функциональной грамотности;</w:t>
      </w:r>
      <w:r>
        <w:rPr>
          <w:rFonts w:ascii="Times New Roman" w:eastAsia="Calibri" w:hAnsi="Times New Roman" w:cs="Times New Roman"/>
          <w:sz w:val="28"/>
          <w:szCs w:val="28"/>
        </w:rPr>
        <w:t xml:space="preserve"> часы </w:t>
      </w:r>
      <w:r w:rsidRPr="00200B6F">
        <w:rPr>
          <w:rFonts w:ascii="Times New Roman" w:eastAsia="Calibri" w:hAnsi="Times New Roman" w:cs="Times New Roman"/>
          <w:sz w:val="28"/>
          <w:szCs w:val="28"/>
        </w:rPr>
        <w:t>занятий с обучающимися, сопровождающими проектно-исследовательскую деятельность;</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часы д</w:t>
      </w:r>
      <w:r w:rsidRPr="00200B6F">
        <w:rPr>
          <w:rFonts w:ascii="Times New Roman" w:eastAsia="Calibri" w:hAnsi="Times New Roman" w:cs="Times New Roman"/>
          <w:sz w:val="28"/>
          <w:szCs w:val="28"/>
        </w:rPr>
        <w:t xml:space="preserve">ополнительных занятий с обучающимися, испытывающими затруднения </w:t>
      </w:r>
      <w:r>
        <w:rPr>
          <w:rFonts w:ascii="Times New Roman" w:eastAsia="Calibri" w:hAnsi="Times New Roman" w:cs="Times New Roman"/>
          <w:sz w:val="28"/>
          <w:szCs w:val="28"/>
        </w:rPr>
        <w:t xml:space="preserve"> </w:t>
      </w:r>
      <w:r w:rsidRPr="00200B6F">
        <w:rPr>
          <w:rFonts w:ascii="Times New Roman" w:eastAsia="Calibri" w:hAnsi="Times New Roman" w:cs="Times New Roman"/>
          <w:sz w:val="28"/>
          <w:szCs w:val="28"/>
        </w:rPr>
        <w:t>в освоении учебной программы;</w:t>
      </w:r>
      <w:r>
        <w:rPr>
          <w:rFonts w:ascii="Times New Roman" w:eastAsia="Calibri" w:hAnsi="Times New Roman" w:cs="Times New Roman"/>
          <w:sz w:val="28"/>
          <w:szCs w:val="28"/>
        </w:rPr>
        <w:t xml:space="preserve"> часы </w:t>
      </w:r>
      <w:r w:rsidRPr="00200B6F">
        <w:rPr>
          <w:rFonts w:ascii="Times New Roman" w:eastAsia="Calibri" w:hAnsi="Times New Roman" w:cs="Times New Roman"/>
          <w:sz w:val="28"/>
          <w:szCs w:val="28"/>
        </w:rPr>
        <w:t xml:space="preserve">занятий </w:t>
      </w:r>
      <w:r w:rsidR="00BE384F">
        <w:rPr>
          <w:rFonts w:ascii="Times New Roman" w:eastAsia="Calibri" w:hAnsi="Times New Roman" w:cs="Times New Roman"/>
          <w:sz w:val="28"/>
          <w:szCs w:val="28"/>
        </w:rPr>
        <w:br/>
      </w:r>
      <w:r w:rsidRPr="00200B6F">
        <w:rPr>
          <w:rFonts w:ascii="Times New Roman" w:eastAsia="Calibri" w:hAnsi="Times New Roman" w:cs="Times New Roman"/>
          <w:sz w:val="28"/>
          <w:szCs w:val="28"/>
        </w:rPr>
        <w:t xml:space="preserve">с обучающимися в рамках циклов специально организованных внеурочных занятий, посвященных актуальным социальным, нравственным проблемам </w:t>
      </w:r>
      <w:r w:rsidRPr="00200B6F">
        <w:rPr>
          <w:rFonts w:ascii="Times New Roman" w:eastAsia="Calibri" w:hAnsi="Times New Roman" w:cs="Times New Roman"/>
          <w:sz w:val="28"/>
          <w:szCs w:val="28"/>
        </w:rPr>
        <w:lastRenderedPageBreak/>
        <w:t xml:space="preserve">современного мира, включая «Разговоры о важном», </w:t>
      </w:r>
      <w:proofErr w:type="spellStart"/>
      <w:r w:rsidRPr="00200B6F">
        <w:rPr>
          <w:rFonts w:ascii="Times New Roman" w:eastAsia="Calibri" w:hAnsi="Times New Roman" w:cs="Times New Roman"/>
          <w:sz w:val="28"/>
          <w:szCs w:val="28"/>
        </w:rPr>
        <w:t>профориентационных</w:t>
      </w:r>
      <w:proofErr w:type="spellEnd"/>
      <w:r w:rsidRPr="00200B6F">
        <w:rPr>
          <w:rFonts w:ascii="Times New Roman" w:eastAsia="Calibri" w:hAnsi="Times New Roman" w:cs="Times New Roman"/>
          <w:sz w:val="28"/>
          <w:szCs w:val="28"/>
        </w:rPr>
        <w:t xml:space="preserve"> занятий;</w:t>
      </w:r>
      <w:r>
        <w:rPr>
          <w:rFonts w:ascii="Times New Roman" w:eastAsia="Calibri" w:hAnsi="Times New Roman" w:cs="Times New Roman"/>
          <w:sz w:val="28"/>
          <w:szCs w:val="28"/>
        </w:rPr>
        <w:t xml:space="preserve"> часы и</w:t>
      </w:r>
      <w:r w:rsidRPr="00200B6F">
        <w:rPr>
          <w:rFonts w:ascii="Times New Roman" w:eastAsia="Calibri" w:hAnsi="Times New Roman" w:cs="Times New Roman"/>
          <w:sz w:val="28"/>
          <w:szCs w:val="28"/>
        </w:rPr>
        <w:t>ных занятий с обучающимися, если они проводятся учителями еженедельно и включены в расписание занятий</w:t>
      </w:r>
      <w:r>
        <w:rPr>
          <w:rFonts w:ascii="Times New Roman" w:eastAsia="Calibri" w:hAnsi="Times New Roman" w:cs="Times New Roman"/>
          <w:sz w:val="28"/>
          <w:szCs w:val="28"/>
        </w:rPr>
        <w:t xml:space="preserve"> (пункт 6.</w:t>
      </w:r>
      <w:r w:rsidRPr="00200B6F">
        <w:rPr>
          <w:rFonts w:ascii="Times New Roman" w:eastAsia="Calibri" w:hAnsi="Times New Roman" w:cs="Times New Roman"/>
          <w:sz w:val="28"/>
          <w:szCs w:val="28"/>
        </w:rPr>
        <w:t>3.1</w:t>
      </w:r>
      <w:r>
        <w:rPr>
          <w:rFonts w:ascii="Times New Roman" w:eastAsia="Calibri" w:hAnsi="Times New Roman" w:cs="Times New Roman"/>
          <w:sz w:val="28"/>
          <w:szCs w:val="28"/>
        </w:rPr>
        <w:t>)</w:t>
      </w:r>
      <w:r w:rsidRPr="00200B6F">
        <w:rPr>
          <w:rFonts w:ascii="Times New Roman" w:eastAsia="Calibri" w:hAnsi="Times New Roman" w:cs="Times New Roman"/>
          <w:sz w:val="28"/>
          <w:szCs w:val="28"/>
        </w:rPr>
        <w:t>.</w:t>
      </w:r>
      <w:proofErr w:type="gramEnd"/>
    </w:p>
    <w:p w14:paraId="12E04172" w14:textId="51FA6FD2" w:rsidR="00717290" w:rsidRDefault="00717290"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Договоренности Сторон</w:t>
      </w:r>
      <w:r w:rsidRPr="00C4500F">
        <w:t xml:space="preserve"> </w:t>
      </w:r>
      <w:r>
        <w:rPr>
          <w:rFonts w:ascii="Times New Roman" w:eastAsia="Calibri" w:hAnsi="Times New Roman" w:cs="Times New Roman"/>
          <w:sz w:val="28"/>
          <w:szCs w:val="28"/>
        </w:rPr>
        <w:t>(пункты 6.3.,7.</w:t>
      </w:r>
      <w:r w:rsidRPr="00C4500F">
        <w:rPr>
          <w:rFonts w:ascii="Times New Roman" w:eastAsia="Calibri" w:hAnsi="Times New Roman" w:cs="Times New Roman"/>
          <w:sz w:val="28"/>
          <w:szCs w:val="28"/>
        </w:rPr>
        <w:t>3</w:t>
      </w:r>
      <w:r w:rsidRPr="00C4500F">
        <w:t xml:space="preserve"> </w:t>
      </w:r>
      <w:r w:rsidRPr="00C4500F">
        <w:rPr>
          <w:rFonts w:ascii="Times New Roman" w:eastAsia="Calibri" w:hAnsi="Times New Roman" w:cs="Times New Roman"/>
          <w:sz w:val="28"/>
          <w:szCs w:val="28"/>
        </w:rPr>
        <w:t>Отраслевого</w:t>
      </w:r>
      <w:r>
        <w:rPr>
          <w:rFonts w:ascii="Times New Roman" w:eastAsia="Calibri" w:hAnsi="Times New Roman" w:cs="Times New Roman"/>
          <w:sz w:val="28"/>
          <w:szCs w:val="28"/>
        </w:rPr>
        <w:t xml:space="preserve"> </w:t>
      </w:r>
      <w:r w:rsidRPr="00C4500F">
        <w:rPr>
          <w:rFonts w:ascii="Times New Roman" w:eastAsia="Calibri" w:hAnsi="Times New Roman" w:cs="Times New Roman"/>
          <w:sz w:val="28"/>
          <w:szCs w:val="28"/>
        </w:rPr>
        <w:t>соглашения</w:t>
      </w:r>
      <w:r>
        <w:rPr>
          <w:rFonts w:ascii="Times New Roman" w:eastAsia="Calibri" w:hAnsi="Times New Roman" w:cs="Times New Roman"/>
          <w:sz w:val="28"/>
          <w:szCs w:val="28"/>
        </w:rPr>
        <w:t>)</w:t>
      </w:r>
      <w:r w:rsidRPr="00C4500F">
        <w:rPr>
          <w:rFonts w:ascii="Times New Roman" w:eastAsia="Calibri" w:hAnsi="Times New Roman" w:cs="Times New Roman"/>
          <w:sz w:val="28"/>
          <w:szCs w:val="28"/>
        </w:rPr>
        <w:t xml:space="preserve"> юридически закреплены в </w:t>
      </w:r>
      <w:r>
        <w:rPr>
          <w:rFonts w:ascii="Times New Roman" w:eastAsia="Calibri" w:hAnsi="Times New Roman" w:cs="Times New Roman"/>
          <w:sz w:val="28"/>
          <w:szCs w:val="28"/>
        </w:rPr>
        <w:t xml:space="preserve">положениях </w:t>
      </w:r>
      <w:r w:rsidRPr="00C4500F">
        <w:rPr>
          <w:rFonts w:ascii="Times New Roman" w:eastAsia="Calibri" w:hAnsi="Times New Roman" w:cs="Times New Roman"/>
          <w:sz w:val="28"/>
          <w:szCs w:val="28"/>
        </w:rPr>
        <w:t>пункт</w:t>
      </w:r>
      <w:r>
        <w:rPr>
          <w:rFonts w:ascii="Times New Roman" w:eastAsia="Calibri" w:hAnsi="Times New Roman" w:cs="Times New Roman"/>
          <w:sz w:val="28"/>
          <w:szCs w:val="28"/>
        </w:rPr>
        <w:t>а</w:t>
      </w:r>
      <w:r w:rsidRPr="00C4500F">
        <w:rPr>
          <w:rFonts w:ascii="Times New Roman" w:eastAsia="Calibri" w:hAnsi="Times New Roman" w:cs="Times New Roman"/>
          <w:sz w:val="28"/>
          <w:szCs w:val="28"/>
        </w:rPr>
        <w:t xml:space="preserve"> 9 приложения № 2 к приказу № 335</w:t>
      </w:r>
      <w:r>
        <w:rPr>
          <w:rFonts w:ascii="Times New Roman" w:eastAsia="Calibri" w:hAnsi="Times New Roman" w:cs="Times New Roman"/>
          <w:sz w:val="28"/>
          <w:szCs w:val="28"/>
        </w:rPr>
        <w:t>,</w:t>
      </w:r>
      <w:r w:rsidRPr="00C4500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касающихся </w:t>
      </w:r>
      <w:r w:rsidRPr="00C4500F">
        <w:rPr>
          <w:rFonts w:ascii="Times New Roman" w:eastAsia="Calibri" w:hAnsi="Times New Roman" w:cs="Times New Roman"/>
          <w:sz w:val="28"/>
          <w:szCs w:val="28"/>
        </w:rPr>
        <w:t>преподавателей, отнесенных к профессорско-преподавательского составу</w:t>
      </w:r>
      <w:r>
        <w:rPr>
          <w:rFonts w:ascii="Times New Roman" w:eastAsia="Calibri" w:hAnsi="Times New Roman" w:cs="Times New Roman"/>
          <w:sz w:val="28"/>
          <w:szCs w:val="28"/>
        </w:rPr>
        <w:t>:</w:t>
      </w:r>
      <w:proofErr w:type="gramEnd"/>
    </w:p>
    <w:p w14:paraId="403B6A50" w14:textId="20DD554F" w:rsidR="00717290" w:rsidRDefault="00BE384F"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717290">
        <w:rPr>
          <w:rFonts w:ascii="Times New Roman" w:eastAsia="Calibri" w:hAnsi="Times New Roman" w:cs="Times New Roman"/>
          <w:sz w:val="28"/>
          <w:szCs w:val="28"/>
        </w:rPr>
        <w:t xml:space="preserve"> об изменении </w:t>
      </w:r>
      <w:r w:rsidR="00717290" w:rsidRPr="00C4500F">
        <w:rPr>
          <w:rFonts w:ascii="Times New Roman" w:eastAsia="Calibri" w:hAnsi="Times New Roman" w:cs="Times New Roman"/>
          <w:sz w:val="28"/>
          <w:szCs w:val="28"/>
        </w:rPr>
        <w:t>в сторону уменьшения объема учебной нагрузки без изменения оплаты труда в случаях, когда учебная нагрузка не может быть выполнена в связи с нахождением педагогического работника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в связи с получением дополнительного профессионального образования</w:t>
      </w:r>
      <w:r w:rsidR="00717290">
        <w:rPr>
          <w:rFonts w:ascii="Times New Roman" w:eastAsia="Calibri" w:hAnsi="Times New Roman" w:cs="Times New Roman"/>
          <w:sz w:val="28"/>
          <w:szCs w:val="28"/>
        </w:rPr>
        <w:t xml:space="preserve">, </w:t>
      </w:r>
      <w:r w:rsidR="00717290" w:rsidRPr="00C4500F">
        <w:rPr>
          <w:rFonts w:ascii="Times New Roman" w:eastAsia="Calibri" w:hAnsi="Times New Roman" w:cs="Times New Roman"/>
          <w:sz w:val="28"/>
          <w:szCs w:val="28"/>
        </w:rPr>
        <w:t>а также в иных</w:t>
      </w:r>
      <w:proofErr w:type="gramEnd"/>
      <w:r w:rsidR="00717290" w:rsidRPr="00C4500F">
        <w:rPr>
          <w:rFonts w:ascii="Times New Roman" w:eastAsia="Calibri" w:hAnsi="Times New Roman" w:cs="Times New Roman"/>
          <w:sz w:val="28"/>
          <w:szCs w:val="28"/>
        </w:rPr>
        <w:t xml:space="preserve"> </w:t>
      </w:r>
      <w:proofErr w:type="gramStart"/>
      <w:r w:rsidR="00717290" w:rsidRPr="00C4500F">
        <w:rPr>
          <w:rFonts w:ascii="Times New Roman" w:eastAsia="Calibri" w:hAnsi="Times New Roman" w:cs="Times New Roman"/>
          <w:sz w:val="28"/>
          <w:szCs w:val="28"/>
        </w:rPr>
        <w:t>случаях</w:t>
      </w:r>
      <w:proofErr w:type="gramEnd"/>
      <w:r w:rsidR="00717290" w:rsidRPr="00C4500F">
        <w:rPr>
          <w:rFonts w:ascii="Times New Roman" w:eastAsia="Calibri" w:hAnsi="Times New Roman" w:cs="Times New Roman"/>
          <w:sz w:val="28"/>
          <w:szCs w:val="28"/>
        </w:rPr>
        <w:t>, установленных локальными нормативными актами организации</w:t>
      </w:r>
      <w:r w:rsidR="00717290">
        <w:rPr>
          <w:rFonts w:ascii="Times New Roman" w:eastAsia="Calibri" w:hAnsi="Times New Roman" w:cs="Times New Roman"/>
          <w:sz w:val="28"/>
          <w:szCs w:val="28"/>
        </w:rPr>
        <w:t>;</w:t>
      </w:r>
    </w:p>
    <w:p w14:paraId="426A45DF" w14:textId="3B0F1031" w:rsidR="00717290" w:rsidRDefault="00BE384F"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w:t>
      </w:r>
      <w:r w:rsidR="00717290">
        <w:rPr>
          <w:rFonts w:ascii="Times New Roman" w:eastAsia="Calibri" w:hAnsi="Times New Roman" w:cs="Times New Roman"/>
          <w:sz w:val="28"/>
          <w:szCs w:val="28"/>
        </w:rPr>
        <w:t xml:space="preserve"> </w:t>
      </w:r>
      <w:r w:rsidR="00717290" w:rsidRPr="00C4500F">
        <w:rPr>
          <w:rFonts w:ascii="Times New Roman" w:eastAsia="Calibri" w:hAnsi="Times New Roman" w:cs="Times New Roman"/>
          <w:sz w:val="28"/>
          <w:szCs w:val="28"/>
        </w:rPr>
        <w:t xml:space="preserve">в сторону увеличения объема учебной нагрузки без учета требований </w:t>
      </w:r>
      <w:r>
        <w:rPr>
          <w:rFonts w:ascii="Times New Roman" w:eastAsia="Calibri" w:hAnsi="Times New Roman" w:cs="Times New Roman"/>
          <w:sz w:val="28"/>
          <w:szCs w:val="28"/>
        </w:rPr>
        <w:br/>
      </w:r>
      <w:r w:rsidR="00717290" w:rsidRPr="00C4500F">
        <w:rPr>
          <w:rFonts w:ascii="Times New Roman" w:eastAsia="Calibri" w:hAnsi="Times New Roman" w:cs="Times New Roman"/>
          <w:sz w:val="28"/>
          <w:szCs w:val="28"/>
        </w:rPr>
        <w:t>о верхних пределах учебной нагрузки, установленных пунктом 10 приложени</w:t>
      </w:r>
      <w:r w:rsidR="00717290">
        <w:rPr>
          <w:rFonts w:ascii="Times New Roman" w:eastAsia="Calibri" w:hAnsi="Times New Roman" w:cs="Times New Roman"/>
          <w:sz w:val="28"/>
          <w:szCs w:val="28"/>
        </w:rPr>
        <w:t>я</w:t>
      </w:r>
      <w:r w:rsidR="00717290" w:rsidRPr="00C4500F">
        <w:rPr>
          <w:rFonts w:ascii="Times New Roman" w:eastAsia="Calibri" w:hAnsi="Times New Roman" w:cs="Times New Roman"/>
          <w:sz w:val="28"/>
          <w:szCs w:val="28"/>
        </w:rPr>
        <w:t xml:space="preserve"> № 2 к приказу № 335 </w:t>
      </w:r>
      <w:r>
        <w:rPr>
          <w:rFonts w:ascii="Times New Roman" w:eastAsia="Calibri" w:hAnsi="Times New Roman" w:cs="Times New Roman"/>
          <w:sz w:val="28"/>
          <w:szCs w:val="28"/>
        </w:rPr>
        <w:t>–</w:t>
      </w:r>
      <w:r w:rsidR="00717290" w:rsidRPr="00C4500F">
        <w:rPr>
          <w:rFonts w:ascii="Times New Roman" w:eastAsia="Calibri" w:hAnsi="Times New Roman" w:cs="Times New Roman"/>
          <w:sz w:val="28"/>
          <w:szCs w:val="28"/>
        </w:rPr>
        <w:t xml:space="preserve"> при замещении отсутствующих по болезни и по другим основаниям других педагогических работников, а также в случае восполнения педагогическим работником полностью или частично объема учебной нагрузки, уменьшенного ему по основаниям нахождения в ежегодном основном удлиненном оплачиваемом отпуске или в</w:t>
      </w:r>
      <w:proofErr w:type="gramEnd"/>
      <w:r w:rsidR="00717290" w:rsidRPr="00C4500F">
        <w:rPr>
          <w:rFonts w:ascii="Times New Roman" w:eastAsia="Calibri" w:hAnsi="Times New Roman" w:cs="Times New Roman"/>
          <w:sz w:val="28"/>
          <w:szCs w:val="28"/>
        </w:rPr>
        <w:t xml:space="preserve"> </w:t>
      </w:r>
      <w:proofErr w:type="gramStart"/>
      <w:r w:rsidR="00717290" w:rsidRPr="00C4500F">
        <w:rPr>
          <w:rFonts w:ascii="Times New Roman" w:eastAsia="Calibri" w:hAnsi="Times New Roman" w:cs="Times New Roman"/>
          <w:sz w:val="28"/>
          <w:szCs w:val="28"/>
        </w:rPr>
        <w:t xml:space="preserve">ежегодном дополнительном оплачиваемом отпуске, на учебных сборах, в командировке, в связи с временной нетрудоспособностью, </w:t>
      </w:r>
      <w:r>
        <w:rPr>
          <w:rFonts w:ascii="Times New Roman" w:eastAsia="Calibri" w:hAnsi="Times New Roman" w:cs="Times New Roman"/>
          <w:sz w:val="28"/>
          <w:szCs w:val="28"/>
        </w:rPr>
        <w:br/>
      </w:r>
      <w:r w:rsidR="00717290" w:rsidRPr="00C4500F">
        <w:rPr>
          <w:rFonts w:ascii="Times New Roman" w:eastAsia="Calibri" w:hAnsi="Times New Roman" w:cs="Times New Roman"/>
          <w:sz w:val="28"/>
          <w:szCs w:val="28"/>
        </w:rPr>
        <w:t>а также в иных случаях, установленных локальными нормативными актами организации, в порядке, предусмотренном статьей 60.2 Трудового кодекса Российской Федерации</w:t>
      </w:r>
      <w:r w:rsidR="00717290">
        <w:rPr>
          <w:rFonts w:ascii="Times New Roman" w:eastAsia="Calibri" w:hAnsi="Times New Roman" w:cs="Times New Roman"/>
          <w:sz w:val="28"/>
          <w:szCs w:val="28"/>
        </w:rPr>
        <w:t xml:space="preserve">, т.е. с соответствующей дополнительной оплатой </w:t>
      </w:r>
      <w:r>
        <w:rPr>
          <w:rFonts w:ascii="Times New Roman" w:eastAsia="Calibri" w:hAnsi="Times New Roman" w:cs="Times New Roman"/>
          <w:sz w:val="28"/>
          <w:szCs w:val="28"/>
        </w:rPr>
        <w:br/>
      </w:r>
      <w:r w:rsidR="00717290">
        <w:rPr>
          <w:rFonts w:ascii="Times New Roman" w:eastAsia="Calibri" w:hAnsi="Times New Roman" w:cs="Times New Roman"/>
          <w:sz w:val="28"/>
          <w:szCs w:val="28"/>
        </w:rPr>
        <w:t>за дополнительную работу.</w:t>
      </w:r>
      <w:proofErr w:type="gramEnd"/>
    </w:p>
    <w:p w14:paraId="02074871" w14:textId="77777777" w:rsidR="00717290" w:rsidRDefault="00717290" w:rsidP="00694979">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Согласно пункту 18 Плана мероприятий Общероссийским Профсоюзом образования осуществляется экспертиза проектов </w:t>
      </w:r>
      <w:r w:rsidRPr="00C4500F">
        <w:rPr>
          <w:rFonts w:ascii="Times New Roman" w:eastAsia="Calibri" w:hAnsi="Times New Roman" w:cs="Times New Roman"/>
          <w:bCs/>
          <w:sz w:val="28"/>
          <w:szCs w:val="28"/>
        </w:rPr>
        <w:t xml:space="preserve">федеральных законов и других нормативных правовых актов, разъяснений и рекомендаций, затрагивающих права и интересы работников и обучающихся организаций, </w:t>
      </w:r>
      <w:r>
        <w:rPr>
          <w:rFonts w:ascii="Times New Roman" w:eastAsia="Calibri" w:hAnsi="Times New Roman" w:cs="Times New Roman"/>
          <w:bCs/>
          <w:sz w:val="28"/>
          <w:szCs w:val="28"/>
        </w:rPr>
        <w:t xml:space="preserve">а также </w:t>
      </w:r>
      <w:r w:rsidRPr="00C4500F">
        <w:rPr>
          <w:rFonts w:ascii="Times New Roman" w:eastAsia="Calibri" w:hAnsi="Times New Roman" w:cs="Times New Roman"/>
          <w:bCs/>
          <w:sz w:val="28"/>
          <w:szCs w:val="28"/>
        </w:rPr>
        <w:t>анализ практики применения трудового законодательства</w:t>
      </w:r>
      <w:r>
        <w:rPr>
          <w:rFonts w:ascii="Times New Roman" w:eastAsia="Calibri" w:hAnsi="Times New Roman" w:cs="Times New Roman"/>
          <w:bCs/>
          <w:sz w:val="28"/>
          <w:szCs w:val="28"/>
        </w:rPr>
        <w:t xml:space="preserve"> по этим вопросам.</w:t>
      </w:r>
    </w:p>
    <w:p w14:paraId="6C72D504" w14:textId="4D56478C" w:rsidR="00717290" w:rsidRDefault="00717290" w:rsidP="00694979">
      <w:pPr>
        <w:spacing w:after="0"/>
        <w:ind w:firstLine="709"/>
        <w:jc w:val="both"/>
        <w:rPr>
          <w:rFonts w:ascii="Times New Roman" w:eastAsia="Calibri" w:hAnsi="Times New Roman" w:cs="Times New Roman"/>
          <w:bCs/>
          <w:i/>
          <w:sz w:val="28"/>
          <w:szCs w:val="28"/>
        </w:rPr>
      </w:pPr>
      <w:proofErr w:type="gramStart"/>
      <w:r>
        <w:rPr>
          <w:rFonts w:ascii="Times New Roman" w:eastAsia="Calibri" w:hAnsi="Times New Roman" w:cs="Times New Roman"/>
          <w:bCs/>
          <w:sz w:val="28"/>
          <w:szCs w:val="28"/>
        </w:rPr>
        <w:t xml:space="preserve">В порядке информации сообщаем, </w:t>
      </w:r>
      <w:r w:rsidRPr="001110C5">
        <w:rPr>
          <w:rFonts w:ascii="Times New Roman" w:eastAsia="Calibri" w:hAnsi="Times New Roman" w:cs="Times New Roman"/>
          <w:bCs/>
          <w:sz w:val="28"/>
          <w:szCs w:val="28"/>
        </w:rPr>
        <w:t>что</w:t>
      </w:r>
      <w:r w:rsidRPr="001110C5">
        <w:t xml:space="preserve"> </w:t>
      </w:r>
      <w:r w:rsidRPr="001110C5">
        <w:rPr>
          <w:rFonts w:ascii="Times New Roman" w:eastAsia="Calibri" w:hAnsi="Times New Roman" w:cs="Times New Roman"/>
          <w:bCs/>
          <w:sz w:val="28"/>
          <w:szCs w:val="28"/>
        </w:rPr>
        <w:t xml:space="preserve">при обсуждении </w:t>
      </w:r>
      <w:r>
        <w:rPr>
          <w:rFonts w:ascii="Times New Roman" w:eastAsia="Calibri" w:hAnsi="Times New Roman" w:cs="Times New Roman"/>
          <w:bCs/>
          <w:sz w:val="28"/>
          <w:szCs w:val="28"/>
        </w:rPr>
        <w:t>проекта приказа взамен приказа № 1601</w:t>
      </w:r>
      <w:r w:rsidRPr="001110C5">
        <w:rPr>
          <w:rFonts w:ascii="Times New Roman" w:eastAsia="Calibri" w:hAnsi="Times New Roman" w:cs="Times New Roman"/>
          <w:bCs/>
          <w:sz w:val="28"/>
          <w:szCs w:val="28"/>
        </w:rPr>
        <w:t xml:space="preserve"> на портале regulation.gov.ru</w:t>
      </w:r>
      <w:r w:rsidR="00BE384F">
        <w:rPr>
          <w:rFonts w:ascii="Times New Roman" w:eastAsia="Calibri" w:hAnsi="Times New Roman" w:cs="Times New Roman"/>
          <w:bCs/>
          <w:sz w:val="28"/>
          <w:szCs w:val="28"/>
        </w:rPr>
        <w:t xml:space="preserve"> </w:t>
      </w:r>
      <w:r w:rsidRPr="001110C5">
        <w:rPr>
          <w:rFonts w:ascii="Times New Roman" w:eastAsia="Calibri" w:hAnsi="Times New Roman" w:cs="Times New Roman"/>
          <w:bCs/>
          <w:sz w:val="28"/>
          <w:szCs w:val="28"/>
        </w:rPr>
        <w:t xml:space="preserve">и согласовании </w:t>
      </w:r>
      <w:r>
        <w:rPr>
          <w:rFonts w:ascii="Times New Roman" w:eastAsia="Calibri" w:hAnsi="Times New Roman" w:cs="Times New Roman"/>
          <w:bCs/>
          <w:sz w:val="28"/>
          <w:szCs w:val="28"/>
        </w:rPr>
        <w:t xml:space="preserve">его </w:t>
      </w:r>
      <w:r w:rsidR="00BE384F">
        <w:rPr>
          <w:rFonts w:ascii="Times New Roman" w:eastAsia="Calibri" w:hAnsi="Times New Roman" w:cs="Times New Roman"/>
          <w:bCs/>
          <w:sz w:val="28"/>
          <w:szCs w:val="28"/>
        </w:rPr>
        <w:br/>
      </w:r>
      <w:r w:rsidRPr="001110C5">
        <w:rPr>
          <w:rFonts w:ascii="Times New Roman" w:eastAsia="Calibri" w:hAnsi="Times New Roman" w:cs="Times New Roman"/>
          <w:bCs/>
          <w:sz w:val="28"/>
          <w:szCs w:val="28"/>
        </w:rPr>
        <w:t>на различных уровнях</w:t>
      </w:r>
      <w:r w:rsidRPr="001110C5">
        <w:rPr>
          <w:rFonts w:ascii="Times New Roman" w:hAnsi="Times New Roman" w:cs="Times New Roman"/>
          <w:sz w:val="28"/>
          <w:szCs w:val="28"/>
        </w:rPr>
        <w:t xml:space="preserve"> </w:t>
      </w:r>
      <w:r>
        <w:rPr>
          <w:rFonts w:ascii="Times New Roman" w:hAnsi="Times New Roman" w:cs="Times New Roman"/>
          <w:sz w:val="28"/>
          <w:szCs w:val="28"/>
        </w:rPr>
        <w:t xml:space="preserve">по нему </w:t>
      </w:r>
      <w:r>
        <w:rPr>
          <w:rFonts w:ascii="Times New Roman" w:eastAsia="Calibri" w:hAnsi="Times New Roman" w:cs="Times New Roman"/>
          <w:bCs/>
          <w:sz w:val="28"/>
          <w:szCs w:val="28"/>
        </w:rPr>
        <w:t xml:space="preserve">высказывались мнения об отсутствии </w:t>
      </w:r>
      <w:r w:rsidR="00BE384F">
        <w:rPr>
          <w:rFonts w:ascii="Times New Roman" w:eastAsia="Calibri" w:hAnsi="Times New Roman" w:cs="Times New Roman"/>
          <w:bCs/>
          <w:sz w:val="28"/>
          <w:szCs w:val="28"/>
        </w:rPr>
        <w:br/>
      </w:r>
      <w:r>
        <w:rPr>
          <w:rFonts w:ascii="Times New Roman" w:eastAsia="Calibri" w:hAnsi="Times New Roman" w:cs="Times New Roman"/>
          <w:bCs/>
          <w:sz w:val="28"/>
          <w:szCs w:val="28"/>
        </w:rPr>
        <w:t xml:space="preserve">у </w:t>
      </w:r>
      <w:proofErr w:type="spellStart"/>
      <w:r>
        <w:rPr>
          <w:rFonts w:ascii="Times New Roman" w:eastAsia="Calibri" w:hAnsi="Times New Roman" w:cs="Times New Roman"/>
          <w:bCs/>
          <w:sz w:val="28"/>
          <w:szCs w:val="28"/>
        </w:rPr>
        <w:t>Минпросвещения</w:t>
      </w:r>
      <w:proofErr w:type="spellEnd"/>
      <w:r>
        <w:rPr>
          <w:rFonts w:ascii="Times New Roman" w:eastAsia="Calibri" w:hAnsi="Times New Roman" w:cs="Times New Roman"/>
          <w:bCs/>
          <w:sz w:val="28"/>
          <w:szCs w:val="28"/>
        </w:rPr>
        <w:t xml:space="preserve"> России права по определению порядка оплаты труда педагогических работников за учебную нагрузку, превышающую установленную за ставку заработной платы норму часов </w:t>
      </w:r>
      <w:r w:rsidRPr="001110C5">
        <w:rPr>
          <w:rFonts w:ascii="Times New Roman" w:eastAsia="Calibri" w:hAnsi="Times New Roman" w:cs="Times New Roman"/>
          <w:bCs/>
          <w:i/>
          <w:sz w:val="28"/>
          <w:szCs w:val="28"/>
        </w:rPr>
        <w:t>(несмотря на то, что  такой порядок оплаты содержался в</w:t>
      </w:r>
      <w:proofErr w:type="gramEnd"/>
      <w:r w:rsidRPr="001110C5">
        <w:rPr>
          <w:rFonts w:ascii="Times New Roman" w:eastAsia="Calibri" w:hAnsi="Times New Roman" w:cs="Times New Roman"/>
          <w:bCs/>
          <w:i/>
          <w:sz w:val="28"/>
          <w:szCs w:val="28"/>
        </w:rPr>
        <w:t xml:space="preserve"> </w:t>
      </w:r>
      <w:proofErr w:type="gramStart"/>
      <w:r w:rsidRPr="001110C5">
        <w:rPr>
          <w:rFonts w:ascii="Times New Roman" w:eastAsia="Calibri" w:hAnsi="Times New Roman" w:cs="Times New Roman"/>
          <w:bCs/>
          <w:i/>
          <w:sz w:val="28"/>
          <w:szCs w:val="28"/>
        </w:rPr>
        <w:t>положениях</w:t>
      </w:r>
      <w:proofErr w:type="gramEnd"/>
      <w:r w:rsidRPr="001110C5">
        <w:rPr>
          <w:rFonts w:ascii="Times New Roman" w:eastAsia="Calibri" w:hAnsi="Times New Roman" w:cs="Times New Roman"/>
          <w:bCs/>
          <w:i/>
          <w:sz w:val="28"/>
          <w:szCs w:val="28"/>
        </w:rPr>
        <w:t xml:space="preserve"> приказа № 1601, основанных, в свою очередь, </w:t>
      </w:r>
      <w:r w:rsidR="00BE384F">
        <w:rPr>
          <w:rFonts w:ascii="Times New Roman" w:eastAsia="Calibri" w:hAnsi="Times New Roman" w:cs="Times New Roman"/>
          <w:bCs/>
          <w:i/>
          <w:sz w:val="28"/>
          <w:szCs w:val="28"/>
        </w:rPr>
        <w:br/>
      </w:r>
      <w:r w:rsidRPr="001110C5">
        <w:rPr>
          <w:rFonts w:ascii="Times New Roman" w:eastAsia="Calibri" w:hAnsi="Times New Roman" w:cs="Times New Roman"/>
          <w:bCs/>
          <w:i/>
          <w:sz w:val="28"/>
          <w:szCs w:val="28"/>
        </w:rPr>
        <w:lastRenderedPageBreak/>
        <w:t>на постановлении</w:t>
      </w:r>
      <w:r w:rsidRPr="001110C5">
        <w:rPr>
          <w:i/>
        </w:rPr>
        <w:t xml:space="preserve"> </w:t>
      </w:r>
      <w:r w:rsidRPr="001110C5">
        <w:rPr>
          <w:rFonts w:ascii="Times New Roman" w:hAnsi="Times New Roman" w:cs="Times New Roman"/>
          <w:i/>
          <w:sz w:val="28"/>
          <w:szCs w:val="28"/>
        </w:rPr>
        <w:t xml:space="preserve">Правительства РФ </w:t>
      </w:r>
      <w:r w:rsidRPr="001110C5">
        <w:rPr>
          <w:rFonts w:ascii="Times New Roman" w:eastAsia="Calibri" w:hAnsi="Times New Roman" w:cs="Times New Roman"/>
          <w:bCs/>
          <w:i/>
          <w:sz w:val="28"/>
          <w:szCs w:val="28"/>
        </w:rPr>
        <w:t xml:space="preserve">от 03.04.2003 № 191 </w:t>
      </w:r>
      <w:r w:rsidR="00BE384F">
        <w:rPr>
          <w:rFonts w:ascii="Times New Roman" w:eastAsia="Calibri" w:hAnsi="Times New Roman" w:cs="Times New Roman"/>
          <w:bCs/>
          <w:i/>
          <w:sz w:val="28"/>
          <w:szCs w:val="28"/>
        </w:rPr>
        <w:br/>
        <w:t>«</w:t>
      </w:r>
      <w:r w:rsidRPr="001110C5">
        <w:rPr>
          <w:rFonts w:ascii="Times New Roman" w:eastAsia="Calibri" w:hAnsi="Times New Roman" w:cs="Times New Roman"/>
          <w:bCs/>
          <w:i/>
          <w:sz w:val="28"/>
          <w:szCs w:val="28"/>
        </w:rPr>
        <w:t xml:space="preserve">О продолжительности рабочего времени (норме часов педагогической работы </w:t>
      </w:r>
      <w:r w:rsidR="00BE384F">
        <w:rPr>
          <w:rFonts w:ascii="Times New Roman" w:eastAsia="Calibri" w:hAnsi="Times New Roman" w:cs="Times New Roman"/>
          <w:bCs/>
          <w:i/>
          <w:sz w:val="28"/>
          <w:szCs w:val="28"/>
        </w:rPr>
        <w:br/>
      </w:r>
      <w:r w:rsidRPr="001110C5">
        <w:rPr>
          <w:rFonts w:ascii="Times New Roman" w:eastAsia="Calibri" w:hAnsi="Times New Roman" w:cs="Times New Roman"/>
          <w:bCs/>
          <w:i/>
          <w:sz w:val="28"/>
          <w:szCs w:val="28"/>
        </w:rPr>
        <w:t>за ставку заработной платы) педагогических работников</w:t>
      </w:r>
      <w:r w:rsidR="00BE384F">
        <w:rPr>
          <w:rFonts w:ascii="Times New Roman" w:eastAsia="Calibri" w:hAnsi="Times New Roman" w:cs="Times New Roman"/>
          <w:bCs/>
          <w:i/>
          <w:sz w:val="28"/>
          <w:szCs w:val="28"/>
        </w:rPr>
        <w:t>»</w:t>
      </w:r>
      <w:r w:rsidRPr="001110C5">
        <w:rPr>
          <w:rFonts w:ascii="Times New Roman" w:eastAsia="Calibri" w:hAnsi="Times New Roman" w:cs="Times New Roman"/>
          <w:bCs/>
          <w:i/>
          <w:sz w:val="28"/>
          <w:szCs w:val="28"/>
        </w:rPr>
        <w:t>)</w:t>
      </w:r>
      <w:r>
        <w:rPr>
          <w:rFonts w:ascii="Times New Roman" w:eastAsia="Calibri" w:hAnsi="Times New Roman" w:cs="Times New Roman"/>
          <w:bCs/>
          <w:i/>
          <w:sz w:val="28"/>
          <w:szCs w:val="28"/>
        </w:rPr>
        <w:t xml:space="preserve">. </w:t>
      </w:r>
    </w:p>
    <w:p w14:paraId="0C62DC9D" w14:textId="5EBF36F5" w:rsidR="00717290" w:rsidRDefault="00717290" w:rsidP="00694979">
      <w:pPr>
        <w:spacing w:after="0"/>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 xml:space="preserve">Для закрепления впредь таких полномочий </w:t>
      </w:r>
      <w:proofErr w:type="spellStart"/>
      <w:r>
        <w:rPr>
          <w:rFonts w:ascii="Times New Roman" w:eastAsia="Calibri" w:hAnsi="Times New Roman" w:cs="Times New Roman"/>
          <w:bCs/>
          <w:sz w:val="28"/>
          <w:szCs w:val="28"/>
        </w:rPr>
        <w:t>Минпросвещения</w:t>
      </w:r>
      <w:proofErr w:type="spellEnd"/>
      <w:r>
        <w:rPr>
          <w:rFonts w:ascii="Times New Roman" w:eastAsia="Calibri" w:hAnsi="Times New Roman" w:cs="Times New Roman"/>
          <w:bCs/>
          <w:sz w:val="28"/>
          <w:szCs w:val="28"/>
        </w:rPr>
        <w:t xml:space="preserve"> России </w:t>
      </w:r>
      <w:r w:rsidR="00BE384F">
        <w:rPr>
          <w:rFonts w:ascii="Times New Roman" w:eastAsia="Calibri" w:hAnsi="Times New Roman" w:cs="Times New Roman"/>
          <w:bCs/>
          <w:sz w:val="28"/>
          <w:szCs w:val="28"/>
        </w:rPr>
        <w:br/>
      </w:r>
      <w:r>
        <w:rPr>
          <w:rFonts w:ascii="Times New Roman" w:eastAsia="Calibri" w:hAnsi="Times New Roman" w:cs="Times New Roman"/>
          <w:bCs/>
          <w:sz w:val="28"/>
          <w:szCs w:val="28"/>
        </w:rPr>
        <w:t xml:space="preserve">(также и </w:t>
      </w:r>
      <w:proofErr w:type="spellStart"/>
      <w:r>
        <w:rPr>
          <w:rFonts w:ascii="Times New Roman" w:eastAsia="Calibri" w:hAnsi="Times New Roman" w:cs="Times New Roman"/>
          <w:bCs/>
          <w:sz w:val="28"/>
          <w:szCs w:val="28"/>
        </w:rPr>
        <w:t>Минобрнауки</w:t>
      </w:r>
      <w:proofErr w:type="spellEnd"/>
      <w:r>
        <w:rPr>
          <w:rFonts w:ascii="Times New Roman" w:eastAsia="Calibri" w:hAnsi="Times New Roman" w:cs="Times New Roman"/>
          <w:bCs/>
          <w:sz w:val="28"/>
          <w:szCs w:val="28"/>
        </w:rPr>
        <w:t xml:space="preserve"> России) сторонами Отраслевого соглашения параллельно </w:t>
      </w:r>
      <w:r w:rsidRPr="00DD2472">
        <w:rPr>
          <w:rFonts w:ascii="Times New Roman" w:eastAsia="Calibri" w:hAnsi="Times New Roman" w:cs="Times New Roman"/>
          <w:b/>
          <w:sz w:val="28"/>
          <w:szCs w:val="28"/>
        </w:rPr>
        <w:t>были подготовлены предложения в часть третью статьи 333 Трудового кодекса Российской Федерации</w:t>
      </w:r>
      <w:r>
        <w:rPr>
          <w:rFonts w:ascii="Times New Roman" w:eastAsia="Calibri" w:hAnsi="Times New Roman" w:cs="Times New Roman"/>
          <w:bCs/>
          <w:sz w:val="28"/>
          <w:szCs w:val="28"/>
        </w:rPr>
        <w:t>, определяющие</w:t>
      </w:r>
      <w:r w:rsidRPr="001110C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полномочия по установлению порядка оплаты за объем учебной нагрузки сверх нормы за федеральными органами, </w:t>
      </w:r>
      <w:r w:rsidRPr="00740062">
        <w:rPr>
          <w:rFonts w:ascii="Times New Roman" w:eastAsia="Calibri" w:hAnsi="Times New Roman" w:cs="Times New Roman"/>
          <w:bCs/>
          <w:sz w:val="28"/>
          <w:szCs w:val="28"/>
        </w:rPr>
        <w:t>осуществляющим</w:t>
      </w:r>
      <w:r>
        <w:rPr>
          <w:rFonts w:ascii="Times New Roman" w:eastAsia="Calibri" w:hAnsi="Times New Roman" w:cs="Times New Roman"/>
          <w:bCs/>
          <w:sz w:val="28"/>
          <w:szCs w:val="28"/>
        </w:rPr>
        <w:t>и</w:t>
      </w:r>
      <w:r w:rsidRPr="00740062">
        <w:rPr>
          <w:rFonts w:ascii="Times New Roman" w:eastAsia="Calibri" w:hAnsi="Times New Roman" w:cs="Times New Roman"/>
          <w:bCs/>
          <w:sz w:val="28"/>
          <w:szCs w:val="28"/>
        </w:rPr>
        <w:t xml:space="preserve"> функции по выработке и реализации государственной политики и нормативно-правовому регулированию в сфере образования</w:t>
      </w:r>
      <w:r>
        <w:rPr>
          <w:rFonts w:ascii="Times New Roman" w:eastAsia="Calibri" w:hAnsi="Times New Roman" w:cs="Times New Roman"/>
          <w:bCs/>
          <w:sz w:val="28"/>
          <w:szCs w:val="28"/>
        </w:rPr>
        <w:t xml:space="preserve">. </w:t>
      </w:r>
      <w:proofErr w:type="gramEnd"/>
    </w:p>
    <w:p w14:paraId="47B63BA4" w14:textId="345F512C" w:rsidR="00717290" w:rsidRDefault="00717290" w:rsidP="00694979">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настоящее время эти и иные полномочия указанных </w:t>
      </w:r>
      <w:r w:rsidRPr="001110C5">
        <w:rPr>
          <w:rFonts w:ascii="Times New Roman" w:eastAsia="Calibri" w:hAnsi="Times New Roman" w:cs="Times New Roman"/>
          <w:bCs/>
          <w:sz w:val="28"/>
          <w:szCs w:val="28"/>
        </w:rPr>
        <w:t>федеральны</w:t>
      </w:r>
      <w:r>
        <w:rPr>
          <w:rFonts w:ascii="Times New Roman" w:eastAsia="Calibri" w:hAnsi="Times New Roman" w:cs="Times New Roman"/>
          <w:bCs/>
          <w:sz w:val="28"/>
          <w:szCs w:val="28"/>
        </w:rPr>
        <w:t>х</w:t>
      </w:r>
      <w:r w:rsidRPr="001110C5">
        <w:rPr>
          <w:rFonts w:ascii="Times New Roman" w:eastAsia="Calibri" w:hAnsi="Times New Roman" w:cs="Times New Roman"/>
          <w:bCs/>
          <w:sz w:val="28"/>
          <w:szCs w:val="28"/>
        </w:rPr>
        <w:t xml:space="preserve"> орган</w:t>
      </w:r>
      <w:r>
        <w:rPr>
          <w:rFonts w:ascii="Times New Roman" w:eastAsia="Calibri" w:hAnsi="Times New Roman" w:cs="Times New Roman"/>
          <w:bCs/>
          <w:sz w:val="28"/>
          <w:szCs w:val="28"/>
        </w:rPr>
        <w:t>ов предусматриваются частью третьей статьи 333, изложенной в следующей редакции</w:t>
      </w:r>
      <w:r w:rsidRPr="001110C5">
        <w:t xml:space="preserve"> </w:t>
      </w:r>
      <w:r w:rsidRPr="001110C5">
        <w:rPr>
          <w:rFonts w:ascii="Times New Roman" w:eastAsia="Calibri" w:hAnsi="Times New Roman" w:cs="Times New Roman"/>
          <w:bCs/>
          <w:sz w:val="28"/>
          <w:szCs w:val="28"/>
        </w:rPr>
        <w:t>Федерального закона</w:t>
      </w:r>
      <w:r>
        <w:rPr>
          <w:rFonts w:ascii="Times New Roman" w:eastAsia="Calibri" w:hAnsi="Times New Roman" w:cs="Times New Roman"/>
          <w:bCs/>
          <w:sz w:val="28"/>
          <w:szCs w:val="28"/>
        </w:rPr>
        <w:t xml:space="preserve"> </w:t>
      </w:r>
      <w:r w:rsidRPr="00740062">
        <w:rPr>
          <w:rFonts w:ascii="Times New Roman" w:eastAsia="Calibri" w:hAnsi="Times New Roman" w:cs="Times New Roman"/>
          <w:bCs/>
          <w:sz w:val="28"/>
          <w:szCs w:val="28"/>
        </w:rPr>
        <w:t xml:space="preserve">от </w:t>
      </w:r>
      <w:smartTag w:uri="urn:schemas-microsoft-com:office:smarttags" w:element="date">
        <w:smartTagPr>
          <w:attr w:name="ls" w:val="trans"/>
          <w:attr w:name="Month" w:val="6"/>
          <w:attr w:name="Day" w:val="7"/>
          <w:attr w:name="Year" w:val="2025"/>
        </w:smartTagPr>
        <w:r w:rsidRPr="00740062">
          <w:rPr>
            <w:rFonts w:ascii="Times New Roman" w:eastAsia="Calibri" w:hAnsi="Times New Roman" w:cs="Times New Roman"/>
            <w:bCs/>
            <w:sz w:val="28"/>
            <w:szCs w:val="28"/>
          </w:rPr>
          <w:t>7 июня 2025 года</w:t>
        </w:r>
      </w:smartTag>
      <w:r w:rsidRPr="00740062">
        <w:rPr>
          <w:rFonts w:ascii="Times New Roman" w:eastAsia="Calibri" w:hAnsi="Times New Roman" w:cs="Times New Roman"/>
          <w:bCs/>
          <w:sz w:val="28"/>
          <w:szCs w:val="28"/>
        </w:rPr>
        <w:t xml:space="preserve"> № 144-ФЗ «О внесении изменений </w:t>
      </w:r>
      <w:r w:rsidR="00BE384F">
        <w:rPr>
          <w:rFonts w:ascii="Times New Roman" w:eastAsia="Calibri" w:hAnsi="Times New Roman" w:cs="Times New Roman"/>
          <w:bCs/>
          <w:sz w:val="28"/>
          <w:szCs w:val="28"/>
        </w:rPr>
        <w:br/>
      </w:r>
      <w:r w:rsidRPr="00740062">
        <w:rPr>
          <w:rFonts w:ascii="Times New Roman" w:eastAsia="Calibri" w:hAnsi="Times New Roman" w:cs="Times New Roman"/>
          <w:bCs/>
          <w:sz w:val="28"/>
          <w:szCs w:val="28"/>
        </w:rPr>
        <w:t>в Трудовой кодекс Российской Федерации»</w:t>
      </w:r>
      <w:r>
        <w:rPr>
          <w:rFonts w:ascii="Times New Roman" w:eastAsia="Calibri" w:hAnsi="Times New Roman" w:cs="Times New Roman"/>
          <w:bCs/>
          <w:sz w:val="28"/>
          <w:szCs w:val="28"/>
        </w:rPr>
        <w:t xml:space="preserve">: </w:t>
      </w:r>
    </w:p>
    <w:p w14:paraId="351ADCCB" w14:textId="698F74CA" w:rsidR="00717290" w:rsidRDefault="00BE384F" w:rsidP="00694979">
      <w:pPr>
        <w:spacing w:after="0"/>
        <w:ind w:firstLine="709"/>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w:t>
      </w:r>
      <w:r w:rsidR="00717290" w:rsidRPr="00C4500F">
        <w:rPr>
          <w:rFonts w:ascii="Times New Roman" w:eastAsia="Calibri" w:hAnsi="Times New Roman" w:cs="Times New Roman"/>
          <w:bCs/>
          <w:sz w:val="28"/>
          <w:szCs w:val="28"/>
        </w:rPr>
        <w:t xml:space="preserve">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и </w:t>
      </w:r>
      <w:r w:rsidR="00717290" w:rsidRPr="00740062">
        <w:rPr>
          <w:rFonts w:ascii="Times New Roman" w:eastAsia="Calibri" w:hAnsi="Times New Roman" w:cs="Times New Roman"/>
          <w:b/>
          <w:bCs/>
          <w:sz w:val="28"/>
          <w:szCs w:val="28"/>
        </w:rPr>
        <w:t>оплаты учебной нагрузки</w:t>
      </w:r>
      <w:r w:rsidR="00717290" w:rsidRPr="00C4500F">
        <w:rPr>
          <w:rFonts w:ascii="Times New Roman" w:eastAsia="Calibri" w:hAnsi="Times New Roman" w:cs="Times New Roman"/>
          <w:bCs/>
          <w:sz w:val="28"/>
          <w:szCs w:val="28"/>
        </w:rPr>
        <w:t xml:space="preserve">, оговариваемой в трудовом договоре, основания ее изменения, случаи установления верхнего предела учебной нагрузки, </w:t>
      </w:r>
      <w:r w:rsidR="00717290" w:rsidRPr="00740062">
        <w:rPr>
          <w:rFonts w:ascii="Times New Roman" w:eastAsia="Calibri" w:hAnsi="Times New Roman" w:cs="Times New Roman"/>
          <w:b/>
          <w:bCs/>
          <w:sz w:val="28"/>
          <w:szCs w:val="28"/>
        </w:rPr>
        <w:t>а также случаи, порядок и условия выполнения педагогическими работниками наряду с работой, определенной трудовым договором, с</w:t>
      </w:r>
      <w:proofErr w:type="gramEnd"/>
      <w:r w:rsidR="00717290" w:rsidRPr="00740062">
        <w:rPr>
          <w:rFonts w:ascii="Times New Roman" w:eastAsia="Calibri" w:hAnsi="Times New Roman" w:cs="Times New Roman"/>
          <w:b/>
          <w:bCs/>
          <w:sz w:val="28"/>
          <w:szCs w:val="28"/>
        </w:rPr>
        <w:t xml:space="preserve"> </w:t>
      </w:r>
      <w:proofErr w:type="gramStart"/>
      <w:r w:rsidR="00717290" w:rsidRPr="00740062">
        <w:rPr>
          <w:rFonts w:ascii="Times New Roman" w:eastAsia="Calibri" w:hAnsi="Times New Roman" w:cs="Times New Roman"/>
          <w:b/>
          <w:bCs/>
          <w:sz w:val="28"/>
          <w:szCs w:val="28"/>
        </w:rPr>
        <w:t>их письменного согласия дополнительной работы, в том числе условия ее оплаты,</w:t>
      </w:r>
      <w:r w:rsidR="00717290" w:rsidRPr="00C4500F">
        <w:rPr>
          <w:rFonts w:ascii="Times New Roman" w:eastAsia="Calibri" w:hAnsi="Times New Roman" w:cs="Times New Roman"/>
          <w:bCs/>
          <w:sz w:val="28"/>
          <w:szCs w:val="28"/>
        </w:rP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r>
        <w:rPr>
          <w:rFonts w:ascii="Times New Roman" w:eastAsia="Calibri" w:hAnsi="Times New Roman" w:cs="Times New Roman"/>
          <w:bCs/>
          <w:sz w:val="28"/>
          <w:szCs w:val="28"/>
        </w:rPr>
        <w:br/>
      </w:r>
      <w:r w:rsidR="00717290" w:rsidRPr="00C4500F">
        <w:rPr>
          <w:rFonts w:ascii="Times New Roman" w:eastAsia="Calibri" w:hAnsi="Times New Roman" w:cs="Times New Roman"/>
          <w:bCs/>
          <w:sz w:val="28"/>
          <w:szCs w:val="28"/>
        </w:rPr>
        <w:t xml:space="preserve">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rFonts w:ascii="Times New Roman" w:eastAsia="Calibri" w:hAnsi="Times New Roman" w:cs="Times New Roman"/>
          <w:bCs/>
          <w:sz w:val="28"/>
          <w:szCs w:val="28"/>
        </w:rPr>
        <w:br/>
      </w:r>
      <w:r w:rsidR="00717290" w:rsidRPr="00C4500F">
        <w:rPr>
          <w:rFonts w:ascii="Times New Roman" w:eastAsia="Calibri" w:hAnsi="Times New Roman" w:cs="Times New Roman"/>
          <w:bCs/>
          <w:sz w:val="28"/>
          <w:szCs w:val="28"/>
        </w:rPr>
        <w:t>в</w:t>
      </w:r>
      <w:proofErr w:type="gramEnd"/>
      <w:r w:rsidR="00717290" w:rsidRPr="00C4500F">
        <w:rPr>
          <w:rFonts w:ascii="Times New Roman" w:eastAsia="Calibri" w:hAnsi="Times New Roman" w:cs="Times New Roman"/>
          <w:bCs/>
          <w:sz w:val="28"/>
          <w:szCs w:val="28"/>
        </w:rPr>
        <w:t xml:space="preserve"> </w:t>
      </w:r>
      <w:proofErr w:type="gramStart"/>
      <w:r w:rsidR="00717290" w:rsidRPr="00C4500F">
        <w:rPr>
          <w:rFonts w:ascii="Times New Roman" w:eastAsia="Calibri" w:hAnsi="Times New Roman" w:cs="Times New Roman"/>
          <w:bCs/>
          <w:sz w:val="28"/>
          <w:szCs w:val="28"/>
        </w:rPr>
        <w:t>отношении</w:t>
      </w:r>
      <w:proofErr w:type="gramEnd"/>
      <w:r w:rsidR="00717290" w:rsidRPr="00C4500F">
        <w:rPr>
          <w:rFonts w:ascii="Times New Roman" w:eastAsia="Calibri" w:hAnsi="Times New Roman" w:cs="Times New Roman"/>
          <w:bCs/>
          <w:sz w:val="28"/>
          <w:szCs w:val="28"/>
        </w:rPr>
        <w:t xml:space="preserve"> иных педагогических работников с учетом мнения Российской трехсторонней комиссии по регулированию социально-трудовых отношений</w:t>
      </w:r>
      <w:r>
        <w:rPr>
          <w:rFonts w:ascii="Times New Roman" w:eastAsia="Calibri" w:hAnsi="Times New Roman" w:cs="Times New Roman"/>
          <w:bCs/>
          <w:sz w:val="28"/>
          <w:szCs w:val="28"/>
        </w:rPr>
        <w:t>».</w:t>
      </w:r>
    </w:p>
    <w:p w14:paraId="629525E5" w14:textId="387CDDE9" w:rsidR="00717290" w:rsidRPr="001F0F5C" w:rsidRDefault="00717290" w:rsidP="00694979">
      <w:pPr>
        <w:spacing w:after="0"/>
        <w:ind w:firstLine="709"/>
        <w:jc w:val="both"/>
        <w:rPr>
          <w:rFonts w:ascii="Times New Roman" w:eastAsia="Calibri" w:hAnsi="Times New Roman" w:cs="Times New Roman"/>
          <w:b/>
          <w:sz w:val="28"/>
          <w:szCs w:val="28"/>
        </w:rPr>
      </w:pPr>
      <w:r w:rsidRPr="001F0F5C">
        <w:rPr>
          <w:rFonts w:ascii="Times New Roman" w:eastAsia="Calibri" w:hAnsi="Times New Roman" w:cs="Times New Roman"/>
          <w:b/>
          <w:sz w:val="28"/>
          <w:szCs w:val="28"/>
        </w:rPr>
        <w:t xml:space="preserve">Перечисленные изменения, как и приказ </w:t>
      </w:r>
      <w:proofErr w:type="spellStart"/>
      <w:r w:rsidRPr="001F0F5C">
        <w:rPr>
          <w:rFonts w:ascii="Times New Roman" w:eastAsia="Calibri" w:hAnsi="Times New Roman" w:cs="Times New Roman"/>
          <w:b/>
          <w:sz w:val="28"/>
          <w:szCs w:val="28"/>
        </w:rPr>
        <w:t>Минпросвещения</w:t>
      </w:r>
      <w:proofErr w:type="spellEnd"/>
      <w:r w:rsidRPr="001F0F5C">
        <w:rPr>
          <w:rFonts w:ascii="Times New Roman" w:eastAsia="Calibri" w:hAnsi="Times New Roman" w:cs="Times New Roman"/>
          <w:b/>
          <w:sz w:val="28"/>
          <w:szCs w:val="28"/>
        </w:rPr>
        <w:t xml:space="preserve"> России </w:t>
      </w:r>
      <w:r w:rsidR="00BE384F">
        <w:rPr>
          <w:rFonts w:ascii="Times New Roman" w:eastAsia="Calibri" w:hAnsi="Times New Roman" w:cs="Times New Roman"/>
          <w:b/>
          <w:sz w:val="28"/>
          <w:szCs w:val="28"/>
        </w:rPr>
        <w:br/>
      </w:r>
      <w:r w:rsidRPr="001F0F5C">
        <w:rPr>
          <w:rFonts w:ascii="Times New Roman" w:eastAsia="Calibri" w:hAnsi="Times New Roman" w:cs="Times New Roman"/>
          <w:b/>
          <w:sz w:val="28"/>
          <w:szCs w:val="28"/>
        </w:rPr>
        <w:t>№ 269, вступают в силу 1 сентября 2025 г.</w:t>
      </w:r>
    </w:p>
    <w:p w14:paraId="0EDBAD58" w14:textId="295A137B" w:rsidR="00717290" w:rsidRPr="001F0F5C" w:rsidRDefault="00717290" w:rsidP="00694979">
      <w:pPr>
        <w:spacing w:after="0"/>
        <w:ind w:firstLine="709"/>
        <w:jc w:val="both"/>
        <w:rPr>
          <w:rFonts w:ascii="Times New Roman" w:eastAsia="Calibri" w:hAnsi="Times New Roman" w:cs="Times New Roman"/>
          <w:b/>
          <w:sz w:val="28"/>
          <w:szCs w:val="28"/>
        </w:rPr>
      </w:pPr>
      <w:r w:rsidRPr="001F0F5C">
        <w:rPr>
          <w:rFonts w:ascii="Times New Roman" w:eastAsia="Calibri" w:hAnsi="Times New Roman" w:cs="Times New Roman"/>
          <w:b/>
          <w:sz w:val="28"/>
          <w:szCs w:val="28"/>
        </w:rPr>
        <w:t>Федеральным законом от 7 июня 2025 года № 144-ФЗ</w:t>
      </w:r>
      <w:r w:rsidRPr="001110C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1F0F5C">
        <w:rPr>
          <w:rFonts w:ascii="Times New Roman" w:eastAsia="Calibri" w:hAnsi="Times New Roman" w:cs="Times New Roman"/>
          <w:b/>
          <w:sz w:val="28"/>
          <w:szCs w:val="28"/>
        </w:rPr>
        <w:t xml:space="preserve">внесены также </w:t>
      </w:r>
      <w:r w:rsidR="00BE384F">
        <w:rPr>
          <w:rFonts w:ascii="Times New Roman" w:eastAsia="Calibri" w:hAnsi="Times New Roman" w:cs="Times New Roman"/>
          <w:b/>
          <w:sz w:val="28"/>
          <w:szCs w:val="28"/>
        </w:rPr>
        <w:br/>
      </w:r>
      <w:r w:rsidRPr="001F0F5C">
        <w:rPr>
          <w:rFonts w:ascii="Times New Roman" w:eastAsia="Calibri" w:hAnsi="Times New Roman" w:cs="Times New Roman"/>
          <w:b/>
          <w:sz w:val="28"/>
          <w:szCs w:val="28"/>
        </w:rPr>
        <w:t>и другие изменения в Трудовой кодекс Российской Федерации.</w:t>
      </w:r>
    </w:p>
    <w:p w14:paraId="1C95B2B5" w14:textId="7FAA155E" w:rsidR="00717290" w:rsidRDefault="00717290" w:rsidP="00694979">
      <w:pPr>
        <w:spacing w:after="0"/>
        <w:ind w:firstLine="709"/>
        <w:contextualSpacing/>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 xml:space="preserve">К примеру, в соответствии с </w:t>
      </w:r>
      <w:r w:rsidRPr="00200B6F">
        <w:rPr>
          <w:rFonts w:ascii="Times New Roman" w:eastAsia="Calibri" w:hAnsi="Times New Roman" w:cs="Times New Roman"/>
          <w:bCs/>
          <w:sz w:val="28"/>
          <w:szCs w:val="28"/>
        </w:rPr>
        <w:t>часть</w:t>
      </w:r>
      <w:r>
        <w:rPr>
          <w:rFonts w:ascii="Times New Roman" w:eastAsia="Calibri" w:hAnsi="Times New Roman" w:cs="Times New Roman"/>
          <w:bCs/>
          <w:sz w:val="28"/>
          <w:szCs w:val="28"/>
        </w:rPr>
        <w:t>ю</w:t>
      </w:r>
      <w:r w:rsidRPr="00200B6F">
        <w:rPr>
          <w:rFonts w:ascii="Times New Roman" w:eastAsia="Calibri" w:hAnsi="Times New Roman" w:cs="Times New Roman"/>
          <w:bCs/>
          <w:sz w:val="28"/>
          <w:szCs w:val="28"/>
        </w:rPr>
        <w:t xml:space="preserve"> шест</w:t>
      </w:r>
      <w:r>
        <w:rPr>
          <w:rFonts w:ascii="Times New Roman" w:eastAsia="Calibri" w:hAnsi="Times New Roman" w:cs="Times New Roman"/>
          <w:bCs/>
          <w:sz w:val="28"/>
          <w:szCs w:val="28"/>
        </w:rPr>
        <w:t>ой</w:t>
      </w:r>
      <w:r w:rsidRPr="00200B6F">
        <w:rPr>
          <w:rFonts w:ascii="Times New Roman" w:eastAsia="Calibri" w:hAnsi="Times New Roman" w:cs="Times New Roman"/>
          <w:bCs/>
          <w:sz w:val="28"/>
          <w:szCs w:val="28"/>
        </w:rPr>
        <w:t xml:space="preserve"> статьи 282 в </w:t>
      </w:r>
      <w:r>
        <w:rPr>
          <w:rFonts w:ascii="Times New Roman" w:eastAsia="Calibri" w:hAnsi="Times New Roman" w:cs="Times New Roman"/>
          <w:bCs/>
          <w:sz w:val="28"/>
          <w:szCs w:val="28"/>
        </w:rPr>
        <w:t xml:space="preserve">редакции указанного федерального закона </w:t>
      </w:r>
      <w:r w:rsidRPr="001110C5">
        <w:rPr>
          <w:rFonts w:ascii="Times New Roman" w:eastAsia="Calibri" w:hAnsi="Times New Roman" w:cs="Times New Roman"/>
          <w:bCs/>
          <w:sz w:val="28"/>
          <w:szCs w:val="28"/>
        </w:rPr>
        <w:t>федеральны</w:t>
      </w:r>
      <w:r>
        <w:rPr>
          <w:rFonts w:ascii="Times New Roman" w:eastAsia="Calibri" w:hAnsi="Times New Roman" w:cs="Times New Roman"/>
          <w:bCs/>
          <w:sz w:val="28"/>
          <w:szCs w:val="28"/>
        </w:rPr>
        <w:t>е</w:t>
      </w:r>
      <w:r w:rsidRPr="001110C5">
        <w:rPr>
          <w:rFonts w:ascii="Times New Roman" w:eastAsia="Calibri" w:hAnsi="Times New Roman" w:cs="Times New Roman"/>
          <w:bCs/>
          <w:sz w:val="28"/>
          <w:szCs w:val="28"/>
        </w:rPr>
        <w:t xml:space="preserve"> орган</w:t>
      </w:r>
      <w:r>
        <w:rPr>
          <w:rFonts w:ascii="Times New Roman" w:eastAsia="Calibri" w:hAnsi="Times New Roman" w:cs="Times New Roman"/>
          <w:bCs/>
          <w:sz w:val="28"/>
          <w:szCs w:val="28"/>
        </w:rPr>
        <w:t>ы</w:t>
      </w:r>
      <w:r w:rsidRPr="001110C5">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в том числе </w:t>
      </w:r>
      <w:r w:rsidRPr="001110C5">
        <w:rPr>
          <w:rFonts w:ascii="Times New Roman" w:eastAsia="Calibri" w:hAnsi="Times New Roman" w:cs="Times New Roman"/>
          <w:bCs/>
          <w:sz w:val="28"/>
          <w:szCs w:val="28"/>
        </w:rPr>
        <w:t>осуществляющи</w:t>
      </w:r>
      <w:r>
        <w:rPr>
          <w:rFonts w:ascii="Times New Roman" w:eastAsia="Calibri" w:hAnsi="Times New Roman" w:cs="Times New Roman"/>
          <w:bCs/>
          <w:sz w:val="28"/>
          <w:szCs w:val="28"/>
        </w:rPr>
        <w:t>е</w:t>
      </w:r>
      <w:r w:rsidRPr="001110C5">
        <w:rPr>
          <w:rFonts w:ascii="Times New Roman" w:eastAsia="Calibri" w:hAnsi="Times New Roman" w:cs="Times New Roman"/>
          <w:bCs/>
          <w:sz w:val="28"/>
          <w:szCs w:val="28"/>
        </w:rPr>
        <w:t xml:space="preserve"> функции по выработке и реализации государственной политики </w:t>
      </w:r>
      <w:r w:rsidRPr="001110C5">
        <w:rPr>
          <w:rFonts w:ascii="Times New Roman" w:eastAsia="Calibri" w:hAnsi="Times New Roman" w:cs="Times New Roman"/>
          <w:bCs/>
          <w:sz w:val="28"/>
          <w:szCs w:val="28"/>
        </w:rPr>
        <w:lastRenderedPageBreak/>
        <w:t>и нормативно-правовому регулированию в сфере образования, могут определять</w:t>
      </w:r>
      <w:r>
        <w:rPr>
          <w:rFonts w:ascii="Times New Roman" w:eastAsia="Calibri" w:hAnsi="Times New Roman" w:cs="Times New Roman"/>
          <w:bCs/>
          <w:sz w:val="28"/>
          <w:szCs w:val="28"/>
        </w:rPr>
        <w:t xml:space="preserve"> о</w:t>
      </w:r>
      <w:r w:rsidRPr="00200B6F">
        <w:rPr>
          <w:rFonts w:ascii="Times New Roman" w:eastAsia="Calibri" w:hAnsi="Times New Roman" w:cs="Times New Roman"/>
          <w:bCs/>
          <w:sz w:val="28"/>
          <w:szCs w:val="28"/>
        </w:rPr>
        <w:t>собенности регулирования работы по совместительству педагогических работников</w:t>
      </w:r>
      <w:r>
        <w:rPr>
          <w:rFonts w:ascii="Times New Roman" w:eastAsia="Calibri" w:hAnsi="Times New Roman" w:cs="Times New Roman"/>
          <w:bCs/>
          <w:sz w:val="28"/>
          <w:szCs w:val="28"/>
        </w:rPr>
        <w:t xml:space="preserve"> </w:t>
      </w:r>
      <w:r w:rsidRPr="00200B6F">
        <w:rPr>
          <w:rFonts w:ascii="Times New Roman" w:eastAsia="Calibri" w:hAnsi="Times New Roman" w:cs="Times New Roman"/>
          <w:bCs/>
          <w:sz w:val="28"/>
          <w:szCs w:val="28"/>
        </w:rPr>
        <w:t>наряду с особенностями, установленными Кодексом и другими федеральными законами, по согласованию с федеральным органом исполнительной власти, осуществляющим функции</w:t>
      </w:r>
      <w:proofErr w:type="gramEnd"/>
      <w:r w:rsidRPr="00200B6F">
        <w:rPr>
          <w:rFonts w:ascii="Times New Roman" w:eastAsia="Calibri" w:hAnsi="Times New Roman" w:cs="Times New Roman"/>
          <w:bCs/>
          <w:sz w:val="28"/>
          <w:szCs w:val="28"/>
        </w:rPr>
        <w:t xml:space="preserve">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14:paraId="35F583E6" w14:textId="051ABA07" w:rsidR="00717290" w:rsidRDefault="00717290" w:rsidP="00694979">
      <w:pPr>
        <w:spacing w:after="0"/>
        <w:ind w:firstLine="709"/>
        <w:contextualSpacing/>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 xml:space="preserve">Такие изменения части шестой статьи ТК РФ обусловлены тем, </w:t>
      </w:r>
      <w:r w:rsidR="00BE384F">
        <w:rPr>
          <w:rFonts w:ascii="Times New Roman" w:eastAsia="Calibri" w:hAnsi="Times New Roman" w:cs="Times New Roman"/>
          <w:bCs/>
          <w:sz w:val="28"/>
          <w:szCs w:val="28"/>
        </w:rPr>
        <w:br/>
      </w:r>
      <w:r>
        <w:rPr>
          <w:rFonts w:ascii="Times New Roman" w:eastAsia="Calibri" w:hAnsi="Times New Roman" w:cs="Times New Roman"/>
          <w:bCs/>
          <w:sz w:val="28"/>
          <w:szCs w:val="28"/>
        </w:rPr>
        <w:t>что намерения Минтруда России принять взамен п</w:t>
      </w:r>
      <w:r w:rsidRPr="001110C5">
        <w:rPr>
          <w:rFonts w:ascii="Times New Roman" w:eastAsia="Calibri" w:hAnsi="Times New Roman" w:cs="Times New Roman"/>
          <w:bCs/>
          <w:sz w:val="28"/>
          <w:szCs w:val="28"/>
        </w:rPr>
        <w:t>остановлени</w:t>
      </w:r>
      <w:r>
        <w:rPr>
          <w:rFonts w:ascii="Times New Roman" w:eastAsia="Calibri" w:hAnsi="Times New Roman" w:cs="Times New Roman"/>
          <w:bCs/>
          <w:sz w:val="28"/>
          <w:szCs w:val="28"/>
        </w:rPr>
        <w:t>я</w:t>
      </w:r>
      <w:r w:rsidRPr="001110C5">
        <w:rPr>
          <w:rFonts w:ascii="Times New Roman" w:eastAsia="Calibri" w:hAnsi="Times New Roman" w:cs="Times New Roman"/>
          <w:bCs/>
          <w:sz w:val="28"/>
          <w:szCs w:val="28"/>
        </w:rPr>
        <w:t xml:space="preserve"> Министерства труда и социального развития РФ от 30 июня 2003 г. № 41 «Об особенностях работы по совместительству педагогических, медицинских, фармацевтических работников и работников культуры»</w:t>
      </w:r>
      <w:r>
        <w:rPr>
          <w:rFonts w:ascii="Times New Roman" w:eastAsia="Calibri" w:hAnsi="Times New Roman" w:cs="Times New Roman"/>
          <w:bCs/>
          <w:sz w:val="28"/>
          <w:szCs w:val="28"/>
        </w:rPr>
        <w:t xml:space="preserve"> новый нормативный акт так и не были реализованы из-за отсутствия возможности учесть в одном нормативном правовом акте все особенности работы</w:t>
      </w:r>
      <w:proofErr w:type="gramEnd"/>
      <w:r>
        <w:rPr>
          <w:rFonts w:ascii="Times New Roman" w:eastAsia="Calibri" w:hAnsi="Times New Roman" w:cs="Times New Roman"/>
          <w:bCs/>
          <w:sz w:val="28"/>
          <w:szCs w:val="28"/>
        </w:rPr>
        <w:t xml:space="preserve"> по совместительству перечисленных работников, </w:t>
      </w:r>
      <w:r w:rsidR="00BE384F">
        <w:rPr>
          <w:rFonts w:ascii="Times New Roman" w:eastAsia="Calibri" w:hAnsi="Times New Roman" w:cs="Times New Roman"/>
          <w:bCs/>
          <w:sz w:val="28"/>
          <w:szCs w:val="28"/>
        </w:rPr>
        <w:br/>
      </w:r>
      <w:r>
        <w:rPr>
          <w:rFonts w:ascii="Times New Roman" w:eastAsia="Calibri" w:hAnsi="Times New Roman" w:cs="Times New Roman"/>
          <w:bCs/>
          <w:sz w:val="28"/>
          <w:szCs w:val="28"/>
        </w:rPr>
        <w:t xml:space="preserve">как, например, удалось ранее учесть такие особенности в действующем постановлении № 41 как для педагогических работников, так и для руководителей образовательных организаций, осуществляющих преподавательскую работу, </w:t>
      </w:r>
      <w:r w:rsidR="00BE384F">
        <w:rPr>
          <w:rFonts w:ascii="Times New Roman" w:eastAsia="Calibri" w:hAnsi="Times New Roman" w:cs="Times New Roman"/>
          <w:bCs/>
          <w:sz w:val="28"/>
          <w:szCs w:val="28"/>
        </w:rPr>
        <w:br/>
      </w:r>
      <w:r w:rsidRPr="00BE384F">
        <w:rPr>
          <w:rFonts w:ascii="Times New Roman" w:eastAsia="Calibri" w:hAnsi="Times New Roman" w:cs="Times New Roman"/>
          <w:bCs/>
          <w:sz w:val="28"/>
          <w:szCs w:val="28"/>
        </w:rPr>
        <w:t>при</w:t>
      </w:r>
      <w:r>
        <w:t xml:space="preserve"> </w:t>
      </w:r>
      <w:r>
        <w:rPr>
          <w:rFonts w:ascii="Times New Roman" w:eastAsia="Calibri" w:hAnsi="Times New Roman" w:cs="Times New Roman"/>
          <w:bCs/>
          <w:sz w:val="28"/>
          <w:szCs w:val="28"/>
        </w:rPr>
        <w:t>выполнени</w:t>
      </w:r>
      <w:r w:rsidR="00BE384F">
        <w:rPr>
          <w:rFonts w:ascii="Times New Roman" w:eastAsia="Calibri" w:hAnsi="Times New Roman" w:cs="Times New Roman"/>
          <w:bCs/>
          <w:sz w:val="28"/>
          <w:szCs w:val="28"/>
        </w:rPr>
        <w:t>и</w:t>
      </w:r>
      <w:r>
        <w:rPr>
          <w:rFonts w:ascii="Times New Roman" w:eastAsia="Calibri" w:hAnsi="Times New Roman" w:cs="Times New Roman"/>
          <w:bCs/>
          <w:sz w:val="28"/>
          <w:szCs w:val="28"/>
        </w:rPr>
        <w:t xml:space="preserve"> работ, которые </w:t>
      </w:r>
      <w:r w:rsidRPr="001110C5">
        <w:rPr>
          <w:rFonts w:ascii="Times New Roman" w:eastAsia="Calibri" w:hAnsi="Times New Roman" w:cs="Times New Roman"/>
          <w:bCs/>
          <w:sz w:val="28"/>
          <w:szCs w:val="28"/>
        </w:rPr>
        <w:t>не считаются совместительством и не требуют заключения (оформления) трудового договора</w:t>
      </w:r>
      <w:r>
        <w:rPr>
          <w:rFonts w:ascii="Times New Roman" w:eastAsia="Calibri" w:hAnsi="Times New Roman" w:cs="Times New Roman"/>
          <w:bCs/>
          <w:sz w:val="28"/>
          <w:szCs w:val="28"/>
        </w:rPr>
        <w:t>.</w:t>
      </w:r>
    </w:p>
    <w:p w14:paraId="26D1E699" w14:textId="77777777" w:rsidR="00717290" w:rsidRDefault="00717290" w:rsidP="00694979">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Pr="00DD629D">
        <w:rPr>
          <w:rFonts w:ascii="Times New Roman" w:eastAsia="Calibri" w:hAnsi="Times New Roman" w:cs="Times New Roman"/>
          <w:bCs/>
          <w:sz w:val="28"/>
          <w:szCs w:val="28"/>
        </w:rPr>
        <w:t xml:space="preserve"> связи </w:t>
      </w:r>
      <w:r>
        <w:rPr>
          <w:rFonts w:ascii="Times New Roman" w:eastAsia="Calibri" w:hAnsi="Times New Roman" w:cs="Times New Roman"/>
          <w:bCs/>
          <w:sz w:val="28"/>
          <w:szCs w:val="28"/>
        </w:rPr>
        <w:t xml:space="preserve">с </w:t>
      </w:r>
      <w:r w:rsidRPr="00DD629D">
        <w:rPr>
          <w:rFonts w:ascii="Times New Roman" w:eastAsia="Calibri" w:hAnsi="Times New Roman" w:cs="Times New Roman"/>
          <w:bCs/>
          <w:sz w:val="28"/>
          <w:szCs w:val="28"/>
        </w:rPr>
        <w:t>принятием новых нормативных правовых актов, регулирующих продолжительность рабочего времени и особенности режима рабочего времени педагогических работников</w:t>
      </w:r>
      <w:r>
        <w:rPr>
          <w:rFonts w:ascii="Times New Roman" w:eastAsia="Calibri" w:hAnsi="Times New Roman" w:cs="Times New Roman"/>
          <w:bCs/>
          <w:sz w:val="28"/>
          <w:szCs w:val="28"/>
        </w:rPr>
        <w:t>,</w:t>
      </w:r>
      <w:r w:rsidRPr="00132C4F">
        <w:rPr>
          <w:rFonts w:ascii="Times New Roman" w:eastAsia="Calibri" w:hAnsi="Times New Roman" w:cs="Times New Roman"/>
          <w:bCs/>
          <w:sz w:val="28"/>
          <w:szCs w:val="28"/>
        </w:rPr>
        <w:t xml:space="preserve"> </w:t>
      </w:r>
      <w:r w:rsidRPr="00434A19">
        <w:rPr>
          <w:rFonts w:ascii="Times New Roman" w:eastAsia="Calibri" w:hAnsi="Times New Roman" w:cs="Times New Roman"/>
          <w:bCs/>
          <w:sz w:val="28"/>
          <w:szCs w:val="28"/>
        </w:rPr>
        <w:t>продолжительность и порядок</w:t>
      </w:r>
      <w:r>
        <w:rPr>
          <w:rFonts w:ascii="Times New Roman" w:eastAsia="Calibri" w:hAnsi="Times New Roman" w:cs="Times New Roman"/>
          <w:bCs/>
          <w:sz w:val="28"/>
          <w:szCs w:val="28"/>
        </w:rPr>
        <w:t xml:space="preserve"> </w:t>
      </w:r>
      <w:r w:rsidRPr="00434A19">
        <w:rPr>
          <w:rFonts w:ascii="Times New Roman" w:eastAsia="Calibri" w:hAnsi="Times New Roman" w:cs="Times New Roman"/>
          <w:bCs/>
          <w:sz w:val="28"/>
          <w:szCs w:val="28"/>
        </w:rPr>
        <w:t>предоставления ежегодных основных удлинённых оплачиваемых отпусков педагогических работников и руководителей</w:t>
      </w:r>
      <w:r>
        <w:rPr>
          <w:rFonts w:ascii="Times New Roman" w:eastAsia="Calibri" w:hAnsi="Times New Roman" w:cs="Times New Roman"/>
          <w:bCs/>
          <w:sz w:val="28"/>
          <w:szCs w:val="28"/>
        </w:rPr>
        <w:t xml:space="preserve"> </w:t>
      </w:r>
      <w:r w:rsidRPr="00434A19">
        <w:rPr>
          <w:rFonts w:ascii="Times New Roman" w:eastAsia="Calibri" w:hAnsi="Times New Roman" w:cs="Times New Roman"/>
          <w:bCs/>
          <w:sz w:val="28"/>
          <w:szCs w:val="28"/>
        </w:rPr>
        <w:t>образовательных организаций, заместителей руководителей образовательных организаций, руководителей структурных</w:t>
      </w:r>
      <w:r>
        <w:rPr>
          <w:rFonts w:ascii="Times New Roman" w:eastAsia="Calibri" w:hAnsi="Times New Roman" w:cs="Times New Roman"/>
          <w:bCs/>
          <w:sz w:val="28"/>
          <w:szCs w:val="28"/>
        </w:rPr>
        <w:t xml:space="preserve"> </w:t>
      </w:r>
      <w:r w:rsidRPr="00434A19">
        <w:rPr>
          <w:rFonts w:ascii="Times New Roman" w:eastAsia="Calibri" w:hAnsi="Times New Roman" w:cs="Times New Roman"/>
          <w:bCs/>
          <w:sz w:val="28"/>
          <w:szCs w:val="28"/>
        </w:rPr>
        <w:t>подразделений этих организаций и их заместителей, а также педагогических работников организаций, осуществляющих обучение</w:t>
      </w:r>
      <w:r>
        <w:rPr>
          <w:rFonts w:ascii="Times New Roman" w:eastAsia="Calibri" w:hAnsi="Times New Roman" w:cs="Times New Roman"/>
          <w:bCs/>
          <w:sz w:val="28"/>
          <w:szCs w:val="28"/>
        </w:rPr>
        <w:t xml:space="preserve">, Общероссийским Профсоюзом образования, помимо указанного выше </w:t>
      </w:r>
      <w:r w:rsidRPr="00EC4DC9">
        <w:rPr>
          <w:rFonts w:ascii="Times New Roman" w:eastAsia="Calibri" w:hAnsi="Times New Roman" w:cs="Times New Roman"/>
          <w:bCs/>
          <w:sz w:val="28"/>
          <w:szCs w:val="28"/>
        </w:rPr>
        <w:t>Информационно-методическ</w:t>
      </w:r>
      <w:r>
        <w:rPr>
          <w:rFonts w:ascii="Times New Roman" w:eastAsia="Calibri" w:hAnsi="Times New Roman" w:cs="Times New Roman"/>
          <w:bCs/>
          <w:sz w:val="28"/>
          <w:szCs w:val="28"/>
        </w:rPr>
        <w:t>ого</w:t>
      </w:r>
      <w:r w:rsidRPr="00EC4DC9">
        <w:rPr>
          <w:rFonts w:ascii="Times New Roman" w:eastAsia="Calibri" w:hAnsi="Times New Roman" w:cs="Times New Roman"/>
          <w:bCs/>
          <w:sz w:val="28"/>
          <w:szCs w:val="28"/>
        </w:rPr>
        <w:t xml:space="preserve"> бюллетен</w:t>
      </w:r>
      <w:r>
        <w:rPr>
          <w:rFonts w:ascii="Times New Roman" w:eastAsia="Calibri" w:hAnsi="Times New Roman" w:cs="Times New Roman"/>
          <w:bCs/>
          <w:sz w:val="28"/>
          <w:szCs w:val="28"/>
        </w:rPr>
        <w:t>я</w:t>
      </w:r>
      <w:r w:rsidRPr="00EC4DC9">
        <w:rPr>
          <w:rFonts w:ascii="Times New Roman" w:eastAsia="Calibri" w:hAnsi="Times New Roman" w:cs="Times New Roman"/>
          <w:bCs/>
          <w:sz w:val="28"/>
          <w:szCs w:val="28"/>
        </w:rPr>
        <w:t xml:space="preserve"> «Рабочее время работников образовательных учреждений: общие положения и особенности правового регулирования»</w:t>
      </w:r>
      <w:r>
        <w:rPr>
          <w:rFonts w:ascii="Times New Roman" w:eastAsia="Calibri" w:hAnsi="Times New Roman" w:cs="Times New Roman"/>
          <w:bCs/>
          <w:sz w:val="28"/>
          <w:szCs w:val="28"/>
        </w:rPr>
        <w:t>, были подготовлены:</w:t>
      </w:r>
    </w:p>
    <w:p w14:paraId="5D883F77" w14:textId="7E3381F5" w:rsidR="00717290" w:rsidRDefault="00717290" w:rsidP="00694979">
      <w:pPr>
        <w:pStyle w:val="Default"/>
        <w:numPr>
          <w:ilvl w:val="0"/>
          <w:numId w:val="1"/>
        </w:numPr>
        <w:spacing w:line="276" w:lineRule="auto"/>
        <w:ind w:left="0" w:firstLine="709"/>
        <w:jc w:val="both"/>
        <w:rPr>
          <w:sz w:val="28"/>
          <w:szCs w:val="28"/>
        </w:rPr>
      </w:pPr>
      <w:r w:rsidRPr="00542198">
        <w:rPr>
          <w:b/>
          <w:bCs/>
          <w:sz w:val="28"/>
          <w:szCs w:val="28"/>
        </w:rPr>
        <w:t xml:space="preserve">Методические рекомендации по составлению штатных расписаний организаций отдыха детей и их оздоровления (далее </w:t>
      </w:r>
      <w:r w:rsidR="00BE384F">
        <w:rPr>
          <w:b/>
          <w:bCs/>
          <w:sz w:val="28"/>
          <w:szCs w:val="28"/>
        </w:rPr>
        <w:t>–</w:t>
      </w:r>
      <w:r w:rsidRPr="00542198">
        <w:rPr>
          <w:b/>
          <w:bCs/>
          <w:sz w:val="28"/>
          <w:szCs w:val="28"/>
        </w:rPr>
        <w:t xml:space="preserve"> методические рекомендации)</w:t>
      </w:r>
      <w:r>
        <w:rPr>
          <w:rStyle w:val="af4"/>
          <w:b/>
          <w:bCs/>
          <w:sz w:val="28"/>
          <w:szCs w:val="28"/>
        </w:rPr>
        <w:footnoteReference w:id="4"/>
      </w:r>
      <w:r w:rsidRPr="00542198">
        <w:rPr>
          <w:sz w:val="28"/>
          <w:szCs w:val="28"/>
        </w:rPr>
        <w:t xml:space="preserve">, разработанные и утверждённые </w:t>
      </w:r>
      <w:proofErr w:type="spellStart"/>
      <w:r w:rsidRPr="00542198">
        <w:rPr>
          <w:sz w:val="28"/>
          <w:szCs w:val="28"/>
        </w:rPr>
        <w:t>Минпросвещения</w:t>
      </w:r>
      <w:proofErr w:type="spellEnd"/>
      <w:r w:rsidRPr="00542198">
        <w:rPr>
          <w:sz w:val="28"/>
          <w:szCs w:val="28"/>
        </w:rPr>
        <w:t xml:space="preserve"> России совместно с</w:t>
      </w:r>
      <w:r>
        <w:rPr>
          <w:sz w:val="28"/>
          <w:szCs w:val="28"/>
        </w:rPr>
        <w:t xml:space="preserve"> Общероссийским Профсоюзом образования</w:t>
      </w:r>
      <w:r w:rsidRPr="00542198">
        <w:rPr>
          <w:sz w:val="28"/>
          <w:szCs w:val="28"/>
        </w:rPr>
        <w:t xml:space="preserve"> во исполнение подпункта </w:t>
      </w:r>
      <w:r w:rsidRPr="00542198">
        <w:rPr>
          <w:sz w:val="28"/>
          <w:szCs w:val="28"/>
        </w:rPr>
        <w:lastRenderedPageBreak/>
        <w:t xml:space="preserve">5 пункта 1 протокола заседания Российской трехсторонней комиссии </w:t>
      </w:r>
      <w:r w:rsidR="00BE384F">
        <w:rPr>
          <w:sz w:val="28"/>
          <w:szCs w:val="28"/>
        </w:rPr>
        <w:br/>
      </w:r>
      <w:r w:rsidRPr="00542198">
        <w:rPr>
          <w:sz w:val="28"/>
          <w:szCs w:val="28"/>
        </w:rPr>
        <w:t xml:space="preserve">по регулированию социально-трудовых </w:t>
      </w:r>
      <w:r>
        <w:rPr>
          <w:sz w:val="28"/>
          <w:szCs w:val="28"/>
        </w:rPr>
        <w:t>о</w:t>
      </w:r>
      <w:r w:rsidRPr="00542198">
        <w:rPr>
          <w:sz w:val="28"/>
          <w:szCs w:val="28"/>
        </w:rPr>
        <w:t>тношений от 29 ноября 2024 г. № 9пр.</w:t>
      </w:r>
    </w:p>
    <w:p w14:paraId="4EF7A7CC" w14:textId="411FA640" w:rsidR="00717290" w:rsidRPr="00542198" w:rsidRDefault="00717290" w:rsidP="00694979">
      <w:pPr>
        <w:pStyle w:val="Default"/>
        <w:spacing w:line="276" w:lineRule="auto"/>
        <w:ind w:firstLine="709"/>
        <w:contextualSpacing/>
        <w:jc w:val="both"/>
        <w:rPr>
          <w:sz w:val="28"/>
          <w:szCs w:val="28"/>
        </w:rPr>
      </w:pPr>
      <w:r w:rsidRPr="00542198">
        <w:rPr>
          <w:sz w:val="28"/>
          <w:szCs w:val="28"/>
        </w:rPr>
        <w:t>Указанные методические</w:t>
      </w:r>
      <w:r w:rsidR="00BE384F">
        <w:rPr>
          <w:sz w:val="28"/>
          <w:szCs w:val="28"/>
        </w:rPr>
        <w:t xml:space="preserve"> </w:t>
      </w:r>
      <w:r w:rsidRPr="00542198">
        <w:rPr>
          <w:sz w:val="28"/>
          <w:szCs w:val="28"/>
        </w:rPr>
        <w:t>рекомендации</w:t>
      </w:r>
      <w:r w:rsidR="00BE384F">
        <w:rPr>
          <w:sz w:val="28"/>
          <w:szCs w:val="28"/>
        </w:rPr>
        <w:t xml:space="preserve"> </w:t>
      </w:r>
      <w:r w:rsidRPr="00542198">
        <w:rPr>
          <w:sz w:val="28"/>
          <w:szCs w:val="28"/>
        </w:rPr>
        <w:t xml:space="preserve">разработаны в целях оказания методической </w:t>
      </w:r>
      <w:r>
        <w:rPr>
          <w:sz w:val="28"/>
          <w:szCs w:val="28"/>
        </w:rPr>
        <w:t xml:space="preserve">помощи </w:t>
      </w:r>
      <w:r w:rsidRPr="00542198">
        <w:rPr>
          <w:sz w:val="28"/>
          <w:szCs w:val="28"/>
        </w:rPr>
        <w:t xml:space="preserve">руководителям организаций отдыха детей и их оздоровления (стационарных загородных детских оздоровительных лагерей) независимо от организационно-правовой формы и формы собственности </w:t>
      </w:r>
      <w:r w:rsidR="00BE384F">
        <w:rPr>
          <w:sz w:val="28"/>
          <w:szCs w:val="28"/>
        </w:rPr>
        <w:br/>
      </w:r>
      <w:r w:rsidRPr="00542198">
        <w:rPr>
          <w:sz w:val="28"/>
          <w:szCs w:val="28"/>
        </w:rPr>
        <w:t xml:space="preserve">для оптимизации работы, а также эффективного использования трудовых </w:t>
      </w:r>
      <w:r w:rsidR="00BE384F">
        <w:rPr>
          <w:sz w:val="28"/>
          <w:szCs w:val="28"/>
        </w:rPr>
        <w:br/>
      </w:r>
      <w:r w:rsidRPr="00542198">
        <w:rPr>
          <w:sz w:val="28"/>
          <w:szCs w:val="28"/>
        </w:rPr>
        <w:t>и материальных ресурсов.</w:t>
      </w:r>
    </w:p>
    <w:p w14:paraId="5E3F7B4C" w14:textId="77777777" w:rsidR="00717290" w:rsidRPr="00132C4F" w:rsidRDefault="00717290" w:rsidP="00694979">
      <w:pPr>
        <w:pStyle w:val="Default"/>
        <w:numPr>
          <w:ilvl w:val="0"/>
          <w:numId w:val="1"/>
        </w:numPr>
        <w:spacing w:line="276" w:lineRule="auto"/>
        <w:ind w:left="0" w:firstLine="709"/>
        <w:contextualSpacing/>
        <w:jc w:val="both"/>
        <w:rPr>
          <w:b/>
          <w:sz w:val="28"/>
          <w:szCs w:val="28"/>
        </w:rPr>
      </w:pPr>
      <w:r w:rsidRPr="00132C4F">
        <w:rPr>
          <w:b/>
          <w:sz w:val="28"/>
          <w:szCs w:val="28"/>
        </w:rPr>
        <w:t>Обновлённый (третий, переработанный и дополненный) информационный бюллетень «Ежегодные оплачиваемые отпуска работников образовательных организаций и организаций, осуществляющих обучение (сборник нормативных правовых актов с комментариями)».</w:t>
      </w:r>
      <w:r>
        <w:rPr>
          <w:rStyle w:val="af4"/>
          <w:b/>
          <w:sz w:val="28"/>
          <w:szCs w:val="28"/>
        </w:rPr>
        <w:footnoteReference w:id="5"/>
      </w:r>
    </w:p>
    <w:p w14:paraId="446A00C1" w14:textId="77777777" w:rsidR="00717290" w:rsidRPr="00434A19" w:rsidRDefault="00717290" w:rsidP="00694979">
      <w:pPr>
        <w:spacing w:after="0"/>
        <w:ind w:firstLine="709"/>
        <w:jc w:val="both"/>
        <w:rPr>
          <w:rFonts w:ascii="Times New Roman" w:eastAsia="Calibri" w:hAnsi="Times New Roman" w:cs="Times New Roman"/>
          <w:bCs/>
          <w:sz w:val="28"/>
          <w:szCs w:val="28"/>
        </w:rPr>
      </w:pPr>
      <w:r w:rsidRPr="00434A19">
        <w:rPr>
          <w:rFonts w:ascii="Times New Roman" w:eastAsia="Calibri" w:hAnsi="Times New Roman" w:cs="Times New Roman"/>
          <w:bCs/>
          <w:sz w:val="28"/>
          <w:szCs w:val="28"/>
        </w:rPr>
        <w:t xml:space="preserve">Наряду с нормативными правовыми актами </w:t>
      </w:r>
      <w:r>
        <w:rPr>
          <w:rFonts w:ascii="Times New Roman" w:eastAsia="Calibri" w:hAnsi="Times New Roman" w:cs="Times New Roman"/>
          <w:bCs/>
          <w:sz w:val="28"/>
          <w:szCs w:val="28"/>
        </w:rPr>
        <w:t>данный</w:t>
      </w:r>
      <w:r w:rsidRPr="00434A19">
        <w:rPr>
          <w:rFonts w:ascii="Times New Roman" w:eastAsia="Calibri" w:hAnsi="Times New Roman" w:cs="Times New Roman"/>
          <w:bCs/>
          <w:sz w:val="28"/>
          <w:szCs w:val="28"/>
        </w:rPr>
        <w:t xml:space="preserve"> информационный бюллетень содержит:</w:t>
      </w:r>
    </w:p>
    <w:p w14:paraId="31ABC667" w14:textId="41125364" w:rsidR="00717290" w:rsidRPr="00434A19" w:rsidRDefault="00BE384F" w:rsidP="00694979">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717290">
        <w:rPr>
          <w:rFonts w:ascii="Times New Roman" w:eastAsia="Calibri" w:hAnsi="Times New Roman" w:cs="Times New Roman"/>
          <w:bCs/>
          <w:sz w:val="28"/>
          <w:szCs w:val="28"/>
        </w:rPr>
        <w:t xml:space="preserve"> </w:t>
      </w:r>
      <w:r w:rsidR="00717290" w:rsidRPr="00434A19">
        <w:rPr>
          <w:rFonts w:ascii="Times New Roman" w:eastAsia="Calibri" w:hAnsi="Times New Roman" w:cs="Times New Roman"/>
          <w:bCs/>
          <w:sz w:val="28"/>
          <w:szCs w:val="28"/>
        </w:rPr>
        <w:t xml:space="preserve">ответы экспертов Профсоюза на актуальные вопросы </w:t>
      </w:r>
      <w:r>
        <w:rPr>
          <w:rFonts w:ascii="Times New Roman" w:eastAsia="Calibri" w:hAnsi="Times New Roman" w:cs="Times New Roman"/>
          <w:bCs/>
          <w:sz w:val="28"/>
          <w:szCs w:val="28"/>
        </w:rPr>
        <w:br/>
      </w:r>
      <w:r w:rsidR="00717290" w:rsidRPr="00434A19">
        <w:rPr>
          <w:rFonts w:ascii="Times New Roman" w:eastAsia="Calibri" w:hAnsi="Times New Roman" w:cs="Times New Roman"/>
          <w:bCs/>
          <w:sz w:val="28"/>
          <w:szCs w:val="28"/>
        </w:rPr>
        <w:t>по продолжительности ежегодных основных удлинённых оплачиваемых</w:t>
      </w:r>
      <w:r w:rsidR="00717290">
        <w:rPr>
          <w:rFonts w:ascii="Times New Roman" w:eastAsia="Calibri" w:hAnsi="Times New Roman" w:cs="Times New Roman"/>
          <w:bCs/>
          <w:sz w:val="28"/>
          <w:szCs w:val="28"/>
        </w:rPr>
        <w:t xml:space="preserve"> </w:t>
      </w:r>
      <w:r w:rsidR="00717290" w:rsidRPr="00434A19">
        <w:rPr>
          <w:rFonts w:ascii="Times New Roman" w:eastAsia="Calibri" w:hAnsi="Times New Roman" w:cs="Times New Roman"/>
          <w:bCs/>
          <w:sz w:val="28"/>
          <w:szCs w:val="28"/>
        </w:rPr>
        <w:t>отпусков;</w:t>
      </w:r>
    </w:p>
    <w:p w14:paraId="25E7328A" w14:textId="6D29FE3C" w:rsidR="00717290" w:rsidRPr="00434A19" w:rsidRDefault="00BE384F" w:rsidP="00694979">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717290">
        <w:rPr>
          <w:rFonts w:ascii="Times New Roman" w:eastAsia="Calibri" w:hAnsi="Times New Roman" w:cs="Times New Roman"/>
          <w:bCs/>
          <w:sz w:val="28"/>
          <w:szCs w:val="28"/>
        </w:rPr>
        <w:t xml:space="preserve"> </w:t>
      </w:r>
      <w:r w:rsidR="00717290" w:rsidRPr="00434A19">
        <w:rPr>
          <w:rFonts w:ascii="Times New Roman" w:eastAsia="Calibri" w:hAnsi="Times New Roman" w:cs="Times New Roman"/>
          <w:bCs/>
          <w:sz w:val="28"/>
          <w:szCs w:val="28"/>
        </w:rPr>
        <w:t>комментарий к Номенклатуре должностей педагогических работников организаций, осуществляющих образовательную</w:t>
      </w:r>
      <w:r w:rsidR="00717290">
        <w:rPr>
          <w:rFonts w:ascii="Times New Roman" w:eastAsia="Calibri" w:hAnsi="Times New Roman" w:cs="Times New Roman"/>
          <w:bCs/>
          <w:sz w:val="28"/>
          <w:szCs w:val="28"/>
        </w:rPr>
        <w:t xml:space="preserve"> </w:t>
      </w:r>
      <w:r w:rsidR="00717290" w:rsidRPr="00434A19">
        <w:rPr>
          <w:rFonts w:ascii="Times New Roman" w:eastAsia="Calibri" w:hAnsi="Times New Roman" w:cs="Times New Roman"/>
          <w:bCs/>
          <w:sz w:val="28"/>
          <w:szCs w:val="28"/>
        </w:rPr>
        <w:t>деятельность, должностей руководителей образовательных организаций, утверждённой постановлением Правительства</w:t>
      </w:r>
      <w:r w:rsidR="00717290">
        <w:rPr>
          <w:rFonts w:ascii="Times New Roman" w:eastAsia="Calibri" w:hAnsi="Times New Roman" w:cs="Times New Roman"/>
          <w:bCs/>
          <w:sz w:val="28"/>
          <w:szCs w:val="28"/>
        </w:rPr>
        <w:t xml:space="preserve"> </w:t>
      </w:r>
      <w:r w:rsidR="00717290" w:rsidRPr="00434A19">
        <w:rPr>
          <w:rFonts w:ascii="Times New Roman" w:eastAsia="Calibri" w:hAnsi="Times New Roman" w:cs="Times New Roman"/>
          <w:bCs/>
          <w:sz w:val="28"/>
          <w:szCs w:val="28"/>
        </w:rPr>
        <w:t xml:space="preserve">Российской Федерации от 21 февраля 2022 года № 225, </w:t>
      </w:r>
      <w:r>
        <w:rPr>
          <w:rFonts w:ascii="Times New Roman" w:eastAsia="Calibri" w:hAnsi="Times New Roman" w:cs="Times New Roman"/>
          <w:bCs/>
          <w:sz w:val="28"/>
          <w:szCs w:val="28"/>
        </w:rPr>
        <w:br/>
      </w:r>
      <w:r w:rsidR="00717290" w:rsidRPr="00434A19">
        <w:rPr>
          <w:rFonts w:ascii="Times New Roman" w:eastAsia="Calibri" w:hAnsi="Times New Roman" w:cs="Times New Roman"/>
          <w:bCs/>
          <w:sz w:val="28"/>
          <w:szCs w:val="28"/>
        </w:rPr>
        <w:t>с которой непосредственно связано применение постановления</w:t>
      </w:r>
      <w:r w:rsidR="00717290">
        <w:rPr>
          <w:rFonts w:ascii="Times New Roman" w:eastAsia="Calibri" w:hAnsi="Times New Roman" w:cs="Times New Roman"/>
          <w:bCs/>
          <w:sz w:val="28"/>
          <w:szCs w:val="28"/>
        </w:rPr>
        <w:t xml:space="preserve"> </w:t>
      </w:r>
      <w:r w:rsidR="00717290" w:rsidRPr="00434A19">
        <w:rPr>
          <w:rFonts w:ascii="Times New Roman" w:eastAsia="Calibri" w:hAnsi="Times New Roman" w:cs="Times New Roman"/>
          <w:bCs/>
          <w:sz w:val="28"/>
          <w:szCs w:val="28"/>
        </w:rPr>
        <w:t>Правительства Российской Федерации от 3 апреля 2024 года № 415 «О ежегодных основных удлинённых оплачиваемых</w:t>
      </w:r>
      <w:r w:rsidR="00717290">
        <w:rPr>
          <w:rFonts w:ascii="Times New Roman" w:eastAsia="Calibri" w:hAnsi="Times New Roman" w:cs="Times New Roman"/>
          <w:bCs/>
          <w:sz w:val="28"/>
          <w:szCs w:val="28"/>
        </w:rPr>
        <w:t xml:space="preserve"> </w:t>
      </w:r>
      <w:r w:rsidR="00717290" w:rsidRPr="00434A19">
        <w:rPr>
          <w:rFonts w:ascii="Times New Roman" w:eastAsia="Calibri" w:hAnsi="Times New Roman" w:cs="Times New Roman"/>
          <w:bCs/>
          <w:sz w:val="28"/>
          <w:szCs w:val="28"/>
        </w:rPr>
        <w:t>отпусках»;</w:t>
      </w:r>
    </w:p>
    <w:p w14:paraId="318A98CC" w14:textId="0D3CB64A" w:rsidR="00717290" w:rsidRDefault="00BE384F" w:rsidP="00694979">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717290">
        <w:rPr>
          <w:rFonts w:ascii="Times New Roman" w:eastAsia="Calibri" w:hAnsi="Times New Roman" w:cs="Times New Roman"/>
          <w:bCs/>
          <w:sz w:val="28"/>
          <w:szCs w:val="28"/>
        </w:rPr>
        <w:t xml:space="preserve"> </w:t>
      </w:r>
      <w:r w:rsidR="00717290" w:rsidRPr="00620F49">
        <w:rPr>
          <w:rFonts w:ascii="Times New Roman" w:eastAsia="Calibri" w:hAnsi="Times New Roman" w:cs="Times New Roman"/>
          <w:bCs/>
          <w:sz w:val="28"/>
          <w:szCs w:val="28"/>
        </w:rPr>
        <w:t>комментарий к нормативным правовым актам, регулирующим вопросы продолжительности ежегодных основных и ежегодных</w:t>
      </w:r>
      <w:r w:rsidR="00717290">
        <w:rPr>
          <w:rFonts w:ascii="Times New Roman" w:eastAsia="Calibri" w:hAnsi="Times New Roman" w:cs="Times New Roman"/>
          <w:bCs/>
          <w:sz w:val="28"/>
          <w:szCs w:val="28"/>
        </w:rPr>
        <w:t xml:space="preserve"> </w:t>
      </w:r>
      <w:r w:rsidR="00717290" w:rsidRPr="00620F49">
        <w:rPr>
          <w:rFonts w:ascii="Times New Roman" w:eastAsia="Calibri" w:hAnsi="Times New Roman" w:cs="Times New Roman"/>
          <w:bCs/>
          <w:sz w:val="28"/>
          <w:szCs w:val="28"/>
        </w:rPr>
        <w:t>дополнительных оплачиваемых отпусков работников образовательных организаций и организаций, осуществляющих обучение.</w:t>
      </w:r>
    </w:p>
    <w:p w14:paraId="0A7B231E" w14:textId="766CC8FC" w:rsidR="00717290" w:rsidRPr="0078621A" w:rsidRDefault="00717290" w:rsidP="00694979">
      <w:pPr>
        <w:pStyle w:val="Default"/>
        <w:numPr>
          <w:ilvl w:val="0"/>
          <w:numId w:val="1"/>
        </w:numPr>
        <w:spacing w:line="276" w:lineRule="auto"/>
        <w:ind w:left="0" w:firstLine="709"/>
        <w:jc w:val="both"/>
        <w:rPr>
          <w:sz w:val="28"/>
          <w:szCs w:val="28"/>
        </w:rPr>
      </w:pPr>
      <w:r w:rsidRPr="00B661D1">
        <w:rPr>
          <w:b/>
          <w:bCs/>
          <w:sz w:val="28"/>
          <w:szCs w:val="28"/>
        </w:rPr>
        <w:t xml:space="preserve">Информационный бюллетень </w:t>
      </w:r>
      <w:r w:rsidR="00BE384F">
        <w:rPr>
          <w:b/>
          <w:bCs/>
          <w:sz w:val="28"/>
          <w:szCs w:val="28"/>
        </w:rPr>
        <w:t>«</w:t>
      </w:r>
      <w:r w:rsidRPr="00B661D1">
        <w:rPr>
          <w:b/>
          <w:bCs/>
          <w:sz w:val="28"/>
          <w:szCs w:val="28"/>
        </w:rPr>
        <w:t>Аттестация педагогических работников организаций, осуществляющих образовательную деятельность (нормативные правовые акты, разъяснения по применению порядка проведения аттестации педагогических работников организаций, осуществляющих образовательную деятельность (ответы на вопросы), переписка по вопросам аттестации)</w:t>
      </w:r>
      <w:r w:rsidR="00BE384F">
        <w:rPr>
          <w:b/>
          <w:bCs/>
          <w:sz w:val="28"/>
          <w:szCs w:val="28"/>
        </w:rPr>
        <w:t>»</w:t>
      </w:r>
      <w:r w:rsidRPr="00B661D1">
        <w:rPr>
          <w:b/>
          <w:bCs/>
          <w:sz w:val="28"/>
          <w:szCs w:val="28"/>
        </w:rPr>
        <w:t>.</w:t>
      </w:r>
      <w:r>
        <w:rPr>
          <w:rStyle w:val="af4"/>
          <w:b/>
          <w:bCs/>
          <w:sz w:val="28"/>
          <w:szCs w:val="28"/>
        </w:rPr>
        <w:footnoteReference w:id="6"/>
      </w:r>
      <w:r w:rsidRPr="00B661D1">
        <w:rPr>
          <w:b/>
          <w:bCs/>
          <w:sz w:val="28"/>
          <w:szCs w:val="28"/>
        </w:rPr>
        <w:t xml:space="preserve"> </w:t>
      </w:r>
    </w:p>
    <w:p w14:paraId="30FEF956" w14:textId="253ABEC4" w:rsidR="00717290" w:rsidRPr="00B661D1" w:rsidRDefault="00717290" w:rsidP="00694979">
      <w:pPr>
        <w:pStyle w:val="Default"/>
        <w:spacing w:line="276" w:lineRule="auto"/>
        <w:ind w:firstLine="709"/>
        <w:jc w:val="both"/>
        <w:rPr>
          <w:sz w:val="28"/>
          <w:szCs w:val="28"/>
        </w:rPr>
      </w:pPr>
      <w:proofErr w:type="gramStart"/>
      <w:r w:rsidRPr="00B661D1">
        <w:rPr>
          <w:sz w:val="28"/>
          <w:szCs w:val="28"/>
        </w:rPr>
        <w:lastRenderedPageBreak/>
        <w:t xml:space="preserve">Настоящий </w:t>
      </w:r>
      <w:r w:rsidRPr="00B661D1">
        <w:rPr>
          <w:bCs/>
          <w:sz w:val="28"/>
          <w:szCs w:val="28"/>
        </w:rPr>
        <w:t>информационный</w:t>
      </w:r>
      <w:r w:rsidRPr="00B661D1">
        <w:rPr>
          <w:sz w:val="28"/>
          <w:szCs w:val="28"/>
        </w:rPr>
        <w:t xml:space="preserve"> бюллетень подготовлен </w:t>
      </w:r>
      <w:r w:rsidRPr="00B661D1">
        <w:rPr>
          <w:bCs/>
          <w:sz w:val="28"/>
          <w:szCs w:val="28"/>
        </w:rPr>
        <w:t xml:space="preserve">в целях единообразного применения </w:t>
      </w:r>
      <w:r w:rsidRPr="00B661D1">
        <w:rPr>
          <w:sz w:val="28"/>
          <w:szCs w:val="28"/>
        </w:rPr>
        <w:t xml:space="preserve">Порядка проведения аттестации педагогических работников </w:t>
      </w:r>
      <w:bookmarkStart w:id="9" w:name="_Hlk201236623"/>
      <w:r w:rsidRPr="00B661D1">
        <w:rPr>
          <w:sz w:val="28"/>
          <w:szCs w:val="28"/>
        </w:rPr>
        <w:t>организаций, осуществляющих образовательную деятельность</w:t>
      </w:r>
      <w:bookmarkEnd w:id="9"/>
      <w:r w:rsidRPr="00B661D1">
        <w:rPr>
          <w:sz w:val="28"/>
          <w:szCs w:val="28"/>
        </w:rPr>
        <w:t xml:space="preserve">, утвержденного приказом Министерства просвещения Российской Федерации </w:t>
      </w:r>
      <w:r w:rsidR="00BE384F">
        <w:rPr>
          <w:sz w:val="28"/>
          <w:szCs w:val="28"/>
        </w:rPr>
        <w:br/>
      </w:r>
      <w:r w:rsidRPr="00B661D1">
        <w:rPr>
          <w:bCs/>
          <w:sz w:val="28"/>
          <w:szCs w:val="28"/>
        </w:rPr>
        <w:t xml:space="preserve">от 24 марта 2023 г. № 196 (далее – Порядок аттестации), </w:t>
      </w:r>
      <w:r w:rsidRPr="00B661D1">
        <w:rPr>
          <w:sz w:val="28"/>
          <w:szCs w:val="28"/>
        </w:rPr>
        <w:t xml:space="preserve">в связи </w:t>
      </w:r>
      <w:r w:rsidR="00BE384F">
        <w:rPr>
          <w:sz w:val="28"/>
          <w:szCs w:val="28"/>
        </w:rPr>
        <w:br/>
      </w:r>
      <w:r w:rsidRPr="00B661D1">
        <w:rPr>
          <w:sz w:val="28"/>
          <w:szCs w:val="28"/>
        </w:rPr>
        <w:t xml:space="preserve">с многочисленными обращениями в адрес Общероссийского Профсоюза образования </w:t>
      </w:r>
      <w:r w:rsidRPr="00B661D1">
        <w:rPr>
          <w:bCs/>
          <w:sz w:val="28"/>
          <w:szCs w:val="28"/>
        </w:rPr>
        <w:t>региональных (межрегиональных) организаций Общероссийского Профсоюза образования,</w:t>
      </w:r>
      <w:r w:rsidRPr="00B661D1">
        <w:rPr>
          <w:sz w:val="28"/>
          <w:szCs w:val="28"/>
        </w:rPr>
        <w:t xml:space="preserve"> педагогических работников </w:t>
      </w:r>
      <w:r w:rsidRPr="00B661D1">
        <w:rPr>
          <w:bCs/>
          <w:sz w:val="28"/>
          <w:szCs w:val="28"/>
        </w:rPr>
        <w:t xml:space="preserve">и других заинтересованных лиц </w:t>
      </w:r>
      <w:r w:rsidRPr="00B661D1">
        <w:rPr>
          <w:sz w:val="28"/>
          <w:szCs w:val="28"/>
        </w:rPr>
        <w:t>по вопросам проведения аттестации педагогических работников</w:t>
      </w:r>
      <w:proofErr w:type="gramEnd"/>
      <w:r w:rsidRPr="00B661D1">
        <w:rPr>
          <w:sz w:val="28"/>
          <w:szCs w:val="28"/>
        </w:rPr>
        <w:t xml:space="preserve"> организаций, осуществляющих образовательную деятельность</w:t>
      </w:r>
      <w:r w:rsidRPr="00B661D1">
        <w:rPr>
          <w:bCs/>
          <w:sz w:val="28"/>
          <w:szCs w:val="28"/>
        </w:rPr>
        <w:t>.</w:t>
      </w:r>
    </w:p>
    <w:p w14:paraId="40B01E00" w14:textId="3FFA13F7" w:rsidR="00717290" w:rsidRPr="007861BE" w:rsidRDefault="00717290" w:rsidP="00694979">
      <w:pPr>
        <w:spacing w:after="0"/>
        <w:ind w:firstLine="709"/>
        <w:jc w:val="both"/>
        <w:rPr>
          <w:rFonts w:ascii="Times New Roman" w:hAnsi="Times New Roman" w:cs="Times New Roman"/>
          <w:bCs/>
          <w:sz w:val="28"/>
          <w:szCs w:val="28"/>
        </w:rPr>
      </w:pPr>
      <w:proofErr w:type="gramStart"/>
      <w:r w:rsidRPr="007861BE">
        <w:rPr>
          <w:rFonts w:ascii="Times New Roman" w:hAnsi="Times New Roman" w:cs="Times New Roman"/>
          <w:bCs/>
          <w:sz w:val="28"/>
          <w:szCs w:val="28"/>
        </w:rPr>
        <w:t xml:space="preserve">Информационный бюллетень содержит указанный выше приказ, а также разъяснения по применению Порядка аттестации в виде ответов на вопросы, совместно подготовленные Департаментом подготовки, профессионального развития и социального обеспечения педагогических работников Министерства просвещения Российской Федерации (в настоящее время – Департамент кадровой политики) и Профессиональным союзом работников народного образования </w:t>
      </w:r>
      <w:r w:rsidR="00BE384F">
        <w:rPr>
          <w:rFonts w:ascii="Times New Roman" w:hAnsi="Times New Roman" w:cs="Times New Roman"/>
          <w:bCs/>
          <w:sz w:val="28"/>
          <w:szCs w:val="28"/>
        </w:rPr>
        <w:br/>
      </w:r>
      <w:r w:rsidRPr="007861BE">
        <w:rPr>
          <w:rFonts w:ascii="Times New Roman" w:hAnsi="Times New Roman" w:cs="Times New Roman"/>
          <w:bCs/>
          <w:sz w:val="28"/>
          <w:szCs w:val="28"/>
        </w:rPr>
        <w:t>и науки Российской Федерации, направленные в адрес органов государственной власти субъектов Российской Федерации, осуществляющих государственное</w:t>
      </w:r>
      <w:proofErr w:type="gramEnd"/>
      <w:r w:rsidRPr="007861BE">
        <w:rPr>
          <w:rFonts w:ascii="Times New Roman" w:hAnsi="Times New Roman" w:cs="Times New Roman"/>
          <w:bCs/>
          <w:sz w:val="28"/>
          <w:szCs w:val="28"/>
        </w:rPr>
        <w:t xml:space="preserve"> управление в сфере образования, и региональных (межрегиональных) организаций Профессионального союза работников народного образования и науки Российской Федерации в целях </w:t>
      </w:r>
      <w:proofErr w:type="gramStart"/>
      <w:r w:rsidRPr="007861BE">
        <w:rPr>
          <w:rFonts w:ascii="Times New Roman" w:hAnsi="Times New Roman" w:cs="Times New Roman"/>
          <w:bCs/>
          <w:sz w:val="28"/>
          <w:szCs w:val="28"/>
        </w:rPr>
        <w:t>повышения эффективности применения Порядка аттестации</w:t>
      </w:r>
      <w:proofErr w:type="gramEnd"/>
      <w:r w:rsidRPr="007861BE">
        <w:rPr>
          <w:rFonts w:ascii="Times New Roman" w:hAnsi="Times New Roman" w:cs="Times New Roman"/>
          <w:bCs/>
          <w:sz w:val="28"/>
          <w:szCs w:val="28"/>
        </w:rPr>
        <w:t xml:space="preserve">. Кроме того, Информационный бюллетень содержит переписку </w:t>
      </w:r>
      <w:r>
        <w:rPr>
          <w:rFonts w:ascii="Times New Roman" w:hAnsi="Times New Roman" w:cs="Times New Roman"/>
          <w:bCs/>
          <w:sz w:val="28"/>
          <w:szCs w:val="28"/>
        </w:rPr>
        <w:t xml:space="preserve">Профсоюза </w:t>
      </w:r>
      <w:r w:rsidR="00BE384F">
        <w:rPr>
          <w:rFonts w:ascii="Times New Roman" w:hAnsi="Times New Roman" w:cs="Times New Roman"/>
          <w:bCs/>
          <w:sz w:val="28"/>
          <w:szCs w:val="28"/>
        </w:rPr>
        <w:br/>
      </w:r>
      <w:r>
        <w:rPr>
          <w:rFonts w:ascii="Times New Roman" w:hAnsi="Times New Roman" w:cs="Times New Roman"/>
          <w:bCs/>
          <w:sz w:val="28"/>
          <w:szCs w:val="28"/>
        </w:rPr>
        <w:t xml:space="preserve">с юридическими и физическими лицами </w:t>
      </w:r>
      <w:r w:rsidRPr="007861BE">
        <w:rPr>
          <w:rFonts w:ascii="Times New Roman" w:hAnsi="Times New Roman" w:cs="Times New Roman"/>
          <w:bCs/>
          <w:sz w:val="28"/>
          <w:szCs w:val="28"/>
        </w:rPr>
        <w:t>по вопросам аттестации.</w:t>
      </w:r>
    </w:p>
    <w:p w14:paraId="3F7BC3F6" w14:textId="6903E284" w:rsidR="00717290" w:rsidRPr="00EC4DC9" w:rsidRDefault="00717290" w:rsidP="00694979">
      <w:pPr>
        <w:pStyle w:val="a4"/>
        <w:numPr>
          <w:ilvl w:val="0"/>
          <w:numId w:val="7"/>
        </w:numPr>
        <w:spacing w:after="0"/>
        <w:ind w:left="0"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У</w:t>
      </w:r>
      <w:r w:rsidRPr="00EC4DC9">
        <w:rPr>
          <w:rFonts w:ascii="Times New Roman" w:eastAsia="Calibri" w:hAnsi="Times New Roman" w:cs="Times New Roman"/>
          <w:b/>
          <w:bCs/>
          <w:sz w:val="28"/>
          <w:szCs w:val="28"/>
        </w:rPr>
        <w:t xml:space="preserve">частие Общероссийского Профсоюза образования в </w:t>
      </w:r>
      <w:r>
        <w:rPr>
          <w:rFonts w:ascii="Times New Roman" w:eastAsia="Calibri" w:hAnsi="Times New Roman" w:cs="Times New Roman"/>
          <w:b/>
          <w:bCs/>
          <w:sz w:val="28"/>
          <w:szCs w:val="28"/>
        </w:rPr>
        <w:t>разработке</w:t>
      </w:r>
      <w:r w:rsidRPr="00EC4DC9">
        <w:rPr>
          <w:rFonts w:ascii="Times New Roman" w:eastAsia="Calibri" w:hAnsi="Times New Roman" w:cs="Times New Roman"/>
          <w:b/>
          <w:bCs/>
          <w:sz w:val="28"/>
          <w:szCs w:val="28"/>
        </w:rPr>
        <w:t xml:space="preserve"> Концепции развития дошкольного образования до 2030 года (далее</w:t>
      </w:r>
      <w:r>
        <w:rPr>
          <w:rFonts w:ascii="Times New Roman" w:eastAsia="Calibri" w:hAnsi="Times New Roman" w:cs="Times New Roman"/>
          <w:b/>
          <w:bCs/>
          <w:sz w:val="28"/>
          <w:szCs w:val="28"/>
        </w:rPr>
        <w:t xml:space="preserve"> </w:t>
      </w:r>
      <w:r w:rsidR="00BE384F">
        <w:rPr>
          <w:rFonts w:ascii="Times New Roman" w:eastAsia="Calibri" w:hAnsi="Times New Roman" w:cs="Times New Roman"/>
          <w:b/>
          <w:bCs/>
          <w:sz w:val="28"/>
          <w:szCs w:val="28"/>
        </w:rPr>
        <w:t>–</w:t>
      </w:r>
      <w:r w:rsidRPr="00EC4DC9">
        <w:rPr>
          <w:rFonts w:ascii="Times New Roman" w:eastAsia="Calibri" w:hAnsi="Times New Roman" w:cs="Times New Roman"/>
          <w:b/>
          <w:bCs/>
          <w:sz w:val="28"/>
          <w:szCs w:val="28"/>
        </w:rPr>
        <w:t xml:space="preserve"> Концепция).</w:t>
      </w:r>
    </w:p>
    <w:p w14:paraId="0A1985AB" w14:textId="77777777" w:rsidR="00717290" w:rsidRDefault="00717290" w:rsidP="006949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Начиная с 2023 года, Профсоюз принимал участие в разработке Концепции, которая до настоящего времени не утверждена. </w:t>
      </w:r>
    </w:p>
    <w:p w14:paraId="1029A7AC" w14:textId="57BF477C" w:rsidR="00717290" w:rsidRDefault="00717290" w:rsidP="00694979">
      <w:pPr>
        <w:spacing w:after="0"/>
        <w:ind w:firstLine="709"/>
        <w:jc w:val="both"/>
        <w:rPr>
          <w:rFonts w:ascii="Times New Roman" w:eastAsia="Calibri" w:hAnsi="Times New Roman" w:cs="Times New Roman"/>
          <w:bCs/>
          <w:sz w:val="28"/>
          <w:szCs w:val="28"/>
        </w:rPr>
      </w:pPr>
      <w:r>
        <w:rPr>
          <w:rFonts w:ascii="Times New Roman" w:eastAsia="Calibri" w:hAnsi="Times New Roman" w:cs="Times New Roman"/>
          <w:sz w:val="28"/>
          <w:szCs w:val="28"/>
        </w:rPr>
        <w:t>Вместе с тем отдельные положения проекта Концепции могут</w:t>
      </w:r>
      <w:r w:rsidR="00367367">
        <w:rPr>
          <w:rFonts w:ascii="Times New Roman" w:eastAsia="Calibri" w:hAnsi="Times New Roman" w:cs="Times New Roman"/>
          <w:sz w:val="28"/>
          <w:szCs w:val="28"/>
        </w:rPr>
        <w:t>, по мнению Профсоюза,</w:t>
      </w:r>
      <w:r>
        <w:rPr>
          <w:rFonts w:ascii="Times New Roman" w:eastAsia="Calibri" w:hAnsi="Times New Roman" w:cs="Times New Roman"/>
          <w:sz w:val="28"/>
          <w:szCs w:val="28"/>
        </w:rPr>
        <w:t xml:space="preserve"> войти в разрабатываемый </w:t>
      </w:r>
      <w:r w:rsidRPr="00682EA7">
        <w:rPr>
          <w:rFonts w:ascii="Times New Roman" w:eastAsia="Calibri" w:hAnsi="Times New Roman" w:cs="Times New Roman"/>
          <w:bCs/>
          <w:sz w:val="28"/>
          <w:szCs w:val="28"/>
        </w:rPr>
        <w:t>в</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соответствии</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с</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поручением Президента</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Российской</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Федерации</w:t>
      </w:r>
      <w:r>
        <w:rPr>
          <w:rFonts w:ascii="Times New Roman" w:eastAsia="Calibri" w:hAnsi="Times New Roman" w:cs="Times New Roman"/>
          <w:sz w:val="28"/>
          <w:szCs w:val="28"/>
        </w:rPr>
        <w:t xml:space="preserve"> </w:t>
      </w:r>
      <w:r w:rsidRPr="00AD50FB">
        <w:rPr>
          <w:rFonts w:ascii="Times New Roman" w:eastAsia="Calibri" w:hAnsi="Times New Roman" w:cs="Times New Roman"/>
          <w:b/>
          <w:sz w:val="28"/>
          <w:szCs w:val="28"/>
        </w:rPr>
        <w:t>прое</w:t>
      </w:r>
      <w:proofErr w:type="gramStart"/>
      <w:r w:rsidRPr="00AD50FB">
        <w:rPr>
          <w:rFonts w:ascii="Times New Roman" w:eastAsia="Calibri" w:hAnsi="Times New Roman" w:cs="Times New Roman"/>
          <w:b/>
          <w:sz w:val="28"/>
          <w:szCs w:val="28"/>
        </w:rPr>
        <w:t>кт</w:t>
      </w:r>
      <w:r>
        <w:rPr>
          <w:rFonts w:ascii="Times New Roman" w:eastAsia="Calibri" w:hAnsi="Times New Roman" w:cs="Times New Roman"/>
          <w:b/>
          <w:sz w:val="28"/>
          <w:szCs w:val="28"/>
        </w:rPr>
        <w:t xml:space="preserve"> </w:t>
      </w:r>
      <w:r w:rsidRPr="00AD50FB">
        <w:rPr>
          <w:rFonts w:ascii="Times New Roman" w:eastAsia="Calibri" w:hAnsi="Times New Roman" w:cs="Times New Roman"/>
          <w:b/>
          <w:sz w:val="28"/>
          <w:szCs w:val="28"/>
        </w:rPr>
        <w:t>Стр</w:t>
      </w:r>
      <w:proofErr w:type="gramEnd"/>
      <w:r w:rsidRPr="00AD50FB">
        <w:rPr>
          <w:rFonts w:ascii="Times New Roman" w:eastAsia="Calibri" w:hAnsi="Times New Roman" w:cs="Times New Roman"/>
          <w:b/>
          <w:sz w:val="28"/>
          <w:szCs w:val="28"/>
        </w:rPr>
        <w:t xml:space="preserve">атегии развития образования до 2036 года </w:t>
      </w:r>
      <w:r w:rsidR="00153E50">
        <w:rPr>
          <w:rFonts w:ascii="Times New Roman" w:eastAsia="Calibri" w:hAnsi="Times New Roman" w:cs="Times New Roman"/>
          <w:b/>
          <w:sz w:val="28"/>
          <w:szCs w:val="28"/>
        </w:rPr>
        <w:br/>
      </w:r>
      <w:r w:rsidRPr="00AD50FB">
        <w:rPr>
          <w:rFonts w:ascii="Times New Roman" w:eastAsia="Calibri" w:hAnsi="Times New Roman" w:cs="Times New Roman"/>
          <w:b/>
          <w:sz w:val="28"/>
          <w:szCs w:val="28"/>
        </w:rPr>
        <w:t>с перспективой до 2040 года,</w:t>
      </w:r>
      <w:r w:rsidR="00094F2F">
        <w:rPr>
          <w:rFonts w:ascii="Times New Roman" w:eastAsia="Calibri" w:hAnsi="Times New Roman" w:cs="Times New Roman"/>
          <w:bCs/>
          <w:sz w:val="28"/>
          <w:szCs w:val="28"/>
        </w:rPr>
        <w:t xml:space="preserve"> </w:t>
      </w:r>
      <w:r w:rsidR="00367367">
        <w:rPr>
          <w:rFonts w:ascii="Times New Roman" w:eastAsia="Calibri" w:hAnsi="Times New Roman" w:cs="Times New Roman"/>
          <w:bCs/>
          <w:sz w:val="28"/>
          <w:szCs w:val="28"/>
        </w:rPr>
        <w:t xml:space="preserve">либо могут стать частью плана мероприятий </w:t>
      </w:r>
      <w:r w:rsidR="00153E50">
        <w:rPr>
          <w:rFonts w:ascii="Times New Roman" w:eastAsia="Calibri" w:hAnsi="Times New Roman" w:cs="Times New Roman"/>
          <w:bCs/>
          <w:sz w:val="28"/>
          <w:szCs w:val="28"/>
        </w:rPr>
        <w:br/>
      </w:r>
      <w:r w:rsidR="00367367">
        <w:rPr>
          <w:rFonts w:ascii="Times New Roman" w:eastAsia="Calibri" w:hAnsi="Times New Roman" w:cs="Times New Roman"/>
          <w:bCs/>
          <w:sz w:val="28"/>
          <w:szCs w:val="28"/>
        </w:rPr>
        <w:t>или Программы по реализации Стратегии</w:t>
      </w:r>
      <w:r w:rsidR="00094F2F">
        <w:rPr>
          <w:rFonts w:ascii="Times New Roman" w:eastAsia="Calibri" w:hAnsi="Times New Roman" w:cs="Times New Roman"/>
          <w:bCs/>
          <w:sz w:val="28"/>
          <w:szCs w:val="28"/>
        </w:rPr>
        <w:t>.</w:t>
      </w:r>
    </w:p>
    <w:p w14:paraId="3BE35698" w14:textId="585E81C0" w:rsidR="00BD3E4C" w:rsidRPr="00792AC5" w:rsidRDefault="0051363B" w:rsidP="00694979">
      <w:pPr>
        <w:spacing w:after="0"/>
        <w:ind w:firstLine="709"/>
        <w:jc w:val="both"/>
        <w:rPr>
          <w:rFonts w:ascii="Times New Roman" w:eastAsia="Calibri" w:hAnsi="Times New Roman" w:cs="Times New Roman"/>
          <w:bCs/>
          <w:i/>
          <w:sz w:val="28"/>
          <w:szCs w:val="28"/>
          <w:u w:val="single"/>
        </w:rPr>
      </w:pPr>
      <w:proofErr w:type="spellStart"/>
      <w:r w:rsidRPr="00792AC5">
        <w:rPr>
          <w:rFonts w:ascii="Times New Roman" w:eastAsia="Calibri" w:hAnsi="Times New Roman" w:cs="Times New Roman"/>
          <w:bCs/>
          <w:i/>
          <w:sz w:val="28"/>
          <w:szCs w:val="28"/>
          <w:u w:val="single"/>
        </w:rPr>
        <w:t>Справочно</w:t>
      </w:r>
      <w:proofErr w:type="spellEnd"/>
      <w:r w:rsidR="00A31DC0">
        <w:rPr>
          <w:rFonts w:ascii="Times New Roman" w:eastAsia="Calibri" w:hAnsi="Times New Roman" w:cs="Times New Roman"/>
          <w:bCs/>
          <w:i/>
          <w:sz w:val="28"/>
          <w:szCs w:val="28"/>
          <w:u w:val="single"/>
        </w:rPr>
        <w:t>.</w:t>
      </w:r>
    </w:p>
    <w:p w14:paraId="15C4603E" w14:textId="5A2B311D" w:rsidR="00BD3E4C" w:rsidRPr="00A31735" w:rsidRDefault="00BD3E4C" w:rsidP="00694979">
      <w:pPr>
        <w:spacing w:after="0"/>
        <w:ind w:firstLine="709"/>
        <w:jc w:val="both"/>
        <w:rPr>
          <w:i/>
        </w:rPr>
      </w:pPr>
      <w:proofErr w:type="gramStart"/>
      <w:r w:rsidRPr="00A31735">
        <w:rPr>
          <w:rFonts w:ascii="Times New Roman" w:eastAsia="Calibri" w:hAnsi="Times New Roman" w:cs="Times New Roman"/>
          <w:bCs/>
          <w:i/>
          <w:sz w:val="28"/>
          <w:szCs w:val="28"/>
        </w:rPr>
        <w:t xml:space="preserve">26 мая 2025 года </w:t>
      </w:r>
      <w:r w:rsidR="009616AA" w:rsidRPr="00A31735">
        <w:rPr>
          <w:rFonts w:ascii="Times New Roman" w:eastAsia="Calibri" w:hAnsi="Times New Roman" w:cs="Times New Roman"/>
          <w:bCs/>
          <w:i/>
          <w:sz w:val="28"/>
          <w:szCs w:val="28"/>
        </w:rPr>
        <w:t xml:space="preserve">письмом Заместителя Министра просвещения Российской Федерации Шварцман И.В. № ИШ-1245/02 в адрес руководителей органов исполнительной власти субъектов Российской Федерации, осуществляющих государственное управление в сфере образования, были </w:t>
      </w:r>
      <w:r w:rsidRPr="00A31735">
        <w:rPr>
          <w:rFonts w:ascii="Times New Roman" w:eastAsia="Calibri" w:hAnsi="Times New Roman" w:cs="Times New Roman"/>
          <w:bCs/>
          <w:i/>
          <w:sz w:val="28"/>
          <w:szCs w:val="28"/>
        </w:rPr>
        <w:t>направлены в</w:t>
      </w:r>
      <w:r w:rsidRPr="00A31735">
        <w:rPr>
          <w:rFonts w:ascii="Times New Roman" w:eastAsia="Times New Roman" w:hAnsi="Times New Roman" w:cs="Times New Roman"/>
          <w:i/>
          <w:spacing w:val="1"/>
          <w:sz w:val="28"/>
          <w:szCs w:val="28"/>
        </w:rPr>
        <w:t xml:space="preserve"> ц</w:t>
      </w:r>
      <w:r w:rsidRPr="00A31735">
        <w:rPr>
          <w:rFonts w:ascii="Times New Roman" w:eastAsia="Times New Roman" w:hAnsi="Times New Roman" w:cs="Times New Roman"/>
          <w:i/>
          <w:sz w:val="28"/>
          <w:szCs w:val="28"/>
        </w:rPr>
        <w:t>елях</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pacing w:val="-1"/>
          <w:sz w:val="28"/>
          <w:szCs w:val="28"/>
        </w:rPr>
        <w:t>по</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2"/>
          <w:sz w:val="28"/>
          <w:szCs w:val="28"/>
        </w:rPr>
        <w:t>г</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3"/>
          <w:sz w:val="28"/>
          <w:szCs w:val="28"/>
        </w:rPr>
        <w:t>т</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вки и</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pacing w:val="-1"/>
          <w:sz w:val="28"/>
          <w:szCs w:val="28"/>
        </w:rPr>
        <w:t>пр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вед</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pacing w:val="-1"/>
          <w:sz w:val="28"/>
          <w:szCs w:val="28"/>
        </w:rPr>
        <w:t>ни</w:t>
      </w:r>
      <w:r w:rsidRPr="00A31735">
        <w:rPr>
          <w:rFonts w:ascii="Times New Roman" w:eastAsia="Times New Roman" w:hAnsi="Times New Roman" w:cs="Times New Roman"/>
          <w:i/>
          <w:sz w:val="28"/>
          <w:szCs w:val="28"/>
        </w:rPr>
        <w:t>я в</w:t>
      </w:r>
      <w:r w:rsidRPr="00A31735">
        <w:rPr>
          <w:rFonts w:ascii="Times New Roman" w:eastAsia="Times New Roman" w:hAnsi="Times New Roman" w:cs="Times New Roman"/>
          <w:i/>
          <w:spacing w:val="35"/>
          <w:sz w:val="28"/>
          <w:szCs w:val="28"/>
        </w:rPr>
        <w:t xml:space="preserve"> </w:t>
      </w:r>
      <w:r w:rsidR="009616AA" w:rsidRPr="00A31735">
        <w:rPr>
          <w:rFonts w:ascii="Times New Roman" w:eastAsia="Times New Roman" w:hAnsi="Times New Roman" w:cs="Times New Roman"/>
          <w:i/>
          <w:spacing w:val="35"/>
          <w:sz w:val="28"/>
          <w:szCs w:val="28"/>
        </w:rPr>
        <w:t xml:space="preserve">регионах </w:t>
      </w:r>
      <w:r w:rsidRPr="00A31735">
        <w:rPr>
          <w:rFonts w:ascii="Times New Roman" w:eastAsia="Times New Roman" w:hAnsi="Times New Roman" w:cs="Times New Roman"/>
          <w:i/>
          <w:sz w:val="28"/>
          <w:szCs w:val="28"/>
        </w:rPr>
        <w:t>т</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2"/>
          <w:sz w:val="28"/>
          <w:szCs w:val="28"/>
        </w:rPr>
        <w:t>а</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нн</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z w:val="28"/>
          <w:szCs w:val="28"/>
        </w:rPr>
        <w:t>х</w:t>
      </w:r>
      <w:r w:rsidRPr="00A31735">
        <w:rPr>
          <w:rFonts w:ascii="Times New Roman" w:eastAsia="Times New Roman" w:hAnsi="Times New Roman" w:cs="Times New Roman"/>
          <w:i/>
          <w:spacing w:val="36"/>
          <w:sz w:val="28"/>
          <w:szCs w:val="28"/>
        </w:rPr>
        <w:t xml:space="preserve"> </w:t>
      </w:r>
      <w:r w:rsidRPr="00A31735">
        <w:rPr>
          <w:rFonts w:ascii="Times New Roman" w:eastAsia="Times New Roman" w:hAnsi="Times New Roman" w:cs="Times New Roman"/>
          <w:i/>
          <w:spacing w:val="-1"/>
          <w:sz w:val="28"/>
          <w:szCs w:val="28"/>
        </w:rPr>
        <w:t>«</w:t>
      </w:r>
      <w:r w:rsidRPr="00A31735">
        <w:rPr>
          <w:rFonts w:ascii="Times New Roman" w:eastAsia="Times New Roman" w:hAnsi="Times New Roman" w:cs="Times New Roman"/>
          <w:i/>
          <w:sz w:val="28"/>
          <w:szCs w:val="28"/>
        </w:rPr>
        <w:t>ав</w:t>
      </w:r>
      <w:r w:rsidRPr="00A31735">
        <w:rPr>
          <w:rFonts w:ascii="Times New Roman" w:eastAsia="Times New Roman" w:hAnsi="Times New Roman" w:cs="Times New Roman"/>
          <w:i/>
          <w:spacing w:val="-3"/>
          <w:sz w:val="28"/>
          <w:szCs w:val="28"/>
        </w:rPr>
        <w:t>г</w:t>
      </w:r>
      <w:r w:rsidRPr="00A31735">
        <w:rPr>
          <w:rFonts w:ascii="Times New Roman" w:eastAsia="Times New Roman" w:hAnsi="Times New Roman" w:cs="Times New Roman"/>
          <w:i/>
          <w:spacing w:val="-4"/>
          <w:sz w:val="28"/>
          <w:szCs w:val="28"/>
        </w:rPr>
        <w:t>у</w:t>
      </w:r>
      <w:r w:rsidRPr="00A31735">
        <w:rPr>
          <w:rFonts w:ascii="Times New Roman" w:eastAsia="Times New Roman" w:hAnsi="Times New Roman" w:cs="Times New Roman"/>
          <w:i/>
          <w:sz w:val="28"/>
          <w:szCs w:val="28"/>
        </w:rPr>
        <w:t>ст</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вск</w:t>
      </w:r>
      <w:r w:rsidRPr="00A31735">
        <w:rPr>
          <w:rFonts w:ascii="Times New Roman" w:eastAsia="Times New Roman" w:hAnsi="Times New Roman" w:cs="Times New Roman"/>
          <w:i/>
          <w:spacing w:val="1"/>
          <w:sz w:val="28"/>
          <w:szCs w:val="28"/>
        </w:rPr>
        <w:t>их</w:t>
      </w:r>
      <w:r w:rsidRPr="00A31735">
        <w:rPr>
          <w:rFonts w:ascii="Times New Roman" w:eastAsia="Times New Roman" w:hAnsi="Times New Roman" w:cs="Times New Roman"/>
          <w:i/>
          <w:sz w:val="28"/>
          <w:szCs w:val="28"/>
        </w:rPr>
        <w:t>»</w:t>
      </w:r>
      <w:r w:rsidRPr="00A31735">
        <w:rPr>
          <w:rFonts w:ascii="Times New Roman" w:eastAsia="Times New Roman" w:hAnsi="Times New Roman" w:cs="Times New Roman"/>
          <w:i/>
          <w:spacing w:val="34"/>
          <w:sz w:val="28"/>
          <w:szCs w:val="28"/>
        </w:rPr>
        <w:t xml:space="preserve"> </w:t>
      </w:r>
      <w:r w:rsidRPr="00A31735">
        <w:rPr>
          <w:rFonts w:ascii="Times New Roman" w:eastAsia="Times New Roman" w:hAnsi="Times New Roman" w:cs="Times New Roman"/>
          <w:i/>
          <w:spacing w:val="1"/>
          <w:sz w:val="28"/>
          <w:szCs w:val="28"/>
        </w:rPr>
        <w:lastRenderedPageBreak/>
        <w:t>п</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2"/>
          <w:sz w:val="28"/>
          <w:szCs w:val="28"/>
        </w:rPr>
        <w:t>г</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2"/>
          <w:sz w:val="28"/>
          <w:szCs w:val="28"/>
        </w:rPr>
        <w:t>г</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че</w:t>
      </w:r>
      <w:r w:rsidRPr="00A31735">
        <w:rPr>
          <w:rFonts w:ascii="Times New Roman" w:eastAsia="Times New Roman" w:hAnsi="Times New Roman" w:cs="Times New Roman"/>
          <w:i/>
          <w:spacing w:val="-2"/>
          <w:sz w:val="28"/>
          <w:szCs w:val="28"/>
        </w:rPr>
        <w:t>с</w:t>
      </w:r>
      <w:r w:rsidRPr="00A31735">
        <w:rPr>
          <w:rFonts w:ascii="Times New Roman" w:eastAsia="Times New Roman" w:hAnsi="Times New Roman" w:cs="Times New Roman"/>
          <w:i/>
          <w:sz w:val="28"/>
          <w:szCs w:val="28"/>
        </w:rPr>
        <w:t>к</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х</w:t>
      </w:r>
      <w:r w:rsidRPr="00A31735">
        <w:rPr>
          <w:rFonts w:ascii="Times New Roman" w:eastAsia="Times New Roman" w:hAnsi="Times New Roman" w:cs="Times New Roman"/>
          <w:i/>
          <w:spacing w:val="36"/>
          <w:sz w:val="28"/>
          <w:szCs w:val="28"/>
        </w:rPr>
        <w:t xml:space="preserve"> </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3"/>
          <w:sz w:val="28"/>
          <w:szCs w:val="28"/>
        </w:rPr>
        <w:t>е</w:t>
      </w:r>
      <w:r w:rsidRPr="00A31735">
        <w:rPr>
          <w:rFonts w:ascii="Times New Roman" w:eastAsia="Times New Roman" w:hAnsi="Times New Roman" w:cs="Times New Roman"/>
          <w:i/>
          <w:sz w:val="28"/>
          <w:szCs w:val="28"/>
        </w:rPr>
        <w:t>ща</w:t>
      </w:r>
      <w:r w:rsidRPr="00A31735">
        <w:rPr>
          <w:rFonts w:ascii="Times New Roman" w:eastAsia="Times New Roman" w:hAnsi="Times New Roman" w:cs="Times New Roman"/>
          <w:i/>
          <w:spacing w:val="-1"/>
          <w:sz w:val="28"/>
          <w:szCs w:val="28"/>
        </w:rPr>
        <w:t>ни</w:t>
      </w:r>
      <w:r w:rsidRPr="00A31735">
        <w:rPr>
          <w:rFonts w:ascii="Times New Roman" w:eastAsia="Times New Roman" w:hAnsi="Times New Roman" w:cs="Times New Roman"/>
          <w:i/>
          <w:sz w:val="28"/>
          <w:szCs w:val="28"/>
        </w:rPr>
        <w:t>й</w:t>
      </w:r>
      <w:r w:rsidRPr="00A31735">
        <w:rPr>
          <w:rFonts w:ascii="Times New Roman" w:eastAsia="Times New Roman" w:hAnsi="Times New Roman" w:cs="Times New Roman"/>
          <w:i/>
          <w:spacing w:val="34"/>
          <w:sz w:val="28"/>
          <w:szCs w:val="28"/>
        </w:rPr>
        <w:t xml:space="preserve"> </w:t>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35"/>
          <w:sz w:val="28"/>
          <w:szCs w:val="28"/>
        </w:rPr>
        <w:t xml:space="preserve"> </w:t>
      </w:r>
      <w:r w:rsidRPr="00A31735">
        <w:rPr>
          <w:rFonts w:ascii="Times New Roman" w:eastAsia="Times New Roman" w:hAnsi="Times New Roman" w:cs="Times New Roman"/>
          <w:i/>
          <w:spacing w:val="1"/>
          <w:sz w:val="28"/>
          <w:szCs w:val="28"/>
        </w:rPr>
        <w:t>20</w:t>
      </w:r>
      <w:r w:rsidRPr="00A31735">
        <w:rPr>
          <w:rFonts w:ascii="Times New Roman" w:eastAsia="Times New Roman" w:hAnsi="Times New Roman" w:cs="Times New Roman"/>
          <w:i/>
          <w:spacing w:val="-1"/>
          <w:sz w:val="28"/>
          <w:szCs w:val="28"/>
        </w:rPr>
        <w:t>2</w:t>
      </w:r>
      <w:r w:rsidRPr="00A31735">
        <w:rPr>
          <w:rFonts w:ascii="Times New Roman" w:eastAsia="Times New Roman" w:hAnsi="Times New Roman" w:cs="Times New Roman"/>
          <w:i/>
          <w:sz w:val="28"/>
          <w:szCs w:val="28"/>
        </w:rPr>
        <w:t>5</w:t>
      </w:r>
      <w:r w:rsidRPr="00A31735">
        <w:rPr>
          <w:rFonts w:ascii="Times New Roman" w:eastAsia="Times New Roman" w:hAnsi="Times New Roman" w:cs="Times New Roman"/>
          <w:i/>
          <w:spacing w:val="36"/>
          <w:sz w:val="28"/>
          <w:szCs w:val="28"/>
        </w:rPr>
        <w:t xml:space="preserve"> </w:t>
      </w:r>
      <w:r w:rsidRPr="00A31735">
        <w:rPr>
          <w:rFonts w:ascii="Times New Roman" w:eastAsia="Times New Roman" w:hAnsi="Times New Roman" w:cs="Times New Roman"/>
          <w:i/>
          <w:sz w:val="28"/>
          <w:szCs w:val="28"/>
        </w:rPr>
        <w:t>г</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z w:val="28"/>
          <w:szCs w:val="28"/>
        </w:rPr>
        <w:t>у</w:t>
      </w:r>
      <w:r w:rsidRPr="00A31735">
        <w:rPr>
          <w:rFonts w:ascii="Times New Roman" w:eastAsia="Times New Roman" w:hAnsi="Times New Roman" w:cs="Times New Roman"/>
          <w:i/>
          <w:spacing w:val="-1"/>
          <w:sz w:val="28"/>
          <w:szCs w:val="28"/>
        </w:rPr>
        <w:t xml:space="preserve"> о</w:t>
      </w:r>
      <w:r w:rsidRPr="00A31735">
        <w:rPr>
          <w:rFonts w:ascii="Times New Roman" w:eastAsia="Times New Roman" w:hAnsi="Times New Roman" w:cs="Times New Roman"/>
          <w:i/>
          <w:spacing w:val="1"/>
          <w:sz w:val="28"/>
          <w:szCs w:val="28"/>
        </w:rPr>
        <w:t>б</w:t>
      </w:r>
      <w:r w:rsidRPr="00A31735">
        <w:rPr>
          <w:rFonts w:ascii="Times New Roman" w:eastAsia="Times New Roman" w:hAnsi="Times New Roman" w:cs="Times New Roman"/>
          <w:i/>
          <w:sz w:val="28"/>
          <w:szCs w:val="28"/>
        </w:rPr>
        <w:t>язате</w:t>
      </w:r>
      <w:r w:rsidRPr="00A31735">
        <w:rPr>
          <w:rFonts w:ascii="Times New Roman" w:eastAsia="Times New Roman" w:hAnsi="Times New Roman" w:cs="Times New Roman"/>
          <w:i/>
          <w:spacing w:val="-1"/>
          <w:sz w:val="28"/>
          <w:szCs w:val="28"/>
        </w:rPr>
        <w:t>льн</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z w:val="28"/>
          <w:szCs w:val="28"/>
        </w:rPr>
        <w:t xml:space="preserve">е </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1"/>
          <w:sz w:val="28"/>
          <w:szCs w:val="28"/>
        </w:rPr>
        <w:t>л</w:t>
      </w:r>
      <w:r w:rsidRPr="00A31735">
        <w:rPr>
          <w:rFonts w:ascii="Times New Roman" w:eastAsia="Times New Roman" w:hAnsi="Times New Roman" w:cs="Times New Roman"/>
          <w:i/>
          <w:sz w:val="28"/>
          <w:szCs w:val="28"/>
        </w:rPr>
        <w:t>я</w:t>
      </w:r>
      <w:r w:rsidRPr="00A31735">
        <w:rPr>
          <w:rFonts w:ascii="Times New Roman" w:eastAsia="Times New Roman" w:hAnsi="Times New Roman" w:cs="Times New Roman"/>
          <w:i/>
          <w:spacing w:val="2"/>
          <w:sz w:val="28"/>
          <w:szCs w:val="28"/>
        </w:rPr>
        <w:t xml:space="preserve">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ассм</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3"/>
          <w:sz w:val="28"/>
          <w:szCs w:val="28"/>
        </w:rPr>
        <w:t>т</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я</w:t>
      </w:r>
      <w:r w:rsidRPr="00A31735">
        <w:rPr>
          <w:rFonts w:ascii="Times New Roman" w:eastAsia="Times New Roman" w:hAnsi="Times New Roman" w:cs="Times New Roman"/>
          <w:i/>
          <w:spacing w:val="2"/>
          <w:sz w:val="28"/>
          <w:szCs w:val="28"/>
        </w:rPr>
        <w:t xml:space="preserve"> </w:t>
      </w:r>
      <w:r w:rsidR="00153E50" w:rsidRPr="00A31735">
        <w:rPr>
          <w:rFonts w:ascii="Times New Roman" w:eastAsia="Times New Roman" w:hAnsi="Times New Roman" w:cs="Times New Roman"/>
          <w:i/>
          <w:spacing w:val="2"/>
          <w:sz w:val="28"/>
          <w:szCs w:val="28"/>
        </w:rPr>
        <w:br/>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1"/>
          <w:sz w:val="28"/>
          <w:szCs w:val="28"/>
        </w:rPr>
        <w:t xml:space="preserve"> по</w:t>
      </w:r>
      <w:r w:rsidRPr="00A31735">
        <w:rPr>
          <w:rFonts w:ascii="Times New Roman" w:eastAsia="Times New Roman" w:hAnsi="Times New Roman" w:cs="Times New Roman"/>
          <w:i/>
          <w:spacing w:val="-3"/>
          <w:sz w:val="28"/>
          <w:szCs w:val="28"/>
        </w:rPr>
        <w:t>в</w:t>
      </w:r>
      <w:r w:rsidRPr="00A31735">
        <w:rPr>
          <w:rFonts w:ascii="Times New Roman" w:eastAsia="Times New Roman" w:hAnsi="Times New Roman" w:cs="Times New Roman"/>
          <w:i/>
          <w:sz w:val="28"/>
          <w:szCs w:val="28"/>
        </w:rPr>
        <w:t>ест</w:t>
      </w:r>
      <w:r w:rsidRPr="00A31735">
        <w:rPr>
          <w:rFonts w:ascii="Times New Roman" w:eastAsia="Times New Roman" w:hAnsi="Times New Roman" w:cs="Times New Roman"/>
          <w:i/>
          <w:spacing w:val="-2"/>
          <w:sz w:val="28"/>
          <w:szCs w:val="28"/>
        </w:rPr>
        <w:t>к</w:t>
      </w:r>
      <w:r w:rsidRPr="00A31735">
        <w:rPr>
          <w:rFonts w:ascii="Times New Roman" w:eastAsia="Times New Roman" w:hAnsi="Times New Roman" w:cs="Times New Roman"/>
          <w:i/>
          <w:sz w:val="28"/>
          <w:szCs w:val="28"/>
        </w:rPr>
        <w:t>е «августовских» с</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вещ</w:t>
      </w:r>
      <w:r w:rsidRPr="00A31735">
        <w:rPr>
          <w:rFonts w:ascii="Times New Roman" w:eastAsia="Times New Roman" w:hAnsi="Times New Roman" w:cs="Times New Roman"/>
          <w:i/>
          <w:spacing w:val="-3"/>
          <w:sz w:val="28"/>
          <w:szCs w:val="28"/>
        </w:rPr>
        <w:t>а</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ий</w:t>
      </w:r>
      <w:r w:rsidRPr="00A31735">
        <w:rPr>
          <w:rFonts w:ascii="Times New Roman" w:eastAsia="Times New Roman" w:hAnsi="Times New Roman" w:cs="Times New Roman"/>
          <w:i/>
          <w:sz w:val="28"/>
          <w:szCs w:val="28"/>
        </w:rPr>
        <w:t xml:space="preserve"> в</w:t>
      </w:r>
      <w:r w:rsidRPr="00A31735">
        <w:rPr>
          <w:rFonts w:ascii="Times New Roman" w:eastAsia="Times New Roman" w:hAnsi="Times New Roman" w:cs="Times New Roman"/>
          <w:i/>
          <w:spacing w:val="-2"/>
          <w:sz w:val="28"/>
          <w:szCs w:val="28"/>
        </w:rPr>
        <w:t>о</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2"/>
          <w:sz w:val="28"/>
          <w:szCs w:val="28"/>
        </w:rPr>
        <w:t>с</w:t>
      </w:r>
      <w:r w:rsidRPr="00A31735">
        <w:rPr>
          <w:rFonts w:ascii="Times New Roman" w:eastAsia="Times New Roman" w:hAnsi="Times New Roman" w:cs="Times New Roman"/>
          <w:i/>
          <w:sz w:val="28"/>
          <w:szCs w:val="28"/>
        </w:rPr>
        <w:t>ы</w:t>
      </w:r>
      <w:r w:rsidR="009616AA" w:rsidRPr="00A31735">
        <w:rPr>
          <w:rFonts w:ascii="Times New Roman" w:eastAsia="Times New Roman" w:hAnsi="Times New Roman" w:cs="Times New Roman"/>
          <w:i/>
          <w:sz w:val="28"/>
          <w:szCs w:val="28"/>
        </w:rPr>
        <w:t>:</w:t>
      </w:r>
      <w:proofErr w:type="gramEnd"/>
    </w:p>
    <w:p w14:paraId="3EFA4ACF" w14:textId="2157BF60" w:rsidR="00BD3E4C" w:rsidRPr="00A31735" w:rsidRDefault="00BD3E4C" w:rsidP="00694979">
      <w:pPr>
        <w:spacing w:after="0"/>
        <w:ind w:firstLine="709"/>
        <w:jc w:val="both"/>
        <w:rPr>
          <w:rFonts w:ascii="Times New Roman" w:eastAsia="Calibri" w:hAnsi="Times New Roman" w:cs="Times New Roman"/>
          <w:i/>
          <w:sz w:val="28"/>
          <w:szCs w:val="28"/>
        </w:rPr>
      </w:pPr>
      <w:r w:rsidRPr="00A31735">
        <w:rPr>
          <w:rFonts w:ascii="Times New Roman" w:eastAsia="Times New Roman" w:hAnsi="Times New Roman" w:cs="Times New Roman"/>
          <w:i/>
          <w:spacing w:val="1"/>
          <w:sz w:val="28"/>
          <w:szCs w:val="28"/>
        </w:rPr>
        <w:t>1</w:t>
      </w:r>
      <w:r w:rsidRPr="00A31735">
        <w:rPr>
          <w:rFonts w:ascii="Times New Roman" w:eastAsia="Times New Roman" w:hAnsi="Times New Roman" w:cs="Times New Roman"/>
          <w:i/>
          <w:sz w:val="28"/>
          <w:szCs w:val="28"/>
        </w:rPr>
        <w:t>. Рег</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он</w:t>
      </w:r>
      <w:r w:rsidRPr="00A31735">
        <w:rPr>
          <w:rFonts w:ascii="Times New Roman" w:eastAsia="Times New Roman" w:hAnsi="Times New Roman" w:cs="Times New Roman"/>
          <w:i/>
          <w:sz w:val="28"/>
          <w:szCs w:val="28"/>
        </w:rPr>
        <w:t>ал</w:t>
      </w:r>
      <w:r w:rsidRPr="00A31735">
        <w:rPr>
          <w:rFonts w:ascii="Times New Roman" w:eastAsia="Times New Roman" w:hAnsi="Times New Roman" w:cs="Times New Roman"/>
          <w:i/>
          <w:spacing w:val="-4"/>
          <w:sz w:val="28"/>
          <w:szCs w:val="28"/>
        </w:rPr>
        <w:t>ь</w:t>
      </w:r>
      <w:r w:rsidRPr="00A31735">
        <w:rPr>
          <w:rFonts w:ascii="Times New Roman" w:eastAsia="Times New Roman" w:hAnsi="Times New Roman" w:cs="Times New Roman"/>
          <w:i/>
          <w:spacing w:val="1"/>
          <w:sz w:val="28"/>
          <w:szCs w:val="28"/>
        </w:rPr>
        <w:t>ны</w:t>
      </w:r>
      <w:r w:rsidRPr="00A31735">
        <w:rPr>
          <w:rFonts w:ascii="Times New Roman" w:eastAsia="Times New Roman" w:hAnsi="Times New Roman" w:cs="Times New Roman"/>
          <w:i/>
          <w:sz w:val="28"/>
          <w:szCs w:val="28"/>
        </w:rPr>
        <w:t xml:space="preserve">е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г</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ам</w:t>
      </w:r>
      <w:r w:rsidRPr="00A31735">
        <w:rPr>
          <w:rFonts w:ascii="Times New Roman" w:eastAsia="Times New Roman" w:hAnsi="Times New Roman" w:cs="Times New Roman"/>
          <w:i/>
          <w:spacing w:val="-3"/>
          <w:sz w:val="28"/>
          <w:szCs w:val="28"/>
        </w:rPr>
        <w:t>м</w:t>
      </w:r>
      <w:r w:rsidRPr="00A31735">
        <w:rPr>
          <w:rFonts w:ascii="Times New Roman" w:eastAsia="Times New Roman" w:hAnsi="Times New Roman" w:cs="Times New Roman"/>
          <w:i/>
          <w:sz w:val="28"/>
          <w:szCs w:val="28"/>
        </w:rPr>
        <w:t xml:space="preserve">ы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2"/>
          <w:sz w:val="28"/>
          <w:szCs w:val="28"/>
        </w:rPr>
        <w:t>с</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2"/>
          <w:sz w:val="28"/>
          <w:szCs w:val="28"/>
        </w:rPr>
        <w:t>к</w:t>
      </w:r>
      <w:r w:rsidRPr="00A31735">
        <w:rPr>
          <w:rFonts w:ascii="Times New Roman" w:eastAsia="Times New Roman" w:hAnsi="Times New Roman" w:cs="Times New Roman"/>
          <w:i/>
          <w:sz w:val="28"/>
          <w:szCs w:val="28"/>
        </w:rPr>
        <w:t>тив</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2"/>
          <w:sz w:val="28"/>
          <w:szCs w:val="28"/>
        </w:rPr>
        <w:t>г</w:t>
      </w:r>
      <w:r w:rsidRPr="00A31735">
        <w:rPr>
          <w:rFonts w:ascii="Times New Roman" w:eastAsia="Times New Roman" w:hAnsi="Times New Roman" w:cs="Times New Roman"/>
          <w:i/>
          <w:sz w:val="28"/>
          <w:szCs w:val="28"/>
        </w:rPr>
        <w:t xml:space="preserve">о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аз</w:t>
      </w:r>
      <w:r w:rsidRPr="00A31735">
        <w:rPr>
          <w:rFonts w:ascii="Times New Roman" w:eastAsia="Times New Roman" w:hAnsi="Times New Roman" w:cs="Times New Roman"/>
          <w:i/>
          <w:spacing w:val="-3"/>
          <w:sz w:val="28"/>
          <w:szCs w:val="28"/>
        </w:rPr>
        <w:t>в</w:t>
      </w:r>
      <w:r w:rsidRPr="00A31735">
        <w:rPr>
          <w:rFonts w:ascii="Times New Roman" w:eastAsia="Times New Roman" w:hAnsi="Times New Roman" w:cs="Times New Roman"/>
          <w:i/>
          <w:spacing w:val="1"/>
          <w:sz w:val="28"/>
          <w:szCs w:val="28"/>
        </w:rPr>
        <w:t>и</w:t>
      </w:r>
      <w:r w:rsidR="00153E50" w:rsidRPr="00A31735">
        <w:rPr>
          <w:rFonts w:ascii="Times New Roman" w:eastAsia="Times New Roman" w:hAnsi="Times New Roman" w:cs="Times New Roman"/>
          <w:i/>
          <w:sz w:val="28"/>
          <w:szCs w:val="28"/>
        </w:rPr>
        <w:t xml:space="preserve">тия </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ст</w:t>
      </w:r>
      <w:r w:rsidRPr="00A31735">
        <w:rPr>
          <w:rFonts w:ascii="Times New Roman" w:eastAsia="Times New Roman" w:hAnsi="Times New Roman" w:cs="Times New Roman"/>
          <w:i/>
          <w:spacing w:val="-3"/>
          <w:sz w:val="28"/>
          <w:szCs w:val="28"/>
        </w:rPr>
        <w:t>ем</w:t>
      </w:r>
      <w:r w:rsidRPr="00A31735">
        <w:rPr>
          <w:rFonts w:ascii="Times New Roman" w:eastAsia="Times New Roman" w:hAnsi="Times New Roman" w:cs="Times New Roman"/>
          <w:i/>
          <w:sz w:val="28"/>
          <w:szCs w:val="28"/>
        </w:rPr>
        <w:t xml:space="preserve">ы </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б</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3"/>
          <w:sz w:val="28"/>
          <w:szCs w:val="28"/>
        </w:rPr>
        <w:t>з</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ва</w:t>
      </w:r>
      <w:r w:rsidRPr="00A31735">
        <w:rPr>
          <w:rFonts w:ascii="Times New Roman" w:eastAsia="Times New Roman" w:hAnsi="Times New Roman" w:cs="Times New Roman"/>
          <w:i/>
          <w:spacing w:val="-2"/>
          <w:sz w:val="28"/>
          <w:szCs w:val="28"/>
        </w:rPr>
        <w:t>н</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я</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pacing w:val="-2"/>
          <w:sz w:val="28"/>
          <w:szCs w:val="28"/>
        </w:rPr>
        <w:t>к</w:t>
      </w:r>
      <w:r w:rsidRPr="00A31735">
        <w:rPr>
          <w:rFonts w:ascii="Times New Roman" w:eastAsia="Times New Roman" w:hAnsi="Times New Roman" w:cs="Times New Roman"/>
          <w:i/>
          <w:sz w:val="28"/>
          <w:szCs w:val="28"/>
        </w:rPr>
        <w:t>ак</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z w:val="28"/>
          <w:szCs w:val="28"/>
        </w:rPr>
        <w:t>м</w:t>
      </w:r>
      <w:r w:rsidRPr="00A31735">
        <w:rPr>
          <w:rFonts w:ascii="Times New Roman" w:eastAsia="Times New Roman" w:hAnsi="Times New Roman" w:cs="Times New Roman"/>
          <w:i/>
          <w:spacing w:val="-3"/>
          <w:sz w:val="28"/>
          <w:szCs w:val="28"/>
        </w:rPr>
        <w:t>е</w:t>
      </w:r>
      <w:r w:rsidRPr="00A31735">
        <w:rPr>
          <w:rFonts w:ascii="Times New Roman" w:eastAsia="Times New Roman" w:hAnsi="Times New Roman" w:cs="Times New Roman"/>
          <w:i/>
          <w:spacing w:val="1"/>
          <w:sz w:val="28"/>
          <w:szCs w:val="28"/>
        </w:rPr>
        <w:t>х</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 xml:space="preserve">зм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еализ</w:t>
      </w:r>
      <w:r w:rsidRPr="00A31735">
        <w:rPr>
          <w:rFonts w:ascii="Times New Roman" w:eastAsia="Times New Roman" w:hAnsi="Times New Roman" w:cs="Times New Roman"/>
          <w:i/>
          <w:spacing w:val="-3"/>
          <w:sz w:val="28"/>
          <w:szCs w:val="28"/>
        </w:rPr>
        <w:t>а</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и</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z w:val="28"/>
          <w:szCs w:val="28"/>
        </w:rPr>
        <w:t>Стр</w:t>
      </w:r>
      <w:r w:rsidRPr="00A31735">
        <w:rPr>
          <w:rFonts w:ascii="Times New Roman" w:eastAsia="Times New Roman" w:hAnsi="Times New Roman" w:cs="Times New Roman"/>
          <w:i/>
          <w:spacing w:val="1"/>
          <w:sz w:val="28"/>
          <w:szCs w:val="28"/>
        </w:rPr>
        <w:t>а</w:t>
      </w:r>
      <w:r w:rsidRPr="00A31735">
        <w:rPr>
          <w:rFonts w:ascii="Times New Roman" w:eastAsia="Times New Roman" w:hAnsi="Times New Roman" w:cs="Times New Roman"/>
          <w:i/>
          <w:sz w:val="28"/>
          <w:szCs w:val="28"/>
        </w:rPr>
        <w:t>те</w:t>
      </w:r>
      <w:r w:rsidRPr="00A31735">
        <w:rPr>
          <w:rFonts w:ascii="Times New Roman" w:eastAsia="Times New Roman" w:hAnsi="Times New Roman" w:cs="Times New Roman"/>
          <w:i/>
          <w:spacing w:val="-3"/>
          <w:sz w:val="28"/>
          <w:szCs w:val="28"/>
        </w:rPr>
        <w:t>г</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и</w:t>
      </w:r>
      <w:r w:rsidRPr="00A31735">
        <w:rPr>
          <w:rFonts w:ascii="Times New Roman" w:eastAsia="Times New Roman" w:hAnsi="Times New Roman" w:cs="Times New Roman"/>
          <w:i/>
          <w:spacing w:val="4"/>
          <w:sz w:val="28"/>
          <w:szCs w:val="28"/>
        </w:rPr>
        <w:t xml:space="preserve">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аз</w:t>
      </w:r>
      <w:r w:rsidRPr="00A31735">
        <w:rPr>
          <w:rFonts w:ascii="Times New Roman" w:eastAsia="Times New Roman" w:hAnsi="Times New Roman" w:cs="Times New Roman"/>
          <w:i/>
          <w:spacing w:val="-3"/>
          <w:sz w:val="28"/>
          <w:szCs w:val="28"/>
        </w:rPr>
        <w:t>в</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т</w:t>
      </w:r>
      <w:r w:rsidRPr="00A31735">
        <w:rPr>
          <w:rFonts w:ascii="Times New Roman" w:eastAsia="Times New Roman" w:hAnsi="Times New Roman" w:cs="Times New Roman"/>
          <w:i/>
          <w:spacing w:val="-2"/>
          <w:sz w:val="28"/>
          <w:szCs w:val="28"/>
        </w:rPr>
        <w:t>и</w:t>
      </w:r>
      <w:r w:rsidRPr="00A31735">
        <w:rPr>
          <w:rFonts w:ascii="Times New Roman" w:eastAsia="Times New Roman" w:hAnsi="Times New Roman" w:cs="Times New Roman"/>
          <w:i/>
          <w:sz w:val="28"/>
          <w:szCs w:val="28"/>
        </w:rPr>
        <w:t>я</w:t>
      </w:r>
      <w:r w:rsidRPr="00A31735">
        <w:rPr>
          <w:rFonts w:ascii="Times New Roman" w:eastAsia="Times New Roman" w:hAnsi="Times New Roman" w:cs="Times New Roman"/>
          <w:i/>
          <w:spacing w:val="1"/>
          <w:sz w:val="28"/>
          <w:szCs w:val="28"/>
        </w:rPr>
        <w:t xml:space="preserve"> о</w:t>
      </w:r>
      <w:r w:rsidRPr="00A31735">
        <w:rPr>
          <w:rFonts w:ascii="Times New Roman" w:eastAsia="Times New Roman" w:hAnsi="Times New Roman" w:cs="Times New Roman"/>
          <w:i/>
          <w:spacing w:val="-1"/>
          <w:sz w:val="28"/>
          <w:szCs w:val="28"/>
        </w:rPr>
        <w:t>б</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3"/>
          <w:sz w:val="28"/>
          <w:szCs w:val="28"/>
        </w:rPr>
        <w:t>з</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ва</w:t>
      </w:r>
      <w:r w:rsidRPr="00A31735">
        <w:rPr>
          <w:rFonts w:ascii="Times New Roman" w:eastAsia="Times New Roman" w:hAnsi="Times New Roman" w:cs="Times New Roman"/>
          <w:i/>
          <w:spacing w:val="-2"/>
          <w:sz w:val="28"/>
          <w:szCs w:val="28"/>
        </w:rPr>
        <w:t>н</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я</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pacing w:val="-3"/>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2"/>
          <w:sz w:val="28"/>
          <w:szCs w:val="28"/>
        </w:rPr>
        <w:t>с</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й</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2"/>
          <w:sz w:val="28"/>
          <w:szCs w:val="28"/>
        </w:rPr>
        <w:t>к</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 xml:space="preserve">й </w:t>
      </w:r>
      <w:r w:rsidRPr="00A31735">
        <w:rPr>
          <w:rFonts w:ascii="Times New Roman" w:eastAsia="Times New Roman" w:hAnsi="Times New Roman" w:cs="Times New Roman"/>
          <w:i/>
          <w:spacing w:val="-1"/>
          <w:sz w:val="28"/>
          <w:szCs w:val="28"/>
        </w:rPr>
        <w:t>Ф</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и</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4"/>
          <w:sz w:val="28"/>
          <w:szCs w:val="28"/>
        </w:rPr>
        <w:t xml:space="preserve">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2"/>
          <w:sz w:val="28"/>
          <w:szCs w:val="28"/>
        </w:rPr>
        <w:t>г</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он</w:t>
      </w:r>
      <w:r w:rsidRPr="00A31735">
        <w:rPr>
          <w:rFonts w:ascii="Times New Roman" w:eastAsia="Times New Roman" w:hAnsi="Times New Roman" w:cs="Times New Roman"/>
          <w:i/>
          <w:sz w:val="28"/>
          <w:szCs w:val="28"/>
        </w:rPr>
        <w:t>е;</w:t>
      </w:r>
      <w:r w:rsidRPr="00A31735">
        <w:rPr>
          <w:rFonts w:ascii="Times New Roman" w:eastAsia="Calibri" w:hAnsi="Times New Roman" w:cs="Times New Roman"/>
          <w:i/>
          <w:sz w:val="28"/>
          <w:szCs w:val="28"/>
        </w:rPr>
        <w:t xml:space="preserve"> </w:t>
      </w:r>
    </w:p>
    <w:p w14:paraId="7470BE9F" w14:textId="1D7E3D2D" w:rsidR="00BD3E4C" w:rsidRPr="00A31735" w:rsidRDefault="00BD3E4C" w:rsidP="00694979">
      <w:pPr>
        <w:spacing w:after="0"/>
        <w:ind w:firstLine="709"/>
        <w:jc w:val="both"/>
        <w:rPr>
          <w:rFonts w:ascii="Times New Roman" w:eastAsia="Calibri" w:hAnsi="Times New Roman" w:cs="Times New Roman"/>
          <w:i/>
          <w:sz w:val="28"/>
          <w:szCs w:val="28"/>
        </w:rPr>
      </w:pPr>
      <w:r w:rsidRPr="00A31735">
        <w:rPr>
          <w:rFonts w:ascii="Times New Roman" w:eastAsia="Times New Roman" w:hAnsi="Times New Roman" w:cs="Times New Roman"/>
          <w:i/>
          <w:spacing w:val="1"/>
          <w:sz w:val="28"/>
          <w:szCs w:val="28"/>
        </w:rPr>
        <w:t>2</w:t>
      </w:r>
      <w:r w:rsidRPr="00A31735">
        <w:rPr>
          <w:rFonts w:ascii="Times New Roman" w:eastAsia="Times New Roman" w:hAnsi="Times New Roman" w:cs="Times New Roman"/>
          <w:i/>
          <w:sz w:val="28"/>
          <w:szCs w:val="28"/>
        </w:rPr>
        <w:t>. Реализ</w:t>
      </w:r>
      <w:r w:rsidRPr="00A31735">
        <w:rPr>
          <w:rFonts w:ascii="Times New Roman" w:eastAsia="Times New Roman" w:hAnsi="Times New Roman" w:cs="Times New Roman"/>
          <w:i/>
          <w:spacing w:val="-3"/>
          <w:sz w:val="28"/>
          <w:szCs w:val="28"/>
        </w:rPr>
        <w:t>а</w:t>
      </w:r>
      <w:r w:rsidRPr="00A31735">
        <w:rPr>
          <w:rFonts w:ascii="Times New Roman" w:eastAsia="Times New Roman" w:hAnsi="Times New Roman" w:cs="Times New Roman"/>
          <w:i/>
          <w:spacing w:val="1"/>
          <w:sz w:val="28"/>
          <w:szCs w:val="28"/>
        </w:rPr>
        <w:t>ци</w:t>
      </w:r>
      <w:r w:rsidRPr="00A31735">
        <w:rPr>
          <w:rFonts w:ascii="Times New Roman" w:eastAsia="Times New Roman" w:hAnsi="Times New Roman" w:cs="Times New Roman"/>
          <w:i/>
          <w:sz w:val="28"/>
          <w:szCs w:val="28"/>
        </w:rPr>
        <w:t>я</w:t>
      </w:r>
      <w:r w:rsidRPr="00A31735">
        <w:rPr>
          <w:rFonts w:ascii="Times New Roman" w:eastAsia="Times New Roman" w:hAnsi="Times New Roman" w:cs="Times New Roman"/>
          <w:i/>
          <w:spacing w:val="4"/>
          <w:sz w:val="28"/>
          <w:szCs w:val="28"/>
        </w:rPr>
        <w:t xml:space="preserve"> </w:t>
      </w:r>
      <w:r w:rsidRPr="00A31735">
        <w:rPr>
          <w:rFonts w:ascii="Times New Roman" w:eastAsia="Times New Roman" w:hAnsi="Times New Roman" w:cs="Times New Roman"/>
          <w:i/>
          <w:spacing w:val="-1"/>
          <w:sz w:val="28"/>
          <w:szCs w:val="28"/>
        </w:rPr>
        <w:t>е</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1"/>
          <w:sz w:val="28"/>
          <w:szCs w:val="28"/>
        </w:rPr>
        <w:t>ин</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й</w:t>
      </w:r>
      <w:r w:rsidRPr="00A31735">
        <w:rPr>
          <w:rFonts w:ascii="Times New Roman" w:eastAsia="Times New Roman" w:hAnsi="Times New Roman" w:cs="Times New Roman"/>
          <w:i/>
          <w:spacing w:val="2"/>
          <w:sz w:val="28"/>
          <w:szCs w:val="28"/>
        </w:rPr>
        <w:t xml:space="preserve"> </w:t>
      </w:r>
      <w:r w:rsidRPr="00A31735">
        <w:rPr>
          <w:rFonts w:ascii="Times New Roman" w:eastAsia="Times New Roman" w:hAnsi="Times New Roman" w:cs="Times New Roman"/>
          <w:i/>
          <w:sz w:val="28"/>
          <w:szCs w:val="28"/>
        </w:rPr>
        <w:t>м</w:t>
      </w:r>
      <w:r w:rsidRPr="00A31735">
        <w:rPr>
          <w:rFonts w:ascii="Times New Roman" w:eastAsia="Times New Roman" w:hAnsi="Times New Roman" w:cs="Times New Roman"/>
          <w:i/>
          <w:spacing w:val="1"/>
          <w:sz w:val="28"/>
          <w:szCs w:val="28"/>
        </w:rPr>
        <w:t>од</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3"/>
          <w:sz w:val="28"/>
          <w:szCs w:val="28"/>
        </w:rPr>
        <w:t>л</w:t>
      </w:r>
      <w:r w:rsidRPr="00A31735">
        <w:rPr>
          <w:rFonts w:ascii="Times New Roman" w:eastAsia="Times New Roman" w:hAnsi="Times New Roman" w:cs="Times New Roman"/>
          <w:i/>
          <w:sz w:val="28"/>
          <w:szCs w:val="28"/>
        </w:rPr>
        <w:t>и</w:t>
      </w:r>
      <w:r w:rsidRPr="00A31735">
        <w:rPr>
          <w:rFonts w:ascii="Times New Roman" w:eastAsia="Times New Roman" w:hAnsi="Times New Roman" w:cs="Times New Roman"/>
          <w:i/>
          <w:spacing w:val="4"/>
          <w:sz w:val="28"/>
          <w:szCs w:val="28"/>
        </w:rPr>
        <w:t xml:space="preserve">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2"/>
          <w:sz w:val="28"/>
          <w:szCs w:val="28"/>
        </w:rPr>
        <w:t>ф</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z w:val="28"/>
          <w:szCs w:val="28"/>
        </w:rPr>
        <w:t>т</w:t>
      </w:r>
      <w:r w:rsidRPr="00A31735">
        <w:rPr>
          <w:rFonts w:ascii="Times New Roman" w:eastAsia="Times New Roman" w:hAnsi="Times New Roman" w:cs="Times New Roman"/>
          <w:i/>
          <w:spacing w:val="-3"/>
          <w:sz w:val="28"/>
          <w:szCs w:val="28"/>
        </w:rPr>
        <w:t>а</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и</w:t>
      </w:r>
      <w:r w:rsidRPr="00A31735">
        <w:rPr>
          <w:rFonts w:ascii="Times New Roman" w:eastAsia="Times New Roman" w:hAnsi="Times New Roman" w:cs="Times New Roman"/>
          <w:i/>
          <w:spacing w:val="4"/>
          <w:sz w:val="28"/>
          <w:szCs w:val="28"/>
        </w:rPr>
        <w:t xml:space="preserve"> </w:t>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z w:val="28"/>
          <w:szCs w:val="28"/>
        </w:rPr>
        <w:t>шк</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л</w:t>
      </w:r>
      <w:r w:rsidRPr="00A31735">
        <w:rPr>
          <w:rFonts w:ascii="Times New Roman" w:eastAsia="Times New Roman" w:hAnsi="Times New Roman" w:cs="Times New Roman"/>
          <w:i/>
          <w:sz w:val="28"/>
          <w:szCs w:val="28"/>
        </w:rPr>
        <w:t xml:space="preserve">е. </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z w:val="28"/>
          <w:szCs w:val="28"/>
        </w:rPr>
        <w:t>авига</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я шк</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льн</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2"/>
          <w:sz w:val="28"/>
          <w:szCs w:val="28"/>
        </w:rPr>
        <w:t>к</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z w:val="28"/>
          <w:szCs w:val="28"/>
        </w:rPr>
        <w:t>и</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z w:val="28"/>
          <w:szCs w:val="28"/>
        </w:rPr>
        <w:t>ст</w:t>
      </w:r>
      <w:r w:rsidRPr="00A31735">
        <w:rPr>
          <w:rFonts w:ascii="Times New Roman" w:eastAsia="Times New Roman" w:hAnsi="Times New Roman" w:cs="Times New Roman"/>
          <w:i/>
          <w:spacing w:val="-4"/>
          <w:sz w:val="28"/>
          <w:szCs w:val="28"/>
        </w:rPr>
        <w:t>у</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z w:val="28"/>
          <w:szCs w:val="28"/>
        </w:rPr>
        <w:t>т</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z w:val="28"/>
          <w:szCs w:val="28"/>
        </w:rPr>
        <w:t xml:space="preserve">а </w:t>
      </w:r>
      <w:proofErr w:type="gramStart"/>
      <w:r w:rsidRPr="00A31735">
        <w:rPr>
          <w:rFonts w:ascii="Times New Roman" w:eastAsia="Times New Roman" w:hAnsi="Times New Roman" w:cs="Times New Roman"/>
          <w:i/>
          <w:spacing w:val="-2"/>
          <w:sz w:val="28"/>
          <w:szCs w:val="28"/>
        </w:rPr>
        <w:t>р</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z w:val="28"/>
          <w:szCs w:val="28"/>
        </w:rPr>
        <w:t>ке</w:t>
      </w:r>
      <w:proofErr w:type="gramEnd"/>
      <w:r w:rsidRPr="00A31735">
        <w:rPr>
          <w:rFonts w:ascii="Times New Roman" w:eastAsia="Times New Roman" w:hAnsi="Times New Roman" w:cs="Times New Roman"/>
          <w:i/>
          <w:sz w:val="28"/>
          <w:szCs w:val="28"/>
        </w:rPr>
        <w:t xml:space="preserve"> тр</w:t>
      </w:r>
      <w:r w:rsidRPr="00A31735">
        <w:rPr>
          <w:rFonts w:ascii="Times New Roman" w:eastAsia="Times New Roman" w:hAnsi="Times New Roman" w:cs="Times New Roman"/>
          <w:i/>
          <w:spacing w:val="-3"/>
          <w:sz w:val="28"/>
          <w:szCs w:val="28"/>
        </w:rPr>
        <w:t>у</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2"/>
          <w:sz w:val="28"/>
          <w:szCs w:val="28"/>
        </w:rPr>
        <w:t>а</w:t>
      </w:r>
      <w:r w:rsidRPr="00A31735">
        <w:rPr>
          <w:rFonts w:ascii="Times New Roman" w:eastAsia="Times New Roman" w:hAnsi="Times New Roman" w:cs="Times New Roman"/>
          <w:i/>
          <w:sz w:val="28"/>
          <w:szCs w:val="28"/>
        </w:rPr>
        <w:t>;</w:t>
      </w:r>
      <w:r w:rsidRPr="00A31735">
        <w:rPr>
          <w:rFonts w:ascii="Times New Roman" w:eastAsia="Calibri" w:hAnsi="Times New Roman" w:cs="Times New Roman"/>
          <w:i/>
          <w:sz w:val="28"/>
          <w:szCs w:val="28"/>
        </w:rPr>
        <w:t xml:space="preserve"> </w:t>
      </w:r>
    </w:p>
    <w:p w14:paraId="3426C74A" w14:textId="51022685" w:rsidR="00BD3E4C" w:rsidRPr="00A31735" w:rsidRDefault="00BD3E4C" w:rsidP="00694979">
      <w:pPr>
        <w:spacing w:after="0"/>
        <w:ind w:firstLine="709"/>
        <w:jc w:val="both"/>
        <w:rPr>
          <w:i/>
          <w:sz w:val="16"/>
          <w:szCs w:val="16"/>
        </w:rPr>
      </w:pPr>
      <w:r w:rsidRPr="00A31735">
        <w:rPr>
          <w:rFonts w:ascii="Times New Roman" w:eastAsia="Times New Roman" w:hAnsi="Times New Roman" w:cs="Times New Roman"/>
          <w:i/>
          <w:spacing w:val="1"/>
          <w:sz w:val="28"/>
          <w:szCs w:val="28"/>
        </w:rPr>
        <w:t>3</w:t>
      </w:r>
      <w:r w:rsidRPr="00A31735">
        <w:rPr>
          <w:rFonts w:ascii="Times New Roman" w:eastAsia="Times New Roman" w:hAnsi="Times New Roman" w:cs="Times New Roman"/>
          <w:i/>
          <w:sz w:val="28"/>
          <w:szCs w:val="28"/>
        </w:rPr>
        <w:t xml:space="preserve">.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2"/>
          <w:sz w:val="28"/>
          <w:szCs w:val="28"/>
        </w:rPr>
        <w:t>г</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г</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чес</w:t>
      </w:r>
      <w:r w:rsidRPr="00A31735">
        <w:rPr>
          <w:rFonts w:ascii="Times New Roman" w:eastAsia="Times New Roman" w:hAnsi="Times New Roman" w:cs="Times New Roman"/>
          <w:i/>
          <w:spacing w:val="-1"/>
          <w:sz w:val="28"/>
          <w:szCs w:val="28"/>
        </w:rPr>
        <w:t>к</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8"/>
          <w:sz w:val="28"/>
          <w:szCs w:val="28"/>
        </w:rPr>
        <w:t xml:space="preserve"> </w:t>
      </w:r>
      <w:r w:rsidRPr="00A31735">
        <w:rPr>
          <w:rFonts w:ascii="Times New Roman" w:eastAsia="Times New Roman" w:hAnsi="Times New Roman" w:cs="Times New Roman"/>
          <w:i/>
          <w:sz w:val="28"/>
          <w:szCs w:val="28"/>
        </w:rPr>
        <w:t>к</w:t>
      </w:r>
      <w:r w:rsidRPr="00A31735">
        <w:rPr>
          <w:rFonts w:ascii="Times New Roman" w:eastAsia="Times New Roman" w:hAnsi="Times New Roman" w:cs="Times New Roman"/>
          <w:i/>
          <w:spacing w:val="-2"/>
          <w:sz w:val="28"/>
          <w:szCs w:val="28"/>
        </w:rPr>
        <w:t>а</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ы</w:t>
      </w:r>
      <w:r w:rsidRPr="00A31735">
        <w:rPr>
          <w:rFonts w:ascii="Times New Roman" w:eastAsia="Times New Roman" w:hAnsi="Times New Roman" w:cs="Times New Roman"/>
          <w:i/>
          <w:spacing w:val="9"/>
          <w:sz w:val="28"/>
          <w:szCs w:val="28"/>
        </w:rPr>
        <w:t xml:space="preserve"> </w:t>
      </w:r>
      <w:r w:rsidRPr="00A31735">
        <w:rPr>
          <w:rFonts w:ascii="Times New Roman" w:eastAsia="Times New Roman" w:hAnsi="Times New Roman" w:cs="Times New Roman"/>
          <w:i/>
          <w:sz w:val="28"/>
          <w:szCs w:val="28"/>
        </w:rPr>
        <w:t>–</w:t>
      </w:r>
      <w:r w:rsidRPr="00A31735">
        <w:rPr>
          <w:rFonts w:ascii="Times New Roman" w:eastAsia="Times New Roman" w:hAnsi="Times New Roman" w:cs="Times New Roman"/>
          <w:i/>
          <w:spacing w:val="9"/>
          <w:sz w:val="28"/>
          <w:szCs w:val="28"/>
        </w:rPr>
        <w:t xml:space="preserve"> </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2"/>
          <w:sz w:val="28"/>
          <w:szCs w:val="28"/>
        </w:rPr>
        <w:t>с</w:t>
      </w:r>
      <w:r w:rsidRPr="00A31735">
        <w:rPr>
          <w:rFonts w:ascii="Times New Roman" w:eastAsia="Times New Roman" w:hAnsi="Times New Roman" w:cs="Times New Roman"/>
          <w:i/>
          <w:spacing w:val="1"/>
          <w:sz w:val="28"/>
          <w:szCs w:val="28"/>
        </w:rPr>
        <w:t>но</w:t>
      </w:r>
      <w:r w:rsidRPr="00A31735">
        <w:rPr>
          <w:rFonts w:ascii="Times New Roman" w:eastAsia="Times New Roman" w:hAnsi="Times New Roman" w:cs="Times New Roman"/>
          <w:i/>
          <w:sz w:val="28"/>
          <w:szCs w:val="28"/>
        </w:rPr>
        <w:t>ва</w:t>
      </w:r>
      <w:r w:rsidRPr="00A31735">
        <w:rPr>
          <w:rFonts w:ascii="Times New Roman" w:eastAsia="Times New Roman" w:hAnsi="Times New Roman" w:cs="Times New Roman"/>
          <w:i/>
          <w:spacing w:val="5"/>
          <w:sz w:val="28"/>
          <w:szCs w:val="28"/>
        </w:rPr>
        <w:t xml:space="preserve"> </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но</w:t>
      </w:r>
      <w:r w:rsidRPr="00A31735">
        <w:rPr>
          <w:rFonts w:ascii="Times New Roman" w:eastAsia="Times New Roman" w:hAnsi="Times New Roman" w:cs="Times New Roman"/>
          <w:i/>
          <w:spacing w:val="-3"/>
          <w:sz w:val="28"/>
          <w:szCs w:val="28"/>
        </w:rPr>
        <w:t>в</w:t>
      </w:r>
      <w:r w:rsidRPr="00A31735">
        <w:rPr>
          <w:rFonts w:ascii="Times New Roman" w:eastAsia="Times New Roman" w:hAnsi="Times New Roman" w:cs="Times New Roman"/>
          <w:i/>
          <w:spacing w:val="-2"/>
          <w:sz w:val="28"/>
          <w:szCs w:val="28"/>
        </w:rPr>
        <w:t>а</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нн</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го</w:t>
      </w:r>
      <w:r w:rsidRPr="00A31735">
        <w:rPr>
          <w:rFonts w:ascii="Times New Roman" w:eastAsia="Times New Roman" w:hAnsi="Times New Roman" w:cs="Times New Roman"/>
          <w:i/>
          <w:spacing w:val="6"/>
          <w:sz w:val="28"/>
          <w:szCs w:val="28"/>
        </w:rPr>
        <w:t xml:space="preserve">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аз</w:t>
      </w:r>
      <w:r w:rsidRPr="00A31735">
        <w:rPr>
          <w:rFonts w:ascii="Times New Roman" w:eastAsia="Times New Roman" w:hAnsi="Times New Roman" w:cs="Times New Roman"/>
          <w:i/>
          <w:spacing w:val="-1"/>
          <w:sz w:val="28"/>
          <w:szCs w:val="28"/>
        </w:rPr>
        <w:t>в</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3"/>
          <w:sz w:val="28"/>
          <w:szCs w:val="28"/>
        </w:rPr>
        <w:t>т</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я</w:t>
      </w:r>
      <w:r w:rsidRPr="00A31735">
        <w:rPr>
          <w:rFonts w:ascii="Times New Roman" w:eastAsia="Times New Roman" w:hAnsi="Times New Roman" w:cs="Times New Roman"/>
          <w:i/>
          <w:spacing w:val="6"/>
          <w:sz w:val="28"/>
          <w:szCs w:val="28"/>
        </w:rPr>
        <w:t xml:space="preserve"> </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б</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3"/>
          <w:sz w:val="28"/>
          <w:szCs w:val="28"/>
        </w:rPr>
        <w:t>з</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ва</w:t>
      </w:r>
      <w:r w:rsidRPr="00A31735">
        <w:rPr>
          <w:rFonts w:ascii="Times New Roman" w:eastAsia="Times New Roman" w:hAnsi="Times New Roman" w:cs="Times New Roman"/>
          <w:i/>
          <w:spacing w:val="-2"/>
          <w:sz w:val="28"/>
          <w:szCs w:val="28"/>
        </w:rPr>
        <w:t>н</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 xml:space="preserve">я.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z w:val="28"/>
          <w:szCs w:val="28"/>
        </w:rPr>
        <w:t>ект</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3"/>
          <w:sz w:val="28"/>
          <w:szCs w:val="28"/>
        </w:rPr>
        <w:t>в</w:t>
      </w:r>
      <w:r w:rsidRPr="00A31735">
        <w:rPr>
          <w:rFonts w:ascii="Times New Roman" w:eastAsia="Times New Roman" w:hAnsi="Times New Roman" w:cs="Times New Roman"/>
          <w:i/>
          <w:sz w:val="28"/>
          <w:szCs w:val="28"/>
        </w:rPr>
        <w:t xml:space="preserve">ы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фес</w:t>
      </w:r>
      <w:r w:rsidRPr="00A31735">
        <w:rPr>
          <w:rFonts w:ascii="Times New Roman" w:eastAsia="Times New Roman" w:hAnsi="Times New Roman" w:cs="Times New Roman"/>
          <w:i/>
          <w:spacing w:val="-2"/>
          <w:sz w:val="28"/>
          <w:szCs w:val="28"/>
        </w:rPr>
        <w:t>с</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z w:val="28"/>
          <w:szCs w:val="28"/>
        </w:rPr>
        <w:t>ал</w:t>
      </w:r>
      <w:r w:rsidRPr="00A31735">
        <w:rPr>
          <w:rFonts w:ascii="Times New Roman" w:eastAsia="Times New Roman" w:hAnsi="Times New Roman" w:cs="Times New Roman"/>
          <w:i/>
          <w:spacing w:val="-2"/>
          <w:sz w:val="28"/>
          <w:szCs w:val="28"/>
        </w:rPr>
        <w:t>ь</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2"/>
          <w:sz w:val="28"/>
          <w:szCs w:val="28"/>
        </w:rPr>
        <w:t>г</w:t>
      </w:r>
      <w:r w:rsidRPr="00A31735">
        <w:rPr>
          <w:rFonts w:ascii="Times New Roman" w:eastAsia="Times New Roman" w:hAnsi="Times New Roman" w:cs="Times New Roman"/>
          <w:i/>
          <w:sz w:val="28"/>
          <w:szCs w:val="28"/>
        </w:rPr>
        <w:t xml:space="preserve">о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ст</w:t>
      </w:r>
      <w:r w:rsidRPr="00A31735">
        <w:rPr>
          <w:rFonts w:ascii="Times New Roman" w:eastAsia="Times New Roman" w:hAnsi="Times New Roman" w:cs="Times New Roman"/>
          <w:i/>
          <w:spacing w:val="-3"/>
          <w:sz w:val="28"/>
          <w:szCs w:val="28"/>
        </w:rPr>
        <w:t>а</w:t>
      </w:r>
      <w:r w:rsidRPr="00A31735">
        <w:rPr>
          <w:rFonts w:ascii="Times New Roman" w:eastAsia="Times New Roman" w:hAnsi="Times New Roman" w:cs="Times New Roman"/>
          <w:i/>
          <w:sz w:val="28"/>
          <w:szCs w:val="28"/>
        </w:rPr>
        <w:t xml:space="preserve">: </w:t>
      </w:r>
      <w:r w:rsidRPr="00A31735">
        <w:rPr>
          <w:rFonts w:ascii="Times New Roman" w:eastAsia="Times New Roman" w:hAnsi="Times New Roman" w:cs="Times New Roman"/>
          <w:i/>
          <w:spacing w:val="1"/>
          <w:sz w:val="28"/>
          <w:szCs w:val="28"/>
        </w:rPr>
        <w:t>по</w:t>
      </w:r>
      <w:r w:rsidRPr="00A31735">
        <w:rPr>
          <w:rFonts w:ascii="Times New Roman" w:eastAsia="Times New Roman" w:hAnsi="Times New Roman" w:cs="Times New Roman"/>
          <w:i/>
          <w:spacing w:val="-3"/>
          <w:sz w:val="28"/>
          <w:szCs w:val="28"/>
        </w:rPr>
        <w:t>в</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z w:val="28"/>
          <w:szCs w:val="28"/>
        </w:rPr>
        <w:t>ш</w:t>
      </w:r>
      <w:r w:rsidRPr="00A31735">
        <w:rPr>
          <w:rFonts w:ascii="Times New Roman" w:eastAsia="Times New Roman" w:hAnsi="Times New Roman" w:cs="Times New Roman"/>
          <w:i/>
          <w:spacing w:val="-3"/>
          <w:sz w:val="28"/>
          <w:szCs w:val="28"/>
        </w:rPr>
        <w:t>е</w:t>
      </w:r>
      <w:r w:rsidRPr="00A31735">
        <w:rPr>
          <w:rFonts w:ascii="Times New Roman" w:eastAsia="Times New Roman" w:hAnsi="Times New Roman" w:cs="Times New Roman"/>
          <w:i/>
          <w:spacing w:val="1"/>
          <w:sz w:val="28"/>
          <w:szCs w:val="28"/>
        </w:rPr>
        <w:t>ни</w:t>
      </w:r>
      <w:r w:rsidRPr="00A31735">
        <w:rPr>
          <w:rFonts w:ascii="Times New Roman" w:eastAsia="Times New Roman" w:hAnsi="Times New Roman" w:cs="Times New Roman"/>
          <w:i/>
          <w:sz w:val="28"/>
          <w:szCs w:val="28"/>
        </w:rPr>
        <w:t xml:space="preserve">е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ес</w:t>
      </w:r>
      <w:r w:rsidRPr="00A31735">
        <w:rPr>
          <w:rFonts w:ascii="Times New Roman" w:eastAsia="Times New Roman" w:hAnsi="Times New Roman" w:cs="Times New Roman"/>
          <w:i/>
          <w:spacing w:val="-3"/>
          <w:sz w:val="28"/>
          <w:szCs w:val="28"/>
        </w:rPr>
        <w:t>т</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 xml:space="preserve">жа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2"/>
          <w:sz w:val="28"/>
          <w:szCs w:val="28"/>
        </w:rPr>
        <w:t>ф</w:t>
      </w:r>
      <w:r w:rsidRPr="00A31735">
        <w:rPr>
          <w:rFonts w:ascii="Times New Roman" w:eastAsia="Times New Roman" w:hAnsi="Times New Roman" w:cs="Times New Roman"/>
          <w:i/>
          <w:sz w:val="28"/>
          <w:szCs w:val="28"/>
        </w:rPr>
        <w:t>есс</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и</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z w:val="28"/>
          <w:szCs w:val="28"/>
        </w:rPr>
        <w:t>Уч</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те</w:t>
      </w:r>
      <w:r w:rsidRPr="00A31735">
        <w:rPr>
          <w:rFonts w:ascii="Times New Roman" w:eastAsia="Times New Roman" w:hAnsi="Times New Roman" w:cs="Times New Roman"/>
          <w:i/>
          <w:spacing w:val="-1"/>
          <w:sz w:val="28"/>
          <w:szCs w:val="28"/>
        </w:rPr>
        <w:t>ль»</w:t>
      </w:r>
      <w:r w:rsidRPr="00A31735">
        <w:rPr>
          <w:rFonts w:ascii="Times New Roman" w:eastAsia="Times New Roman" w:hAnsi="Times New Roman" w:cs="Times New Roman"/>
          <w:i/>
          <w:sz w:val="28"/>
          <w:szCs w:val="28"/>
        </w:rPr>
        <w:t>;</w:t>
      </w:r>
    </w:p>
    <w:p w14:paraId="521FDB81" w14:textId="188BD7EC" w:rsidR="00BD3E4C" w:rsidRPr="00A31735" w:rsidRDefault="00BD3E4C" w:rsidP="00694979">
      <w:pPr>
        <w:spacing w:after="0"/>
        <w:ind w:firstLine="709"/>
        <w:jc w:val="both"/>
        <w:rPr>
          <w:rFonts w:ascii="Times New Roman" w:eastAsia="Calibri" w:hAnsi="Times New Roman" w:cs="Times New Roman"/>
          <w:i/>
          <w:sz w:val="28"/>
          <w:szCs w:val="28"/>
        </w:rPr>
      </w:pPr>
      <w:r w:rsidRPr="00A31735">
        <w:rPr>
          <w:rFonts w:ascii="Times New Roman" w:eastAsia="Times New Roman" w:hAnsi="Times New Roman" w:cs="Times New Roman"/>
          <w:i/>
          <w:spacing w:val="1"/>
          <w:sz w:val="28"/>
          <w:szCs w:val="28"/>
        </w:rPr>
        <w:t>4</w:t>
      </w:r>
      <w:r w:rsidRPr="00A31735">
        <w:rPr>
          <w:rFonts w:ascii="Times New Roman" w:eastAsia="Times New Roman" w:hAnsi="Times New Roman" w:cs="Times New Roman"/>
          <w:i/>
          <w:sz w:val="28"/>
          <w:szCs w:val="28"/>
        </w:rPr>
        <w:t xml:space="preserve">. </w:t>
      </w:r>
      <w:proofErr w:type="spellStart"/>
      <w:r w:rsidRPr="00A31735">
        <w:rPr>
          <w:rFonts w:ascii="Times New Roman" w:eastAsia="Times New Roman" w:hAnsi="Times New Roman" w:cs="Times New Roman"/>
          <w:i/>
          <w:sz w:val="28"/>
          <w:szCs w:val="28"/>
        </w:rPr>
        <w:t>Де</w:t>
      </w:r>
      <w:r w:rsidRPr="00A31735">
        <w:rPr>
          <w:rFonts w:ascii="Times New Roman" w:eastAsia="Times New Roman" w:hAnsi="Times New Roman" w:cs="Times New Roman"/>
          <w:i/>
          <w:spacing w:val="1"/>
          <w:sz w:val="28"/>
          <w:szCs w:val="28"/>
        </w:rPr>
        <w:t>б</w:t>
      </w:r>
      <w:r w:rsidRPr="00A31735">
        <w:rPr>
          <w:rFonts w:ascii="Times New Roman" w:eastAsia="Times New Roman" w:hAnsi="Times New Roman" w:cs="Times New Roman"/>
          <w:i/>
          <w:spacing w:val="-3"/>
          <w:sz w:val="28"/>
          <w:szCs w:val="28"/>
        </w:rPr>
        <w:t>ю</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к</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ати</w:t>
      </w:r>
      <w:r w:rsidRPr="00A31735">
        <w:rPr>
          <w:rFonts w:ascii="Times New Roman" w:eastAsia="Times New Roman" w:hAnsi="Times New Roman" w:cs="Times New Roman"/>
          <w:i/>
          <w:spacing w:val="1"/>
          <w:sz w:val="28"/>
          <w:szCs w:val="28"/>
        </w:rPr>
        <w:t>з</w:t>
      </w:r>
      <w:r w:rsidRPr="00A31735">
        <w:rPr>
          <w:rFonts w:ascii="Times New Roman" w:eastAsia="Times New Roman" w:hAnsi="Times New Roman" w:cs="Times New Roman"/>
          <w:i/>
          <w:spacing w:val="-2"/>
          <w:sz w:val="28"/>
          <w:szCs w:val="28"/>
        </w:rPr>
        <w:t>а</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я</w:t>
      </w:r>
      <w:proofErr w:type="spellEnd"/>
      <w:r w:rsidRPr="00A31735">
        <w:rPr>
          <w:rFonts w:ascii="Times New Roman" w:eastAsia="Times New Roman" w:hAnsi="Times New Roman" w:cs="Times New Roman"/>
          <w:i/>
          <w:sz w:val="28"/>
          <w:szCs w:val="28"/>
        </w:rPr>
        <w:t xml:space="preserve"> </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оц</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z w:val="28"/>
          <w:szCs w:val="28"/>
        </w:rPr>
        <w:t>сс</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3"/>
          <w:sz w:val="28"/>
          <w:szCs w:val="28"/>
        </w:rPr>
        <w:t>в</w:t>
      </w:r>
      <w:r w:rsidRPr="00A31735">
        <w:rPr>
          <w:rFonts w:ascii="Times New Roman" w:eastAsia="Times New Roman" w:hAnsi="Times New Roman" w:cs="Times New Roman"/>
          <w:i/>
          <w:sz w:val="28"/>
          <w:szCs w:val="28"/>
        </w:rPr>
        <w:t xml:space="preserve">: </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з</w:t>
      </w:r>
      <w:r w:rsidRPr="00A31735">
        <w:rPr>
          <w:rFonts w:ascii="Times New Roman" w:eastAsia="Times New Roman" w:hAnsi="Times New Roman" w:cs="Times New Roman"/>
          <w:i/>
          <w:spacing w:val="-1"/>
          <w:sz w:val="28"/>
          <w:szCs w:val="28"/>
        </w:rPr>
        <w:t>л</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шн</w:t>
      </w:r>
      <w:r w:rsidRPr="00A31735">
        <w:rPr>
          <w:rFonts w:ascii="Times New Roman" w:eastAsia="Times New Roman" w:hAnsi="Times New Roman" w:cs="Times New Roman"/>
          <w:i/>
          <w:spacing w:val="-1"/>
          <w:sz w:val="28"/>
          <w:szCs w:val="28"/>
        </w:rPr>
        <w:t>е</w:t>
      </w:r>
      <w:r w:rsidRPr="00A31735">
        <w:rPr>
          <w:rFonts w:ascii="Times New Roman" w:eastAsia="Times New Roman" w:hAnsi="Times New Roman" w:cs="Times New Roman"/>
          <w:i/>
          <w:sz w:val="28"/>
          <w:szCs w:val="28"/>
        </w:rPr>
        <w:t>е межв</w:t>
      </w:r>
      <w:r w:rsidRPr="00A31735">
        <w:rPr>
          <w:rFonts w:ascii="Times New Roman" w:eastAsia="Times New Roman" w:hAnsi="Times New Roman" w:cs="Times New Roman"/>
          <w:i/>
          <w:spacing w:val="-3"/>
          <w:sz w:val="28"/>
          <w:szCs w:val="28"/>
        </w:rPr>
        <w:t>е</w:t>
      </w:r>
      <w:r w:rsidRPr="00A31735">
        <w:rPr>
          <w:rFonts w:ascii="Times New Roman" w:eastAsia="Times New Roman" w:hAnsi="Times New Roman" w:cs="Times New Roman"/>
          <w:i/>
          <w:spacing w:val="1"/>
          <w:sz w:val="28"/>
          <w:szCs w:val="28"/>
        </w:rPr>
        <w:t>до</w:t>
      </w:r>
      <w:r w:rsidRPr="00A31735">
        <w:rPr>
          <w:rFonts w:ascii="Times New Roman" w:eastAsia="Times New Roman" w:hAnsi="Times New Roman" w:cs="Times New Roman"/>
          <w:i/>
          <w:spacing w:val="-3"/>
          <w:sz w:val="28"/>
          <w:szCs w:val="28"/>
        </w:rPr>
        <w:t>м</w:t>
      </w:r>
      <w:r w:rsidRPr="00A31735">
        <w:rPr>
          <w:rFonts w:ascii="Times New Roman" w:eastAsia="Times New Roman" w:hAnsi="Times New Roman" w:cs="Times New Roman"/>
          <w:i/>
          <w:sz w:val="28"/>
          <w:szCs w:val="28"/>
        </w:rPr>
        <w:t>стве</w:t>
      </w:r>
      <w:r w:rsidRPr="00A31735">
        <w:rPr>
          <w:rFonts w:ascii="Times New Roman" w:eastAsia="Times New Roman" w:hAnsi="Times New Roman" w:cs="Times New Roman"/>
          <w:i/>
          <w:spacing w:val="-2"/>
          <w:sz w:val="28"/>
          <w:szCs w:val="28"/>
        </w:rPr>
        <w:t>н</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е в</w:t>
      </w:r>
      <w:r w:rsidRPr="00A31735">
        <w:rPr>
          <w:rFonts w:ascii="Times New Roman" w:eastAsia="Times New Roman" w:hAnsi="Times New Roman" w:cs="Times New Roman"/>
          <w:i/>
          <w:spacing w:val="-1"/>
          <w:sz w:val="28"/>
          <w:szCs w:val="28"/>
        </w:rPr>
        <w:t>з</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м</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д</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pacing w:val="1"/>
          <w:sz w:val="28"/>
          <w:szCs w:val="28"/>
        </w:rPr>
        <w:t>й</w:t>
      </w:r>
      <w:r w:rsidRPr="00A31735">
        <w:rPr>
          <w:rFonts w:ascii="Times New Roman" w:eastAsia="Times New Roman" w:hAnsi="Times New Roman" w:cs="Times New Roman"/>
          <w:i/>
          <w:sz w:val="28"/>
          <w:szCs w:val="28"/>
        </w:rPr>
        <w:t>ст</w:t>
      </w:r>
      <w:r w:rsidRPr="00A31735">
        <w:rPr>
          <w:rFonts w:ascii="Times New Roman" w:eastAsia="Times New Roman" w:hAnsi="Times New Roman" w:cs="Times New Roman"/>
          <w:i/>
          <w:spacing w:val="-3"/>
          <w:sz w:val="28"/>
          <w:szCs w:val="28"/>
        </w:rPr>
        <w:t>в</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69"/>
          <w:sz w:val="28"/>
          <w:szCs w:val="28"/>
        </w:rPr>
        <w:t xml:space="preserve"> </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2"/>
          <w:sz w:val="28"/>
          <w:szCs w:val="28"/>
        </w:rPr>
        <w:t>к</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ащ</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е вн</w:t>
      </w:r>
      <w:r w:rsidRPr="00A31735">
        <w:rPr>
          <w:rFonts w:ascii="Times New Roman" w:eastAsia="Times New Roman" w:hAnsi="Times New Roman" w:cs="Times New Roman"/>
          <w:i/>
          <w:spacing w:val="-3"/>
          <w:sz w:val="28"/>
          <w:szCs w:val="28"/>
        </w:rPr>
        <w:t>у</w:t>
      </w:r>
      <w:r w:rsidRPr="00A31735">
        <w:rPr>
          <w:rFonts w:ascii="Times New Roman" w:eastAsia="Times New Roman" w:hAnsi="Times New Roman" w:cs="Times New Roman"/>
          <w:i/>
          <w:sz w:val="28"/>
          <w:szCs w:val="28"/>
        </w:rPr>
        <w:t>т</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1"/>
          <w:sz w:val="28"/>
          <w:szCs w:val="28"/>
        </w:rPr>
        <w:t>нн</w:t>
      </w:r>
      <w:r w:rsidRPr="00A31735">
        <w:rPr>
          <w:rFonts w:ascii="Times New Roman" w:eastAsia="Times New Roman" w:hAnsi="Times New Roman" w:cs="Times New Roman"/>
          <w:i/>
          <w:spacing w:val="-2"/>
          <w:sz w:val="28"/>
          <w:szCs w:val="28"/>
        </w:rPr>
        <w:t>е</w:t>
      </w:r>
      <w:r w:rsidRPr="00A31735">
        <w:rPr>
          <w:rFonts w:ascii="Times New Roman" w:eastAsia="Times New Roman" w:hAnsi="Times New Roman" w:cs="Times New Roman"/>
          <w:i/>
          <w:sz w:val="28"/>
          <w:szCs w:val="28"/>
        </w:rPr>
        <w:t xml:space="preserve">й  </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т</w:t>
      </w:r>
      <w:r w:rsidRPr="00A31735">
        <w:rPr>
          <w:rFonts w:ascii="Times New Roman" w:eastAsia="Times New Roman" w:hAnsi="Times New Roman" w:cs="Times New Roman"/>
          <w:i/>
          <w:spacing w:val="-2"/>
          <w:sz w:val="28"/>
          <w:szCs w:val="28"/>
        </w:rPr>
        <w:t>ч</w:t>
      </w:r>
      <w:r w:rsidRPr="00A31735">
        <w:rPr>
          <w:rFonts w:ascii="Times New Roman" w:eastAsia="Times New Roman" w:hAnsi="Times New Roman" w:cs="Times New Roman"/>
          <w:i/>
          <w:sz w:val="28"/>
          <w:szCs w:val="28"/>
        </w:rPr>
        <w:t>ет</w:t>
      </w:r>
      <w:r w:rsidRPr="00A31735">
        <w:rPr>
          <w:rFonts w:ascii="Times New Roman" w:eastAsia="Times New Roman" w:hAnsi="Times New Roman" w:cs="Times New Roman"/>
          <w:i/>
          <w:spacing w:val="-2"/>
          <w:sz w:val="28"/>
          <w:szCs w:val="28"/>
        </w:rPr>
        <w:t>н</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3"/>
          <w:sz w:val="28"/>
          <w:szCs w:val="28"/>
        </w:rPr>
        <w:t>т</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w:t>
      </w:r>
      <w:r w:rsidRPr="00A31735">
        <w:rPr>
          <w:rFonts w:ascii="Times New Roman" w:eastAsia="Times New Roman" w:hAnsi="Times New Roman" w:cs="Times New Roman"/>
          <w:i/>
          <w:spacing w:val="66"/>
          <w:sz w:val="28"/>
          <w:szCs w:val="28"/>
        </w:rPr>
        <w:t xml:space="preserve"> </w:t>
      </w:r>
      <w:r w:rsidRPr="00A31735">
        <w:rPr>
          <w:rFonts w:ascii="Times New Roman" w:eastAsia="Times New Roman" w:hAnsi="Times New Roman" w:cs="Times New Roman"/>
          <w:i/>
          <w:spacing w:val="1"/>
          <w:sz w:val="28"/>
          <w:szCs w:val="28"/>
        </w:rPr>
        <w:t>оп</w:t>
      </w:r>
      <w:r w:rsidRPr="00A31735">
        <w:rPr>
          <w:rFonts w:ascii="Times New Roman" w:eastAsia="Times New Roman" w:hAnsi="Times New Roman" w:cs="Times New Roman"/>
          <w:i/>
          <w:sz w:val="28"/>
          <w:szCs w:val="28"/>
        </w:rPr>
        <w:t>т</w:t>
      </w:r>
      <w:r w:rsidRPr="00A31735">
        <w:rPr>
          <w:rFonts w:ascii="Times New Roman" w:eastAsia="Times New Roman" w:hAnsi="Times New Roman" w:cs="Times New Roman"/>
          <w:i/>
          <w:spacing w:val="-2"/>
          <w:sz w:val="28"/>
          <w:szCs w:val="28"/>
        </w:rPr>
        <w:t>и</w:t>
      </w:r>
      <w:r w:rsidRPr="00A31735">
        <w:rPr>
          <w:rFonts w:ascii="Times New Roman" w:eastAsia="Times New Roman" w:hAnsi="Times New Roman" w:cs="Times New Roman"/>
          <w:i/>
          <w:sz w:val="28"/>
          <w:szCs w:val="28"/>
        </w:rPr>
        <w:t>миз</w:t>
      </w:r>
      <w:r w:rsidRPr="00A31735">
        <w:rPr>
          <w:rFonts w:ascii="Times New Roman" w:eastAsia="Times New Roman" w:hAnsi="Times New Roman" w:cs="Times New Roman"/>
          <w:i/>
          <w:spacing w:val="-2"/>
          <w:sz w:val="28"/>
          <w:szCs w:val="28"/>
        </w:rPr>
        <w:t>а</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я  алгорит</w:t>
      </w:r>
      <w:r w:rsidRPr="00A31735">
        <w:rPr>
          <w:rFonts w:ascii="Times New Roman" w:eastAsia="Times New Roman" w:hAnsi="Times New Roman" w:cs="Times New Roman"/>
          <w:i/>
          <w:spacing w:val="-3"/>
          <w:sz w:val="28"/>
          <w:szCs w:val="28"/>
        </w:rPr>
        <w:t>м</w:t>
      </w:r>
      <w:r w:rsidRPr="00A31735">
        <w:rPr>
          <w:rFonts w:ascii="Times New Roman" w:eastAsia="Times New Roman" w:hAnsi="Times New Roman" w:cs="Times New Roman"/>
          <w:i/>
          <w:sz w:val="28"/>
          <w:szCs w:val="28"/>
        </w:rPr>
        <w:t xml:space="preserve">а </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т</w:t>
      </w:r>
      <w:r w:rsidRPr="00A31735">
        <w:rPr>
          <w:rFonts w:ascii="Times New Roman" w:eastAsia="Times New Roman" w:hAnsi="Times New Roman" w:cs="Times New Roman"/>
          <w:i/>
          <w:spacing w:val="-1"/>
          <w:sz w:val="28"/>
          <w:szCs w:val="28"/>
        </w:rPr>
        <w:t>в</w:t>
      </w:r>
      <w:r w:rsidRPr="00A31735">
        <w:rPr>
          <w:rFonts w:ascii="Times New Roman" w:eastAsia="Times New Roman" w:hAnsi="Times New Roman" w:cs="Times New Roman"/>
          <w:i/>
          <w:sz w:val="28"/>
          <w:szCs w:val="28"/>
        </w:rPr>
        <w:t>ет</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 xml:space="preserve">в </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z w:val="28"/>
          <w:szCs w:val="28"/>
        </w:rPr>
        <w:t>за</w:t>
      </w:r>
      <w:r w:rsidRPr="00A31735">
        <w:rPr>
          <w:rFonts w:ascii="Times New Roman" w:eastAsia="Times New Roman" w:hAnsi="Times New Roman" w:cs="Times New Roman"/>
          <w:i/>
          <w:spacing w:val="-2"/>
          <w:sz w:val="28"/>
          <w:szCs w:val="28"/>
        </w:rPr>
        <w:t>п</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z w:val="28"/>
          <w:szCs w:val="28"/>
        </w:rPr>
        <w:t xml:space="preserve">,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аз</w:t>
      </w:r>
      <w:r w:rsidRPr="00A31735">
        <w:rPr>
          <w:rFonts w:ascii="Times New Roman" w:eastAsia="Times New Roman" w:hAnsi="Times New Roman" w:cs="Times New Roman"/>
          <w:i/>
          <w:spacing w:val="-1"/>
          <w:sz w:val="28"/>
          <w:szCs w:val="28"/>
        </w:rPr>
        <w:t>в</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3"/>
          <w:sz w:val="28"/>
          <w:szCs w:val="28"/>
        </w:rPr>
        <w:t>т</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е</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2"/>
          <w:sz w:val="28"/>
          <w:szCs w:val="28"/>
        </w:rPr>
        <w:t>ф</w:t>
      </w:r>
      <w:r w:rsidRPr="00A31735">
        <w:rPr>
          <w:rFonts w:ascii="Times New Roman" w:eastAsia="Times New Roman" w:hAnsi="Times New Roman" w:cs="Times New Roman"/>
          <w:i/>
          <w:spacing w:val="1"/>
          <w:sz w:val="28"/>
          <w:szCs w:val="28"/>
        </w:rPr>
        <w:t>ор</w:t>
      </w:r>
      <w:r w:rsidRPr="00A31735">
        <w:rPr>
          <w:rFonts w:ascii="Times New Roman" w:eastAsia="Times New Roman" w:hAnsi="Times New Roman" w:cs="Times New Roman"/>
          <w:i/>
          <w:spacing w:val="-3"/>
          <w:sz w:val="28"/>
          <w:szCs w:val="28"/>
        </w:rPr>
        <w:t>м</w:t>
      </w:r>
      <w:r w:rsidRPr="00A31735">
        <w:rPr>
          <w:rFonts w:ascii="Times New Roman" w:eastAsia="Times New Roman" w:hAnsi="Times New Roman" w:cs="Times New Roman"/>
          <w:i/>
          <w:spacing w:val="-2"/>
          <w:sz w:val="28"/>
          <w:szCs w:val="28"/>
        </w:rPr>
        <w:t>а</w:t>
      </w:r>
      <w:r w:rsidRPr="00A31735">
        <w:rPr>
          <w:rFonts w:ascii="Times New Roman" w:eastAsia="Times New Roman" w:hAnsi="Times New Roman" w:cs="Times New Roman"/>
          <w:i/>
          <w:spacing w:val="1"/>
          <w:sz w:val="28"/>
          <w:szCs w:val="28"/>
        </w:rPr>
        <w:t>ц</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нн</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z w:val="28"/>
          <w:szCs w:val="28"/>
        </w:rPr>
        <w:t>х</w:t>
      </w:r>
      <w:r w:rsidRPr="00A31735">
        <w:rPr>
          <w:rFonts w:ascii="Times New Roman" w:eastAsia="Times New Roman" w:hAnsi="Times New Roman" w:cs="Times New Roman"/>
          <w:i/>
          <w:spacing w:val="2"/>
          <w:sz w:val="28"/>
          <w:szCs w:val="28"/>
        </w:rPr>
        <w:t xml:space="preserve"> </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3"/>
          <w:sz w:val="28"/>
          <w:szCs w:val="28"/>
        </w:rPr>
        <w:t>т</w:t>
      </w:r>
      <w:r w:rsidRPr="00A31735">
        <w:rPr>
          <w:rFonts w:ascii="Times New Roman" w:eastAsia="Times New Roman" w:hAnsi="Times New Roman" w:cs="Times New Roman"/>
          <w:i/>
          <w:sz w:val="28"/>
          <w:szCs w:val="28"/>
        </w:rPr>
        <w:t>ем,</w:t>
      </w:r>
      <w:r w:rsidRPr="00A31735">
        <w:rPr>
          <w:rFonts w:ascii="Times New Roman" w:eastAsia="Times New Roman" w:hAnsi="Times New Roman" w:cs="Times New Roman"/>
          <w:i/>
          <w:spacing w:val="2"/>
          <w:sz w:val="28"/>
          <w:szCs w:val="28"/>
        </w:rPr>
        <w:t xml:space="preserve"> </w:t>
      </w:r>
      <w:r w:rsidRPr="00A31735">
        <w:rPr>
          <w:rFonts w:ascii="Times New Roman" w:eastAsia="Times New Roman" w:hAnsi="Times New Roman" w:cs="Times New Roman"/>
          <w:i/>
          <w:sz w:val="28"/>
          <w:szCs w:val="28"/>
        </w:rPr>
        <w:t>в т</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м</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pacing w:val="-2"/>
          <w:sz w:val="28"/>
          <w:szCs w:val="28"/>
        </w:rPr>
        <w:t>ч</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 xml:space="preserve">сле </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pacing w:val="-2"/>
          <w:sz w:val="28"/>
          <w:szCs w:val="28"/>
        </w:rPr>
        <w:t>с</w:t>
      </w:r>
      <w:r w:rsidRPr="00A31735">
        <w:rPr>
          <w:rFonts w:ascii="Times New Roman" w:eastAsia="Times New Roman" w:hAnsi="Times New Roman" w:cs="Times New Roman"/>
          <w:i/>
          <w:spacing w:val="1"/>
          <w:sz w:val="28"/>
          <w:szCs w:val="28"/>
        </w:rPr>
        <w:t>по</w:t>
      </w:r>
      <w:r w:rsidRPr="00A31735">
        <w:rPr>
          <w:rFonts w:ascii="Times New Roman" w:eastAsia="Times New Roman" w:hAnsi="Times New Roman" w:cs="Times New Roman"/>
          <w:i/>
          <w:spacing w:val="-1"/>
          <w:sz w:val="28"/>
          <w:szCs w:val="28"/>
        </w:rPr>
        <w:t>ль</w:t>
      </w:r>
      <w:r w:rsidRPr="00A31735">
        <w:rPr>
          <w:rFonts w:ascii="Times New Roman" w:eastAsia="Times New Roman" w:hAnsi="Times New Roman" w:cs="Times New Roman"/>
          <w:i/>
          <w:sz w:val="28"/>
          <w:szCs w:val="28"/>
        </w:rPr>
        <w:t>з</w:t>
      </w:r>
      <w:r w:rsidRPr="00A31735">
        <w:rPr>
          <w:rFonts w:ascii="Times New Roman" w:eastAsia="Times New Roman" w:hAnsi="Times New Roman" w:cs="Times New Roman"/>
          <w:i/>
          <w:spacing w:val="-2"/>
          <w:sz w:val="28"/>
          <w:szCs w:val="28"/>
        </w:rPr>
        <w:t>о</w:t>
      </w:r>
      <w:r w:rsidRPr="00A31735">
        <w:rPr>
          <w:rFonts w:ascii="Times New Roman" w:eastAsia="Times New Roman" w:hAnsi="Times New Roman" w:cs="Times New Roman"/>
          <w:i/>
          <w:sz w:val="28"/>
          <w:szCs w:val="28"/>
        </w:rPr>
        <w:t>ван</w:t>
      </w:r>
      <w:r w:rsidRPr="00A31735">
        <w:rPr>
          <w:rFonts w:ascii="Times New Roman" w:eastAsia="Times New Roman" w:hAnsi="Times New Roman" w:cs="Times New Roman"/>
          <w:i/>
          <w:spacing w:val="-1"/>
          <w:sz w:val="28"/>
          <w:szCs w:val="28"/>
        </w:rPr>
        <w:t>и</w:t>
      </w:r>
      <w:r w:rsidRPr="00A31735">
        <w:rPr>
          <w:rFonts w:ascii="Times New Roman" w:eastAsia="Times New Roman" w:hAnsi="Times New Roman" w:cs="Times New Roman"/>
          <w:i/>
          <w:sz w:val="28"/>
          <w:szCs w:val="28"/>
        </w:rPr>
        <w:t xml:space="preserve">е </w:t>
      </w:r>
      <w:r w:rsidRPr="00A31735">
        <w:rPr>
          <w:rFonts w:ascii="Times New Roman" w:eastAsia="Times New Roman" w:hAnsi="Times New Roman" w:cs="Times New Roman"/>
          <w:i/>
          <w:spacing w:val="1"/>
          <w:sz w:val="28"/>
          <w:szCs w:val="28"/>
        </w:rPr>
        <w:t>б</w:t>
      </w:r>
      <w:r w:rsidRPr="00A31735">
        <w:rPr>
          <w:rFonts w:ascii="Times New Roman" w:eastAsia="Times New Roman" w:hAnsi="Times New Roman" w:cs="Times New Roman"/>
          <w:i/>
          <w:sz w:val="28"/>
          <w:szCs w:val="28"/>
        </w:rPr>
        <w:t>ез</w:t>
      </w:r>
      <w:r w:rsidRPr="00A31735">
        <w:rPr>
          <w:rFonts w:ascii="Times New Roman" w:eastAsia="Times New Roman" w:hAnsi="Times New Roman" w:cs="Times New Roman"/>
          <w:i/>
          <w:spacing w:val="-2"/>
          <w:sz w:val="28"/>
          <w:szCs w:val="28"/>
        </w:rPr>
        <w:t>о</w:t>
      </w:r>
      <w:r w:rsidRPr="00A31735">
        <w:rPr>
          <w:rFonts w:ascii="Times New Roman" w:eastAsia="Times New Roman" w:hAnsi="Times New Roman" w:cs="Times New Roman"/>
          <w:i/>
          <w:spacing w:val="1"/>
          <w:sz w:val="28"/>
          <w:szCs w:val="28"/>
        </w:rPr>
        <w:t>п</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2"/>
          <w:sz w:val="28"/>
          <w:szCs w:val="28"/>
        </w:rPr>
        <w:t>с</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z w:val="28"/>
          <w:szCs w:val="28"/>
        </w:rPr>
        <w:t>х</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pacing w:val="-1"/>
          <w:sz w:val="28"/>
          <w:szCs w:val="28"/>
        </w:rPr>
        <w:t>эл</w:t>
      </w:r>
      <w:r w:rsidRPr="00A31735">
        <w:rPr>
          <w:rFonts w:ascii="Times New Roman" w:eastAsia="Times New Roman" w:hAnsi="Times New Roman" w:cs="Times New Roman"/>
          <w:i/>
          <w:sz w:val="28"/>
          <w:szCs w:val="28"/>
        </w:rPr>
        <w:t>ек</w:t>
      </w:r>
      <w:r w:rsidRPr="00A31735">
        <w:rPr>
          <w:rFonts w:ascii="Times New Roman" w:eastAsia="Times New Roman" w:hAnsi="Times New Roman" w:cs="Times New Roman"/>
          <w:i/>
          <w:spacing w:val="-2"/>
          <w:sz w:val="28"/>
          <w:szCs w:val="28"/>
        </w:rPr>
        <w:t>т</w:t>
      </w:r>
      <w:r w:rsidRPr="00A31735">
        <w:rPr>
          <w:rFonts w:ascii="Times New Roman" w:eastAsia="Times New Roman" w:hAnsi="Times New Roman" w:cs="Times New Roman"/>
          <w:i/>
          <w:spacing w:val="-1"/>
          <w:sz w:val="28"/>
          <w:szCs w:val="28"/>
        </w:rPr>
        <w:t>ро</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н</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z w:val="28"/>
          <w:szCs w:val="28"/>
        </w:rPr>
        <w:t>х</w:t>
      </w:r>
      <w:r w:rsidRPr="00A31735">
        <w:rPr>
          <w:rFonts w:ascii="Times New Roman" w:eastAsia="Times New Roman" w:hAnsi="Times New Roman" w:cs="Times New Roman"/>
          <w:i/>
          <w:spacing w:val="-2"/>
          <w:sz w:val="28"/>
          <w:szCs w:val="28"/>
        </w:rPr>
        <w:t xml:space="preserve"> </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pacing w:val="1"/>
          <w:sz w:val="28"/>
          <w:szCs w:val="28"/>
        </w:rPr>
        <w:t>бр</w:t>
      </w:r>
      <w:r w:rsidRPr="00A31735">
        <w:rPr>
          <w:rFonts w:ascii="Times New Roman" w:eastAsia="Times New Roman" w:hAnsi="Times New Roman" w:cs="Times New Roman"/>
          <w:i/>
          <w:sz w:val="28"/>
          <w:szCs w:val="28"/>
        </w:rPr>
        <w:t>а</w:t>
      </w:r>
      <w:r w:rsidRPr="00A31735">
        <w:rPr>
          <w:rFonts w:ascii="Times New Roman" w:eastAsia="Times New Roman" w:hAnsi="Times New Roman" w:cs="Times New Roman"/>
          <w:i/>
          <w:spacing w:val="-3"/>
          <w:sz w:val="28"/>
          <w:szCs w:val="28"/>
        </w:rPr>
        <w:t>з</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вате</w:t>
      </w:r>
      <w:r w:rsidRPr="00A31735">
        <w:rPr>
          <w:rFonts w:ascii="Times New Roman" w:eastAsia="Times New Roman" w:hAnsi="Times New Roman" w:cs="Times New Roman"/>
          <w:i/>
          <w:spacing w:val="-1"/>
          <w:sz w:val="28"/>
          <w:szCs w:val="28"/>
        </w:rPr>
        <w:t>льн</w:t>
      </w:r>
      <w:r w:rsidRPr="00A31735">
        <w:rPr>
          <w:rFonts w:ascii="Times New Roman" w:eastAsia="Times New Roman" w:hAnsi="Times New Roman" w:cs="Times New Roman"/>
          <w:i/>
          <w:spacing w:val="1"/>
          <w:sz w:val="28"/>
          <w:szCs w:val="28"/>
        </w:rPr>
        <w:t>ы</w:t>
      </w:r>
      <w:r w:rsidRPr="00A31735">
        <w:rPr>
          <w:rFonts w:ascii="Times New Roman" w:eastAsia="Times New Roman" w:hAnsi="Times New Roman" w:cs="Times New Roman"/>
          <w:i/>
          <w:sz w:val="28"/>
          <w:szCs w:val="28"/>
        </w:rPr>
        <w:t>х</w:t>
      </w:r>
      <w:r w:rsidRPr="00A31735">
        <w:rPr>
          <w:rFonts w:ascii="Times New Roman" w:eastAsia="Times New Roman" w:hAnsi="Times New Roman" w:cs="Times New Roman"/>
          <w:i/>
          <w:spacing w:val="-2"/>
          <w:sz w:val="28"/>
          <w:szCs w:val="28"/>
        </w:rPr>
        <w:t xml:space="preserve"> </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ес</w:t>
      </w:r>
      <w:r w:rsidRPr="00A31735">
        <w:rPr>
          <w:rFonts w:ascii="Times New Roman" w:eastAsia="Times New Roman" w:hAnsi="Times New Roman" w:cs="Times New Roman"/>
          <w:i/>
          <w:spacing w:val="-3"/>
          <w:sz w:val="28"/>
          <w:szCs w:val="28"/>
        </w:rPr>
        <w:t>у</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3"/>
          <w:sz w:val="28"/>
          <w:szCs w:val="28"/>
        </w:rPr>
        <w:t xml:space="preserve"> </w:t>
      </w:r>
      <w:r w:rsidRPr="00A31735">
        <w:rPr>
          <w:rFonts w:ascii="Times New Roman" w:eastAsia="Times New Roman" w:hAnsi="Times New Roman" w:cs="Times New Roman"/>
          <w:i/>
          <w:sz w:val="28"/>
          <w:szCs w:val="28"/>
        </w:rPr>
        <w:t>и</w:t>
      </w:r>
      <w:r w:rsidRPr="00A31735">
        <w:rPr>
          <w:rFonts w:ascii="Times New Roman" w:eastAsia="Times New Roman" w:hAnsi="Times New Roman" w:cs="Times New Roman"/>
          <w:i/>
          <w:spacing w:val="1"/>
          <w:sz w:val="28"/>
          <w:szCs w:val="28"/>
        </w:rPr>
        <w:t xml:space="preserve"> </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3"/>
          <w:sz w:val="28"/>
          <w:szCs w:val="28"/>
        </w:rPr>
        <w:t>е</w:t>
      </w:r>
      <w:r w:rsidRPr="00A31735">
        <w:rPr>
          <w:rFonts w:ascii="Times New Roman" w:eastAsia="Times New Roman" w:hAnsi="Times New Roman" w:cs="Times New Roman"/>
          <w:i/>
          <w:spacing w:val="1"/>
          <w:sz w:val="28"/>
          <w:szCs w:val="28"/>
        </w:rPr>
        <w:t>р</w:t>
      </w:r>
      <w:r w:rsidRPr="00A31735">
        <w:rPr>
          <w:rFonts w:ascii="Times New Roman" w:eastAsia="Times New Roman" w:hAnsi="Times New Roman" w:cs="Times New Roman"/>
          <w:i/>
          <w:sz w:val="28"/>
          <w:szCs w:val="28"/>
        </w:rPr>
        <w:t>в</w:t>
      </w:r>
      <w:r w:rsidRPr="00A31735">
        <w:rPr>
          <w:rFonts w:ascii="Times New Roman" w:eastAsia="Times New Roman" w:hAnsi="Times New Roman" w:cs="Times New Roman"/>
          <w:i/>
          <w:spacing w:val="-2"/>
          <w:sz w:val="28"/>
          <w:szCs w:val="28"/>
        </w:rPr>
        <w:t>и</w:t>
      </w:r>
      <w:r w:rsidRPr="00A31735">
        <w:rPr>
          <w:rFonts w:ascii="Times New Roman" w:eastAsia="Times New Roman" w:hAnsi="Times New Roman" w:cs="Times New Roman"/>
          <w:i/>
          <w:sz w:val="28"/>
          <w:szCs w:val="28"/>
        </w:rPr>
        <w:t>с</w:t>
      </w:r>
      <w:r w:rsidRPr="00A31735">
        <w:rPr>
          <w:rFonts w:ascii="Times New Roman" w:eastAsia="Times New Roman" w:hAnsi="Times New Roman" w:cs="Times New Roman"/>
          <w:i/>
          <w:spacing w:val="1"/>
          <w:sz w:val="28"/>
          <w:szCs w:val="28"/>
        </w:rPr>
        <w:t>о</w:t>
      </w:r>
      <w:r w:rsidRPr="00A31735">
        <w:rPr>
          <w:rFonts w:ascii="Times New Roman" w:eastAsia="Times New Roman" w:hAnsi="Times New Roman" w:cs="Times New Roman"/>
          <w:i/>
          <w:sz w:val="28"/>
          <w:szCs w:val="28"/>
        </w:rPr>
        <w:t>в.</w:t>
      </w:r>
      <w:r w:rsidRPr="00A31735">
        <w:rPr>
          <w:rFonts w:ascii="Times New Roman" w:eastAsia="Calibri" w:hAnsi="Times New Roman" w:cs="Times New Roman"/>
          <w:i/>
          <w:sz w:val="28"/>
          <w:szCs w:val="28"/>
        </w:rPr>
        <w:t xml:space="preserve"> </w:t>
      </w:r>
    </w:p>
    <w:p w14:paraId="29122DF4" w14:textId="0C808F4F" w:rsidR="00717290" w:rsidRDefault="00717290" w:rsidP="00694979">
      <w:pPr>
        <w:spacing w:after="0"/>
        <w:ind w:firstLine="709"/>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Как известно, в </w:t>
      </w:r>
      <w:r w:rsidRPr="00682EA7">
        <w:rPr>
          <w:rFonts w:ascii="Times New Roman" w:eastAsia="Calibri" w:hAnsi="Times New Roman" w:cs="Times New Roman"/>
          <w:bCs/>
          <w:sz w:val="28"/>
          <w:szCs w:val="28"/>
        </w:rPr>
        <w:t>разработке</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Стратегии</w:t>
      </w:r>
      <w:r>
        <w:rPr>
          <w:rFonts w:ascii="Times New Roman" w:eastAsia="Calibri" w:hAnsi="Times New Roman" w:cs="Times New Roman"/>
          <w:bCs/>
          <w:sz w:val="28"/>
          <w:szCs w:val="28"/>
        </w:rPr>
        <w:t xml:space="preserve"> предполагалось </w:t>
      </w:r>
      <w:r w:rsidR="00094F2F">
        <w:rPr>
          <w:rFonts w:ascii="Times New Roman" w:eastAsia="Calibri" w:hAnsi="Times New Roman" w:cs="Times New Roman"/>
          <w:bCs/>
          <w:sz w:val="28"/>
          <w:szCs w:val="28"/>
        </w:rPr>
        <w:t xml:space="preserve">широкое </w:t>
      </w:r>
      <w:r w:rsidRPr="00682EA7">
        <w:rPr>
          <w:rFonts w:ascii="Times New Roman" w:eastAsia="Calibri" w:hAnsi="Times New Roman" w:cs="Times New Roman"/>
          <w:bCs/>
          <w:sz w:val="28"/>
          <w:szCs w:val="28"/>
        </w:rPr>
        <w:t>участ</w:t>
      </w:r>
      <w:r>
        <w:rPr>
          <w:rFonts w:ascii="Times New Roman" w:eastAsia="Calibri" w:hAnsi="Times New Roman" w:cs="Times New Roman"/>
          <w:bCs/>
          <w:sz w:val="28"/>
          <w:szCs w:val="28"/>
        </w:rPr>
        <w:t xml:space="preserve">ие </w:t>
      </w:r>
      <w:r w:rsidR="00094F2F">
        <w:rPr>
          <w:rFonts w:ascii="Times New Roman" w:eastAsia="Calibri" w:hAnsi="Times New Roman" w:cs="Times New Roman"/>
          <w:bCs/>
          <w:sz w:val="28"/>
          <w:szCs w:val="28"/>
        </w:rPr>
        <w:t>заинтересованных групп населения (</w:t>
      </w:r>
      <w:r w:rsidRPr="00682EA7">
        <w:rPr>
          <w:rFonts w:ascii="Times New Roman" w:eastAsia="Calibri" w:hAnsi="Times New Roman" w:cs="Times New Roman"/>
          <w:bCs/>
          <w:sz w:val="28"/>
          <w:szCs w:val="28"/>
        </w:rPr>
        <w:t>более</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650</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представителей</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всех</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89</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субъектов</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Российской Федерации</w:t>
      </w:r>
      <w:r w:rsidR="00094F2F">
        <w:rPr>
          <w:rFonts w:ascii="Times New Roman" w:eastAsia="Calibri" w:hAnsi="Times New Roman" w:cs="Times New Roman"/>
          <w:bCs/>
          <w:sz w:val="28"/>
          <w:szCs w:val="28"/>
        </w:rPr>
        <w:t>)</w:t>
      </w:r>
      <w:r w:rsidRPr="00682EA7">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в том</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числе</w:t>
      </w:r>
      <w:r>
        <w:rPr>
          <w:rFonts w:ascii="Times New Roman" w:eastAsia="Calibri" w:hAnsi="Times New Roman" w:cs="Times New Roman"/>
          <w:bCs/>
          <w:sz w:val="28"/>
          <w:szCs w:val="28"/>
        </w:rPr>
        <w:t xml:space="preserve"> </w:t>
      </w:r>
      <w:r w:rsidR="00094F2F">
        <w:rPr>
          <w:rFonts w:ascii="Times New Roman" w:eastAsia="Calibri" w:hAnsi="Times New Roman" w:cs="Times New Roman"/>
          <w:bCs/>
          <w:sz w:val="28"/>
          <w:szCs w:val="28"/>
        </w:rPr>
        <w:t>педагогических работников,</w:t>
      </w:r>
      <w:r w:rsidR="00153E50">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обучающихся</w:t>
      </w:r>
      <w:r w:rsidRPr="00682EA7">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студент</w:t>
      </w:r>
      <w:r>
        <w:rPr>
          <w:rFonts w:ascii="Times New Roman" w:eastAsia="Calibri" w:hAnsi="Times New Roman" w:cs="Times New Roman"/>
          <w:bCs/>
          <w:sz w:val="28"/>
          <w:szCs w:val="28"/>
        </w:rPr>
        <w:t xml:space="preserve">ов </w:t>
      </w:r>
      <w:r w:rsidRPr="00682EA7">
        <w:rPr>
          <w:rFonts w:ascii="Times New Roman" w:eastAsia="Calibri" w:hAnsi="Times New Roman" w:cs="Times New Roman"/>
          <w:bCs/>
          <w:sz w:val="28"/>
          <w:szCs w:val="28"/>
        </w:rPr>
        <w:t>и</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их</w:t>
      </w:r>
      <w:r>
        <w:rPr>
          <w:rFonts w:ascii="Times New Roman" w:eastAsia="Calibri" w:hAnsi="Times New Roman" w:cs="Times New Roman"/>
          <w:bCs/>
          <w:sz w:val="28"/>
          <w:szCs w:val="28"/>
        </w:rPr>
        <w:t xml:space="preserve"> </w:t>
      </w:r>
      <w:r w:rsidRPr="00682EA7">
        <w:rPr>
          <w:rFonts w:ascii="Times New Roman" w:eastAsia="Calibri" w:hAnsi="Times New Roman" w:cs="Times New Roman"/>
          <w:bCs/>
          <w:sz w:val="28"/>
          <w:szCs w:val="28"/>
        </w:rPr>
        <w:t>родител</w:t>
      </w:r>
      <w:r>
        <w:rPr>
          <w:rFonts w:ascii="Times New Roman" w:eastAsia="Calibri" w:hAnsi="Times New Roman" w:cs="Times New Roman"/>
          <w:bCs/>
          <w:sz w:val="28"/>
          <w:szCs w:val="28"/>
        </w:rPr>
        <w:t xml:space="preserve">ей в составе </w:t>
      </w:r>
      <w:r w:rsidRPr="00682EA7">
        <w:rPr>
          <w:rFonts w:ascii="Times New Roman" w:eastAsia="Calibri" w:hAnsi="Times New Roman" w:cs="Times New Roman"/>
          <w:sz w:val="28"/>
          <w:szCs w:val="28"/>
        </w:rPr>
        <w:t>15</w:t>
      </w:r>
      <w:r>
        <w:rPr>
          <w:rFonts w:ascii="Times New Roman" w:eastAsia="Calibri" w:hAnsi="Times New Roman" w:cs="Times New Roman"/>
          <w:sz w:val="28"/>
          <w:szCs w:val="28"/>
        </w:rPr>
        <w:t xml:space="preserve"> </w:t>
      </w:r>
      <w:r w:rsidRPr="00682EA7">
        <w:rPr>
          <w:rFonts w:ascii="Times New Roman" w:eastAsia="Calibri" w:hAnsi="Times New Roman" w:cs="Times New Roman"/>
          <w:sz w:val="28"/>
          <w:szCs w:val="28"/>
        </w:rPr>
        <w:t>укрупненных</w:t>
      </w:r>
      <w:r>
        <w:rPr>
          <w:rFonts w:ascii="Times New Roman" w:eastAsia="Calibri" w:hAnsi="Times New Roman" w:cs="Times New Roman"/>
          <w:sz w:val="28"/>
          <w:szCs w:val="28"/>
        </w:rPr>
        <w:t xml:space="preserve"> </w:t>
      </w:r>
      <w:r w:rsidRPr="00682EA7">
        <w:rPr>
          <w:rFonts w:ascii="Times New Roman" w:eastAsia="Calibri" w:hAnsi="Times New Roman" w:cs="Times New Roman"/>
          <w:sz w:val="28"/>
          <w:szCs w:val="28"/>
        </w:rPr>
        <w:t>рабочих</w:t>
      </w:r>
      <w:r>
        <w:rPr>
          <w:rFonts w:ascii="Times New Roman" w:eastAsia="Calibri" w:hAnsi="Times New Roman" w:cs="Times New Roman"/>
          <w:sz w:val="28"/>
          <w:szCs w:val="28"/>
        </w:rPr>
        <w:t xml:space="preserve"> </w:t>
      </w:r>
      <w:r w:rsidRPr="00682EA7">
        <w:rPr>
          <w:rFonts w:ascii="Times New Roman" w:eastAsia="Calibri" w:hAnsi="Times New Roman" w:cs="Times New Roman"/>
          <w:sz w:val="28"/>
          <w:szCs w:val="28"/>
        </w:rPr>
        <w:t>групп</w:t>
      </w:r>
      <w:r>
        <w:rPr>
          <w:rFonts w:ascii="Times New Roman" w:eastAsia="Calibri" w:hAnsi="Times New Roman" w:cs="Times New Roman"/>
          <w:sz w:val="28"/>
          <w:szCs w:val="28"/>
        </w:rPr>
        <w:t xml:space="preserve">, одной </w:t>
      </w:r>
      <w:r w:rsidR="00153E50">
        <w:rPr>
          <w:rFonts w:ascii="Times New Roman" w:eastAsia="Calibri" w:hAnsi="Times New Roman" w:cs="Times New Roman"/>
          <w:sz w:val="28"/>
          <w:szCs w:val="28"/>
        </w:rPr>
        <w:br/>
      </w:r>
      <w:r>
        <w:rPr>
          <w:rFonts w:ascii="Times New Roman" w:eastAsia="Calibri" w:hAnsi="Times New Roman" w:cs="Times New Roman"/>
          <w:sz w:val="28"/>
          <w:szCs w:val="28"/>
        </w:rPr>
        <w:t>из которых определена рабочая группа «Дошкольное образование».</w:t>
      </w:r>
    </w:p>
    <w:p w14:paraId="3979B385" w14:textId="6F682583" w:rsidR="00717290" w:rsidRDefault="00717290" w:rsidP="00694979">
      <w:pPr>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Учитывая, что </w:t>
      </w:r>
      <w:r w:rsidR="00094F2F">
        <w:rPr>
          <w:rFonts w:ascii="Times New Roman" w:eastAsia="Calibri" w:hAnsi="Times New Roman" w:cs="Times New Roman"/>
          <w:sz w:val="28"/>
          <w:szCs w:val="28"/>
        </w:rPr>
        <w:t>работа, направленная</w:t>
      </w:r>
      <w:r w:rsidR="00827C17">
        <w:rPr>
          <w:rFonts w:ascii="Times New Roman" w:eastAsia="Calibri" w:hAnsi="Times New Roman" w:cs="Times New Roman"/>
          <w:sz w:val="28"/>
          <w:szCs w:val="28"/>
        </w:rPr>
        <w:t xml:space="preserve"> по поручению Правительства Российской Федерации </w:t>
      </w:r>
      <w:r w:rsidR="00094F2F">
        <w:rPr>
          <w:rFonts w:ascii="Times New Roman" w:eastAsia="Calibri" w:hAnsi="Times New Roman" w:cs="Times New Roman"/>
          <w:sz w:val="28"/>
          <w:szCs w:val="28"/>
        </w:rPr>
        <w:t>на доработку проекта Стратегии</w:t>
      </w:r>
      <w:r w:rsidR="00827C17">
        <w:rPr>
          <w:rFonts w:ascii="Times New Roman" w:eastAsia="Calibri" w:hAnsi="Times New Roman" w:cs="Times New Roman"/>
          <w:sz w:val="28"/>
          <w:szCs w:val="28"/>
        </w:rPr>
        <w:t>,</w:t>
      </w:r>
      <w:r w:rsidR="00094F2F">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продолжается, считаем необходимым проинформировать </w:t>
      </w:r>
      <w:r w:rsidRPr="00AD50FB">
        <w:rPr>
          <w:rFonts w:ascii="Times New Roman" w:eastAsia="Calibri" w:hAnsi="Times New Roman" w:cs="Times New Roman"/>
          <w:b/>
          <w:sz w:val="28"/>
          <w:szCs w:val="28"/>
        </w:rPr>
        <w:t>о</w:t>
      </w:r>
      <w:r>
        <w:rPr>
          <w:rFonts w:ascii="Times New Roman" w:eastAsia="Calibri" w:hAnsi="Times New Roman" w:cs="Times New Roman"/>
          <w:b/>
          <w:sz w:val="28"/>
          <w:szCs w:val="28"/>
        </w:rPr>
        <w:t xml:space="preserve"> сформированных</w:t>
      </w:r>
      <w:r w:rsidRPr="00AD50FB">
        <w:rPr>
          <w:rFonts w:ascii="Times New Roman" w:eastAsia="Calibri" w:hAnsi="Times New Roman" w:cs="Times New Roman"/>
          <w:b/>
          <w:sz w:val="28"/>
          <w:szCs w:val="28"/>
        </w:rPr>
        <w:t xml:space="preserve"> Профсоюз</w:t>
      </w:r>
      <w:r>
        <w:rPr>
          <w:rFonts w:ascii="Times New Roman" w:eastAsia="Calibri" w:hAnsi="Times New Roman" w:cs="Times New Roman"/>
          <w:b/>
          <w:sz w:val="28"/>
          <w:szCs w:val="28"/>
        </w:rPr>
        <w:t>ом</w:t>
      </w:r>
      <w:r w:rsidRPr="00AD50F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ранее </w:t>
      </w:r>
      <w:r w:rsidRPr="00AD50FB">
        <w:rPr>
          <w:rFonts w:ascii="Times New Roman" w:eastAsia="Calibri" w:hAnsi="Times New Roman" w:cs="Times New Roman"/>
          <w:b/>
          <w:sz w:val="28"/>
          <w:szCs w:val="28"/>
        </w:rPr>
        <w:t>предложениях принципиального характера к проекту Концепции</w:t>
      </w:r>
      <w:r w:rsidR="00094F2F">
        <w:rPr>
          <w:rFonts w:ascii="Times New Roman" w:eastAsia="Calibri" w:hAnsi="Times New Roman" w:cs="Times New Roman"/>
          <w:b/>
          <w:sz w:val="28"/>
          <w:szCs w:val="28"/>
        </w:rPr>
        <w:t xml:space="preserve">, </w:t>
      </w:r>
      <w:r w:rsidR="00153E50">
        <w:rPr>
          <w:rFonts w:ascii="Times New Roman" w:eastAsia="Calibri" w:hAnsi="Times New Roman" w:cs="Times New Roman"/>
          <w:b/>
          <w:sz w:val="28"/>
          <w:szCs w:val="28"/>
        </w:rPr>
        <w:br/>
      </w:r>
      <w:r w:rsidR="00094F2F">
        <w:rPr>
          <w:rFonts w:ascii="Times New Roman" w:eastAsia="Calibri" w:hAnsi="Times New Roman" w:cs="Times New Roman"/>
          <w:b/>
          <w:sz w:val="28"/>
          <w:szCs w:val="28"/>
        </w:rPr>
        <w:t>которые могут</w:t>
      </w:r>
      <w:r w:rsidR="00827C17">
        <w:rPr>
          <w:rFonts w:ascii="Times New Roman" w:eastAsia="Calibri" w:hAnsi="Times New Roman" w:cs="Times New Roman"/>
          <w:b/>
          <w:sz w:val="28"/>
          <w:szCs w:val="28"/>
        </w:rPr>
        <w:t>, по предложению профсоюзных организаций,</w:t>
      </w:r>
      <w:r w:rsidR="00094F2F">
        <w:rPr>
          <w:rFonts w:ascii="Times New Roman" w:eastAsia="Calibri" w:hAnsi="Times New Roman" w:cs="Times New Roman"/>
          <w:b/>
          <w:sz w:val="28"/>
          <w:szCs w:val="28"/>
        </w:rPr>
        <w:t xml:space="preserve"> </w:t>
      </w:r>
      <w:r w:rsidR="00827C17">
        <w:rPr>
          <w:rFonts w:ascii="Times New Roman" w:eastAsia="Calibri" w:hAnsi="Times New Roman" w:cs="Times New Roman"/>
          <w:b/>
          <w:sz w:val="28"/>
          <w:szCs w:val="28"/>
        </w:rPr>
        <w:t xml:space="preserve">быть вынесены на обсуждение участников «августовских» совещаний.  </w:t>
      </w:r>
      <w:proofErr w:type="gramEnd"/>
    </w:p>
    <w:p w14:paraId="0CE8D2E8" w14:textId="2A90D31F" w:rsidR="00717290" w:rsidRPr="0012304F" w:rsidRDefault="00717290" w:rsidP="00694979">
      <w:pPr>
        <w:spacing w:after="0"/>
        <w:ind w:firstLine="709"/>
        <w:contextualSpacing/>
        <w:jc w:val="both"/>
        <w:rPr>
          <w:rFonts w:ascii="Times New Roman" w:hAnsi="Times New Roman" w:cs="Times New Roman"/>
          <w:b/>
          <w:sz w:val="28"/>
          <w:szCs w:val="28"/>
        </w:rPr>
      </w:pPr>
      <w:r>
        <w:rPr>
          <w:rFonts w:ascii="Times New Roman" w:hAnsi="Times New Roman" w:cs="Times New Roman"/>
          <w:bCs/>
          <w:color w:val="000000"/>
          <w:spacing w:val="-5"/>
          <w:sz w:val="28"/>
          <w:szCs w:val="28"/>
        </w:rPr>
        <w:t xml:space="preserve">Так, </w:t>
      </w:r>
      <w:r w:rsidRPr="0012304F">
        <w:rPr>
          <w:rFonts w:ascii="Times New Roman" w:hAnsi="Times New Roman" w:cs="Times New Roman"/>
          <w:bCs/>
          <w:color w:val="000000"/>
          <w:spacing w:val="-5"/>
          <w:sz w:val="28"/>
          <w:szCs w:val="28"/>
        </w:rPr>
        <w:t xml:space="preserve">Профсоюз </w:t>
      </w:r>
      <w:r>
        <w:rPr>
          <w:rFonts w:ascii="Times New Roman" w:hAnsi="Times New Roman" w:cs="Times New Roman"/>
          <w:bCs/>
          <w:color w:val="000000"/>
          <w:spacing w:val="-5"/>
          <w:sz w:val="28"/>
          <w:szCs w:val="28"/>
        </w:rPr>
        <w:t xml:space="preserve">неизменно настаивал на том, </w:t>
      </w:r>
      <w:r w:rsidRPr="0012304F">
        <w:rPr>
          <w:rFonts w:ascii="Times New Roman" w:hAnsi="Times New Roman" w:cs="Times New Roman"/>
          <w:bCs/>
          <w:color w:val="000000"/>
          <w:spacing w:val="-5"/>
          <w:sz w:val="28"/>
          <w:szCs w:val="28"/>
        </w:rPr>
        <w:t xml:space="preserve">что </w:t>
      </w:r>
      <w:r w:rsidRPr="0012304F">
        <w:rPr>
          <w:rFonts w:ascii="Times New Roman" w:hAnsi="Times New Roman" w:cs="Times New Roman"/>
          <w:b/>
          <w:bCs/>
          <w:color w:val="000000"/>
          <w:spacing w:val="-5"/>
          <w:sz w:val="28"/>
          <w:szCs w:val="28"/>
        </w:rPr>
        <w:t xml:space="preserve">без системных эффективных мер по повышению социального статуса работников дошкольных образовательных организаций невозможно решить задачи повышения доступности и качества дошкольного образования и воспитания детей </w:t>
      </w:r>
      <w:r w:rsidR="00153E50">
        <w:rPr>
          <w:rFonts w:ascii="Times New Roman" w:hAnsi="Times New Roman" w:cs="Times New Roman"/>
          <w:b/>
          <w:bCs/>
          <w:color w:val="000000"/>
          <w:spacing w:val="-5"/>
          <w:sz w:val="28"/>
          <w:szCs w:val="28"/>
        </w:rPr>
        <w:br/>
      </w:r>
      <w:r w:rsidRPr="0012304F">
        <w:rPr>
          <w:rFonts w:ascii="Times New Roman" w:hAnsi="Times New Roman" w:cs="Times New Roman"/>
          <w:b/>
          <w:bCs/>
          <w:color w:val="000000"/>
          <w:spacing w:val="-5"/>
          <w:sz w:val="28"/>
          <w:szCs w:val="28"/>
        </w:rPr>
        <w:t>и предл</w:t>
      </w:r>
      <w:r>
        <w:rPr>
          <w:rFonts w:ascii="Times New Roman" w:hAnsi="Times New Roman" w:cs="Times New Roman"/>
          <w:b/>
          <w:bCs/>
          <w:color w:val="000000"/>
          <w:spacing w:val="-5"/>
          <w:sz w:val="28"/>
          <w:szCs w:val="28"/>
        </w:rPr>
        <w:t xml:space="preserve">агал </w:t>
      </w:r>
      <w:r w:rsidRPr="0012304F">
        <w:rPr>
          <w:rFonts w:ascii="Times New Roman" w:hAnsi="Times New Roman" w:cs="Times New Roman"/>
          <w:b/>
          <w:bCs/>
          <w:color w:val="000000"/>
          <w:spacing w:val="-5"/>
          <w:sz w:val="28"/>
          <w:szCs w:val="28"/>
        </w:rPr>
        <w:t xml:space="preserve">включить в проект Концепции предложения по </w:t>
      </w:r>
      <w:r w:rsidRPr="0012304F">
        <w:rPr>
          <w:rFonts w:ascii="Times New Roman" w:hAnsi="Times New Roman" w:cs="Times New Roman"/>
          <w:b/>
          <w:sz w:val="28"/>
          <w:szCs w:val="28"/>
        </w:rPr>
        <w:t xml:space="preserve">осуществлению следующих мер: </w:t>
      </w:r>
    </w:p>
    <w:p w14:paraId="5AEFBCBC" w14:textId="43494251" w:rsidR="00717290" w:rsidRPr="0012304F" w:rsidRDefault="00153E50" w:rsidP="0069497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717290" w:rsidRPr="0012304F">
        <w:rPr>
          <w:rFonts w:ascii="Times New Roman" w:hAnsi="Times New Roman" w:cs="Times New Roman"/>
          <w:sz w:val="28"/>
          <w:szCs w:val="28"/>
        </w:rPr>
        <w:t xml:space="preserve"> снизить для воспитателей групп дошкольных образовательных организаций, дошкольных групп общеобразовательных организаций норму часов педагогической работы за ставку с 36 до 30 часов, как это установлено </w:t>
      </w:r>
      <w:r w:rsidR="00D812E6">
        <w:rPr>
          <w:rFonts w:ascii="Times New Roman" w:hAnsi="Times New Roman" w:cs="Times New Roman"/>
          <w:sz w:val="28"/>
          <w:szCs w:val="28"/>
        </w:rPr>
        <w:br/>
      </w:r>
      <w:r w:rsidR="00717290" w:rsidRPr="0012304F">
        <w:rPr>
          <w:rFonts w:ascii="Times New Roman" w:hAnsi="Times New Roman" w:cs="Times New Roman"/>
          <w:sz w:val="28"/>
          <w:szCs w:val="28"/>
        </w:rPr>
        <w:t>для воспитателей групп продленного дня общеобразовательных организаций, школ-интернатов и детских домов;</w:t>
      </w:r>
    </w:p>
    <w:p w14:paraId="3A2869D0" w14:textId="6CEF0316" w:rsidR="00717290" w:rsidRPr="0012304F" w:rsidRDefault="00153E50" w:rsidP="0069497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717290" w:rsidRPr="0012304F">
        <w:rPr>
          <w:rFonts w:ascii="Times New Roman" w:hAnsi="Times New Roman" w:cs="Times New Roman"/>
          <w:sz w:val="28"/>
          <w:szCs w:val="28"/>
        </w:rPr>
        <w:t xml:space="preserve"> приравнять воспитателей дошкольных образовательных организаций, дошкольных групп общеобразовательных организаций по продолжительности ежегодного оплачиваемого отпуска к воспитателям групп продленного дня </w:t>
      </w:r>
      <w:r w:rsidR="00717290" w:rsidRPr="0012304F">
        <w:rPr>
          <w:rFonts w:ascii="Times New Roman" w:hAnsi="Times New Roman" w:cs="Times New Roman"/>
          <w:sz w:val="28"/>
          <w:szCs w:val="28"/>
        </w:rPr>
        <w:lastRenderedPageBreak/>
        <w:t>общеобразовательных организаций, школ-интернатов и детских домов, установив им отпуск продолжительностью 56 календарных дней;</w:t>
      </w:r>
    </w:p>
    <w:p w14:paraId="3B703185" w14:textId="43443422" w:rsidR="00717290" w:rsidRDefault="00D812E6" w:rsidP="00694979">
      <w:pPr>
        <w:pStyle w:val="Default"/>
        <w:spacing w:line="276" w:lineRule="auto"/>
        <w:ind w:firstLine="709"/>
        <w:contextualSpacing/>
        <w:jc w:val="both"/>
        <w:rPr>
          <w:sz w:val="28"/>
          <w:szCs w:val="28"/>
        </w:rPr>
      </w:pPr>
      <w:proofErr w:type="gramStart"/>
      <w:r>
        <w:rPr>
          <w:sz w:val="28"/>
          <w:szCs w:val="28"/>
        </w:rPr>
        <w:t>–</w:t>
      </w:r>
      <w:r w:rsidR="00717290" w:rsidRPr="0012304F">
        <w:rPr>
          <w:sz w:val="28"/>
          <w:szCs w:val="28"/>
        </w:rPr>
        <w:t xml:space="preserve"> восстановить предельную наполняемость групп дошкольных образовательных организаций, в которых реализуется образовательная программа общеразвивающей направленности (15 воспитанников </w:t>
      </w:r>
      <w:r>
        <w:rPr>
          <w:sz w:val="28"/>
          <w:szCs w:val="28"/>
        </w:rPr>
        <w:t xml:space="preserve">– </w:t>
      </w:r>
      <w:r w:rsidR="00717290" w:rsidRPr="0012304F">
        <w:rPr>
          <w:sz w:val="28"/>
          <w:szCs w:val="28"/>
        </w:rPr>
        <w:t xml:space="preserve">до 3 лет </w:t>
      </w:r>
      <w:r>
        <w:rPr>
          <w:sz w:val="28"/>
          <w:szCs w:val="28"/>
        </w:rPr>
        <w:br/>
      </w:r>
      <w:r w:rsidR="00717290" w:rsidRPr="0012304F">
        <w:rPr>
          <w:sz w:val="28"/>
          <w:szCs w:val="28"/>
        </w:rPr>
        <w:t>и 20 воспитанников</w:t>
      </w:r>
      <w:r w:rsidR="00717290">
        <w:rPr>
          <w:sz w:val="28"/>
          <w:szCs w:val="28"/>
        </w:rPr>
        <w:t xml:space="preserve"> </w:t>
      </w:r>
      <w:r>
        <w:rPr>
          <w:sz w:val="28"/>
          <w:szCs w:val="28"/>
        </w:rPr>
        <w:t>–</w:t>
      </w:r>
      <w:r w:rsidR="00717290" w:rsidRPr="0012304F">
        <w:rPr>
          <w:sz w:val="28"/>
          <w:szCs w:val="28"/>
        </w:rPr>
        <w:t xml:space="preserve"> от 3 и более лет), являвшуюся для воспитателей нормой обслуживания, позволявшей им ранее претендовать на доплаты за увеличение объема работы (т.е. за увеличение количества детей) в соответствии со статьей 60.2 Трудового Кодекса РФ, если по каким-либо причинам</w:t>
      </w:r>
      <w:proofErr w:type="gramEnd"/>
      <w:r w:rsidR="00717290" w:rsidRPr="0012304F">
        <w:rPr>
          <w:sz w:val="28"/>
          <w:szCs w:val="28"/>
        </w:rPr>
        <w:t xml:space="preserve"> количество детей в группе превышало норму</w:t>
      </w:r>
      <w:r w:rsidR="00717290">
        <w:rPr>
          <w:sz w:val="28"/>
          <w:szCs w:val="28"/>
        </w:rPr>
        <w:t>.</w:t>
      </w:r>
    </w:p>
    <w:p w14:paraId="5EFBC93E" w14:textId="0D1E809A" w:rsidR="00827C17" w:rsidRDefault="00717290" w:rsidP="00694979">
      <w:pPr>
        <w:pStyle w:val="Default"/>
        <w:spacing w:line="276" w:lineRule="auto"/>
        <w:ind w:firstLine="709"/>
        <w:contextualSpacing/>
        <w:jc w:val="both"/>
        <w:rPr>
          <w:b/>
          <w:i/>
          <w:sz w:val="28"/>
          <w:szCs w:val="28"/>
        </w:rPr>
      </w:pPr>
      <w:proofErr w:type="spellStart"/>
      <w:r w:rsidRPr="00792AC5">
        <w:rPr>
          <w:i/>
          <w:sz w:val="28"/>
          <w:szCs w:val="28"/>
          <w:u w:val="single"/>
        </w:rPr>
        <w:t>Справочно</w:t>
      </w:r>
      <w:proofErr w:type="spellEnd"/>
      <w:r w:rsidR="00A31DC0">
        <w:rPr>
          <w:i/>
          <w:sz w:val="28"/>
          <w:szCs w:val="28"/>
          <w:u w:val="single"/>
        </w:rPr>
        <w:t>.</w:t>
      </w:r>
    </w:p>
    <w:p w14:paraId="5A2896CD" w14:textId="3A3A66AF" w:rsidR="00717290" w:rsidRPr="00A31735" w:rsidRDefault="00717290" w:rsidP="00694979">
      <w:pPr>
        <w:pStyle w:val="Default"/>
        <w:spacing w:line="276" w:lineRule="auto"/>
        <w:ind w:firstLine="709"/>
        <w:contextualSpacing/>
        <w:jc w:val="both"/>
        <w:rPr>
          <w:i/>
          <w:sz w:val="28"/>
          <w:szCs w:val="28"/>
        </w:rPr>
      </w:pPr>
      <w:r w:rsidRPr="00A31735">
        <w:rPr>
          <w:i/>
          <w:sz w:val="28"/>
          <w:szCs w:val="28"/>
        </w:rPr>
        <w:t xml:space="preserve">По данным ежегодно осуществляемого Профсоюзом </w:t>
      </w:r>
      <w:r w:rsidRPr="00A31735">
        <w:rPr>
          <w:b/>
          <w:bCs/>
          <w:i/>
          <w:sz w:val="28"/>
          <w:szCs w:val="28"/>
        </w:rPr>
        <w:t>мониторинга о мерах социальной поддержки педагогических работников образовательных организаций, установленных в субъектах Российской Федерации,</w:t>
      </w:r>
      <w:r w:rsidRPr="00A31735">
        <w:rPr>
          <w:rStyle w:val="af4"/>
          <w:b/>
          <w:bCs/>
          <w:i/>
          <w:sz w:val="28"/>
          <w:szCs w:val="28"/>
        </w:rPr>
        <w:footnoteReference w:id="7"/>
      </w:r>
      <w:r w:rsidRPr="00A31735">
        <w:rPr>
          <w:i/>
          <w:sz w:val="28"/>
          <w:szCs w:val="28"/>
        </w:rPr>
        <w:t xml:space="preserve"> </w:t>
      </w:r>
      <w:r w:rsidR="00D812E6" w:rsidRPr="00A31735">
        <w:rPr>
          <w:i/>
          <w:sz w:val="28"/>
          <w:szCs w:val="28"/>
        </w:rPr>
        <w:br/>
      </w:r>
      <w:r w:rsidRPr="00A31735">
        <w:rPr>
          <w:i/>
          <w:sz w:val="28"/>
          <w:szCs w:val="28"/>
        </w:rPr>
        <w:t>в отношении работников дошкольных образовательных организаций меры социальной поддержки</w:t>
      </w:r>
      <w:r w:rsidRPr="00A31735">
        <w:rPr>
          <w:b/>
          <w:i/>
          <w:sz w:val="28"/>
          <w:szCs w:val="28"/>
        </w:rPr>
        <w:t xml:space="preserve"> </w:t>
      </w:r>
      <w:r w:rsidRPr="00A31735">
        <w:rPr>
          <w:b/>
          <w:bCs/>
          <w:i/>
          <w:sz w:val="28"/>
          <w:szCs w:val="28"/>
        </w:rPr>
        <w:t>в 2024 году</w:t>
      </w:r>
      <w:r w:rsidRPr="00A31735">
        <w:rPr>
          <w:i/>
          <w:sz w:val="28"/>
          <w:szCs w:val="28"/>
        </w:rPr>
        <w:t xml:space="preserve"> осуществлялись </w:t>
      </w:r>
      <w:r w:rsidRPr="00A31735">
        <w:rPr>
          <w:b/>
          <w:i/>
          <w:sz w:val="28"/>
          <w:szCs w:val="28"/>
        </w:rPr>
        <w:t>в 59 субъектах РФ</w:t>
      </w:r>
      <w:r w:rsidRPr="00A31735">
        <w:rPr>
          <w:i/>
          <w:sz w:val="28"/>
          <w:szCs w:val="28"/>
        </w:rPr>
        <w:t xml:space="preserve"> </w:t>
      </w:r>
      <w:r w:rsidR="00D812E6" w:rsidRPr="00A31735">
        <w:rPr>
          <w:i/>
          <w:sz w:val="28"/>
          <w:szCs w:val="28"/>
        </w:rPr>
        <w:br/>
      </w:r>
      <w:r w:rsidRPr="00A31735">
        <w:rPr>
          <w:i/>
          <w:sz w:val="28"/>
          <w:szCs w:val="28"/>
        </w:rPr>
        <w:t>в различных формах, а именно:</w:t>
      </w:r>
    </w:p>
    <w:p w14:paraId="622E2E5B" w14:textId="098DB597" w:rsidR="00717290" w:rsidRPr="00A31735" w:rsidRDefault="00717290" w:rsidP="00694979">
      <w:pPr>
        <w:pStyle w:val="Default"/>
        <w:numPr>
          <w:ilvl w:val="0"/>
          <w:numId w:val="3"/>
        </w:numPr>
        <w:spacing w:line="276" w:lineRule="auto"/>
        <w:ind w:left="0" w:firstLine="709"/>
        <w:jc w:val="both"/>
        <w:rPr>
          <w:i/>
          <w:sz w:val="28"/>
          <w:szCs w:val="28"/>
        </w:rPr>
      </w:pPr>
      <w:r w:rsidRPr="00A31735">
        <w:rPr>
          <w:b/>
          <w:i/>
          <w:sz w:val="28"/>
          <w:szCs w:val="28"/>
        </w:rPr>
        <w:t>В 45 субъектах РФ</w:t>
      </w:r>
      <w:r w:rsidRPr="00A31735">
        <w:rPr>
          <w:i/>
          <w:sz w:val="28"/>
          <w:szCs w:val="28"/>
        </w:rPr>
        <w:t xml:space="preserve"> для работников дошкольных образовательных организаций (далее </w:t>
      </w:r>
      <w:r w:rsidR="00792AC5" w:rsidRPr="00A31735">
        <w:rPr>
          <w:i/>
          <w:sz w:val="28"/>
          <w:szCs w:val="28"/>
        </w:rPr>
        <w:t>–</w:t>
      </w:r>
      <w:r w:rsidRPr="00A31735">
        <w:rPr>
          <w:i/>
          <w:sz w:val="28"/>
          <w:szCs w:val="28"/>
        </w:rPr>
        <w:t xml:space="preserve"> ДОО) предусмотрено снижение размера родительской платы за содержание их детей в дошкольных образовательных организациях, </w:t>
      </w:r>
      <w:r w:rsidR="00A31735">
        <w:rPr>
          <w:i/>
          <w:sz w:val="28"/>
          <w:szCs w:val="28"/>
        </w:rPr>
        <w:br/>
      </w:r>
      <w:r w:rsidRPr="00A31735">
        <w:rPr>
          <w:i/>
          <w:sz w:val="28"/>
          <w:szCs w:val="28"/>
        </w:rPr>
        <w:t xml:space="preserve">из них: </w:t>
      </w:r>
    </w:p>
    <w:p w14:paraId="20B54AE0" w14:textId="77777777" w:rsidR="00717290" w:rsidRPr="00A31735" w:rsidRDefault="00717290" w:rsidP="00694979">
      <w:pPr>
        <w:pStyle w:val="Default"/>
        <w:spacing w:line="276" w:lineRule="auto"/>
        <w:ind w:firstLine="709"/>
        <w:jc w:val="both"/>
        <w:rPr>
          <w:i/>
          <w:sz w:val="28"/>
          <w:szCs w:val="28"/>
        </w:rPr>
      </w:pPr>
      <w:r w:rsidRPr="00A31735">
        <w:rPr>
          <w:i/>
          <w:sz w:val="28"/>
          <w:szCs w:val="28"/>
        </w:rPr>
        <w:t>- в 12 субъектах РФ данные выплаты осуществлялись во всех муниципальных образованиях в рамках единой региональной политики;</w:t>
      </w:r>
    </w:p>
    <w:p w14:paraId="660649D7" w14:textId="77777777" w:rsidR="00717290" w:rsidRPr="00A31735" w:rsidRDefault="00717290" w:rsidP="00694979">
      <w:pPr>
        <w:pStyle w:val="Default"/>
        <w:spacing w:line="276" w:lineRule="auto"/>
        <w:ind w:firstLine="709"/>
        <w:jc w:val="both"/>
        <w:rPr>
          <w:i/>
          <w:sz w:val="28"/>
          <w:szCs w:val="28"/>
        </w:rPr>
      </w:pPr>
      <w:r w:rsidRPr="00A31735">
        <w:rPr>
          <w:i/>
          <w:sz w:val="28"/>
          <w:szCs w:val="28"/>
        </w:rPr>
        <w:t>- в 33 субъектах РФ – в отдельных муниципальных образованиях.</w:t>
      </w:r>
    </w:p>
    <w:p w14:paraId="1A4BAE79" w14:textId="6D82156C" w:rsidR="00717290" w:rsidRPr="00A31735" w:rsidRDefault="00717290" w:rsidP="00694979">
      <w:pPr>
        <w:pStyle w:val="Default"/>
        <w:spacing w:line="276" w:lineRule="auto"/>
        <w:ind w:firstLine="709"/>
        <w:jc w:val="both"/>
        <w:rPr>
          <w:i/>
          <w:sz w:val="28"/>
          <w:szCs w:val="28"/>
        </w:rPr>
      </w:pPr>
      <w:r w:rsidRPr="00A31735">
        <w:rPr>
          <w:i/>
          <w:iCs/>
          <w:sz w:val="28"/>
          <w:szCs w:val="28"/>
        </w:rPr>
        <w:t xml:space="preserve">Указанная выше мера социальной поддержки работников ДОО рекомендована в региональных и территориальных отраслевых соглашениях, </w:t>
      </w:r>
      <w:r w:rsidR="00D812E6" w:rsidRPr="00A31735">
        <w:rPr>
          <w:i/>
          <w:iCs/>
          <w:sz w:val="28"/>
          <w:szCs w:val="28"/>
        </w:rPr>
        <w:br/>
      </w:r>
      <w:r w:rsidRPr="00A31735">
        <w:rPr>
          <w:i/>
          <w:iCs/>
          <w:sz w:val="28"/>
          <w:szCs w:val="28"/>
        </w:rPr>
        <w:t>в коллективных договорах образовательных организаций в 6 субъектах РФ.</w:t>
      </w:r>
    </w:p>
    <w:p w14:paraId="64712AFA" w14:textId="77BFDC97" w:rsidR="00717290" w:rsidRPr="00A31735" w:rsidRDefault="00717290" w:rsidP="00694979">
      <w:pPr>
        <w:pStyle w:val="Default"/>
        <w:numPr>
          <w:ilvl w:val="0"/>
          <w:numId w:val="3"/>
        </w:numPr>
        <w:spacing w:line="276" w:lineRule="auto"/>
        <w:ind w:left="0" w:firstLine="709"/>
        <w:jc w:val="both"/>
        <w:rPr>
          <w:i/>
          <w:sz w:val="28"/>
          <w:szCs w:val="28"/>
        </w:rPr>
      </w:pPr>
      <w:r w:rsidRPr="00A31735">
        <w:rPr>
          <w:b/>
          <w:i/>
          <w:sz w:val="28"/>
          <w:szCs w:val="28"/>
        </w:rPr>
        <w:t>В 10 субъектах РФ</w:t>
      </w:r>
      <w:r w:rsidRPr="00A31735">
        <w:rPr>
          <w:i/>
          <w:sz w:val="28"/>
          <w:szCs w:val="28"/>
        </w:rPr>
        <w:t xml:space="preserve"> для работников ДОО, как </w:t>
      </w:r>
      <w:proofErr w:type="gramStart"/>
      <w:r w:rsidRPr="00A31735">
        <w:rPr>
          <w:i/>
          <w:sz w:val="28"/>
          <w:szCs w:val="28"/>
        </w:rPr>
        <w:t>правило</w:t>
      </w:r>
      <w:proofErr w:type="gramEnd"/>
      <w:r w:rsidRPr="00A31735">
        <w:rPr>
          <w:i/>
          <w:sz w:val="28"/>
          <w:szCs w:val="28"/>
        </w:rPr>
        <w:t xml:space="preserve"> для младшего обслуживающего персонала, в ряде муниципальных образований предоставлялась компенсация оплаты питания в соответствии с локальными актами дошкольных образовательных организаций.</w:t>
      </w:r>
    </w:p>
    <w:p w14:paraId="648A9C8C" w14:textId="77777777" w:rsidR="00717290" w:rsidRPr="00A31735" w:rsidRDefault="00717290" w:rsidP="00694979">
      <w:pPr>
        <w:pStyle w:val="Default"/>
        <w:numPr>
          <w:ilvl w:val="0"/>
          <w:numId w:val="3"/>
        </w:numPr>
        <w:spacing w:line="276" w:lineRule="auto"/>
        <w:ind w:left="0" w:firstLine="709"/>
        <w:jc w:val="both"/>
        <w:rPr>
          <w:i/>
          <w:sz w:val="28"/>
          <w:szCs w:val="28"/>
        </w:rPr>
      </w:pPr>
      <w:r w:rsidRPr="00A31735">
        <w:rPr>
          <w:b/>
          <w:i/>
          <w:sz w:val="28"/>
          <w:szCs w:val="28"/>
        </w:rPr>
        <w:t>В 39 субъектах РФ</w:t>
      </w:r>
      <w:r w:rsidRPr="00A31735">
        <w:rPr>
          <w:i/>
          <w:sz w:val="28"/>
          <w:szCs w:val="28"/>
        </w:rPr>
        <w:t xml:space="preserve"> обеспечивается возможность приема детей работников ДОО в первоочередном порядке в дошкольные образовательные организации, в том числе:</w:t>
      </w:r>
    </w:p>
    <w:p w14:paraId="34A49DFF" w14:textId="46E712E8" w:rsidR="00717290" w:rsidRPr="00A31735" w:rsidRDefault="00717290" w:rsidP="00694979">
      <w:pPr>
        <w:pStyle w:val="Default"/>
        <w:spacing w:line="276" w:lineRule="auto"/>
        <w:ind w:firstLine="709"/>
        <w:jc w:val="both"/>
        <w:rPr>
          <w:i/>
          <w:sz w:val="28"/>
          <w:szCs w:val="28"/>
        </w:rPr>
      </w:pPr>
      <w:r w:rsidRPr="00A31735">
        <w:rPr>
          <w:i/>
          <w:sz w:val="28"/>
          <w:szCs w:val="28"/>
        </w:rPr>
        <w:lastRenderedPageBreak/>
        <w:t xml:space="preserve">- в 7 субъектах РФ данная мера социальной поддержки работников дошкольного образования предоставляется во всех муниципальных образованиях </w:t>
      </w:r>
      <w:r w:rsidR="00D812E6" w:rsidRPr="00A31735">
        <w:rPr>
          <w:i/>
          <w:sz w:val="28"/>
          <w:szCs w:val="28"/>
        </w:rPr>
        <w:br/>
      </w:r>
      <w:r w:rsidRPr="00A31735">
        <w:rPr>
          <w:i/>
          <w:sz w:val="28"/>
          <w:szCs w:val="28"/>
        </w:rPr>
        <w:t>в рамках единой региональной политики;</w:t>
      </w:r>
    </w:p>
    <w:p w14:paraId="2A4E1222" w14:textId="412F606A" w:rsidR="00717290" w:rsidRPr="00A31735" w:rsidRDefault="00717290" w:rsidP="00694979">
      <w:pPr>
        <w:pStyle w:val="Default"/>
        <w:spacing w:line="276" w:lineRule="auto"/>
        <w:ind w:firstLine="709"/>
        <w:jc w:val="both"/>
        <w:rPr>
          <w:i/>
          <w:sz w:val="28"/>
          <w:szCs w:val="28"/>
        </w:rPr>
      </w:pPr>
      <w:r w:rsidRPr="00A31735">
        <w:rPr>
          <w:i/>
          <w:sz w:val="28"/>
          <w:szCs w:val="28"/>
        </w:rPr>
        <w:t xml:space="preserve">- в 32 субъекте РФ </w:t>
      </w:r>
      <w:r w:rsidR="00D812E6" w:rsidRPr="00A31735">
        <w:rPr>
          <w:i/>
          <w:sz w:val="28"/>
          <w:szCs w:val="28"/>
        </w:rPr>
        <w:t>–</w:t>
      </w:r>
      <w:r w:rsidRPr="00A31735">
        <w:rPr>
          <w:i/>
          <w:sz w:val="28"/>
          <w:szCs w:val="28"/>
        </w:rPr>
        <w:t xml:space="preserve"> в отдельных муниципальных образованиях. </w:t>
      </w:r>
    </w:p>
    <w:p w14:paraId="101A7BAB" w14:textId="7E6E2C0E" w:rsidR="00717290" w:rsidRPr="00A31735" w:rsidRDefault="00717290" w:rsidP="00694979">
      <w:pPr>
        <w:pStyle w:val="Default"/>
        <w:numPr>
          <w:ilvl w:val="0"/>
          <w:numId w:val="4"/>
        </w:numPr>
        <w:spacing w:line="276" w:lineRule="auto"/>
        <w:ind w:left="0" w:firstLine="709"/>
        <w:jc w:val="both"/>
        <w:rPr>
          <w:i/>
          <w:sz w:val="28"/>
          <w:szCs w:val="28"/>
        </w:rPr>
      </w:pPr>
      <w:r w:rsidRPr="00A31735">
        <w:rPr>
          <w:b/>
          <w:bCs/>
          <w:i/>
          <w:sz w:val="28"/>
          <w:szCs w:val="28"/>
        </w:rPr>
        <w:t>В большинстве субъектов РФ</w:t>
      </w:r>
      <w:r w:rsidRPr="00A31735">
        <w:rPr>
          <w:i/>
          <w:sz w:val="28"/>
          <w:szCs w:val="28"/>
        </w:rPr>
        <w:t xml:space="preserve"> педагогическим работникам ДОО, финалистам и лауреатам конкурсов профессионального мастерства осуществлялись выплаты премий и награждение памятными подарками, призами </w:t>
      </w:r>
      <w:r w:rsidR="00D812E6" w:rsidRPr="00A31735">
        <w:rPr>
          <w:i/>
          <w:sz w:val="28"/>
          <w:szCs w:val="28"/>
        </w:rPr>
        <w:br/>
      </w:r>
      <w:r w:rsidRPr="00A31735">
        <w:rPr>
          <w:i/>
          <w:sz w:val="28"/>
          <w:szCs w:val="28"/>
        </w:rPr>
        <w:t>и бесплатными путевками на отдых.</w:t>
      </w:r>
    </w:p>
    <w:p w14:paraId="21F2571D" w14:textId="639D1416" w:rsidR="00717290" w:rsidRPr="00A5352E" w:rsidRDefault="00717290" w:rsidP="00694979">
      <w:pPr>
        <w:pStyle w:val="Default"/>
        <w:numPr>
          <w:ilvl w:val="0"/>
          <w:numId w:val="7"/>
        </w:numPr>
        <w:spacing w:line="276" w:lineRule="auto"/>
        <w:ind w:left="0" w:firstLine="709"/>
        <w:contextualSpacing/>
        <w:jc w:val="both"/>
        <w:rPr>
          <w:sz w:val="28"/>
          <w:szCs w:val="28"/>
        </w:rPr>
      </w:pPr>
      <w:r>
        <w:rPr>
          <w:b/>
          <w:bCs/>
          <w:sz w:val="28"/>
          <w:szCs w:val="28"/>
        </w:rPr>
        <w:t>У</w:t>
      </w:r>
      <w:r w:rsidRPr="0012304F">
        <w:rPr>
          <w:b/>
          <w:bCs/>
          <w:sz w:val="28"/>
          <w:szCs w:val="28"/>
        </w:rPr>
        <w:t xml:space="preserve">частие Общероссийского Профсоюза образования в доработке </w:t>
      </w:r>
      <w:r w:rsidR="00D812E6">
        <w:rPr>
          <w:b/>
          <w:bCs/>
          <w:sz w:val="28"/>
          <w:szCs w:val="28"/>
        </w:rPr>
        <w:br/>
      </w:r>
      <w:r w:rsidRPr="0012304F">
        <w:rPr>
          <w:b/>
          <w:bCs/>
          <w:sz w:val="28"/>
          <w:szCs w:val="28"/>
        </w:rPr>
        <w:t>и утверждении Концепции</w:t>
      </w:r>
      <w:r w:rsidRPr="00B515CD">
        <w:rPr>
          <w:b/>
          <w:bCs/>
          <w:sz w:val="28"/>
          <w:szCs w:val="28"/>
        </w:rPr>
        <w:t xml:space="preserve"> </w:t>
      </w:r>
      <w:r w:rsidRPr="00A957C2">
        <w:rPr>
          <w:b/>
          <w:bCs/>
          <w:sz w:val="28"/>
          <w:szCs w:val="28"/>
        </w:rPr>
        <w:t>развития наставничества в Российской Федерации на период до 2030 года</w:t>
      </w:r>
      <w:r>
        <w:rPr>
          <w:b/>
          <w:bCs/>
          <w:sz w:val="28"/>
          <w:szCs w:val="28"/>
        </w:rPr>
        <w:t>.</w:t>
      </w:r>
    </w:p>
    <w:p w14:paraId="6904BF23" w14:textId="2E7CDBF6" w:rsidR="00717290" w:rsidRPr="00A5352E" w:rsidRDefault="00717290" w:rsidP="00D812E6">
      <w:pPr>
        <w:pStyle w:val="Default"/>
        <w:spacing w:line="276" w:lineRule="auto"/>
        <w:ind w:firstLine="709"/>
        <w:contextualSpacing/>
        <w:jc w:val="both"/>
        <w:rPr>
          <w:sz w:val="28"/>
          <w:szCs w:val="28"/>
        </w:rPr>
      </w:pPr>
      <w:proofErr w:type="gramStart"/>
      <w:r w:rsidRPr="00A5352E">
        <w:rPr>
          <w:sz w:val="28"/>
          <w:szCs w:val="28"/>
        </w:rPr>
        <w:t>Профсоюз, начиная с 2020 года</w:t>
      </w:r>
      <w:r>
        <w:rPr>
          <w:sz w:val="28"/>
          <w:szCs w:val="28"/>
        </w:rPr>
        <w:t>,</w:t>
      </w:r>
      <w:r w:rsidRPr="00A5352E">
        <w:rPr>
          <w:sz w:val="28"/>
          <w:szCs w:val="28"/>
        </w:rPr>
        <w:t xml:space="preserve"> принимает активное участие в работе </w:t>
      </w:r>
      <w:r w:rsidR="00D812E6">
        <w:rPr>
          <w:sz w:val="28"/>
          <w:szCs w:val="28"/>
        </w:rPr>
        <w:br/>
      </w:r>
      <w:r w:rsidRPr="00A5352E">
        <w:rPr>
          <w:sz w:val="28"/>
          <w:szCs w:val="28"/>
        </w:rPr>
        <w:t xml:space="preserve">по </w:t>
      </w:r>
      <w:r w:rsidRPr="00A5352E">
        <w:rPr>
          <w:b/>
          <w:sz w:val="28"/>
          <w:szCs w:val="28"/>
        </w:rPr>
        <w:t>развитию наставничества педагогических кадров, являющегося эффективным инструментом профессионального роста педагогических работников</w:t>
      </w:r>
      <w:r w:rsidRPr="00A5352E">
        <w:rPr>
          <w:sz w:val="28"/>
          <w:szCs w:val="28"/>
        </w:rPr>
        <w:t xml:space="preserve"> общего, среднего профессионального и дополнительного образования, одним из ключевых направлений развития кадрового потенциала системы российского образования, в том числе посредством организации конструктивного диалога с органами исполнительной власти, осуществляющими управление в сфере образования, по встраиванию существующих на региональном и</w:t>
      </w:r>
      <w:proofErr w:type="gramEnd"/>
      <w:r w:rsidRPr="00A5352E">
        <w:rPr>
          <w:sz w:val="28"/>
          <w:szCs w:val="28"/>
        </w:rPr>
        <w:t xml:space="preserve"> </w:t>
      </w:r>
      <w:proofErr w:type="gramStart"/>
      <w:r w:rsidRPr="00A5352E">
        <w:rPr>
          <w:sz w:val="28"/>
          <w:szCs w:val="28"/>
        </w:rPr>
        <w:t xml:space="preserve">муниципальном уровне практик наставнической деятельности в единую федеральную систему научно-методического сопровождения педагогических работников </w:t>
      </w:r>
      <w:r w:rsidR="00D812E6">
        <w:rPr>
          <w:sz w:val="28"/>
          <w:szCs w:val="28"/>
        </w:rPr>
        <w:br/>
      </w:r>
      <w:r w:rsidRPr="00A5352E">
        <w:rPr>
          <w:sz w:val="28"/>
          <w:szCs w:val="28"/>
        </w:rPr>
        <w:t xml:space="preserve">и управленческих кадров, определению организационных и правовых условий функционирования наставничества с учетом региональной специфики </w:t>
      </w:r>
      <w:r w:rsidR="00D812E6">
        <w:rPr>
          <w:sz w:val="28"/>
          <w:szCs w:val="28"/>
        </w:rPr>
        <w:br/>
      </w:r>
      <w:r w:rsidRPr="00A5352E">
        <w:rPr>
          <w:sz w:val="28"/>
          <w:szCs w:val="28"/>
        </w:rPr>
        <w:t>и потребностей конкретных образовательных организаций.</w:t>
      </w:r>
      <w:proofErr w:type="gramEnd"/>
    </w:p>
    <w:p w14:paraId="7625861E" w14:textId="27C12350" w:rsidR="00717290" w:rsidRDefault="00717290" w:rsidP="00694979">
      <w:pPr>
        <w:spacing w:after="0"/>
        <w:ind w:firstLine="709"/>
        <w:contextualSpacing/>
        <w:jc w:val="both"/>
        <w:rPr>
          <w:rFonts w:ascii="Times New Roman" w:eastAsia="Calibri" w:hAnsi="Times New Roman" w:cs="Times New Roman"/>
          <w:sz w:val="28"/>
          <w:szCs w:val="28"/>
        </w:rPr>
      </w:pPr>
      <w:proofErr w:type="gramStart"/>
      <w:r>
        <w:rPr>
          <w:rFonts w:ascii="Times New Roman" w:hAnsi="Times New Roman"/>
          <w:sz w:val="28"/>
          <w:szCs w:val="28"/>
        </w:rPr>
        <w:t xml:space="preserve">В рамках деятельности </w:t>
      </w:r>
      <w:r w:rsidRPr="00D87E9B">
        <w:rPr>
          <w:rFonts w:ascii="Times New Roman" w:hAnsi="Times New Roman"/>
          <w:sz w:val="28"/>
          <w:szCs w:val="28"/>
        </w:rPr>
        <w:t xml:space="preserve">Координационного совета </w:t>
      </w:r>
      <w:proofErr w:type="spellStart"/>
      <w:r w:rsidRPr="00D87E9B">
        <w:rPr>
          <w:rFonts w:ascii="Times New Roman" w:hAnsi="Times New Roman"/>
          <w:sz w:val="28"/>
          <w:szCs w:val="28"/>
        </w:rPr>
        <w:t>Минпросвещения</w:t>
      </w:r>
      <w:proofErr w:type="spellEnd"/>
      <w:r w:rsidRPr="00D87E9B">
        <w:rPr>
          <w:rFonts w:ascii="Times New Roman" w:hAnsi="Times New Roman"/>
          <w:sz w:val="28"/>
          <w:szCs w:val="28"/>
        </w:rPr>
        <w:t xml:space="preserve"> России по наставничеству</w:t>
      </w:r>
      <w:r>
        <w:rPr>
          <w:rFonts w:ascii="Times New Roman" w:hAnsi="Times New Roman"/>
          <w:sz w:val="28"/>
          <w:szCs w:val="28"/>
        </w:rPr>
        <w:t xml:space="preserve"> </w:t>
      </w:r>
      <w:r w:rsidRPr="00D87E9B">
        <w:rPr>
          <w:rFonts w:ascii="Times New Roman" w:hAnsi="Times New Roman"/>
          <w:sz w:val="28"/>
          <w:szCs w:val="28"/>
        </w:rPr>
        <w:t>Профсоюзом был</w:t>
      </w:r>
      <w:r>
        <w:rPr>
          <w:rFonts w:ascii="Times New Roman" w:hAnsi="Times New Roman"/>
          <w:sz w:val="28"/>
          <w:szCs w:val="28"/>
        </w:rPr>
        <w:t>и</w:t>
      </w:r>
      <w:r w:rsidRPr="00D87E9B">
        <w:rPr>
          <w:rFonts w:ascii="Times New Roman" w:hAnsi="Times New Roman"/>
          <w:sz w:val="28"/>
          <w:szCs w:val="28"/>
        </w:rPr>
        <w:t xml:space="preserve"> направлен</w:t>
      </w:r>
      <w:r>
        <w:rPr>
          <w:rFonts w:ascii="Times New Roman" w:hAnsi="Times New Roman"/>
          <w:sz w:val="28"/>
          <w:szCs w:val="28"/>
        </w:rPr>
        <w:t xml:space="preserve">ы </w:t>
      </w:r>
      <w:r w:rsidRPr="00D87E9B">
        <w:rPr>
          <w:rFonts w:ascii="Times New Roman" w:hAnsi="Times New Roman"/>
          <w:sz w:val="28"/>
          <w:szCs w:val="28"/>
        </w:rPr>
        <w:t xml:space="preserve">замечания и предложения </w:t>
      </w:r>
      <w:r w:rsidR="001930F0">
        <w:rPr>
          <w:rFonts w:ascii="Times New Roman" w:hAnsi="Times New Roman"/>
          <w:sz w:val="28"/>
          <w:szCs w:val="28"/>
        </w:rPr>
        <w:br/>
      </w:r>
      <w:r w:rsidRPr="00D87E9B">
        <w:rPr>
          <w:rFonts w:ascii="Times New Roman" w:hAnsi="Times New Roman"/>
          <w:sz w:val="28"/>
          <w:szCs w:val="28"/>
        </w:rPr>
        <w:t xml:space="preserve">к представленному </w:t>
      </w:r>
      <w:proofErr w:type="spellStart"/>
      <w:r w:rsidRPr="00D87E9B">
        <w:rPr>
          <w:rFonts w:ascii="Times New Roman" w:hAnsi="Times New Roman"/>
          <w:sz w:val="28"/>
          <w:szCs w:val="28"/>
        </w:rPr>
        <w:t>Минпросвещения</w:t>
      </w:r>
      <w:proofErr w:type="spellEnd"/>
      <w:r w:rsidRPr="00D87E9B">
        <w:rPr>
          <w:rFonts w:ascii="Times New Roman" w:hAnsi="Times New Roman"/>
          <w:sz w:val="28"/>
          <w:szCs w:val="28"/>
        </w:rPr>
        <w:t xml:space="preserve"> России проекту распоряжения Правительства РФ об утверждении Концепции развития наставничества в Российской Федерации на период до 2030 г. и к плану мероприятий по реализации указанной Концепции</w:t>
      </w:r>
      <w:r>
        <w:rPr>
          <w:rFonts w:ascii="Times New Roman" w:hAnsi="Times New Roman"/>
          <w:sz w:val="28"/>
          <w:szCs w:val="28"/>
        </w:rPr>
        <w:t xml:space="preserve"> </w:t>
      </w:r>
      <w:r w:rsidRPr="00033E81">
        <w:rPr>
          <w:rFonts w:ascii="Times New Roman" w:hAnsi="Times New Roman"/>
          <w:i/>
          <w:iCs/>
          <w:sz w:val="28"/>
          <w:szCs w:val="28"/>
        </w:rPr>
        <w:t xml:space="preserve">(письмо на имя заместителя Министра просвещения Шварцман И.В. </w:t>
      </w:r>
      <w:r w:rsidR="001930F0">
        <w:rPr>
          <w:rFonts w:ascii="Times New Roman" w:hAnsi="Times New Roman"/>
          <w:i/>
          <w:iCs/>
          <w:sz w:val="28"/>
          <w:szCs w:val="28"/>
        </w:rPr>
        <w:br/>
      </w:r>
      <w:r w:rsidRPr="00033E81">
        <w:rPr>
          <w:rFonts w:ascii="Times New Roman" w:hAnsi="Times New Roman"/>
          <w:i/>
          <w:iCs/>
          <w:sz w:val="28"/>
          <w:szCs w:val="28"/>
        </w:rPr>
        <w:t>от 12.11.2024 г. № 608).</w:t>
      </w:r>
      <w:proofErr w:type="gramEnd"/>
      <w:r>
        <w:rPr>
          <w:rFonts w:ascii="Times New Roman" w:hAnsi="Times New Roman"/>
          <w:sz w:val="28"/>
          <w:szCs w:val="28"/>
        </w:rPr>
        <w:t xml:space="preserve"> Письмом в адрес </w:t>
      </w:r>
      <w:r w:rsidRPr="008964BF">
        <w:rPr>
          <w:rFonts w:ascii="Times New Roman" w:eastAsia="Calibri" w:hAnsi="Times New Roman" w:cs="Times New Roman"/>
          <w:sz w:val="28"/>
          <w:szCs w:val="28"/>
        </w:rPr>
        <w:t>Заместител</w:t>
      </w:r>
      <w:r>
        <w:rPr>
          <w:rFonts w:ascii="Times New Roman" w:eastAsia="Calibri" w:hAnsi="Times New Roman" w:cs="Times New Roman"/>
          <w:sz w:val="28"/>
          <w:szCs w:val="28"/>
        </w:rPr>
        <w:t>я</w:t>
      </w:r>
      <w:r w:rsidRPr="008964BF">
        <w:rPr>
          <w:rFonts w:ascii="Times New Roman" w:eastAsia="Calibri" w:hAnsi="Times New Roman" w:cs="Times New Roman"/>
          <w:sz w:val="28"/>
          <w:szCs w:val="28"/>
        </w:rPr>
        <w:t xml:space="preserve"> Министра просвещения Российской Федерации </w:t>
      </w:r>
      <w:proofErr w:type="spellStart"/>
      <w:r w:rsidRPr="008964BF">
        <w:rPr>
          <w:rFonts w:ascii="Times New Roman" w:eastAsia="Calibri" w:hAnsi="Times New Roman" w:cs="Times New Roman"/>
          <w:sz w:val="28"/>
          <w:szCs w:val="28"/>
        </w:rPr>
        <w:t>Желонкин</w:t>
      </w:r>
      <w:r>
        <w:rPr>
          <w:rFonts w:ascii="Times New Roman" w:eastAsia="Calibri" w:hAnsi="Times New Roman" w:cs="Times New Roman"/>
          <w:sz w:val="28"/>
          <w:szCs w:val="28"/>
        </w:rPr>
        <w:t>а</w:t>
      </w:r>
      <w:proofErr w:type="spellEnd"/>
      <w:r w:rsidRPr="008964BF">
        <w:rPr>
          <w:rFonts w:ascii="Times New Roman" w:eastAsia="Calibri" w:hAnsi="Times New Roman" w:cs="Times New Roman"/>
          <w:sz w:val="28"/>
          <w:szCs w:val="28"/>
        </w:rPr>
        <w:t xml:space="preserve"> В.Б. </w:t>
      </w:r>
      <w:r>
        <w:rPr>
          <w:rFonts w:ascii="Times New Roman" w:eastAsia="Calibri" w:hAnsi="Times New Roman" w:cs="Times New Roman"/>
          <w:sz w:val="28"/>
          <w:szCs w:val="28"/>
        </w:rPr>
        <w:t xml:space="preserve">от </w:t>
      </w:r>
      <w:r w:rsidRPr="008964BF">
        <w:rPr>
          <w:rFonts w:ascii="Times New Roman" w:eastAsia="Calibri" w:hAnsi="Times New Roman" w:cs="Times New Roman"/>
          <w:sz w:val="28"/>
          <w:szCs w:val="28"/>
        </w:rPr>
        <w:t>03.04.2025 № 182 Профессиональный союз работников народного образования и науки Российской Федерации согласов</w:t>
      </w:r>
      <w:r>
        <w:rPr>
          <w:rFonts w:ascii="Times New Roman" w:eastAsia="Calibri" w:hAnsi="Times New Roman" w:cs="Times New Roman"/>
          <w:sz w:val="28"/>
          <w:szCs w:val="28"/>
        </w:rPr>
        <w:t xml:space="preserve">ал указанный </w:t>
      </w:r>
      <w:r w:rsidRPr="008964BF">
        <w:rPr>
          <w:rFonts w:ascii="Times New Roman" w:eastAsia="Calibri" w:hAnsi="Times New Roman" w:cs="Times New Roman"/>
          <w:sz w:val="28"/>
          <w:szCs w:val="28"/>
        </w:rPr>
        <w:t>проект</w:t>
      </w:r>
      <w:r>
        <w:rPr>
          <w:rFonts w:ascii="Times New Roman" w:eastAsia="Calibri" w:hAnsi="Times New Roman" w:cs="Times New Roman"/>
          <w:sz w:val="28"/>
          <w:szCs w:val="28"/>
        </w:rPr>
        <w:t>.</w:t>
      </w:r>
    </w:p>
    <w:p w14:paraId="18971607" w14:textId="377481EA" w:rsidR="00717290" w:rsidRDefault="00717290" w:rsidP="00694979">
      <w:pPr>
        <w:spacing w:after="0"/>
        <w:ind w:firstLine="709"/>
        <w:contextualSpacing/>
        <w:jc w:val="both"/>
        <w:rPr>
          <w:rFonts w:ascii="Times New Roman" w:hAnsi="Times New Roman"/>
          <w:sz w:val="28"/>
          <w:szCs w:val="28"/>
        </w:rPr>
      </w:pPr>
      <w:r>
        <w:rPr>
          <w:rFonts w:ascii="Times New Roman" w:eastAsia="Calibri" w:hAnsi="Times New Roman" w:cs="Times New Roman"/>
          <w:sz w:val="28"/>
          <w:szCs w:val="28"/>
        </w:rPr>
        <w:t xml:space="preserve">Распоряжением Правительства Российской Федерации </w:t>
      </w:r>
      <w:r w:rsidRPr="0018570C">
        <w:rPr>
          <w:rFonts w:ascii="Times New Roman" w:eastAsia="Calibri" w:hAnsi="Times New Roman" w:cs="Times New Roman"/>
          <w:sz w:val="28"/>
          <w:szCs w:val="28"/>
        </w:rPr>
        <w:t xml:space="preserve">от 21 мая 2025 г. </w:t>
      </w:r>
      <w:r w:rsidR="001930F0">
        <w:rPr>
          <w:rFonts w:ascii="Times New Roman" w:eastAsia="Calibri" w:hAnsi="Times New Roman" w:cs="Times New Roman"/>
          <w:sz w:val="28"/>
          <w:szCs w:val="28"/>
        </w:rPr>
        <w:br/>
      </w:r>
      <w:r w:rsidRPr="0018570C">
        <w:rPr>
          <w:rFonts w:ascii="Times New Roman" w:eastAsia="Calibri" w:hAnsi="Times New Roman" w:cs="Times New Roman"/>
          <w:sz w:val="28"/>
          <w:szCs w:val="28"/>
        </w:rPr>
        <w:t>№ 1264-р</w:t>
      </w:r>
      <w:r w:rsidRPr="004F5FC0">
        <w:rPr>
          <w:rFonts w:ascii="Times New Roman" w:hAnsi="Times New Roman"/>
          <w:sz w:val="28"/>
          <w:szCs w:val="28"/>
        </w:rPr>
        <w:t xml:space="preserve"> </w:t>
      </w:r>
      <w:r w:rsidRPr="00D87E9B">
        <w:rPr>
          <w:rFonts w:ascii="Times New Roman" w:hAnsi="Times New Roman"/>
          <w:sz w:val="28"/>
          <w:szCs w:val="28"/>
        </w:rPr>
        <w:t>утвержден</w:t>
      </w:r>
      <w:r>
        <w:rPr>
          <w:rFonts w:ascii="Times New Roman" w:hAnsi="Times New Roman"/>
          <w:sz w:val="28"/>
          <w:szCs w:val="28"/>
        </w:rPr>
        <w:t>ы</w:t>
      </w:r>
      <w:r w:rsidRPr="00D87E9B">
        <w:rPr>
          <w:rFonts w:ascii="Times New Roman" w:hAnsi="Times New Roman"/>
          <w:sz w:val="28"/>
          <w:szCs w:val="28"/>
        </w:rPr>
        <w:t xml:space="preserve"> Концепци</w:t>
      </w:r>
      <w:r>
        <w:rPr>
          <w:rFonts w:ascii="Times New Roman" w:hAnsi="Times New Roman"/>
          <w:sz w:val="28"/>
          <w:szCs w:val="28"/>
        </w:rPr>
        <w:t>я</w:t>
      </w:r>
      <w:r w:rsidRPr="00D87E9B">
        <w:rPr>
          <w:rFonts w:ascii="Times New Roman" w:hAnsi="Times New Roman"/>
          <w:sz w:val="28"/>
          <w:szCs w:val="28"/>
        </w:rPr>
        <w:t xml:space="preserve"> развития наставничества в Российской Федерации на период до 2030 г. и план мероприятий по реализации указанной Концепции</w:t>
      </w:r>
      <w:r>
        <w:rPr>
          <w:rFonts w:ascii="Times New Roman" w:hAnsi="Times New Roman"/>
          <w:sz w:val="28"/>
          <w:szCs w:val="28"/>
        </w:rPr>
        <w:t>.</w:t>
      </w:r>
    </w:p>
    <w:p w14:paraId="7734B805" w14:textId="16699F4F" w:rsidR="00717290" w:rsidRPr="002836E4" w:rsidRDefault="00717290" w:rsidP="00694979">
      <w:pPr>
        <w:spacing w:after="0"/>
        <w:ind w:firstLine="709"/>
        <w:contextualSpacing/>
        <w:jc w:val="both"/>
        <w:rPr>
          <w:rFonts w:ascii="Times New Roman" w:hAnsi="Times New Roman" w:cs="Times New Roman"/>
          <w:sz w:val="28"/>
          <w:szCs w:val="28"/>
        </w:rPr>
      </w:pPr>
      <w:r>
        <w:rPr>
          <w:rFonts w:ascii="Times New Roman" w:hAnsi="Times New Roman"/>
          <w:sz w:val="28"/>
          <w:szCs w:val="28"/>
        </w:rPr>
        <w:lastRenderedPageBreak/>
        <w:t xml:space="preserve">Региональные (межрегиональные) организации Профсоюза </w:t>
      </w:r>
      <w:r w:rsidR="00A31DC0">
        <w:rPr>
          <w:rFonts w:ascii="Times New Roman" w:hAnsi="Times New Roman"/>
          <w:sz w:val="28"/>
          <w:szCs w:val="28"/>
        </w:rPr>
        <w:br/>
      </w:r>
      <w:r>
        <w:rPr>
          <w:rFonts w:ascii="Times New Roman" w:hAnsi="Times New Roman"/>
          <w:sz w:val="28"/>
          <w:szCs w:val="28"/>
        </w:rPr>
        <w:t>во взаимодействии с социальными партнерами проводят целенаправленную работу по развитию наставничества в сфере образования, уделяя в том числе внимание установлению</w:t>
      </w:r>
      <w:r w:rsidRPr="00A5352E">
        <w:rPr>
          <w:rFonts w:ascii="Times New Roman" w:hAnsi="Times New Roman" w:cs="Times New Roman"/>
          <w:sz w:val="28"/>
          <w:szCs w:val="28"/>
        </w:rPr>
        <w:t xml:space="preserve"> </w:t>
      </w:r>
      <w:r>
        <w:rPr>
          <w:rFonts w:ascii="Times New Roman" w:hAnsi="Times New Roman" w:cs="Times New Roman"/>
          <w:sz w:val="28"/>
          <w:szCs w:val="28"/>
        </w:rPr>
        <w:t>наставникам</w:t>
      </w:r>
      <w:r>
        <w:rPr>
          <w:rFonts w:ascii="Times New Roman" w:hAnsi="Times New Roman"/>
          <w:sz w:val="28"/>
          <w:szCs w:val="28"/>
        </w:rPr>
        <w:t xml:space="preserve"> </w:t>
      </w:r>
      <w:r w:rsidRPr="008F7F78">
        <w:rPr>
          <w:rFonts w:ascii="Times New Roman" w:hAnsi="Times New Roman" w:cs="Times New Roman"/>
          <w:sz w:val="28"/>
          <w:szCs w:val="28"/>
        </w:rPr>
        <w:t>мер социальной поддержки</w:t>
      </w:r>
      <w:r>
        <w:rPr>
          <w:rFonts w:ascii="Times New Roman" w:hAnsi="Times New Roman" w:cs="Times New Roman"/>
          <w:sz w:val="28"/>
          <w:szCs w:val="28"/>
        </w:rPr>
        <w:t>.</w:t>
      </w:r>
    </w:p>
    <w:p w14:paraId="3C84A1D6" w14:textId="637253BD" w:rsidR="00717290" w:rsidRPr="00BE4679" w:rsidRDefault="00717290" w:rsidP="00694979">
      <w:pPr>
        <w:spacing w:after="0"/>
        <w:ind w:firstLine="709"/>
        <w:contextualSpacing/>
        <w:jc w:val="both"/>
        <w:rPr>
          <w:rFonts w:ascii="Times New Roman" w:hAnsi="Times New Roman"/>
          <w:sz w:val="28"/>
          <w:szCs w:val="28"/>
        </w:rPr>
      </w:pPr>
      <w:r>
        <w:rPr>
          <w:rFonts w:ascii="Times New Roman" w:hAnsi="Times New Roman" w:cs="Times New Roman"/>
          <w:sz w:val="28"/>
          <w:szCs w:val="28"/>
        </w:rPr>
        <w:t>По данным федерального статистического наблюдения за 2024-2025 учебный год в соответствии с Порядком аттестации</w:t>
      </w:r>
      <w:r w:rsidRPr="00BE4679">
        <w:rPr>
          <w:rFonts w:ascii="Times New Roman" w:hAnsi="Times New Roman" w:cs="Times New Roman"/>
          <w:sz w:val="28"/>
          <w:szCs w:val="28"/>
        </w:rPr>
        <w:t xml:space="preserve"> </w:t>
      </w:r>
      <w:r>
        <w:rPr>
          <w:rFonts w:ascii="Times New Roman" w:hAnsi="Times New Roman" w:cs="Times New Roman"/>
          <w:sz w:val="28"/>
          <w:szCs w:val="28"/>
        </w:rPr>
        <w:t>квалификационную категорию «педагог-наставник»</w:t>
      </w:r>
      <w:r w:rsidRPr="00BE4679">
        <w:rPr>
          <w:rFonts w:ascii="Times New Roman" w:hAnsi="Times New Roman" w:cs="Times New Roman"/>
          <w:sz w:val="28"/>
          <w:szCs w:val="28"/>
        </w:rPr>
        <w:t xml:space="preserve"> </w:t>
      </w:r>
      <w:r>
        <w:rPr>
          <w:rFonts w:ascii="Times New Roman" w:hAnsi="Times New Roman" w:cs="Times New Roman"/>
          <w:sz w:val="28"/>
          <w:szCs w:val="28"/>
        </w:rPr>
        <w:t>получили 1867 учителей.</w:t>
      </w:r>
    </w:p>
    <w:p w14:paraId="474158B2" w14:textId="340358AC" w:rsidR="00717290" w:rsidRPr="008F7F78" w:rsidRDefault="00717290" w:rsidP="0069497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8F7F78">
        <w:rPr>
          <w:rFonts w:ascii="Times New Roman" w:hAnsi="Times New Roman" w:cs="Times New Roman"/>
          <w:sz w:val="28"/>
          <w:szCs w:val="28"/>
        </w:rPr>
        <w:t xml:space="preserve">о данным мониторинга </w:t>
      </w:r>
      <w:r>
        <w:rPr>
          <w:rFonts w:ascii="Times New Roman" w:hAnsi="Times New Roman" w:cs="Times New Roman"/>
          <w:sz w:val="28"/>
          <w:szCs w:val="28"/>
        </w:rPr>
        <w:t xml:space="preserve">мер социальной поддержки, осуществляемых </w:t>
      </w:r>
      <w:r w:rsidR="001930F0">
        <w:rPr>
          <w:rFonts w:ascii="Times New Roman" w:hAnsi="Times New Roman" w:cs="Times New Roman"/>
          <w:sz w:val="28"/>
          <w:szCs w:val="28"/>
        </w:rPr>
        <w:br/>
      </w:r>
      <w:r w:rsidRPr="008F7F78">
        <w:rPr>
          <w:rFonts w:ascii="Times New Roman" w:hAnsi="Times New Roman" w:cs="Times New Roman"/>
          <w:sz w:val="28"/>
          <w:szCs w:val="28"/>
        </w:rPr>
        <w:t>в 2024 году</w:t>
      </w:r>
      <w:r>
        <w:rPr>
          <w:rFonts w:ascii="Times New Roman" w:hAnsi="Times New Roman" w:cs="Times New Roman"/>
          <w:sz w:val="28"/>
          <w:szCs w:val="28"/>
        </w:rPr>
        <w:t>:</w:t>
      </w:r>
    </w:p>
    <w:p w14:paraId="30F48938" w14:textId="7F6D7E3F" w:rsidR="00717290" w:rsidRPr="00787660" w:rsidRDefault="00717290" w:rsidP="00694979">
      <w:pPr>
        <w:pStyle w:val="a4"/>
        <w:numPr>
          <w:ilvl w:val="0"/>
          <w:numId w:val="4"/>
        </w:numPr>
        <w:spacing w:after="0"/>
        <w:ind w:left="0" w:firstLine="709"/>
        <w:jc w:val="both"/>
        <w:rPr>
          <w:rFonts w:ascii="Times New Roman" w:eastAsia="Calibri" w:hAnsi="Times New Roman" w:cs="Times New Roman"/>
          <w:bCs/>
          <w:sz w:val="28"/>
          <w:szCs w:val="28"/>
        </w:rPr>
      </w:pPr>
      <w:r w:rsidRPr="00787660">
        <w:rPr>
          <w:rFonts w:ascii="Times New Roman" w:eastAsia="Calibri" w:hAnsi="Times New Roman" w:cs="Times New Roman"/>
          <w:b/>
          <w:bCs/>
          <w:sz w:val="28"/>
          <w:szCs w:val="28"/>
        </w:rPr>
        <w:t>В 64 субъектах РФ</w:t>
      </w:r>
      <w:r w:rsidRPr="00787660">
        <w:rPr>
          <w:rFonts w:ascii="Times New Roman" w:eastAsia="Calibri" w:hAnsi="Times New Roman" w:cs="Times New Roman"/>
          <w:bCs/>
          <w:sz w:val="28"/>
          <w:szCs w:val="28"/>
        </w:rPr>
        <w:t xml:space="preserve"> установлена </w:t>
      </w:r>
      <w:r w:rsidRPr="00787660">
        <w:rPr>
          <w:rFonts w:ascii="Times New Roman" w:eastAsia="Calibri" w:hAnsi="Times New Roman" w:cs="Times New Roman"/>
          <w:b/>
          <w:bCs/>
          <w:sz w:val="28"/>
          <w:szCs w:val="28"/>
        </w:rPr>
        <w:t xml:space="preserve">ежемесячная надбавка (доплата) </w:t>
      </w:r>
      <w:r w:rsidR="001930F0">
        <w:rPr>
          <w:rFonts w:ascii="Times New Roman" w:eastAsia="Calibri" w:hAnsi="Times New Roman" w:cs="Times New Roman"/>
          <w:b/>
          <w:bCs/>
          <w:sz w:val="28"/>
          <w:szCs w:val="28"/>
        </w:rPr>
        <w:br/>
      </w:r>
      <w:r w:rsidRPr="00787660">
        <w:rPr>
          <w:rFonts w:ascii="Times New Roman" w:eastAsia="Calibri" w:hAnsi="Times New Roman" w:cs="Times New Roman"/>
          <w:b/>
          <w:bCs/>
          <w:sz w:val="28"/>
          <w:szCs w:val="28"/>
        </w:rPr>
        <w:t>к должностному окладу (ставке заработной платы) наставникам молодых специалистов</w:t>
      </w:r>
      <w:r w:rsidRPr="00787660">
        <w:rPr>
          <w:rFonts w:ascii="Times New Roman" w:eastAsia="Calibri" w:hAnsi="Times New Roman" w:cs="Times New Roman"/>
          <w:bCs/>
          <w:sz w:val="28"/>
          <w:szCs w:val="28"/>
        </w:rPr>
        <w:t xml:space="preserve"> (в период осуществления работы по  наставничеству), в том числе:</w:t>
      </w:r>
    </w:p>
    <w:p w14:paraId="3040FA0B" w14:textId="77777777" w:rsidR="00717290" w:rsidRPr="00411BA6" w:rsidRDefault="00717290" w:rsidP="00694979">
      <w:pPr>
        <w:spacing w:after="0"/>
        <w:ind w:firstLine="709"/>
        <w:jc w:val="both"/>
        <w:rPr>
          <w:rFonts w:ascii="Times New Roman" w:eastAsia="Calibri" w:hAnsi="Times New Roman" w:cs="Times New Roman"/>
          <w:bCs/>
          <w:sz w:val="28"/>
          <w:szCs w:val="28"/>
        </w:rPr>
      </w:pPr>
      <w:r w:rsidRPr="00411BA6">
        <w:rPr>
          <w:rFonts w:ascii="Times New Roman" w:eastAsia="Calibri" w:hAnsi="Times New Roman" w:cs="Times New Roman"/>
          <w:bCs/>
          <w:sz w:val="28"/>
          <w:szCs w:val="28"/>
        </w:rPr>
        <w:t>- в 36 субъектах РФ данные выплаты осуществлялись во всех муниципальных образованиях в рамках единой региональной политики;</w:t>
      </w:r>
    </w:p>
    <w:p w14:paraId="47C54386" w14:textId="298B7B18" w:rsidR="00717290" w:rsidRPr="00411BA6" w:rsidRDefault="00717290" w:rsidP="00694979">
      <w:pPr>
        <w:spacing w:after="0"/>
        <w:ind w:firstLine="709"/>
        <w:jc w:val="both"/>
        <w:rPr>
          <w:rFonts w:ascii="Times New Roman" w:eastAsia="Calibri" w:hAnsi="Times New Roman" w:cs="Times New Roman"/>
          <w:bCs/>
          <w:sz w:val="28"/>
          <w:szCs w:val="28"/>
        </w:rPr>
      </w:pPr>
      <w:r w:rsidRPr="00411BA6">
        <w:rPr>
          <w:rFonts w:ascii="Times New Roman" w:eastAsia="Calibri" w:hAnsi="Times New Roman" w:cs="Times New Roman"/>
          <w:bCs/>
          <w:sz w:val="28"/>
          <w:szCs w:val="28"/>
        </w:rPr>
        <w:t>- в 28 субъектах РФ – в отдельных муниципальных образованиях.</w:t>
      </w:r>
    </w:p>
    <w:p w14:paraId="75BC491D" w14:textId="3A524B0D" w:rsidR="00717290" w:rsidRPr="00787660" w:rsidRDefault="00717290" w:rsidP="00694979">
      <w:pPr>
        <w:pStyle w:val="a4"/>
        <w:numPr>
          <w:ilvl w:val="0"/>
          <w:numId w:val="4"/>
        </w:numPr>
        <w:spacing w:after="0"/>
        <w:ind w:left="0" w:firstLine="709"/>
        <w:jc w:val="both"/>
        <w:rPr>
          <w:rFonts w:ascii="Times New Roman" w:eastAsia="Calibri" w:hAnsi="Times New Roman" w:cs="Times New Roman"/>
          <w:bCs/>
          <w:sz w:val="28"/>
          <w:szCs w:val="28"/>
        </w:rPr>
      </w:pPr>
      <w:proofErr w:type="gramStart"/>
      <w:r w:rsidRPr="00787660">
        <w:rPr>
          <w:rFonts w:ascii="Times New Roman" w:eastAsia="Calibri" w:hAnsi="Times New Roman" w:cs="Times New Roman"/>
          <w:bCs/>
          <w:sz w:val="28"/>
          <w:szCs w:val="28"/>
        </w:rPr>
        <w:t xml:space="preserve">В 12 субъектах РФ (в республиках Чеченской, Башкортостан, Чувашской, Красноярском, Хабаровском краях, Московской, Смоленской, Новгородской, Нижегородской, Ульяновской, Омской областях и Ханты-Мансийском автономном округе) данные  выплаты производятся, в том числе педагогическим работникам, имеющим квалификационную категорию </w:t>
      </w:r>
      <w:r w:rsidRPr="00787660">
        <w:rPr>
          <w:rFonts w:ascii="Times New Roman" w:eastAsia="Calibri" w:hAnsi="Times New Roman" w:cs="Times New Roman"/>
          <w:b/>
          <w:bCs/>
          <w:sz w:val="28"/>
          <w:szCs w:val="28"/>
        </w:rPr>
        <w:t>«педагог-наставник»,</w:t>
      </w:r>
      <w:r w:rsidRPr="00787660">
        <w:rPr>
          <w:rFonts w:ascii="Times New Roman" w:eastAsia="Calibri" w:hAnsi="Times New Roman" w:cs="Times New Roman"/>
          <w:bCs/>
          <w:sz w:val="28"/>
          <w:szCs w:val="28"/>
        </w:rPr>
        <w:t xml:space="preserve"> при условии выполнения данного вида работ. </w:t>
      </w:r>
      <w:proofErr w:type="gramEnd"/>
    </w:p>
    <w:p w14:paraId="534DCAC8" w14:textId="77777777" w:rsidR="00717290" w:rsidRDefault="00717290" w:rsidP="00694979">
      <w:pPr>
        <w:pStyle w:val="a4"/>
        <w:numPr>
          <w:ilvl w:val="0"/>
          <w:numId w:val="4"/>
        </w:numPr>
        <w:spacing w:after="0"/>
        <w:ind w:left="0" w:firstLine="709"/>
        <w:jc w:val="both"/>
        <w:rPr>
          <w:rFonts w:ascii="Times New Roman" w:eastAsia="Calibri" w:hAnsi="Times New Roman" w:cs="Times New Roman"/>
          <w:bCs/>
          <w:sz w:val="28"/>
          <w:szCs w:val="28"/>
        </w:rPr>
      </w:pPr>
      <w:r w:rsidRPr="00787660">
        <w:rPr>
          <w:rFonts w:ascii="Times New Roman" w:eastAsia="Calibri" w:hAnsi="Times New Roman" w:cs="Times New Roman"/>
          <w:bCs/>
          <w:sz w:val="28"/>
          <w:szCs w:val="28"/>
        </w:rPr>
        <w:t xml:space="preserve">В Республике Татарстан производятся ежемесячные доплаты педагогическим работникам, награжденным знаком Министерства образования и науки Республики Татарстан «Почетный наставник». </w:t>
      </w:r>
    </w:p>
    <w:p w14:paraId="6A692E33" w14:textId="77777777" w:rsidR="00717290" w:rsidRDefault="00717290" w:rsidP="00694979">
      <w:pPr>
        <w:pStyle w:val="a4"/>
        <w:numPr>
          <w:ilvl w:val="0"/>
          <w:numId w:val="4"/>
        </w:numPr>
        <w:spacing w:after="0"/>
        <w:ind w:left="0" w:firstLine="709"/>
        <w:jc w:val="both"/>
        <w:rPr>
          <w:rFonts w:ascii="Times New Roman" w:eastAsia="Calibri" w:hAnsi="Times New Roman" w:cs="Times New Roman"/>
          <w:bCs/>
          <w:sz w:val="28"/>
          <w:szCs w:val="28"/>
        </w:rPr>
      </w:pPr>
      <w:r w:rsidRPr="00787660">
        <w:rPr>
          <w:rFonts w:ascii="Times New Roman" w:eastAsia="Calibri" w:hAnsi="Times New Roman" w:cs="Times New Roman"/>
          <w:bCs/>
          <w:sz w:val="28"/>
          <w:szCs w:val="28"/>
        </w:rPr>
        <w:t>В Орловской области из средств Профсоюза производится единовременная денежная выплата в размере 4 тыс. рублей наставникам молодых специалистов, признанным победителями городского и районных конкурсов «Лучший наставник года».</w:t>
      </w:r>
    </w:p>
    <w:p w14:paraId="04D6C8C7" w14:textId="0215FA68" w:rsidR="00717290" w:rsidRDefault="00717290" w:rsidP="00694979">
      <w:pPr>
        <w:pStyle w:val="a4"/>
        <w:numPr>
          <w:ilvl w:val="0"/>
          <w:numId w:val="7"/>
        </w:numPr>
        <w:spacing w:after="0"/>
        <w:ind w:left="0" w:firstLine="709"/>
        <w:jc w:val="both"/>
        <w:rPr>
          <w:rFonts w:ascii="Times New Roman" w:hAnsi="Times New Roman" w:cs="Times New Roman"/>
          <w:b/>
          <w:bCs/>
          <w:sz w:val="28"/>
          <w:szCs w:val="28"/>
        </w:rPr>
      </w:pPr>
      <w:r w:rsidRPr="00AE0A6F">
        <w:rPr>
          <w:rFonts w:ascii="Times New Roman" w:hAnsi="Times New Roman" w:cs="Times New Roman"/>
          <w:b/>
          <w:bCs/>
          <w:sz w:val="28"/>
          <w:szCs w:val="28"/>
        </w:rPr>
        <w:t>Об обращениях работников, профсоюзных организаций, поступивших в Общероссийский Профсоюз образования</w:t>
      </w:r>
      <w:r w:rsidRPr="00AE0A6F">
        <w:rPr>
          <w:rFonts w:ascii="Times New Roman" w:hAnsi="Times New Roman" w:cs="Times New Roman"/>
          <w:b/>
          <w:bCs/>
          <w:sz w:val="28"/>
          <w:szCs w:val="28"/>
        </w:rPr>
        <w:br/>
        <w:t>с января по июль 2025 года</w:t>
      </w:r>
      <w:r>
        <w:rPr>
          <w:rFonts w:ascii="Times New Roman" w:hAnsi="Times New Roman" w:cs="Times New Roman"/>
          <w:b/>
          <w:bCs/>
          <w:sz w:val="28"/>
          <w:szCs w:val="28"/>
        </w:rPr>
        <w:t>, рассмотренных</w:t>
      </w:r>
      <w:r w:rsidRPr="00AE0A6F">
        <w:rPr>
          <w:rFonts w:ascii="Times New Roman" w:hAnsi="Times New Roman" w:cs="Times New Roman"/>
          <w:b/>
          <w:bCs/>
          <w:sz w:val="28"/>
          <w:szCs w:val="28"/>
        </w:rPr>
        <w:t xml:space="preserve"> в Департаменте общего </w:t>
      </w:r>
      <w:r w:rsidR="001930F0">
        <w:rPr>
          <w:rFonts w:ascii="Times New Roman" w:hAnsi="Times New Roman" w:cs="Times New Roman"/>
          <w:b/>
          <w:bCs/>
          <w:sz w:val="28"/>
          <w:szCs w:val="28"/>
        </w:rPr>
        <w:br/>
      </w:r>
      <w:r w:rsidRPr="00AE0A6F">
        <w:rPr>
          <w:rFonts w:ascii="Times New Roman" w:hAnsi="Times New Roman" w:cs="Times New Roman"/>
          <w:b/>
          <w:bCs/>
          <w:sz w:val="28"/>
          <w:szCs w:val="28"/>
        </w:rPr>
        <w:t>и дополнительного образования</w:t>
      </w:r>
      <w:r>
        <w:rPr>
          <w:rFonts w:ascii="Times New Roman" w:hAnsi="Times New Roman" w:cs="Times New Roman"/>
          <w:b/>
          <w:bCs/>
          <w:sz w:val="28"/>
          <w:szCs w:val="28"/>
        </w:rPr>
        <w:t xml:space="preserve"> аппарата Профсоюза</w:t>
      </w:r>
      <w:r w:rsidRPr="00AE0A6F">
        <w:rPr>
          <w:rFonts w:ascii="Times New Roman" w:hAnsi="Times New Roman" w:cs="Times New Roman"/>
          <w:b/>
          <w:bCs/>
          <w:sz w:val="28"/>
          <w:szCs w:val="28"/>
        </w:rPr>
        <w:t>.</w:t>
      </w:r>
    </w:p>
    <w:p w14:paraId="5EF09862" w14:textId="2034229A" w:rsidR="00717290" w:rsidRDefault="00717290" w:rsidP="00694979">
      <w:pPr>
        <w:spacing w:after="0"/>
        <w:ind w:firstLine="709"/>
        <w:jc w:val="both"/>
        <w:rPr>
          <w:rFonts w:ascii="Times New Roman" w:hAnsi="Times New Roman" w:cs="Times New Roman"/>
          <w:sz w:val="28"/>
          <w:szCs w:val="28"/>
        </w:rPr>
      </w:pPr>
      <w:r w:rsidRPr="00AE0A6F">
        <w:rPr>
          <w:rFonts w:ascii="Times New Roman" w:hAnsi="Times New Roman" w:cs="Times New Roman"/>
          <w:sz w:val="28"/>
          <w:szCs w:val="28"/>
        </w:rPr>
        <w:t>В январ</w:t>
      </w:r>
      <w:r>
        <w:rPr>
          <w:rFonts w:ascii="Times New Roman" w:hAnsi="Times New Roman" w:cs="Times New Roman"/>
          <w:sz w:val="28"/>
          <w:szCs w:val="28"/>
        </w:rPr>
        <w:t>е-июле</w:t>
      </w:r>
      <w:r w:rsidRPr="00AE0A6F">
        <w:rPr>
          <w:rFonts w:ascii="Times New Roman" w:hAnsi="Times New Roman" w:cs="Times New Roman"/>
          <w:sz w:val="28"/>
          <w:szCs w:val="28"/>
        </w:rPr>
        <w:t xml:space="preserve"> 2025 года в Общероссийский Профсоюз образования на рассмотрение Департаментом общего и дополнительного образования </w:t>
      </w:r>
      <w:r w:rsidR="001930F0">
        <w:rPr>
          <w:rFonts w:ascii="Times New Roman" w:hAnsi="Times New Roman" w:cs="Times New Roman"/>
          <w:sz w:val="28"/>
          <w:szCs w:val="28"/>
        </w:rPr>
        <w:br/>
      </w:r>
      <w:r w:rsidRPr="00AE0A6F">
        <w:rPr>
          <w:rFonts w:ascii="Times New Roman" w:hAnsi="Times New Roman" w:cs="Times New Roman"/>
          <w:sz w:val="28"/>
          <w:szCs w:val="28"/>
        </w:rPr>
        <w:t>(далее – Департамент) поступило</w:t>
      </w:r>
      <w:r>
        <w:rPr>
          <w:rFonts w:ascii="Times New Roman" w:hAnsi="Times New Roman" w:cs="Times New Roman"/>
          <w:sz w:val="28"/>
          <w:szCs w:val="28"/>
        </w:rPr>
        <w:t xml:space="preserve"> свыше</w:t>
      </w:r>
      <w:r w:rsidRPr="00AE0A6F">
        <w:rPr>
          <w:rFonts w:ascii="Times New Roman" w:hAnsi="Times New Roman" w:cs="Times New Roman"/>
          <w:sz w:val="28"/>
          <w:szCs w:val="28"/>
        </w:rPr>
        <w:t xml:space="preserve"> </w:t>
      </w:r>
      <w:r>
        <w:rPr>
          <w:rFonts w:ascii="Times New Roman" w:hAnsi="Times New Roman" w:cs="Times New Roman"/>
          <w:sz w:val="28"/>
          <w:szCs w:val="28"/>
        </w:rPr>
        <w:t>50</w:t>
      </w:r>
      <w:r w:rsidRPr="00AE0A6F">
        <w:rPr>
          <w:rFonts w:ascii="Times New Roman" w:hAnsi="Times New Roman" w:cs="Times New Roman"/>
          <w:sz w:val="28"/>
          <w:szCs w:val="28"/>
        </w:rPr>
        <w:t xml:space="preserve"> обращени</w:t>
      </w:r>
      <w:r>
        <w:rPr>
          <w:rFonts w:ascii="Times New Roman" w:hAnsi="Times New Roman" w:cs="Times New Roman"/>
          <w:sz w:val="28"/>
          <w:szCs w:val="28"/>
        </w:rPr>
        <w:t>й</w:t>
      </w:r>
      <w:r w:rsidRPr="00AE0A6F">
        <w:rPr>
          <w:rFonts w:ascii="Times New Roman" w:hAnsi="Times New Roman" w:cs="Times New Roman"/>
          <w:sz w:val="28"/>
          <w:szCs w:val="28"/>
        </w:rPr>
        <w:t xml:space="preserve">, из которых </w:t>
      </w:r>
      <w:r>
        <w:rPr>
          <w:rFonts w:ascii="Times New Roman" w:hAnsi="Times New Roman" w:cs="Times New Roman"/>
          <w:sz w:val="28"/>
          <w:szCs w:val="28"/>
        </w:rPr>
        <w:t>9</w:t>
      </w:r>
      <w:r w:rsidRPr="00AE0A6F">
        <w:rPr>
          <w:rFonts w:ascii="Times New Roman" w:hAnsi="Times New Roman" w:cs="Times New Roman"/>
          <w:sz w:val="28"/>
          <w:szCs w:val="28"/>
        </w:rPr>
        <w:t xml:space="preserve"> были рассмотрены с участием региональных (межрегиональных) организаций Профсоюза и 21 – по запросу </w:t>
      </w:r>
      <w:proofErr w:type="spellStart"/>
      <w:r w:rsidRPr="00AE0A6F">
        <w:rPr>
          <w:rFonts w:ascii="Times New Roman" w:hAnsi="Times New Roman" w:cs="Times New Roman"/>
          <w:sz w:val="28"/>
          <w:szCs w:val="28"/>
        </w:rPr>
        <w:t>Минпросвещения</w:t>
      </w:r>
      <w:proofErr w:type="spellEnd"/>
      <w:r w:rsidRPr="00AE0A6F">
        <w:rPr>
          <w:rFonts w:ascii="Times New Roman" w:hAnsi="Times New Roman" w:cs="Times New Roman"/>
          <w:sz w:val="28"/>
          <w:szCs w:val="28"/>
        </w:rPr>
        <w:t xml:space="preserve"> России.</w:t>
      </w:r>
    </w:p>
    <w:p w14:paraId="0B2037FB" w14:textId="77777777" w:rsidR="001930F0" w:rsidRDefault="001930F0" w:rsidP="00694979">
      <w:pPr>
        <w:spacing w:after="0"/>
        <w:ind w:firstLine="709"/>
        <w:jc w:val="both"/>
        <w:rPr>
          <w:rFonts w:ascii="Times New Roman" w:hAnsi="Times New Roman" w:cs="Times New Roman"/>
          <w:b/>
          <w:bCs/>
          <w:sz w:val="28"/>
          <w:szCs w:val="28"/>
        </w:rPr>
      </w:pPr>
    </w:p>
    <w:p w14:paraId="4F12DE70" w14:textId="77777777" w:rsidR="00717290" w:rsidRDefault="00717290" w:rsidP="00694979">
      <w:pPr>
        <w:spacing w:after="0"/>
        <w:ind w:firstLine="709"/>
        <w:jc w:val="both"/>
        <w:rPr>
          <w:rFonts w:ascii="Times New Roman" w:hAnsi="Times New Roman" w:cs="Times New Roman"/>
          <w:b/>
          <w:bCs/>
          <w:sz w:val="28"/>
          <w:szCs w:val="28"/>
        </w:rPr>
      </w:pPr>
      <w:r w:rsidRPr="00AE0A6F">
        <w:rPr>
          <w:rFonts w:ascii="Times New Roman" w:hAnsi="Times New Roman" w:cs="Times New Roman"/>
          <w:b/>
          <w:bCs/>
          <w:sz w:val="28"/>
          <w:szCs w:val="28"/>
        </w:rPr>
        <w:lastRenderedPageBreak/>
        <w:t>Тематика обращений</w:t>
      </w:r>
      <w:r>
        <w:rPr>
          <w:rFonts w:ascii="Times New Roman" w:hAnsi="Times New Roman" w:cs="Times New Roman"/>
          <w:b/>
          <w:bCs/>
          <w:sz w:val="28"/>
          <w:szCs w:val="28"/>
        </w:rPr>
        <w:t>:</w:t>
      </w:r>
    </w:p>
    <w:p w14:paraId="6626540F" w14:textId="77777777" w:rsidR="001930F0" w:rsidRPr="00AE0A6F" w:rsidRDefault="001930F0" w:rsidP="00694979">
      <w:pPr>
        <w:spacing w:after="0"/>
        <w:ind w:firstLine="709"/>
        <w:jc w:val="both"/>
        <w:rPr>
          <w:rFonts w:ascii="Times New Roman" w:hAnsi="Times New Roman" w:cs="Times New Roman"/>
          <w:b/>
          <w:bCs/>
          <w:sz w:val="28"/>
          <w:szCs w:val="28"/>
        </w:rPr>
      </w:pPr>
    </w:p>
    <w:p w14:paraId="011FEF4A" w14:textId="77777777" w:rsidR="00717290" w:rsidRDefault="00717290" w:rsidP="008174CA">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BA34962" wp14:editId="52EE9588">
            <wp:extent cx="6228607" cy="3455720"/>
            <wp:effectExtent l="0" t="0" r="20320" b="11430"/>
            <wp:docPr id="11407664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9B63159" w14:textId="77777777" w:rsidR="008174CA" w:rsidRDefault="008174CA" w:rsidP="001930F0">
      <w:pPr>
        <w:spacing w:after="0"/>
        <w:ind w:firstLine="709"/>
        <w:jc w:val="center"/>
        <w:rPr>
          <w:rFonts w:ascii="Times New Roman" w:hAnsi="Times New Roman" w:cs="Times New Roman"/>
          <w:sz w:val="28"/>
          <w:szCs w:val="28"/>
        </w:rPr>
      </w:pPr>
    </w:p>
    <w:p w14:paraId="412B8947" w14:textId="41EDD374" w:rsidR="00717290" w:rsidRPr="00F74ABF" w:rsidRDefault="00717290" w:rsidP="00694979">
      <w:pPr>
        <w:pStyle w:val="a4"/>
        <w:numPr>
          <w:ilvl w:val="0"/>
          <w:numId w:val="2"/>
        </w:numPr>
        <w:spacing w:after="0"/>
        <w:ind w:left="0" w:firstLine="709"/>
        <w:jc w:val="both"/>
        <w:rPr>
          <w:rFonts w:ascii="Times New Roman" w:hAnsi="Times New Roman" w:cs="Times New Roman"/>
          <w:sz w:val="28"/>
          <w:szCs w:val="28"/>
        </w:rPr>
      </w:pPr>
      <w:proofErr w:type="gramStart"/>
      <w:r w:rsidRPr="00F74ABF">
        <w:rPr>
          <w:rFonts w:ascii="Times New Roman" w:hAnsi="Times New Roman" w:cs="Times New Roman"/>
          <w:sz w:val="28"/>
          <w:szCs w:val="28"/>
        </w:rPr>
        <w:t xml:space="preserve">Наибольшее количество обращений (9) поступило по вопросам, касающимся </w:t>
      </w:r>
      <w:r w:rsidRPr="00F74ABF">
        <w:rPr>
          <w:rFonts w:ascii="Times New Roman" w:hAnsi="Times New Roman" w:cs="Times New Roman"/>
          <w:b/>
          <w:bCs/>
          <w:sz w:val="28"/>
          <w:szCs w:val="28"/>
        </w:rPr>
        <w:t>применения Порядка проведения аттестации</w:t>
      </w:r>
      <w:r w:rsidRPr="00F74ABF">
        <w:rPr>
          <w:rFonts w:ascii="Times New Roman" w:hAnsi="Times New Roman" w:cs="Times New Roman"/>
          <w:sz w:val="28"/>
          <w:szCs w:val="28"/>
        </w:rPr>
        <w:t xml:space="preserve">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w:t>
      </w:r>
      <w:r w:rsidR="008174CA">
        <w:rPr>
          <w:rFonts w:ascii="Times New Roman" w:hAnsi="Times New Roman" w:cs="Times New Roman"/>
          <w:sz w:val="28"/>
          <w:szCs w:val="28"/>
        </w:rPr>
        <w:br/>
      </w:r>
      <w:r w:rsidRPr="00F74ABF">
        <w:rPr>
          <w:rFonts w:ascii="Times New Roman" w:hAnsi="Times New Roman" w:cs="Times New Roman"/>
          <w:sz w:val="28"/>
          <w:szCs w:val="28"/>
        </w:rPr>
        <w:t xml:space="preserve">от 24 марта 2023 г. № 196 (сроки действия квалификационных категорий, установление новых квалификационных категорий «педагог-методист», </w:t>
      </w:r>
      <w:r w:rsidR="008174CA">
        <w:rPr>
          <w:rFonts w:ascii="Times New Roman" w:hAnsi="Times New Roman" w:cs="Times New Roman"/>
          <w:sz w:val="28"/>
          <w:szCs w:val="28"/>
        </w:rPr>
        <w:br/>
      </w:r>
      <w:r w:rsidRPr="00F74ABF">
        <w:rPr>
          <w:rFonts w:ascii="Times New Roman" w:hAnsi="Times New Roman" w:cs="Times New Roman"/>
          <w:sz w:val="28"/>
          <w:szCs w:val="28"/>
        </w:rPr>
        <w:t>«педагог-наставник»</w:t>
      </w:r>
      <w:r>
        <w:rPr>
          <w:rFonts w:ascii="Times New Roman" w:hAnsi="Times New Roman" w:cs="Times New Roman"/>
          <w:sz w:val="28"/>
          <w:szCs w:val="28"/>
        </w:rPr>
        <w:t>,</w:t>
      </w:r>
      <w:r w:rsidRPr="00F74ABF">
        <w:rPr>
          <w:rFonts w:ascii="Times New Roman" w:hAnsi="Times New Roman" w:cs="Times New Roman"/>
          <w:sz w:val="28"/>
          <w:szCs w:val="28"/>
        </w:rPr>
        <w:t xml:space="preserve"> </w:t>
      </w:r>
      <w:r>
        <w:rPr>
          <w:rFonts w:ascii="Times New Roman" w:hAnsi="Times New Roman" w:cs="Times New Roman"/>
          <w:sz w:val="28"/>
          <w:szCs w:val="28"/>
        </w:rPr>
        <w:t xml:space="preserve">предложения о </w:t>
      </w:r>
      <w:r w:rsidRPr="00F74ABF">
        <w:rPr>
          <w:rFonts w:ascii="Times New Roman" w:hAnsi="Times New Roman" w:cs="Times New Roman"/>
          <w:sz w:val="28"/>
          <w:szCs w:val="28"/>
        </w:rPr>
        <w:t>внесени</w:t>
      </w:r>
      <w:r>
        <w:rPr>
          <w:rFonts w:ascii="Times New Roman" w:hAnsi="Times New Roman" w:cs="Times New Roman"/>
          <w:sz w:val="28"/>
          <w:szCs w:val="28"/>
        </w:rPr>
        <w:t>и</w:t>
      </w:r>
      <w:r w:rsidRPr="00F74ABF">
        <w:rPr>
          <w:rFonts w:ascii="Times New Roman" w:hAnsi="Times New Roman" w:cs="Times New Roman"/>
          <w:sz w:val="28"/>
          <w:szCs w:val="28"/>
        </w:rPr>
        <w:t xml:space="preserve"> изменений в Порядок аттестации </w:t>
      </w:r>
      <w:r w:rsidR="008174CA">
        <w:rPr>
          <w:rFonts w:ascii="Times New Roman" w:hAnsi="Times New Roman" w:cs="Times New Roman"/>
          <w:sz w:val="28"/>
          <w:szCs w:val="28"/>
        </w:rPr>
        <w:br/>
      </w:r>
      <w:r w:rsidRPr="00F74ABF">
        <w:rPr>
          <w:rFonts w:ascii="Times New Roman" w:hAnsi="Times New Roman" w:cs="Times New Roman"/>
          <w:sz w:val="28"/>
          <w:szCs w:val="28"/>
        </w:rPr>
        <w:t>в части</w:t>
      </w:r>
      <w:r>
        <w:rPr>
          <w:rFonts w:ascii="Times New Roman" w:hAnsi="Times New Roman" w:cs="Times New Roman"/>
          <w:sz w:val="28"/>
          <w:szCs w:val="28"/>
        </w:rPr>
        <w:t xml:space="preserve"> </w:t>
      </w:r>
      <w:r w:rsidRPr="00F74ABF">
        <w:rPr>
          <w:rFonts w:ascii="Times New Roman" w:hAnsi="Times New Roman" w:cs="Times New Roman"/>
          <w:sz w:val="28"/>
          <w:szCs w:val="28"/>
        </w:rPr>
        <w:t xml:space="preserve">учета результатов прохождения независимой оценки квалификации </w:t>
      </w:r>
      <w:r w:rsidR="008174CA">
        <w:rPr>
          <w:rFonts w:ascii="Times New Roman" w:hAnsi="Times New Roman" w:cs="Times New Roman"/>
          <w:sz w:val="28"/>
          <w:szCs w:val="28"/>
        </w:rPr>
        <w:br/>
      </w:r>
      <w:r w:rsidRPr="00F74ABF">
        <w:rPr>
          <w:rFonts w:ascii="Times New Roman" w:hAnsi="Times New Roman" w:cs="Times New Roman"/>
          <w:sz w:val="28"/>
          <w:szCs w:val="28"/>
        </w:rPr>
        <w:t>при прохождении аттестации</w:t>
      </w:r>
      <w:r>
        <w:rPr>
          <w:rFonts w:ascii="Times New Roman" w:hAnsi="Times New Roman" w:cs="Times New Roman"/>
          <w:sz w:val="28"/>
          <w:szCs w:val="28"/>
        </w:rPr>
        <w:t>;</w:t>
      </w:r>
      <w:proofErr w:type="gramEnd"/>
      <w:r w:rsidRPr="00F74ABF">
        <w:rPr>
          <w:rFonts w:ascii="Times New Roman" w:hAnsi="Times New Roman" w:cs="Times New Roman"/>
          <w:sz w:val="28"/>
          <w:szCs w:val="28"/>
        </w:rPr>
        <w:t xml:space="preserve"> отсутствие выплат за квалификационную категорию, применение положений Отраслевого соглашения по организациям, </w:t>
      </w:r>
      <w:proofErr w:type="gramStart"/>
      <w:r w:rsidRPr="00F74ABF">
        <w:rPr>
          <w:rFonts w:ascii="Times New Roman" w:hAnsi="Times New Roman" w:cs="Times New Roman"/>
          <w:sz w:val="28"/>
          <w:szCs w:val="28"/>
        </w:rPr>
        <w:t>находящимся</w:t>
      </w:r>
      <w:proofErr w:type="gramEnd"/>
      <w:r w:rsidRPr="00F74ABF">
        <w:rPr>
          <w:rFonts w:ascii="Times New Roman" w:hAnsi="Times New Roman" w:cs="Times New Roman"/>
          <w:sz w:val="28"/>
          <w:szCs w:val="28"/>
        </w:rPr>
        <w:t xml:space="preserve"> </w:t>
      </w:r>
      <w:r w:rsidR="008174CA">
        <w:rPr>
          <w:rFonts w:ascii="Times New Roman" w:hAnsi="Times New Roman" w:cs="Times New Roman"/>
          <w:sz w:val="28"/>
          <w:szCs w:val="28"/>
        </w:rPr>
        <w:br/>
      </w:r>
      <w:r w:rsidRPr="00F74ABF">
        <w:rPr>
          <w:rFonts w:ascii="Times New Roman" w:hAnsi="Times New Roman" w:cs="Times New Roman"/>
          <w:sz w:val="28"/>
          <w:szCs w:val="28"/>
        </w:rPr>
        <w:t xml:space="preserve">в ведении Министерства просвещения Российской Федерации, на 2024-2026 годы </w:t>
      </w:r>
      <w:r w:rsidR="008174CA">
        <w:rPr>
          <w:rFonts w:ascii="Times New Roman" w:hAnsi="Times New Roman" w:cs="Times New Roman"/>
          <w:sz w:val="28"/>
          <w:szCs w:val="28"/>
        </w:rPr>
        <w:br/>
      </w:r>
      <w:r w:rsidRPr="00F74ABF">
        <w:rPr>
          <w:rFonts w:ascii="Times New Roman" w:hAnsi="Times New Roman" w:cs="Times New Roman"/>
          <w:sz w:val="28"/>
          <w:szCs w:val="28"/>
        </w:rPr>
        <w:t xml:space="preserve">и региональных отраслевых соглашений при проведении аттестации, несогласие </w:t>
      </w:r>
      <w:r w:rsidR="008174CA">
        <w:rPr>
          <w:rFonts w:ascii="Times New Roman" w:hAnsi="Times New Roman" w:cs="Times New Roman"/>
          <w:sz w:val="28"/>
          <w:szCs w:val="28"/>
        </w:rPr>
        <w:br/>
      </w:r>
      <w:r w:rsidRPr="00F74ABF">
        <w:rPr>
          <w:rFonts w:ascii="Times New Roman" w:hAnsi="Times New Roman" w:cs="Times New Roman"/>
          <w:sz w:val="28"/>
          <w:szCs w:val="28"/>
        </w:rPr>
        <w:t xml:space="preserve">с результатами проведения аттестации). </w:t>
      </w:r>
    </w:p>
    <w:p w14:paraId="3E3E46C1" w14:textId="36DEEF74" w:rsidR="00717290" w:rsidRPr="00F74ABF" w:rsidRDefault="00717290" w:rsidP="00694979">
      <w:pPr>
        <w:pStyle w:val="a4"/>
        <w:numPr>
          <w:ilvl w:val="0"/>
          <w:numId w:val="2"/>
        </w:numPr>
        <w:spacing w:after="0"/>
        <w:ind w:left="0" w:firstLine="709"/>
        <w:jc w:val="both"/>
        <w:rPr>
          <w:rFonts w:ascii="Times New Roman" w:hAnsi="Times New Roman" w:cs="Times New Roman"/>
          <w:sz w:val="28"/>
          <w:szCs w:val="28"/>
        </w:rPr>
      </w:pPr>
      <w:proofErr w:type="gramStart"/>
      <w:r w:rsidRPr="00F74ABF">
        <w:rPr>
          <w:rFonts w:ascii="Times New Roman" w:hAnsi="Times New Roman" w:cs="Times New Roman"/>
          <w:sz w:val="28"/>
          <w:szCs w:val="28"/>
        </w:rPr>
        <w:t xml:space="preserve">Актуальными для педагогических работников являются также </w:t>
      </w:r>
      <w:r w:rsidRPr="00F74ABF">
        <w:rPr>
          <w:rFonts w:ascii="Times New Roman" w:hAnsi="Times New Roman" w:cs="Times New Roman"/>
          <w:b/>
          <w:bCs/>
          <w:sz w:val="28"/>
          <w:szCs w:val="28"/>
        </w:rPr>
        <w:t xml:space="preserve">вопросы нагрузки, режима рабочего времени (7 обращений) и заработной платы </w:t>
      </w:r>
      <w:r w:rsidR="008174CA">
        <w:rPr>
          <w:rFonts w:ascii="Times New Roman" w:hAnsi="Times New Roman" w:cs="Times New Roman"/>
          <w:b/>
          <w:bCs/>
          <w:sz w:val="28"/>
          <w:szCs w:val="28"/>
        </w:rPr>
        <w:br/>
      </w:r>
      <w:r w:rsidRPr="00F74ABF">
        <w:rPr>
          <w:rFonts w:ascii="Times New Roman" w:hAnsi="Times New Roman" w:cs="Times New Roman"/>
          <w:b/>
          <w:bCs/>
          <w:sz w:val="28"/>
          <w:szCs w:val="28"/>
        </w:rPr>
        <w:t>(7 обращений),</w:t>
      </w:r>
      <w:r w:rsidRPr="00F74ABF">
        <w:rPr>
          <w:rFonts w:ascii="Times New Roman" w:hAnsi="Times New Roman" w:cs="Times New Roman"/>
          <w:sz w:val="28"/>
          <w:szCs w:val="28"/>
        </w:rPr>
        <w:t xml:space="preserve"> в частности, работа по совместительству, время нахождения педагогического работника в образовательной организации, нормирование рабочего времени, подходы к расчету заработной платы, выплата за классное руководство, оплата дополнительной работы, установление выплаты ежемесячного денежного вознаграждения советникам директора по воспитанию </w:t>
      </w:r>
      <w:r w:rsidR="008174CA">
        <w:rPr>
          <w:rFonts w:ascii="Times New Roman" w:hAnsi="Times New Roman" w:cs="Times New Roman"/>
          <w:sz w:val="28"/>
          <w:szCs w:val="28"/>
        </w:rPr>
        <w:br/>
      </w:r>
      <w:r w:rsidRPr="00F74ABF">
        <w:rPr>
          <w:rFonts w:ascii="Times New Roman" w:hAnsi="Times New Roman" w:cs="Times New Roman"/>
          <w:sz w:val="28"/>
          <w:szCs w:val="28"/>
        </w:rPr>
        <w:t>и взаимодействию с детскими общественными объединениям.</w:t>
      </w:r>
      <w:proofErr w:type="gramEnd"/>
    </w:p>
    <w:p w14:paraId="762D36DF" w14:textId="2194FA87" w:rsidR="00717290" w:rsidRPr="00F74ABF" w:rsidRDefault="00717290" w:rsidP="00694979">
      <w:pPr>
        <w:pStyle w:val="a4"/>
        <w:numPr>
          <w:ilvl w:val="0"/>
          <w:numId w:val="2"/>
        </w:numPr>
        <w:spacing w:after="0"/>
        <w:ind w:left="0" w:firstLine="709"/>
        <w:jc w:val="both"/>
        <w:rPr>
          <w:rFonts w:ascii="Times New Roman" w:hAnsi="Times New Roman" w:cs="Times New Roman"/>
          <w:bCs/>
          <w:sz w:val="28"/>
          <w:szCs w:val="28"/>
        </w:rPr>
      </w:pPr>
      <w:r w:rsidRPr="00F74ABF">
        <w:rPr>
          <w:rFonts w:ascii="Times New Roman" w:hAnsi="Times New Roman" w:cs="Times New Roman"/>
          <w:sz w:val="28"/>
          <w:szCs w:val="28"/>
        </w:rPr>
        <w:lastRenderedPageBreak/>
        <w:t xml:space="preserve">По вопросам, касающимся </w:t>
      </w:r>
      <w:r w:rsidRPr="00F74ABF">
        <w:rPr>
          <w:rFonts w:ascii="Times New Roman" w:hAnsi="Times New Roman" w:cs="Times New Roman"/>
          <w:b/>
          <w:bCs/>
          <w:sz w:val="28"/>
          <w:szCs w:val="28"/>
        </w:rPr>
        <w:t>ежегодных основных удлиненных оплачиваемых отпусков</w:t>
      </w:r>
      <w:r w:rsidRPr="00F74ABF">
        <w:rPr>
          <w:rFonts w:ascii="Times New Roman" w:hAnsi="Times New Roman" w:cs="Times New Roman"/>
          <w:sz w:val="28"/>
          <w:szCs w:val="28"/>
        </w:rPr>
        <w:t xml:space="preserve">, поступило 7 обращений (продолжительность отпуска педагогических работников, замещающих в образовательных организациях должности советников директора по воспитанию и взаимодействию с детскими общественными объединениями, руководителей образовательных организаций </w:t>
      </w:r>
      <w:r w:rsidR="008174CA">
        <w:rPr>
          <w:rFonts w:ascii="Times New Roman" w:hAnsi="Times New Roman" w:cs="Times New Roman"/>
          <w:sz w:val="28"/>
          <w:szCs w:val="28"/>
        </w:rPr>
        <w:br/>
      </w:r>
      <w:r w:rsidRPr="00F74ABF">
        <w:rPr>
          <w:rFonts w:ascii="Times New Roman" w:hAnsi="Times New Roman" w:cs="Times New Roman"/>
          <w:sz w:val="28"/>
          <w:szCs w:val="28"/>
        </w:rPr>
        <w:t xml:space="preserve">и их заместителей, </w:t>
      </w:r>
      <w:r w:rsidRPr="00F74ABF">
        <w:rPr>
          <w:rFonts w:ascii="Times New Roman" w:hAnsi="Times New Roman" w:cs="Times New Roman"/>
          <w:bCs/>
          <w:sz w:val="28"/>
          <w:szCs w:val="28"/>
        </w:rPr>
        <w:t>право на предоставление длительного отпуска сроком до одного года).</w:t>
      </w:r>
    </w:p>
    <w:p w14:paraId="3F9F0445" w14:textId="6B5BC829" w:rsidR="00717290" w:rsidRPr="00F74ABF" w:rsidRDefault="00717290" w:rsidP="00694979">
      <w:pPr>
        <w:pStyle w:val="a4"/>
        <w:numPr>
          <w:ilvl w:val="0"/>
          <w:numId w:val="2"/>
        </w:numPr>
        <w:spacing w:after="0"/>
        <w:ind w:left="0" w:firstLine="709"/>
        <w:jc w:val="both"/>
        <w:rPr>
          <w:rFonts w:ascii="Times New Roman" w:hAnsi="Times New Roman" w:cs="Times New Roman"/>
          <w:sz w:val="28"/>
          <w:szCs w:val="28"/>
        </w:rPr>
      </w:pPr>
      <w:r w:rsidRPr="00F74ABF">
        <w:rPr>
          <w:rFonts w:ascii="Times New Roman" w:hAnsi="Times New Roman" w:cs="Times New Roman"/>
          <w:sz w:val="28"/>
          <w:szCs w:val="28"/>
        </w:rPr>
        <w:t xml:space="preserve">Кроме того, Департаментом были рассмотрены обращения </w:t>
      </w:r>
      <w:r w:rsidR="008174CA">
        <w:rPr>
          <w:rFonts w:ascii="Times New Roman" w:hAnsi="Times New Roman" w:cs="Times New Roman"/>
          <w:sz w:val="28"/>
          <w:szCs w:val="28"/>
        </w:rPr>
        <w:br/>
      </w:r>
      <w:r w:rsidRPr="00F74ABF">
        <w:rPr>
          <w:rFonts w:ascii="Times New Roman" w:hAnsi="Times New Roman" w:cs="Times New Roman"/>
          <w:b/>
          <w:bCs/>
          <w:sz w:val="28"/>
          <w:szCs w:val="28"/>
        </w:rPr>
        <w:t>по вопросам, касающимся трудовых прав педагогических работников</w:t>
      </w:r>
      <w:r>
        <w:rPr>
          <w:rFonts w:ascii="Times New Roman" w:hAnsi="Times New Roman" w:cs="Times New Roman"/>
          <w:b/>
          <w:bCs/>
          <w:sz w:val="28"/>
          <w:szCs w:val="28"/>
        </w:rPr>
        <w:t>:</w:t>
      </w:r>
      <w:r w:rsidRPr="00F74ABF">
        <w:rPr>
          <w:rFonts w:ascii="Times New Roman" w:hAnsi="Times New Roman" w:cs="Times New Roman"/>
          <w:sz w:val="28"/>
          <w:szCs w:val="28"/>
        </w:rPr>
        <w:t xml:space="preserve"> досрочного назначения пенсии, взаимоотношений с работодателем, привлечени</w:t>
      </w:r>
      <w:r>
        <w:rPr>
          <w:rFonts w:ascii="Times New Roman" w:hAnsi="Times New Roman" w:cs="Times New Roman"/>
          <w:sz w:val="28"/>
          <w:szCs w:val="28"/>
        </w:rPr>
        <w:t>я</w:t>
      </w:r>
      <w:r w:rsidRPr="00F74ABF">
        <w:rPr>
          <w:rFonts w:ascii="Times New Roman" w:hAnsi="Times New Roman" w:cs="Times New Roman"/>
          <w:sz w:val="28"/>
          <w:szCs w:val="28"/>
        </w:rPr>
        <w:t xml:space="preserve"> педагогических работников к проведению ОГ</w:t>
      </w:r>
      <w:r>
        <w:rPr>
          <w:rFonts w:ascii="Times New Roman" w:hAnsi="Times New Roman" w:cs="Times New Roman"/>
          <w:sz w:val="28"/>
          <w:szCs w:val="28"/>
        </w:rPr>
        <w:t>Э</w:t>
      </w:r>
      <w:r w:rsidRPr="00F74ABF">
        <w:rPr>
          <w:rFonts w:ascii="Times New Roman" w:hAnsi="Times New Roman" w:cs="Times New Roman"/>
          <w:sz w:val="28"/>
          <w:szCs w:val="28"/>
        </w:rPr>
        <w:t xml:space="preserve"> и ЕГЭ, в том числе учителей, имеющих инвалидность, </w:t>
      </w:r>
      <w:r>
        <w:rPr>
          <w:rFonts w:ascii="Times New Roman" w:hAnsi="Times New Roman" w:cs="Times New Roman"/>
          <w:sz w:val="28"/>
          <w:szCs w:val="28"/>
        </w:rPr>
        <w:t>и</w:t>
      </w:r>
      <w:r w:rsidRPr="00F74ABF">
        <w:rPr>
          <w:rFonts w:ascii="Times New Roman" w:hAnsi="Times New Roman" w:cs="Times New Roman"/>
          <w:sz w:val="28"/>
          <w:szCs w:val="28"/>
        </w:rPr>
        <w:t xml:space="preserve"> по иным вопросам.</w:t>
      </w:r>
    </w:p>
    <w:p w14:paraId="52739D43" w14:textId="0A4A1727" w:rsidR="00717290" w:rsidRDefault="00717290" w:rsidP="00694979">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всем поступившим обращениям было обеспечено </w:t>
      </w:r>
      <w:r w:rsidRPr="001B12AD">
        <w:rPr>
          <w:rFonts w:ascii="Times New Roman" w:hAnsi="Times New Roman" w:cs="Times New Roman"/>
          <w:sz w:val="28"/>
          <w:szCs w:val="28"/>
        </w:rPr>
        <w:t xml:space="preserve">объективное, всестороннее и своевременное </w:t>
      </w:r>
      <w:r>
        <w:rPr>
          <w:rFonts w:ascii="Times New Roman" w:hAnsi="Times New Roman" w:cs="Times New Roman"/>
          <w:sz w:val="28"/>
          <w:szCs w:val="28"/>
        </w:rPr>
        <w:t xml:space="preserve">их </w:t>
      </w:r>
      <w:r w:rsidRPr="001B12AD">
        <w:rPr>
          <w:rFonts w:ascii="Times New Roman" w:hAnsi="Times New Roman" w:cs="Times New Roman"/>
          <w:sz w:val="28"/>
          <w:szCs w:val="28"/>
        </w:rPr>
        <w:t>рассмотрение</w:t>
      </w:r>
      <w:r>
        <w:rPr>
          <w:rFonts w:ascii="Times New Roman" w:hAnsi="Times New Roman" w:cs="Times New Roman"/>
          <w:sz w:val="28"/>
          <w:szCs w:val="28"/>
        </w:rPr>
        <w:t>, даны</w:t>
      </w:r>
      <w:r w:rsidRPr="001D3190">
        <w:rPr>
          <w:rFonts w:ascii="Times New Roman" w:hAnsi="Times New Roman" w:cs="Times New Roman"/>
          <w:sz w:val="28"/>
          <w:szCs w:val="28"/>
        </w:rPr>
        <w:t xml:space="preserve"> </w:t>
      </w:r>
      <w:r w:rsidRPr="001B12AD">
        <w:rPr>
          <w:rFonts w:ascii="Times New Roman" w:hAnsi="Times New Roman" w:cs="Times New Roman"/>
          <w:sz w:val="28"/>
          <w:szCs w:val="28"/>
        </w:rPr>
        <w:t>письменны</w:t>
      </w:r>
      <w:r>
        <w:rPr>
          <w:rFonts w:ascii="Times New Roman" w:hAnsi="Times New Roman" w:cs="Times New Roman"/>
          <w:sz w:val="28"/>
          <w:szCs w:val="28"/>
        </w:rPr>
        <w:t>е</w:t>
      </w:r>
      <w:r w:rsidRPr="001B12AD">
        <w:rPr>
          <w:rFonts w:ascii="Times New Roman" w:hAnsi="Times New Roman" w:cs="Times New Roman"/>
          <w:sz w:val="28"/>
          <w:szCs w:val="28"/>
        </w:rPr>
        <w:t xml:space="preserve"> ответ</w:t>
      </w:r>
      <w:r>
        <w:rPr>
          <w:rFonts w:ascii="Times New Roman" w:hAnsi="Times New Roman" w:cs="Times New Roman"/>
          <w:sz w:val="28"/>
          <w:szCs w:val="28"/>
        </w:rPr>
        <w:t>ы</w:t>
      </w:r>
      <w:r w:rsidRPr="001B12AD">
        <w:rPr>
          <w:rFonts w:ascii="Times New Roman" w:hAnsi="Times New Roman" w:cs="Times New Roman"/>
          <w:sz w:val="28"/>
          <w:szCs w:val="28"/>
        </w:rPr>
        <w:t xml:space="preserve"> </w:t>
      </w:r>
      <w:r w:rsidR="008174CA">
        <w:rPr>
          <w:rFonts w:ascii="Times New Roman" w:hAnsi="Times New Roman" w:cs="Times New Roman"/>
          <w:sz w:val="28"/>
          <w:szCs w:val="28"/>
        </w:rPr>
        <w:br/>
      </w:r>
      <w:r w:rsidRPr="001B12AD">
        <w:rPr>
          <w:rFonts w:ascii="Times New Roman" w:hAnsi="Times New Roman" w:cs="Times New Roman"/>
          <w:sz w:val="28"/>
          <w:szCs w:val="28"/>
        </w:rPr>
        <w:t>по существу поставленных в обращении вопросов</w:t>
      </w:r>
      <w:r>
        <w:rPr>
          <w:rFonts w:ascii="Times New Roman" w:hAnsi="Times New Roman" w:cs="Times New Roman"/>
          <w:sz w:val="28"/>
          <w:szCs w:val="28"/>
        </w:rPr>
        <w:t xml:space="preserve"> в целях </w:t>
      </w:r>
      <w:r w:rsidRPr="001B12AD">
        <w:rPr>
          <w:rFonts w:ascii="Times New Roman" w:hAnsi="Times New Roman" w:cs="Times New Roman"/>
          <w:sz w:val="28"/>
          <w:szCs w:val="28"/>
        </w:rPr>
        <w:t>восстановлени</w:t>
      </w:r>
      <w:r>
        <w:rPr>
          <w:rFonts w:ascii="Times New Roman" w:hAnsi="Times New Roman" w:cs="Times New Roman"/>
          <w:sz w:val="28"/>
          <w:szCs w:val="28"/>
        </w:rPr>
        <w:t>я</w:t>
      </w:r>
      <w:r w:rsidRPr="001B12AD">
        <w:rPr>
          <w:rFonts w:ascii="Times New Roman" w:hAnsi="Times New Roman" w:cs="Times New Roman"/>
          <w:sz w:val="28"/>
          <w:szCs w:val="28"/>
        </w:rPr>
        <w:t xml:space="preserve"> </w:t>
      </w:r>
      <w:r w:rsidR="008174CA">
        <w:rPr>
          <w:rFonts w:ascii="Times New Roman" w:hAnsi="Times New Roman" w:cs="Times New Roman"/>
          <w:sz w:val="28"/>
          <w:szCs w:val="28"/>
        </w:rPr>
        <w:br/>
      </w:r>
      <w:r w:rsidRPr="001B12AD">
        <w:rPr>
          <w:rFonts w:ascii="Times New Roman" w:hAnsi="Times New Roman" w:cs="Times New Roman"/>
          <w:sz w:val="28"/>
          <w:szCs w:val="28"/>
        </w:rPr>
        <w:t>или защит</w:t>
      </w:r>
      <w:r>
        <w:rPr>
          <w:rFonts w:ascii="Times New Roman" w:hAnsi="Times New Roman" w:cs="Times New Roman"/>
          <w:sz w:val="28"/>
          <w:szCs w:val="28"/>
        </w:rPr>
        <w:t>ы</w:t>
      </w:r>
      <w:r w:rsidRPr="001B12AD">
        <w:rPr>
          <w:rFonts w:ascii="Times New Roman" w:hAnsi="Times New Roman" w:cs="Times New Roman"/>
          <w:sz w:val="28"/>
          <w:szCs w:val="28"/>
        </w:rPr>
        <w:t xml:space="preserve"> нарушенных прав, свобод и законных интересов</w:t>
      </w:r>
      <w:r>
        <w:rPr>
          <w:rFonts w:ascii="Times New Roman" w:hAnsi="Times New Roman" w:cs="Times New Roman"/>
          <w:sz w:val="28"/>
          <w:szCs w:val="28"/>
        </w:rPr>
        <w:t xml:space="preserve"> педагогических работников.</w:t>
      </w:r>
      <w:proofErr w:type="gramEnd"/>
    </w:p>
    <w:p w14:paraId="3864F725" w14:textId="5766DAE1" w:rsidR="00717290" w:rsidRDefault="00717290" w:rsidP="00694979">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9D63ED">
        <w:rPr>
          <w:rFonts w:ascii="Times New Roman" w:hAnsi="Times New Roman" w:cs="Times New Roman"/>
          <w:sz w:val="28"/>
          <w:szCs w:val="28"/>
        </w:rPr>
        <w:t xml:space="preserve"> связи с многочисленными обращениями </w:t>
      </w:r>
      <w:r w:rsidRPr="009D63ED">
        <w:rPr>
          <w:rFonts w:ascii="Times New Roman" w:hAnsi="Times New Roman" w:cs="Times New Roman"/>
          <w:bCs/>
          <w:sz w:val="28"/>
          <w:szCs w:val="28"/>
        </w:rPr>
        <w:t>региональных (межрегиональных) организаций Профсоюза,</w:t>
      </w:r>
      <w:r w:rsidRPr="009D63ED">
        <w:rPr>
          <w:rFonts w:ascii="Times New Roman" w:hAnsi="Times New Roman" w:cs="Times New Roman"/>
          <w:sz w:val="28"/>
          <w:szCs w:val="28"/>
        </w:rPr>
        <w:t xml:space="preserve"> педагогических работников </w:t>
      </w:r>
      <w:r w:rsidRPr="009D63ED">
        <w:rPr>
          <w:rFonts w:ascii="Times New Roman" w:hAnsi="Times New Roman" w:cs="Times New Roman"/>
          <w:bCs/>
          <w:sz w:val="28"/>
          <w:szCs w:val="28"/>
        </w:rPr>
        <w:t xml:space="preserve">и других заинтересованных лиц </w:t>
      </w:r>
      <w:r w:rsidRPr="00426D83">
        <w:rPr>
          <w:rFonts w:ascii="Times New Roman" w:hAnsi="Times New Roman" w:cs="Times New Roman"/>
          <w:b/>
          <w:bCs/>
          <w:sz w:val="28"/>
          <w:szCs w:val="28"/>
        </w:rPr>
        <w:t>по вопросам проведения аттестации педагогических работников организаций</w:t>
      </w:r>
      <w:r w:rsidRPr="009D63ED">
        <w:rPr>
          <w:rFonts w:ascii="Times New Roman" w:hAnsi="Times New Roman" w:cs="Times New Roman"/>
          <w:sz w:val="28"/>
          <w:szCs w:val="28"/>
        </w:rPr>
        <w:t>, осуществляющих образовательную деятельность</w:t>
      </w:r>
      <w:r w:rsidRPr="009D63ED">
        <w:rPr>
          <w:rFonts w:ascii="Times New Roman" w:hAnsi="Times New Roman" w:cs="Times New Roman"/>
          <w:bCs/>
          <w:sz w:val="28"/>
          <w:szCs w:val="28"/>
        </w:rPr>
        <w:t>,</w:t>
      </w:r>
      <w:r>
        <w:rPr>
          <w:rFonts w:ascii="Times New Roman" w:hAnsi="Times New Roman" w:cs="Times New Roman"/>
          <w:bCs/>
          <w:sz w:val="28"/>
          <w:szCs w:val="28"/>
        </w:rPr>
        <w:t xml:space="preserve"> д</w:t>
      </w:r>
      <w:r w:rsidRPr="009D63ED">
        <w:rPr>
          <w:rFonts w:ascii="Times New Roman" w:hAnsi="Times New Roman" w:cs="Times New Roman"/>
          <w:sz w:val="28"/>
          <w:szCs w:val="28"/>
        </w:rPr>
        <w:t xml:space="preserve">епартаментом по вопросам общего и дополнительного образования </w:t>
      </w:r>
      <w:r w:rsidRPr="009D63ED">
        <w:rPr>
          <w:rFonts w:ascii="Times New Roman" w:hAnsi="Times New Roman" w:cs="Times New Roman"/>
          <w:bCs/>
          <w:sz w:val="28"/>
          <w:szCs w:val="28"/>
        </w:rPr>
        <w:t xml:space="preserve">в целях единообразного применения </w:t>
      </w:r>
      <w:r w:rsidRPr="009D63ED">
        <w:rPr>
          <w:rFonts w:ascii="Times New Roman" w:hAnsi="Times New Roman" w:cs="Times New Roman"/>
          <w:sz w:val="28"/>
          <w:szCs w:val="28"/>
        </w:rPr>
        <w:t xml:space="preserve">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9D63ED">
        <w:rPr>
          <w:rFonts w:ascii="Times New Roman" w:hAnsi="Times New Roman" w:cs="Times New Roman"/>
          <w:sz w:val="28"/>
          <w:szCs w:val="28"/>
        </w:rPr>
        <w:t>Минпросвещения</w:t>
      </w:r>
      <w:proofErr w:type="spellEnd"/>
      <w:r w:rsidRPr="009D63ED">
        <w:rPr>
          <w:rFonts w:ascii="Times New Roman" w:hAnsi="Times New Roman" w:cs="Times New Roman"/>
          <w:sz w:val="28"/>
          <w:szCs w:val="28"/>
        </w:rPr>
        <w:t xml:space="preserve"> России </w:t>
      </w:r>
      <w:r w:rsidRPr="009D63ED">
        <w:rPr>
          <w:rFonts w:ascii="Times New Roman" w:hAnsi="Times New Roman" w:cs="Times New Roman"/>
          <w:bCs/>
          <w:sz w:val="28"/>
          <w:szCs w:val="28"/>
        </w:rPr>
        <w:t xml:space="preserve">от 24 марта 2023 г. № 196, </w:t>
      </w:r>
      <w:r w:rsidRPr="009D63ED">
        <w:rPr>
          <w:rFonts w:ascii="Times New Roman" w:hAnsi="Times New Roman" w:cs="Times New Roman"/>
          <w:sz w:val="28"/>
          <w:szCs w:val="28"/>
        </w:rPr>
        <w:t xml:space="preserve">подготовлен </w:t>
      </w:r>
      <w:r>
        <w:rPr>
          <w:rFonts w:ascii="Times New Roman" w:hAnsi="Times New Roman" w:cs="Times New Roman"/>
          <w:sz w:val="28"/>
          <w:szCs w:val="28"/>
        </w:rPr>
        <w:t xml:space="preserve">новый </w:t>
      </w:r>
      <w:r w:rsidRPr="009D63ED">
        <w:rPr>
          <w:rFonts w:ascii="Times New Roman" w:hAnsi="Times New Roman" w:cs="Times New Roman"/>
          <w:bCs/>
          <w:sz w:val="28"/>
          <w:szCs w:val="28"/>
        </w:rPr>
        <w:t>тематический информационно-методический</w:t>
      </w:r>
      <w:r w:rsidRPr="009D63ED">
        <w:rPr>
          <w:rFonts w:ascii="Times New Roman" w:hAnsi="Times New Roman" w:cs="Times New Roman"/>
          <w:sz w:val="28"/>
          <w:szCs w:val="28"/>
        </w:rPr>
        <w:t xml:space="preserve"> </w:t>
      </w:r>
      <w:r>
        <w:rPr>
          <w:rFonts w:ascii="Times New Roman" w:hAnsi="Times New Roman" w:cs="Times New Roman"/>
          <w:sz w:val="28"/>
          <w:szCs w:val="28"/>
        </w:rPr>
        <w:t>бюллетень.</w:t>
      </w:r>
      <w:r w:rsidRPr="009D63ED">
        <w:rPr>
          <w:rFonts w:ascii="Times New Roman" w:hAnsi="Times New Roman" w:cs="Times New Roman"/>
          <w:sz w:val="28"/>
          <w:szCs w:val="28"/>
        </w:rPr>
        <w:t xml:space="preserve"> </w:t>
      </w:r>
      <w:proofErr w:type="gramEnd"/>
    </w:p>
    <w:p w14:paraId="146A1E2F" w14:textId="1AD38498" w:rsidR="00717290" w:rsidRDefault="00717290" w:rsidP="00694979">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Анализ</w:t>
      </w:r>
      <w:r w:rsidRPr="00804CBE">
        <w:rPr>
          <w:rFonts w:ascii="Times New Roman" w:hAnsi="Times New Roman" w:cs="Times New Roman"/>
          <w:sz w:val="28"/>
          <w:szCs w:val="28"/>
        </w:rPr>
        <w:t xml:space="preserve"> </w:t>
      </w:r>
      <w:r>
        <w:rPr>
          <w:rFonts w:ascii="Times New Roman" w:hAnsi="Times New Roman" w:cs="Times New Roman"/>
          <w:sz w:val="28"/>
          <w:szCs w:val="28"/>
        </w:rPr>
        <w:t xml:space="preserve">и рассмотрение поступающих обращений, в том числе </w:t>
      </w:r>
      <w:r w:rsidR="008174CA">
        <w:rPr>
          <w:rFonts w:ascii="Times New Roman" w:hAnsi="Times New Roman" w:cs="Times New Roman"/>
          <w:sz w:val="28"/>
          <w:szCs w:val="28"/>
        </w:rPr>
        <w:br/>
      </w:r>
      <w:r>
        <w:rPr>
          <w:rFonts w:ascii="Times New Roman" w:hAnsi="Times New Roman" w:cs="Times New Roman"/>
          <w:sz w:val="28"/>
          <w:szCs w:val="28"/>
        </w:rPr>
        <w:t xml:space="preserve">во взаимодействии с региональными (межрегиональными) организациями Профсоюза, позволяют сделать вывод о том, что их суть и тематика  из года в год практически не меняются, несмотря на то, что по большинству задаваемых вопросов Профсоюзом как самостоятельно, так и совместно с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были своевременно подготовлены и направлены в адрес региональных (межрегиональных) организаций Профсоюза</w:t>
      </w:r>
      <w:proofErr w:type="gramEnd"/>
      <w:r>
        <w:rPr>
          <w:rFonts w:ascii="Times New Roman" w:hAnsi="Times New Roman" w:cs="Times New Roman"/>
          <w:sz w:val="28"/>
          <w:szCs w:val="28"/>
        </w:rPr>
        <w:t xml:space="preserve">, </w:t>
      </w:r>
      <w:r w:rsidRPr="003855A1">
        <w:rPr>
          <w:rFonts w:ascii="Times New Roman" w:hAnsi="Times New Roman" w:cs="Times New Roman"/>
          <w:bCs/>
          <w:sz w:val="28"/>
          <w:szCs w:val="28"/>
        </w:rPr>
        <w:t xml:space="preserve">органов государственной власти субъектов Российской Федерации, осуществляющих государственное управление </w:t>
      </w:r>
      <w:r w:rsidR="008174CA">
        <w:rPr>
          <w:rFonts w:ascii="Times New Roman" w:hAnsi="Times New Roman" w:cs="Times New Roman"/>
          <w:bCs/>
          <w:sz w:val="28"/>
          <w:szCs w:val="28"/>
        </w:rPr>
        <w:br/>
      </w:r>
      <w:r w:rsidRPr="003855A1">
        <w:rPr>
          <w:rFonts w:ascii="Times New Roman" w:hAnsi="Times New Roman" w:cs="Times New Roman"/>
          <w:bCs/>
          <w:sz w:val="28"/>
          <w:szCs w:val="28"/>
        </w:rPr>
        <w:t>в сфере образования</w:t>
      </w:r>
      <w:r>
        <w:rPr>
          <w:rFonts w:ascii="Times New Roman" w:hAnsi="Times New Roman" w:cs="Times New Roman"/>
          <w:bCs/>
          <w:sz w:val="28"/>
          <w:szCs w:val="28"/>
        </w:rPr>
        <w:t>, р</w:t>
      </w:r>
      <w:r>
        <w:rPr>
          <w:rFonts w:ascii="Times New Roman" w:hAnsi="Times New Roman" w:cs="Times New Roman"/>
          <w:sz w:val="28"/>
          <w:szCs w:val="28"/>
        </w:rPr>
        <w:t xml:space="preserve">азъяснения, методические рекомендации, информационные бюллетени. </w:t>
      </w:r>
    </w:p>
    <w:p w14:paraId="4614BF73" w14:textId="709EE978" w:rsidR="00717290" w:rsidRDefault="00717290" w:rsidP="00FA0123">
      <w:pPr>
        <w:spacing w:after="0" w:line="274"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 взгляд экспертов Профсоюза, это может свидетельствовать </w:t>
      </w:r>
      <w:r w:rsidR="008174CA">
        <w:rPr>
          <w:rFonts w:ascii="Times New Roman" w:hAnsi="Times New Roman" w:cs="Times New Roman"/>
          <w:sz w:val="28"/>
          <w:szCs w:val="28"/>
        </w:rPr>
        <w:br/>
      </w:r>
      <w:r>
        <w:rPr>
          <w:rFonts w:ascii="Times New Roman" w:hAnsi="Times New Roman" w:cs="Times New Roman"/>
          <w:sz w:val="28"/>
          <w:szCs w:val="28"/>
        </w:rPr>
        <w:t xml:space="preserve">как о недостаточном уровне работы организаций Профсоюза, в том числе </w:t>
      </w:r>
      <w:r w:rsidR="008174CA">
        <w:rPr>
          <w:rFonts w:ascii="Times New Roman" w:hAnsi="Times New Roman" w:cs="Times New Roman"/>
          <w:sz w:val="28"/>
          <w:szCs w:val="28"/>
        </w:rPr>
        <w:br/>
      </w:r>
      <w:r>
        <w:rPr>
          <w:rFonts w:ascii="Times New Roman" w:hAnsi="Times New Roman" w:cs="Times New Roman"/>
          <w:sz w:val="28"/>
          <w:szCs w:val="28"/>
        </w:rPr>
        <w:t xml:space="preserve">с социальными партнерами всех уровней, по доведению указанной выше </w:t>
      </w:r>
      <w:r>
        <w:rPr>
          <w:rFonts w:ascii="Times New Roman" w:hAnsi="Times New Roman" w:cs="Times New Roman"/>
          <w:sz w:val="28"/>
          <w:szCs w:val="28"/>
        </w:rPr>
        <w:lastRenderedPageBreak/>
        <w:t>информации до каждого члена Профсоюза и разрешению возникающих спорных вопросов на местах, так и об отсутствии намерений по включению соответствующих обращениям положений в региональные отраслевые соглашения и коллективные договоры.</w:t>
      </w:r>
      <w:proofErr w:type="gramEnd"/>
    </w:p>
    <w:p w14:paraId="25017878" w14:textId="77777777" w:rsidR="00717290" w:rsidRDefault="00717290" w:rsidP="00FA0123">
      <w:pPr>
        <w:spacing w:after="0" w:line="274" w:lineRule="auto"/>
        <w:ind w:firstLine="709"/>
        <w:jc w:val="both"/>
        <w:rPr>
          <w:rFonts w:ascii="Times New Roman" w:hAnsi="Times New Roman"/>
          <w:sz w:val="28"/>
          <w:szCs w:val="28"/>
        </w:rPr>
      </w:pPr>
      <w:r w:rsidRPr="0083163A">
        <w:rPr>
          <w:rFonts w:ascii="Times New Roman" w:hAnsi="Times New Roman" w:cs="Times New Roman"/>
          <w:b/>
          <w:sz w:val="28"/>
          <w:szCs w:val="28"/>
        </w:rPr>
        <w:t>Следует</w:t>
      </w:r>
      <w:r>
        <w:rPr>
          <w:rFonts w:ascii="Times New Roman" w:hAnsi="Times New Roman" w:cs="Times New Roman"/>
          <w:b/>
          <w:sz w:val="28"/>
          <w:szCs w:val="28"/>
        </w:rPr>
        <w:t xml:space="preserve"> также </w:t>
      </w:r>
      <w:r w:rsidRPr="0083163A">
        <w:rPr>
          <w:rFonts w:ascii="Times New Roman" w:hAnsi="Times New Roman" w:cs="Times New Roman"/>
          <w:b/>
          <w:sz w:val="28"/>
          <w:szCs w:val="28"/>
        </w:rPr>
        <w:t>обратить внимание</w:t>
      </w:r>
      <w:r>
        <w:rPr>
          <w:rFonts w:ascii="Times New Roman" w:hAnsi="Times New Roman" w:cs="Times New Roman"/>
          <w:sz w:val="28"/>
          <w:szCs w:val="28"/>
        </w:rPr>
        <w:t xml:space="preserve">, что с июня текущего года участились обращения </w:t>
      </w:r>
      <w:r w:rsidRPr="00B93B64">
        <w:rPr>
          <w:rFonts w:ascii="Times New Roman" w:hAnsi="Times New Roman"/>
          <w:sz w:val="28"/>
          <w:szCs w:val="28"/>
        </w:rPr>
        <w:t xml:space="preserve">по вопросу </w:t>
      </w:r>
      <w:r w:rsidRPr="00426D83">
        <w:rPr>
          <w:rFonts w:ascii="Times New Roman" w:hAnsi="Times New Roman"/>
          <w:b/>
          <w:bCs/>
          <w:sz w:val="28"/>
          <w:szCs w:val="28"/>
        </w:rPr>
        <w:t>о продолжительности отпуска руководителя центра психолого-педагогической, медицинской и социальной помощи, его заместителей, руководителей структурных подразделений и другим вопросам, касающимся деятельности этих центров.</w:t>
      </w:r>
    </w:p>
    <w:p w14:paraId="44775754" w14:textId="1BA5D4E2" w:rsidR="00717290" w:rsidRPr="00F74ABF" w:rsidRDefault="00717290" w:rsidP="00FA0123">
      <w:pPr>
        <w:spacing w:after="0" w:line="274" w:lineRule="auto"/>
        <w:ind w:firstLine="709"/>
        <w:jc w:val="both"/>
        <w:rPr>
          <w:rFonts w:ascii="Times New Roman" w:hAnsi="Times New Roman"/>
          <w:sz w:val="28"/>
          <w:szCs w:val="28"/>
        </w:rPr>
      </w:pPr>
      <w:proofErr w:type="gramStart"/>
      <w:r>
        <w:rPr>
          <w:rFonts w:ascii="Times New Roman" w:hAnsi="Times New Roman"/>
          <w:sz w:val="28"/>
          <w:szCs w:val="28"/>
        </w:rPr>
        <w:t>Для сведения сообщаем, что д</w:t>
      </w:r>
      <w:r w:rsidRPr="00B93B64">
        <w:rPr>
          <w:rFonts w:ascii="Times New Roman" w:hAnsi="Times New Roman"/>
          <w:sz w:val="28"/>
          <w:szCs w:val="28"/>
        </w:rPr>
        <w:t xml:space="preserve">еятельность центров психолого-педагогической, медицинской и социальной помощи (далее – Центры ППМС) осуществляется в соответствии с приказом Министерства просвещения Российской Федерации от 6 ноября 2024 г. № 778 «Об утверждении типового порядка организации деятельности по оказанию психолого-педагогической, медицинской и социальной помощи», в соответствии с которым Центры ППМС </w:t>
      </w:r>
      <w:r w:rsidRPr="00F74ABF">
        <w:rPr>
          <w:rFonts w:ascii="Times New Roman" w:hAnsi="Times New Roman"/>
          <w:sz w:val="28"/>
          <w:szCs w:val="28"/>
        </w:rPr>
        <w:t xml:space="preserve">осуществляют </w:t>
      </w:r>
      <w:r w:rsidR="008174CA">
        <w:rPr>
          <w:rFonts w:ascii="Times New Roman" w:hAnsi="Times New Roman"/>
          <w:sz w:val="28"/>
          <w:szCs w:val="28"/>
        </w:rPr>
        <w:br/>
      </w:r>
      <w:r w:rsidRPr="00F74ABF">
        <w:rPr>
          <w:rFonts w:ascii="Times New Roman" w:hAnsi="Times New Roman"/>
          <w:sz w:val="28"/>
          <w:szCs w:val="28"/>
        </w:rPr>
        <w:t>на основании лицензии обучение наряду с основной деятельностью в качестве дополнительного</w:t>
      </w:r>
      <w:proofErr w:type="gramEnd"/>
      <w:r w:rsidRPr="00F74ABF">
        <w:rPr>
          <w:rFonts w:ascii="Times New Roman" w:hAnsi="Times New Roman"/>
          <w:sz w:val="28"/>
          <w:szCs w:val="28"/>
        </w:rPr>
        <w:t xml:space="preserve"> вида деятельности</w:t>
      </w:r>
      <w:r>
        <w:rPr>
          <w:rFonts w:ascii="Times New Roman" w:hAnsi="Times New Roman"/>
          <w:sz w:val="28"/>
          <w:szCs w:val="28"/>
        </w:rPr>
        <w:t xml:space="preserve">, но не относятся к </w:t>
      </w:r>
      <w:proofErr w:type="gramStart"/>
      <w:r>
        <w:rPr>
          <w:rFonts w:ascii="Times New Roman" w:hAnsi="Times New Roman"/>
          <w:sz w:val="28"/>
          <w:szCs w:val="28"/>
        </w:rPr>
        <w:t>образовательным</w:t>
      </w:r>
      <w:proofErr w:type="gramEnd"/>
      <w:r>
        <w:rPr>
          <w:rFonts w:ascii="Times New Roman" w:hAnsi="Times New Roman"/>
          <w:sz w:val="28"/>
          <w:szCs w:val="28"/>
        </w:rPr>
        <w:t xml:space="preserve"> организациям.</w:t>
      </w:r>
    </w:p>
    <w:p w14:paraId="315E1326" w14:textId="3592A62F" w:rsidR="00717290" w:rsidRPr="00B93B64" w:rsidRDefault="00717290" w:rsidP="00FA0123">
      <w:pPr>
        <w:spacing w:after="0" w:line="274" w:lineRule="auto"/>
        <w:ind w:firstLine="709"/>
        <w:jc w:val="both"/>
        <w:rPr>
          <w:rFonts w:ascii="Times New Roman" w:hAnsi="Times New Roman"/>
          <w:sz w:val="28"/>
          <w:szCs w:val="28"/>
        </w:rPr>
      </w:pPr>
      <w:r w:rsidRPr="00B93B64">
        <w:rPr>
          <w:rFonts w:ascii="Times New Roman" w:hAnsi="Times New Roman"/>
          <w:sz w:val="28"/>
          <w:szCs w:val="28"/>
        </w:rPr>
        <w:t xml:space="preserve">Согласно части второй статьи 21 Федерального закона от 29 декабря </w:t>
      </w:r>
      <w:r w:rsidR="008174CA">
        <w:rPr>
          <w:rFonts w:ascii="Times New Roman" w:hAnsi="Times New Roman"/>
          <w:sz w:val="28"/>
          <w:szCs w:val="28"/>
        </w:rPr>
        <w:br/>
      </w:r>
      <w:r w:rsidRPr="00B93B64">
        <w:rPr>
          <w:rFonts w:ascii="Times New Roman" w:hAnsi="Times New Roman"/>
          <w:sz w:val="28"/>
          <w:szCs w:val="28"/>
        </w:rPr>
        <w:t xml:space="preserve">2012 года № 273-ФЗ «Об образовании в Российской Федерации» права </w:t>
      </w:r>
      <w:r w:rsidR="008174CA">
        <w:rPr>
          <w:rFonts w:ascii="Times New Roman" w:hAnsi="Times New Roman"/>
          <w:sz w:val="28"/>
          <w:szCs w:val="28"/>
        </w:rPr>
        <w:br/>
      </w:r>
      <w:r w:rsidRPr="00B93B64">
        <w:rPr>
          <w:rFonts w:ascii="Times New Roman" w:hAnsi="Times New Roman"/>
          <w:sz w:val="28"/>
          <w:szCs w:val="28"/>
        </w:rPr>
        <w:t xml:space="preserve">и социальные гарантии, предусмотренные для педагогических работников образовательных организаций, в организациях, осуществляющих обучение, </w:t>
      </w:r>
      <w:r w:rsidRPr="00B93B64">
        <w:rPr>
          <w:rFonts w:ascii="Times New Roman" w:hAnsi="Times New Roman"/>
          <w:sz w:val="28"/>
          <w:szCs w:val="28"/>
          <w:u w:val="single"/>
        </w:rPr>
        <w:t>распространены только на педагогических работников, в том числе и Центров ППМС</w:t>
      </w:r>
      <w:r w:rsidRPr="00B93B64">
        <w:rPr>
          <w:rFonts w:ascii="Times New Roman" w:hAnsi="Times New Roman"/>
          <w:sz w:val="28"/>
          <w:szCs w:val="28"/>
        </w:rPr>
        <w:t>.</w:t>
      </w:r>
    </w:p>
    <w:p w14:paraId="01116649" w14:textId="55FE39E1" w:rsidR="00717290" w:rsidRPr="00B93B64" w:rsidRDefault="00717290" w:rsidP="00FA0123">
      <w:pPr>
        <w:spacing w:after="0" w:line="274" w:lineRule="auto"/>
        <w:ind w:firstLine="709"/>
        <w:jc w:val="both"/>
        <w:rPr>
          <w:rFonts w:ascii="Times New Roman" w:hAnsi="Times New Roman"/>
          <w:sz w:val="28"/>
          <w:szCs w:val="28"/>
        </w:rPr>
      </w:pPr>
      <w:proofErr w:type="gramStart"/>
      <w:r w:rsidRPr="00B93B64">
        <w:rPr>
          <w:rFonts w:ascii="Times New Roman" w:hAnsi="Times New Roman"/>
          <w:sz w:val="28"/>
          <w:szCs w:val="28"/>
        </w:rPr>
        <w:t xml:space="preserve">Что касается ежегодных отпусков работников организаций, осуществляющих обучение, из числа руководителей (заместителей, руководителей структурных подразделений), то вопрос о продолжительности их отпуска может быть решен путем отнесения перечисленных должностей работников к работникам </w:t>
      </w:r>
      <w:r w:rsidR="008174CA">
        <w:rPr>
          <w:rFonts w:ascii="Times New Roman" w:hAnsi="Times New Roman"/>
          <w:sz w:val="28"/>
          <w:szCs w:val="28"/>
        </w:rPr>
        <w:br/>
      </w:r>
      <w:r w:rsidRPr="00B93B64">
        <w:rPr>
          <w:rFonts w:ascii="Times New Roman" w:hAnsi="Times New Roman"/>
          <w:sz w:val="28"/>
          <w:szCs w:val="28"/>
        </w:rPr>
        <w:t>с ненормированным рабочим днем, принимая во внимание, что деятельность руководителей всех уровней руководства, как правило, привлекаются к работе сверх нормальной продолжительности рабочего времени.</w:t>
      </w:r>
      <w:proofErr w:type="gramEnd"/>
    </w:p>
    <w:p w14:paraId="138DAAF4" w14:textId="77777777" w:rsidR="00717290" w:rsidRPr="00B93B64" w:rsidRDefault="00717290" w:rsidP="00FA0123">
      <w:pPr>
        <w:spacing w:after="0" w:line="274" w:lineRule="auto"/>
        <w:ind w:firstLine="709"/>
        <w:jc w:val="both"/>
        <w:rPr>
          <w:rFonts w:ascii="Times New Roman" w:hAnsi="Times New Roman"/>
          <w:sz w:val="28"/>
          <w:szCs w:val="28"/>
        </w:rPr>
      </w:pPr>
      <w:r w:rsidRPr="00B93B64">
        <w:rPr>
          <w:rFonts w:ascii="Times New Roman" w:hAnsi="Times New Roman"/>
          <w:sz w:val="28"/>
          <w:szCs w:val="28"/>
        </w:rPr>
        <w:t xml:space="preserve">В соответствии с частью первой статьи 119 Трудового кодекса Российской Федерации максимальная продолжительность ежегодного дополнительного отпуска для работников с ненормированным рабочим днем не установлена. </w:t>
      </w:r>
    </w:p>
    <w:p w14:paraId="3CE42178" w14:textId="77777777" w:rsidR="00717290" w:rsidRPr="00B93B64" w:rsidRDefault="00717290" w:rsidP="00FA0123">
      <w:pPr>
        <w:spacing w:after="0" w:line="274" w:lineRule="auto"/>
        <w:ind w:firstLine="709"/>
        <w:jc w:val="both"/>
        <w:rPr>
          <w:rFonts w:ascii="Times New Roman" w:hAnsi="Times New Roman"/>
          <w:sz w:val="28"/>
          <w:szCs w:val="28"/>
        </w:rPr>
      </w:pPr>
      <w:r w:rsidRPr="00B93B64">
        <w:rPr>
          <w:rFonts w:ascii="Times New Roman" w:hAnsi="Times New Roman"/>
          <w:sz w:val="28"/>
          <w:szCs w:val="28"/>
        </w:rPr>
        <w:t>В соответствии с указанной статьей вопросы определения конкретных перечней работников с ненормированным рабочим днем, а также вопросы продолжительности дополнительного отпуска отнесены к компетенции самих организаций, а не органов государственной власти или органов местного самоуправления.</w:t>
      </w:r>
    </w:p>
    <w:p w14:paraId="16E4BADF" w14:textId="2A0914E2" w:rsidR="00717290" w:rsidRPr="00B93B64" w:rsidRDefault="00717290" w:rsidP="00FA0123">
      <w:pPr>
        <w:spacing w:after="0" w:line="274" w:lineRule="auto"/>
        <w:ind w:firstLine="709"/>
        <w:jc w:val="both"/>
        <w:rPr>
          <w:rFonts w:ascii="Times New Roman" w:hAnsi="Times New Roman"/>
          <w:sz w:val="28"/>
          <w:szCs w:val="28"/>
        </w:rPr>
      </w:pPr>
      <w:proofErr w:type="gramStart"/>
      <w:r w:rsidRPr="00B93B64">
        <w:rPr>
          <w:rFonts w:ascii="Times New Roman" w:hAnsi="Times New Roman"/>
          <w:sz w:val="28"/>
          <w:szCs w:val="28"/>
        </w:rPr>
        <w:lastRenderedPageBreak/>
        <w:t xml:space="preserve">Органы государственной власти и органы местного самоуправления вправе лишь устанавливать порядок и условия предоставления дополнительного отпуска за ненормированный рабочий день, как это определяется, к примеру, </w:t>
      </w:r>
      <w:r w:rsidR="00DD08A8">
        <w:rPr>
          <w:rFonts w:ascii="Times New Roman" w:hAnsi="Times New Roman"/>
          <w:sz w:val="28"/>
          <w:szCs w:val="28"/>
        </w:rPr>
        <w:br/>
      </w:r>
      <w:r w:rsidRPr="00B93B64">
        <w:rPr>
          <w:rFonts w:ascii="Times New Roman" w:hAnsi="Times New Roman"/>
          <w:sz w:val="28"/>
          <w:szCs w:val="28"/>
        </w:rPr>
        <w:t xml:space="preserve">в постановлении Правительства Российской Федерации от 10 февраля </w:t>
      </w:r>
      <w:smartTag w:uri="urn:schemas-microsoft-com:office:smarttags" w:element="metricconverter">
        <w:smartTagPr>
          <w:attr w:name="ProductID" w:val="2025 г"/>
        </w:smartTagPr>
        <w:r w:rsidRPr="00B93B64">
          <w:rPr>
            <w:rFonts w:ascii="Times New Roman" w:hAnsi="Times New Roman"/>
            <w:sz w:val="28"/>
            <w:szCs w:val="28"/>
          </w:rPr>
          <w:t>2025 г</w:t>
        </w:r>
      </w:smartTag>
      <w:r w:rsidRPr="00B93B64">
        <w:rPr>
          <w:rFonts w:ascii="Times New Roman" w:hAnsi="Times New Roman"/>
          <w:sz w:val="28"/>
          <w:szCs w:val="28"/>
        </w:rPr>
        <w:t xml:space="preserve">ода </w:t>
      </w:r>
      <w:r w:rsidR="00DD08A8">
        <w:rPr>
          <w:rFonts w:ascii="Times New Roman" w:hAnsi="Times New Roman"/>
          <w:sz w:val="28"/>
          <w:szCs w:val="28"/>
        </w:rPr>
        <w:br/>
      </w:r>
      <w:r w:rsidRPr="00B93B64">
        <w:rPr>
          <w:rFonts w:ascii="Times New Roman" w:hAnsi="Times New Roman"/>
          <w:sz w:val="28"/>
          <w:szCs w:val="28"/>
        </w:rPr>
        <w:t>№</w:t>
      </w:r>
      <w:r w:rsidR="00DD08A8">
        <w:rPr>
          <w:rFonts w:ascii="Times New Roman" w:hAnsi="Times New Roman"/>
          <w:sz w:val="28"/>
          <w:szCs w:val="28"/>
        </w:rPr>
        <w:t xml:space="preserve"> </w:t>
      </w:r>
      <w:r w:rsidRPr="00B93B64">
        <w:rPr>
          <w:rFonts w:ascii="Times New Roman" w:hAnsi="Times New Roman"/>
          <w:sz w:val="28"/>
          <w:szCs w:val="28"/>
        </w:rPr>
        <w:t xml:space="preserve">128 «О предоставлении ежегодного дополнительного оплачиваемого отпуска работникам с ненормированным рабочим днем в федеральных государственных учреждениях» (начало действия документа </w:t>
      </w:r>
      <w:r w:rsidR="00DD08A8">
        <w:rPr>
          <w:rFonts w:ascii="Times New Roman" w:hAnsi="Times New Roman"/>
          <w:sz w:val="28"/>
          <w:szCs w:val="28"/>
        </w:rPr>
        <w:t>–</w:t>
      </w:r>
      <w:r w:rsidRPr="00B93B64">
        <w:rPr>
          <w:rFonts w:ascii="Times New Roman" w:hAnsi="Times New Roman"/>
          <w:sz w:val="28"/>
          <w:szCs w:val="28"/>
        </w:rPr>
        <w:t xml:space="preserve"> 01.09.2025) для организаций, финансируемых из федерального</w:t>
      </w:r>
      <w:proofErr w:type="gramEnd"/>
      <w:r w:rsidRPr="00B93B64">
        <w:rPr>
          <w:rFonts w:ascii="Times New Roman" w:hAnsi="Times New Roman"/>
          <w:sz w:val="28"/>
          <w:szCs w:val="28"/>
        </w:rPr>
        <w:t xml:space="preserve"> бюджета. </w:t>
      </w:r>
    </w:p>
    <w:p w14:paraId="5FE1B6B4" w14:textId="56654934" w:rsidR="00717290" w:rsidRPr="00B93B64" w:rsidRDefault="00717290" w:rsidP="00FA0123">
      <w:pPr>
        <w:spacing w:after="0" w:line="274" w:lineRule="auto"/>
        <w:ind w:firstLine="709"/>
        <w:jc w:val="both"/>
        <w:rPr>
          <w:rFonts w:ascii="Times New Roman" w:hAnsi="Times New Roman"/>
          <w:sz w:val="28"/>
          <w:szCs w:val="28"/>
        </w:rPr>
      </w:pPr>
      <w:proofErr w:type="gramStart"/>
      <w:r w:rsidRPr="00B93B64">
        <w:rPr>
          <w:rFonts w:ascii="Times New Roman" w:hAnsi="Times New Roman"/>
          <w:sz w:val="28"/>
          <w:szCs w:val="28"/>
        </w:rPr>
        <w:t xml:space="preserve">При решении указанного вопроса необходимо исходить из того, </w:t>
      </w:r>
      <w:r w:rsidR="00DD08A8">
        <w:rPr>
          <w:rFonts w:ascii="Times New Roman" w:hAnsi="Times New Roman"/>
          <w:sz w:val="28"/>
          <w:szCs w:val="28"/>
        </w:rPr>
        <w:br/>
      </w:r>
      <w:r w:rsidRPr="00B93B64">
        <w:rPr>
          <w:rFonts w:ascii="Times New Roman" w:hAnsi="Times New Roman"/>
          <w:sz w:val="28"/>
          <w:szCs w:val="28"/>
        </w:rPr>
        <w:t xml:space="preserve">что предоставление работнику дополнительного отпуска за ненормированный рабочий день не связано с дополнительными финансовыми затратами, </w:t>
      </w:r>
      <w:r w:rsidR="00DD08A8">
        <w:rPr>
          <w:rFonts w:ascii="Times New Roman" w:hAnsi="Times New Roman"/>
          <w:sz w:val="28"/>
          <w:szCs w:val="28"/>
        </w:rPr>
        <w:br/>
      </w:r>
      <w:r w:rsidRPr="00B93B64">
        <w:rPr>
          <w:rFonts w:ascii="Times New Roman" w:hAnsi="Times New Roman"/>
          <w:sz w:val="28"/>
          <w:szCs w:val="28"/>
        </w:rPr>
        <w:t xml:space="preserve">если не требуется замена работника на период его дополнительного отпуска, поскольку фонд оплаты труда организации предусматривается на 12 месяцев, </w:t>
      </w:r>
      <w:r w:rsidR="00DD08A8">
        <w:rPr>
          <w:rFonts w:ascii="Times New Roman" w:hAnsi="Times New Roman"/>
          <w:sz w:val="28"/>
          <w:szCs w:val="28"/>
        </w:rPr>
        <w:br/>
      </w:r>
      <w:r w:rsidRPr="00B93B64">
        <w:rPr>
          <w:rFonts w:ascii="Times New Roman" w:hAnsi="Times New Roman"/>
          <w:sz w:val="28"/>
          <w:szCs w:val="28"/>
        </w:rPr>
        <w:t xml:space="preserve">за счет которого за рабочее время работнику выплачивается заработная плата, </w:t>
      </w:r>
      <w:r w:rsidR="00DD08A8">
        <w:rPr>
          <w:rFonts w:ascii="Times New Roman" w:hAnsi="Times New Roman"/>
          <w:sz w:val="28"/>
          <w:szCs w:val="28"/>
        </w:rPr>
        <w:br/>
      </w:r>
      <w:r w:rsidRPr="00B93B64">
        <w:rPr>
          <w:rFonts w:ascii="Times New Roman" w:hAnsi="Times New Roman"/>
          <w:sz w:val="28"/>
          <w:szCs w:val="28"/>
        </w:rPr>
        <w:t xml:space="preserve">а за дни дополнительного отпуска производится оплата отпуска. </w:t>
      </w:r>
      <w:proofErr w:type="gramEnd"/>
    </w:p>
    <w:p w14:paraId="712B1258" w14:textId="1166FC49" w:rsidR="00717290" w:rsidRDefault="00717290" w:rsidP="00FA0123">
      <w:pPr>
        <w:spacing w:after="0" w:line="274" w:lineRule="auto"/>
        <w:ind w:firstLine="709"/>
        <w:jc w:val="both"/>
        <w:rPr>
          <w:rFonts w:ascii="Times New Roman" w:hAnsi="Times New Roman"/>
          <w:sz w:val="28"/>
          <w:szCs w:val="28"/>
        </w:rPr>
      </w:pPr>
      <w:r w:rsidRPr="00B93B64">
        <w:rPr>
          <w:rFonts w:ascii="Times New Roman" w:hAnsi="Times New Roman"/>
          <w:sz w:val="28"/>
          <w:szCs w:val="28"/>
        </w:rPr>
        <w:t xml:space="preserve">Конкретная продолжительность дополнительного отпуска </w:t>
      </w:r>
      <w:r w:rsidR="00DD08A8">
        <w:rPr>
          <w:rFonts w:ascii="Times New Roman" w:hAnsi="Times New Roman"/>
          <w:sz w:val="28"/>
          <w:szCs w:val="28"/>
        </w:rPr>
        <w:br/>
      </w:r>
      <w:r w:rsidRPr="00B93B64">
        <w:rPr>
          <w:rFonts w:ascii="Times New Roman" w:hAnsi="Times New Roman"/>
          <w:sz w:val="28"/>
          <w:szCs w:val="28"/>
        </w:rPr>
        <w:t xml:space="preserve">за ненормированный рабочий день руководителю организации, отнесенной </w:t>
      </w:r>
      <w:r w:rsidR="00792AC5">
        <w:rPr>
          <w:rFonts w:ascii="Times New Roman" w:hAnsi="Times New Roman"/>
          <w:sz w:val="28"/>
          <w:szCs w:val="28"/>
        </w:rPr>
        <w:br/>
      </w:r>
      <w:r w:rsidRPr="00B93B64">
        <w:rPr>
          <w:rFonts w:ascii="Times New Roman" w:hAnsi="Times New Roman"/>
          <w:sz w:val="28"/>
          <w:szCs w:val="28"/>
        </w:rPr>
        <w:t>к организации, осуществляющей обучение, определяется в трудовом договоре, заключаемом с учредителем, а для остальных работников – в трудовых договорах, заключаемых с руководителем организации.</w:t>
      </w:r>
    </w:p>
    <w:p w14:paraId="6C3C56DE" w14:textId="77777777" w:rsidR="00717290" w:rsidRDefault="00717290" w:rsidP="00FA0123">
      <w:pPr>
        <w:pStyle w:val="a4"/>
        <w:numPr>
          <w:ilvl w:val="0"/>
          <w:numId w:val="7"/>
        </w:numPr>
        <w:spacing w:after="0" w:line="274" w:lineRule="auto"/>
        <w:ind w:left="0" w:firstLine="709"/>
        <w:jc w:val="both"/>
        <w:rPr>
          <w:rFonts w:ascii="Times New Roman" w:hAnsi="Times New Roman"/>
          <w:b/>
          <w:sz w:val="28"/>
          <w:szCs w:val="28"/>
        </w:rPr>
      </w:pPr>
      <w:r w:rsidRPr="00503597">
        <w:rPr>
          <w:rFonts w:ascii="Times New Roman" w:hAnsi="Times New Roman"/>
          <w:b/>
          <w:sz w:val="28"/>
          <w:szCs w:val="28"/>
        </w:rPr>
        <w:t>О состоянии сети и кадровом обеспечении образовательных организаций на территории Российской Федерации.</w:t>
      </w:r>
    </w:p>
    <w:p w14:paraId="0A05D61E" w14:textId="29258F5B" w:rsidR="00717290" w:rsidRPr="00A3102C" w:rsidRDefault="00717290" w:rsidP="00FA0123">
      <w:pPr>
        <w:pStyle w:val="a4"/>
        <w:spacing w:after="0" w:line="274" w:lineRule="auto"/>
        <w:ind w:left="0" w:firstLine="709"/>
        <w:jc w:val="both"/>
        <w:rPr>
          <w:rFonts w:ascii="Times New Roman" w:hAnsi="Times New Roman"/>
          <w:b/>
          <w:bCs/>
          <w:sz w:val="28"/>
          <w:szCs w:val="28"/>
        </w:rPr>
      </w:pPr>
      <w:r>
        <w:rPr>
          <w:rFonts w:ascii="Times New Roman" w:hAnsi="Times New Roman"/>
          <w:b/>
          <w:bCs/>
          <w:sz w:val="28"/>
          <w:szCs w:val="28"/>
        </w:rPr>
        <w:t>5.1.</w:t>
      </w:r>
      <w:r w:rsidR="00792AC5">
        <w:rPr>
          <w:rFonts w:ascii="Times New Roman" w:hAnsi="Times New Roman"/>
          <w:b/>
          <w:bCs/>
          <w:sz w:val="28"/>
          <w:szCs w:val="28"/>
        </w:rPr>
        <w:t xml:space="preserve"> </w:t>
      </w:r>
      <w:r w:rsidRPr="00B96748">
        <w:rPr>
          <w:rFonts w:ascii="Times New Roman" w:hAnsi="Times New Roman"/>
          <w:b/>
          <w:bCs/>
          <w:sz w:val="28"/>
          <w:szCs w:val="28"/>
        </w:rPr>
        <w:t xml:space="preserve">В вопросах кадрового обеспечения </w:t>
      </w:r>
      <w:r w:rsidRPr="00A3102C">
        <w:rPr>
          <w:rFonts w:ascii="Times New Roman" w:hAnsi="Times New Roman"/>
          <w:b/>
          <w:bCs/>
          <w:sz w:val="28"/>
          <w:szCs w:val="28"/>
        </w:rPr>
        <w:t xml:space="preserve">общеобразовательных организаций за прошедший 2024 год, к сожалению, коренного перелома </w:t>
      </w:r>
      <w:r w:rsidR="00792AC5">
        <w:rPr>
          <w:rFonts w:ascii="Times New Roman" w:hAnsi="Times New Roman"/>
          <w:b/>
          <w:bCs/>
          <w:sz w:val="28"/>
          <w:szCs w:val="28"/>
        </w:rPr>
        <w:br/>
      </w:r>
      <w:r w:rsidRPr="00A3102C">
        <w:rPr>
          <w:rFonts w:ascii="Times New Roman" w:hAnsi="Times New Roman"/>
          <w:b/>
          <w:bCs/>
          <w:sz w:val="28"/>
          <w:szCs w:val="28"/>
        </w:rPr>
        <w:t>не произошло.</w:t>
      </w:r>
    </w:p>
    <w:p w14:paraId="1CF3E104" w14:textId="20F9620A"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Calibri"/>
          <w:color w:val="000000"/>
          <w:kern w:val="24"/>
          <w:sz w:val="28"/>
          <w:szCs w:val="28"/>
        </w:rPr>
        <w:t xml:space="preserve">Данные федерального статистического наблюдения свидетельствуют </w:t>
      </w:r>
      <w:r w:rsidR="00792AC5">
        <w:rPr>
          <w:rFonts w:eastAsia="Calibri"/>
          <w:color w:val="000000"/>
          <w:kern w:val="24"/>
          <w:sz w:val="28"/>
          <w:szCs w:val="28"/>
        </w:rPr>
        <w:br/>
      </w:r>
      <w:r w:rsidRPr="00964446">
        <w:rPr>
          <w:rFonts w:eastAsia="Calibri"/>
          <w:color w:val="000000"/>
          <w:kern w:val="24"/>
          <w:sz w:val="28"/>
          <w:szCs w:val="28"/>
        </w:rPr>
        <w:t>о сохранении на протяжении значительного периода времени и нарастании негативных тенденций в сфере кадрового обеспечения общеобразовательных организаций.</w:t>
      </w:r>
    </w:p>
    <w:p w14:paraId="530C1F0F" w14:textId="77777777" w:rsidR="00717290" w:rsidRPr="00964446" w:rsidRDefault="00717290" w:rsidP="00FA0123">
      <w:pPr>
        <w:pStyle w:val="af7"/>
        <w:spacing w:before="0" w:beforeAutospacing="0" w:after="0" w:afterAutospacing="0" w:line="274" w:lineRule="auto"/>
        <w:ind w:firstLine="709"/>
        <w:jc w:val="both"/>
        <w:rPr>
          <w:rFonts w:eastAsia="+mn-ea"/>
          <w:color w:val="000000"/>
          <w:kern w:val="24"/>
          <w:sz w:val="28"/>
          <w:szCs w:val="28"/>
        </w:rPr>
      </w:pPr>
      <w:r w:rsidRPr="00964446">
        <w:rPr>
          <w:rFonts w:eastAsia="+mn-ea"/>
          <w:color w:val="000000"/>
          <w:kern w:val="24"/>
          <w:sz w:val="28"/>
          <w:szCs w:val="28"/>
        </w:rPr>
        <w:t xml:space="preserve">На протяжении анализируемого периода времени отмечается увеличение кадрового дефицита учителей. </w:t>
      </w:r>
    </w:p>
    <w:p w14:paraId="13105CAA" w14:textId="2B01B0B0"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mn-ea"/>
          <w:color w:val="000000"/>
          <w:kern w:val="24"/>
          <w:sz w:val="28"/>
          <w:szCs w:val="28"/>
        </w:rPr>
        <w:t xml:space="preserve">В течение последних 5 лет количество вакансий учителей увеличилось </w:t>
      </w:r>
      <w:r w:rsidR="00792AC5">
        <w:rPr>
          <w:rFonts w:eastAsia="+mn-ea"/>
          <w:color w:val="000000"/>
          <w:kern w:val="24"/>
          <w:sz w:val="28"/>
          <w:szCs w:val="28"/>
        </w:rPr>
        <w:br/>
      </w:r>
      <w:r w:rsidRPr="00964446">
        <w:rPr>
          <w:rFonts w:eastAsia="+mn-ea"/>
          <w:color w:val="000000"/>
          <w:kern w:val="24"/>
          <w:sz w:val="28"/>
          <w:szCs w:val="28"/>
        </w:rPr>
        <w:t xml:space="preserve">на 17,7% (2752 единицы) и составило в 2024/2025 </w:t>
      </w:r>
      <w:proofErr w:type="gramStart"/>
      <w:r w:rsidRPr="00964446">
        <w:rPr>
          <w:rFonts w:eastAsia="+mn-ea"/>
          <w:color w:val="000000"/>
          <w:kern w:val="24"/>
          <w:sz w:val="28"/>
          <w:szCs w:val="28"/>
        </w:rPr>
        <w:t>учебном</w:t>
      </w:r>
      <w:proofErr w:type="gramEnd"/>
      <w:r w:rsidRPr="00964446">
        <w:rPr>
          <w:rFonts w:eastAsia="+mn-ea"/>
          <w:color w:val="000000"/>
          <w:kern w:val="24"/>
          <w:sz w:val="28"/>
          <w:szCs w:val="28"/>
        </w:rPr>
        <w:t xml:space="preserve"> году 18287 единиц. Следует отметить, что данный показатель не в полной мере отражает дефицит кадров, так как значительная доля кадровой потребности вынужденно закрывается распределением учебной нагрузки между работниками списочного состава, </w:t>
      </w:r>
      <w:r w:rsidR="00792AC5">
        <w:rPr>
          <w:rFonts w:eastAsia="+mn-ea"/>
          <w:color w:val="000000"/>
          <w:kern w:val="24"/>
          <w:sz w:val="28"/>
          <w:szCs w:val="28"/>
        </w:rPr>
        <w:br/>
      </w:r>
      <w:r w:rsidRPr="00964446">
        <w:rPr>
          <w:rFonts w:eastAsia="+mn-ea"/>
          <w:color w:val="000000"/>
          <w:kern w:val="24"/>
          <w:sz w:val="28"/>
          <w:szCs w:val="28"/>
        </w:rPr>
        <w:t>а также привлечением внешних совместителей.</w:t>
      </w:r>
    </w:p>
    <w:p w14:paraId="75BFB3E8" w14:textId="7AE42594"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mn-ea"/>
          <w:color w:val="000000"/>
          <w:kern w:val="24"/>
          <w:sz w:val="28"/>
          <w:szCs w:val="28"/>
        </w:rPr>
        <w:lastRenderedPageBreak/>
        <w:t xml:space="preserve">Проблема кадрового дефицита обостряется процессом старения педагогических кадров, в том числе учителей, и слабым притоком молодых учителей. </w:t>
      </w:r>
    </w:p>
    <w:p w14:paraId="5665B66D" w14:textId="0798F923" w:rsidR="00717290" w:rsidRPr="00964446" w:rsidRDefault="00717290" w:rsidP="00FA0123">
      <w:pPr>
        <w:pStyle w:val="af7"/>
        <w:spacing w:before="0" w:beforeAutospacing="0" w:after="0" w:afterAutospacing="0" w:line="274" w:lineRule="auto"/>
        <w:ind w:firstLine="709"/>
        <w:jc w:val="both"/>
        <w:rPr>
          <w:rFonts w:eastAsia="+mn-ea"/>
          <w:color w:val="000000"/>
          <w:kern w:val="24"/>
          <w:sz w:val="28"/>
          <w:szCs w:val="28"/>
        </w:rPr>
      </w:pPr>
      <w:r w:rsidRPr="00964446">
        <w:rPr>
          <w:rFonts w:eastAsia="+mn-ea"/>
          <w:color w:val="000000"/>
          <w:kern w:val="24"/>
          <w:sz w:val="28"/>
          <w:szCs w:val="28"/>
        </w:rPr>
        <w:t xml:space="preserve">Так, молодые учителя в возрасте до 25 лет составляют всего 7,5% от общей численности учителей в 2024/2025 учебном году. В то же время учителя </w:t>
      </w:r>
      <w:r w:rsidR="00792AC5">
        <w:rPr>
          <w:rFonts w:eastAsia="+mn-ea"/>
          <w:color w:val="000000"/>
          <w:kern w:val="24"/>
          <w:sz w:val="28"/>
          <w:szCs w:val="28"/>
        </w:rPr>
        <w:br/>
      </w:r>
      <w:r w:rsidRPr="00964446">
        <w:rPr>
          <w:rFonts w:eastAsia="+mn-ea"/>
          <w:color w:val="000000"/>
          <w:kern w:val="24"/>
          <w:sz w:val="28"/>
          <w:szCs w:val="28"/>
        </w:rPr>
        <w:t xml:space="preserve">старше 50 лет составляют 44,7%, из которых 16,4% находятся в возрасте </w:t>
      </w:r>
      <w:r w:rsidR="00792AC5">
        <w:rPr>
          <w:rFonts w:eastAsia="+mn-ea"/>
          <w:color w:val="000000"/>
          <w:kern w:val="24"/>
          <w:sz w:val="28"/>
          <w:szCs w:val="28"/>
        </w:rPr>
        <w:br/>
      </w:r>
      <w:r w:rsidRPr="00964446">
        <w:rPr>
          <w:rFonts w:eastAsia="+mn-ea"/>
          <w:color w:val="000000"/>
          <w:kern w:val="24"/>
          <w:sz w:val="28"/>
          <w:szCs w:val="28"/>
        </w:rPr>
        <w:t xml:space="preserve">старше 60 лет. Прирост доли учителей старше 50 лет за последние 5 лет составил 3,5% в том числе на 2,8% увеличилась доля учителей старше 60 лет. Совокупная доля учителей в возрасте от 25 до 49 лет за </w:t>
      </w:r>
      <w:proofErr w:type="gramStart"/>
      <w:r w:rsidRPr="00964446">
        <w:rPr>
          <w:rFonts w:eastAsia="+mn-ea"/>
          <w:color w:val="000000"/>
          <w:kern w:val="24"/>
          <w:sz w:val="28"/>
          <w:szCs w:val="28"/>
        </w:rPr>
        <w:t>последние</w:t>
      </w:r>
      <w:proofErr w:type="gramEnd"/>
      <w:r w:rsidRPr="00964446">
        <w:rPr>
          <w:rFonts w:eastAsia="+mn-ea"/>
          <w:color w:val="000000"/>
          <w:kern w:val="24"/>
          <w:sz w:val="28"/>
          <w:szCs w:val="28"/>
        </w:rPr>
        <w:t xml:space="preserve"> 5 лет сократилась на 4,9%, </w:t>
      </w:r>
      <w:r w:rsidR="00792AC5">
        <w:rPr>
          <w:rFonts w:eastAsia="+mn-ea"/>
          <w:color w:val="000000"/>
          <w:kern w:val="24"/>
          <w:sz w:val="28"/>
          <w:szCs w:val="28"/>
        </w:rPr>
        <w:br/>
      </w:r>
      <w:r w:rsidRPr="00964446">
        <w:rPr>
          <w:rFonts w:eastAsia="+mn-ea"/>
          <w:color w:val="000000"/>
          <w:kern w:val="24"/>
          <w:sz w:val="28"/>
          <w:szCs w:val="28"/>
        </w:rPr>
        <w:t>с 52,7% в 2020/2021 учебном году до 47,8% в 2024/2025 учебном году.</w:t>
      </w:r>
    </w:p>
    <w:p w14:paraId="17146A36" w14:textId="129A5E81" w:rsidR="00717290" w:rsidRPr="00964446" w:rsidRDefault="00717290" w:rsidP="00FA0123">
      <w:pPr>
        <w:pStyle w:val="af7"/>
        <w:spacing w:before="0" w:beforeAutospacing="0" w:after="0" w:afterAutospacing="0" w:line="274" w:lineRule="auto"/>
        <w:ind w:firstLine="709"/>
        <w:jc w:val="both"/>
        <w:rPr>
          <w:rFonts w:eastAsia="+mn-ea"/>
          <w:color w:val="000000"/>
          <w:kern w:val="24"/>
          <w:sz w:val="28"/>
          <w:szCs w:val="28"/>
        </w:rPr>
      </w:pPr>
      <w:r w:rsidRPr="00964446">
        <w:rPr>
          <w:rFonts w:eastAsia="+mn-ea"/>
          <w:color w:val="000000"/>
          <w:kern w:val="24"/>
          <w:sz w:val="28"/>
          <w:szCs w:val="28"/>
        </w:rPr>
        <w:t xml:space="preserve">Слабый приток молодых учителей в общеобразовательные </w:t>
      </w:r>
      <w:proofErr w:type="gramStart"/>
      <w:r w:rsidRPr="00964446">
        <w:rPr>
          <w:rFonts w:eastAsia="+mn-ea"/>
          <w:color w:val="000000"/>
          <w:kern w:val="24"/>
          <w:sz w:val="28"/>
          <w:szCs w:val="28"/>
        </w:rPr>
        <w:t>организации</w:t>
      </w:r>
      <w:proofErr w:type="gramEnd"/>
      <w:r w:rsidRPr="00964446">
        <w:rPr>
          <w:rFonts w:eastAsia="+mn-ea"/>
          <w:color w:val="000000"/>
          <w:kern w:val="24"/>
          <w:sz w:val="28"/>
          <w:szCs w:val="28"/>
        </w:rPr>
        <w:t xml:space="preserve"> </w:t>
      </w:r>
      <w:r w:rsidR="00792AC5">
        <w:rPr>
          <w:rFonts w:eastAsia="+mn-ea"/>
          <w:color w:val="000000"/>
          <w:kern w:val="24"/>
          <w:sz w:val="28"/>
          <w:szCs w:val="28"/>
        </w:rPr>
        <w:br/>
      </w:r>
      <w:r w:rsidRPr="00964446">
        <w:rPr>
          <w:rFonts w:eastAsia="+mn-ea"/>
          <w:color w:val="000000"/>
          <w:kern w:val="24"/>
          <w:sz w:val="28"/>
          <w:szCs w:val="28"/>
        </w:rPr>
        <w:t xml:space="preserve">как и раньше демонстрирует незаинтересованность выпускников педагогических специальностей образовательных организаций высшего образования заниматься педагогической деятельностью из-за низкого статуса педагогической профессии, недостаточности и неэффективности мер по улучшению условий и оплаты труда. </w:t>
      </w:r>
    </w:p>
    <w:p w14:paraId="053B61B4" w14:textId="47282379"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mn-ea"/>
          <w:color w:val="000000"/>
          <w:kern w:val="24"/>
          <w:sz w:val="28"/>
          <w:szCs w:val="28"/>
        </w:rPr>
        <w:t xml:space="preserve">Снижение привлекательности профессии учителя косвенно подтверждает </w:t>
      </w:r>
      <w:r w:rsidR="00792AC5">
        <w:rPr>
          <w:rFonts w:eastAsia="+mn-ea"/>
          <w:color w:val="000000"/>
          <w:kern w:val="24"/>
          <w:sz w:val="28"/>
          <w:szCs w:val="28"/>
        </w:rPr>
        <w:br/>
      </w:r>
      <w:r w:rsidRPr="00964446">
        <w:rPr>
          <w:rFonts w:eastAsia="+mn-ea"/>
          <w:color w:val="000000"/>
          <w:kern w:val="24"/>
          <w:sz w:val="28"/>
          <w:szCs w:val="28"/>
        </w:rPr>
        <w:t xml:space="preserve">и то, что на протяжении последних лет хоть и незначительно, но ежегодно снижается доля учителей, имеющих высшее образование, в том числе высшее педагогическое образование в пользу учителей с более низким образовательным цензом. </w:t>
      </w:r>
    </w:p>
    <w:p w14:paraId="521FDFD3" w14:textId="77777777"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mn-ea"/>
          <w:color w:val="000000"/>
          <w:kern w:val="24"/>
          <w:sz w:val="28"/>
          <w:szCs w:val="28"/>
        </w:rPr>
        <w:t xml:space="preserve">Предпринятые в регионах меры по стимулированию учителей к повышению квалификационного уровня оказывают недостаточный мотивационный эффект. Более трети учителей не заинтересованы в получении квалификационных категорий. Доля учителей, не имеющих квалификационных категорий за последние пять лет увеличилась на 2,7% и составила в 2024/2025 учебном году 38,4%. </w:t>
      </w:r>
    </w:p>
    <w:p w14:paraId="2BDA8CA7" w14:textId="77777777"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mn-ea"/>
          <w:color w:val="000000"/>
          <w:kern w:val="24"/>
          <w:sz w:val="28"/>
          <w:szCs w:val="28"/>
        </w:rPr>
        <w:t>Усиливаются тенденции по увеличению нагрузки на учителей.</w:t>
      </w:r>
    </w:p>
    <w:p w14:paraId="7A52A4D4" w14:textId="69E5C407"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mn-ea"/>
          <w:color w:val="000000"/>
          <w:kern w:val="24"/>
          <w:sz w:val="28"/>
          <w:szCs w:val="28"/>
        </w:rPr>
        <w:t>В анализируемом периоде численность учителей сокращалась на фоне увеличения численности обучающихся, увеличения количества классов (классов-комплектов) и</w:t>
      </w:r>
      <w:r>
        <w:rPr>
          <w:rFonts w:eastAsia="+mn-ea"/>
          <w:color w:val="000000"/>
          <w:kern w:val="24"/>
          <w:sz w:val="28"/>
          <w:szCs w:val="28"/>
        </w:rPr>
        <w:t>,</w:t>
      </w:r>
      <w:r w:rsidRPr="00964446">
        <w:rPr>
          <w:rFonts w:eastAsia="+mn-ea"/>
          <w:color w:val="000000"/>
          <w:kern w:val="24"/>
          <w:sz w:val="28"/>
          <w:szCs w:val="28"/>
        </w:rPr>
        <w:t xml:space="preserve"> как следствие</w:t>
      </w:r>
      <w:r>
        <w:rPr>
          <w:rFonts w:eastAsia="+mn-ea"/>
          <w:color w:val="000000"/>
          <w:kern w:val="24"/>
          <w:sz w:val="28"/>
          <w:szCs w:val="28"/>
        </w:rPr>
        <w:t>,</w:t>
      </w:r>
      <w:r w:rsidRPr="00964446">
        <w:rPr>
          <w:rFonts w:eastAsia="+mn-ea"/>
          <w:color w:val="000000"/>
          <w:kern w:val="24"/>
          <w:sz w:val="28"/>
          <w:szCs w:val="28"/>
        </w:rPr>
        <w:t xml:space="preserve"> увеличения средней наполняемости классов </w:t>
      </w:r>
      <w:r w:rsidR="00792AC5">
        <w:rPr>
          <w:rFonts w:eastAsia="+mn-ea"/>
          <w:color w:val="000000"/>
          <w:kern w:val="24"/>
          <w:sz w:val="28"/>
          <w:szCs w:val="28"/>
        </w:rPr>
        <w:br/>
      </w:r>
      <w:r w:rsidRPr="00964446">
        <w:rPr>
          <w:rFonts w:eastAsia="+mn-ea"/>
          <w:color w:val="000000"/>
          <w:kern w:val="24"/>
          <w:sz w:val="28"/>
          <w:szCs w:val="28"/>
        </w:rPr>
        <w:t>и среднего числа обучающихся на одного учителя.</w:t>
      </w:r>
    </w:p>
    <w:p w14:paraId="4F8A41C4" w14:textId="53CCDA1D" w:rsidR="00717290" w:rsidRPr="00964446" w:rsidRDefault="00717290" w:rsidP="00FA0123">
      <w:pPr>
        <w:pStyle w:val="af7"/>
        <w:spacing w:before="0" w:beforeAutospacing="0" w:after="0" w:afterAutospacing="0" w:line="274" w:lineRule="auto"/>
        <w:ind w:firstLine="709"/>
        <w:jc w:val="both"/>
        <w:rPr>
          <w:sz w:val="28"/>
          <w:szCs w:val="28"/>
        </w:rPr>
      </w:pPr>
      <w:proofErr w:type="gramStart"/>
      <w:r w:rsidRPr="00964446">
        <w:rPr>
          <w:rFonts w:eastAsia="+mn-ea"/>
          <w:color w:val="000000"/>
          <w:kern w:val="24"/>
          <w:sz w:val="28"/>
          <w:szCs w:val="28"/>
        </w:rPr>
        <w:t xml:space="preserve">Кроме того, за последние 5 лет на фоне ежегодного сокращения численности учителей отмечено ежегодное увеличение числа ставок учителей по штату, </w:t>
      </w:r>
      <w:r w:rsidR="00792AC5">
        <w:rPr>
          <w:rFonts w:eastAsia="+mn-ea"/>
          <w:color w:val="000000"/>
          <w:kern w:val="24"/>
          <w:sz w:val="28"/>
          <w:szCs w:val="28"/>
        </w:rPr>
        <w:br/>
      </w:r>
      <w:r w:rsidRPr="00964446">
        <w:rPr>
          <w:rFonts w:eastAsia="+mn-ea"/>
          <w:color w:val="000000"/>
          <w:kern w:val="24"/>
          <w:sz w:val="28"/>
          <w:szCs w:val="28"/>
        </w:rPr>
        <w:t>в том числе числа ставок, фактически занятых учителями списочного состава.</w:t>
      </w:r>
      <w:proofErr w:type="gramEnd"/>
      <w:r w:rsidRPr="00964446">
        <w:rPr>
          <w:rFonts w:eastAsia="+mn-ea"/>
          <w:color w:val="000000"/>
          <w:kern w:val="24"/>
          <w:sz w:val="28"/>
          <w:szCs w:val="28"/>
        </w:rPr>
        <w:t xml:space="preserve"> Превышение количества ставок учителей по штату над реальной численностью учителей за пять лет увеличилось более чем на 100 тысяч единиц. </w:t>
      </w:r>
      <w:r w:rsidR="00792AC5">
        <w:rPr>
          <w:rFonts w:eastAsia="+mn-ea"/>
          <w:color w:val="000000"/>
          <w:kern w:val="24"/>
          <w:sz w:val="28"/>
          <w:szCs w:val="28"/>
        </w:rPr>
        <w:br/>
      </w:r>
      <w:r w:rsidRPr="00964446">
        <w:rPr>
          <w:rFonts w:eastAsia="+mn-ea"/>
          <w:color w:val="000000"/>
          <w:kern w:val="24"/>
          <w:sz w:val="28"/>
          <w:szCs w:val="28"/>
        </w:rPr>
        <w:t xml:space="preserve">В 2020/2021 </w:t>
      </w:r>
      <w:proofErr w:type="gramStart"/>
      <w:r w:rsidRPr="00964446">
        <w:rPr>
          <w:rFonts w:eastAsia="+mn-ea"/>
          <w:color w:val="000000"/>
          <w:kern w:val="24"/>
          <w:sz w:val="28"/>
          <w:szCs w:val="28"/>
        </w:rPr>
        <w:t>учебном</w:t>
      </w:r>
      <w:proofErr w:type="gramEnd"/>
      <w:r w:rsidRPr="00964446">
        <w:rPr>
          <w:rFonts w:eastAsia="+mn-ea"/>
          <w:color w:val="000000"/>
          <w:kern w:val="24"/>
          <w:sz w:val="28"/>
          <w:szCs w:val="28"/>
        </w:rPr>
        <w:t xml:space="preserve"> году количество ставок по штату превышало численность учителей на 464 тысячи, а в 2024/2025 учебном году </w:t>
      </w:r>
      <w:r w:rsidR="00792AC5">
        <w:rPr>
          <w:rFonts w:eastAsia="+mn-ea"/>
          <w:color w:val="000000"/>
          <w:kern w:val="24"/>
          <w:sz w:val="28"/>
          <w:szCs w:val="28"/>
        </w:rPr>
        <w:t xml:space="preserve">– </w:t>
      </w:r>
      <w:r w:rsidRPr="00964446">
        <w:rPr>
          <w:rFonts w:eastAsia="+mn-ea"/>
          <w:color w:val="000000"/>
          <w:kern w:val="24"/>
          <w:sz w:val="28"/>
          <w:szCs w:val="28"/>
        </w:rPr>
        <w:t>уже на 589 тысяч.</w:t>
      </w:r>
    </w:p>
    <w:p w14:paraId="0609D3A6" w14:textId="194F191D"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mn-ea"/>
          <w:color w:val="000000"/>
          <w:kern w:val="24"/>
          <w:sz w:val="28"/>
          <w:szCs w:val="28"/>
        </w:rPr>
        <w:t xml:space="preserve">93% от общего количества ставок учителей по штату заняты учителями списочного состава. Превышение количества ставок, занятых учителями </w:t>
      </w:r>
      <w:r w:rsidRPr="00964446">
        <w:rPr>
          <w:rFonts w:eastAsia="+mn-ea"/>
          <w:color w:val="000000"/>
          <w:kern w:val="24"/>
          <w:sz w:val="28"/>
          <w:szCs w:val="28"/>
        </w:rPr>
        <w:lastRenderedPageBreak/>
        <w:t>списочного состава, над реальной численностью учителей в анализируемом периоде находилось в диапазоне от 359 тысяч в 2020/2021 у</w:t>
      </w:r>
      <w:r w:rsidR="00792AC5">
        <w:rPr>
          <w:rFonts w:eastAsia="+mn-ea"/>
          <w:color w:val="000000"/>
          <w:kern w:val="24"/>
          <w:sz w:val="28"/>
          <w:szCs w:val="28"/>
        </w:rPr>
        <w:t>чебном году</w:t>
      </w:r>
      <w:r w:rsidRPr="00964446">
        <w:rPr>
          <w:rFonts w:eastAsia="+mn-ea"/>
          <w:color w:val="000000"/>
          <w:kern w:val="24"/>
          <w:sz w:val="28"/>
          <w:szCs w:val="28"/>
        </w:rPr>
        <w:t xml:space="preserve"> </w:t>
      </w:r>
      <w:r w:rsidR="00792AC5">
        <w:rPr>
          <w:rFonts w:eastAsia="+mn-ea"/>
          <w:color w:val="000000"/>
          <w:kern w:val="24"/>
          <w:sz w:val="28"/>
          <w:szCs w:val="28"/>
        </w:rPr>
        <w:br/>
      </w:r>
      <w:r w:rsidRPr="00964446">
        <w:rPr>
          <w:rFonts w:eastAsia="+mn-ea"/>
          <w:color w:val="000000"/>
          <w:kern w:val="24"/>
          <w:sz w:val="28"/>
          <w:szCs w:val="28"/>
        </w:rPr>
        <w:t>до 469 тысяч единиц в 2024/2025 у</w:t>
      </w:r>
      <w:r>
        <w:rPr>
          <w:rFonts w:eastAsia="+mn-ea"/>
          <w:color w:val="000000"/>
          <w:kern w:val="24"/>
          <w:sz w:val="28"/>
          <w:szCs w:val="28"/>
        </w:rPr>
        <w:t>чебном году</w:t>
      </w:r>
      <w:r w:rsidRPr="00964446">
        <w:rPr>
          <w:rFonts w:eastAsia="+mn-ea"/>
          <w:color w:val="000000"/>
          <w:kern w:val="24"/>
          <w:sz w:val="28"/>
          <w:szCs w:val="28"/>
        </w:rPr>
        <w:t xml:space="preserve">. Соотношение количества ставок учителей, фактически занятых работниками списочного состава, к численности учителей увеличилось с 1,3 в 2020/2021 </w:t>
      </w:r>
      <w:proofErr w:type="gramStart"/>
      <w:r w:rsidRPr="00964446">
        <w:rPr>
          <w:rFonts w:eastAsia="+mn-ea"/>
          <w:color w:val="000000"/>
          <w:kern w:val="24"/>
          <w:sz w:val="28"/>
          <w:szCs w:val="28"/>
        </w:rPr>
        <w:t>учебном</w:t>
      </w:r>
      <w:proofErr w:type="gramEnd"/>
      <w:r w:rsidRPr="00964446">
        <w:rPr>
          <w:rFonts w:eastAsia="+mn-ea"/>
          <w:color w:val="000000"/>
          <w:kern w:val="24"/>
          <w:sz w:val="28"/>
          <w:szCs w:val="28"/>
        </w:rPr>
        <w:t xml:space="preserve"> году до 1,4 в 2024/2025 учебном году. </w:t>
      </w:r>
    </w:p>
    <w:p w14:paraId="420939CE" w14:textId="671159AB" w:rsidR="00717290" w:rsidRPr="00964446" w:rsidRDefault="00717290" w:rsidP="00FA0123">
      <w:pPr>
        <w:pStyle w:val="af7"/>
        <w:spacing w:before="0" w:beforeAutospacing="0" w:after="0" w:afterAutospacing="0" w:line="274" w:lineRule="auto"/>
        <w:ind w:firstLine="709"/>
        <w:jc w:val="both"/>
        <w:rPr>
          <w:rFonts w:eastAsia="+mn-ea"/>
          <w:color w:val="000000"/>
          <w:kern w:val="24"/>
          <w:sz w:val="28"/>
          <w:szCs w:val="28"/>
        </w:rPr>
      </w:pPr>
      <w:r w:rsidRPr="00964446">
        <w:rPr>
          <w:sz w:val="28"/>
          <w:szCs w:val="28"/>
        </w:rPr>
        <w:t>И</w:t>
      </w:r>
      <w:r w:rsidRPr="00964446">
        <w:rPr>
          <w:rFonts w:eastAsia="+mn-ea"/>
          <w:color w:val="000000"/>
          <w:kern w:val="24"/>
          <w:sz w:val="28"/>
          <w:szCs w:val="28"/>
        </w:rPr>
        <w:t xml:space="preserve">сходя из нормы учебной нагрузки учителя в 18 часов в неделю, средний расчетный объем учебной нагрузки учителей в 2024/2025 </w:t>
      </w:r>
      <w:proofErr w:type="gramStart"/>
      <w:r w:rsidRPr="00964446">
        <w:rPr>
          <w:rFonts w:eastAsia="+mn-ea"/>
          <w:color w:val="000000"/>
          <w:kern w:val="24"/>
          <w:sz w:val="28"/>
          <w:szCs w:val="28"/>
        </w:rPr>
        <w:t>учебном</w:t>
      </w:r>
      <w:proofErr w:type="gramEnd"/>
      <w:r w:rsidRPr="00964446">
        <w:rPr>
          <w:rFonts w:eastAsia="+mn-ea"/>
          <w:color w:val="000000"/>
          <w:kern w:val="24"/>
          <w:sz w:val="28"/>
          <w:szCs w:val="28"/>
        </w:rPr>
        <w:t xml:space="preserve"> году составил 25,2 часа в неделю, что на 1,8 часа в неделю выше показателя за 2020/2021 учебный год </w:t>
      </w:r>
      <w:r w:rsidR="00792AC5">
        <w:rPr>
          <w:rFonts w:eastAsia="+mn-ea"/>
          <w:color w:val="000000"/>
          <w:kern w:val="24"/>
          <w:sz w:val="28"/>
          <w:szCs w:val="28"/>
        </w:rPr>
        <w:t>–</w:t>
      </w:r>
      <w:r w:rsidRPr="00964446">
        <w:rPr>
          <w:rFonts w:eastAsia="+mn-ea"/>
          <w:color w:val="000000"/>
          <w:kern w:val="24"/>
          <w:sz w:val="28"/>
          <w:szCs w:val="28"/>
        </w:rPr>
        <w:t xml:space="preserve"> 23,4 часа в неделю.</w:t>
      </w:r>
    </w:p>
    <w:p w14:paraId="76FB7E02" w14:textId="54695784" w:rsidR="00717290" w:rsidRPr="00964446" w:rsidRDefault="00717290" w:rsidP="00FA0123">
      <w:pPr>
        <w:pStyle w:val="af7"/>
        <w:spacing w:before="0" w:beforeAutospacing="0" w:after="0" w:afterAutospacing="0" w:line="274" w:lineRule="auto"/>
        <w:ind w:firstLine="709"/>
        <w:jc w:val="both"/>
        <w:rPr>
          <w:sz w:val="28"/>
          <w:szCs w:val="28"/>
        </w:rPr>
      </w:pPr>
      <w:r w:rsidRPr="00964446">
        <w:rPr>
          <w:rFonts w:eastAsia="+mn-ea"/>
          <w:color w:val="000000"/>
          <w:kern w:val="24"/>
          <w:sz w:val="28"/>
          <w:szCs w:val="28"/>
        </w:rPr>
        <w:t xml:space="preserve">Безусловно, по привлечению в сферу образования педагогических кадров проводится определенная работа, в том числе связанная с реализацией целевого обучения, проекта «Земский учитель», созданием мер социальной поддержки </w:t>
      </w:r>
      <w:r w:rsidR="00792AC5">
        <w:rPr>
          <w:rFonts w:eastAsia="+mn-ea"/>
          <w:color w:val="000000"/>
          <w:kern w:val="24"/>
          <w:sz w:val="28"/>
          <w:szCs w:val="28"/>
        </w:rPr>
        <w:br/>
      </w:r>
      <w:r w:rsidRPr="00964446">
        <w:rPr>
          <w:rFonts w:eastAsia="+mn-ea"/>
          <w:color w:val="000000"/>
          <w:kern w:val="24"/>
          <w:sz w:val="28"/>
          <w:szCs w:val="28"/>
        </w:rPr>
        <w:t>для педагогических работников, проведением мероприятий по профессиональной ориентации обучающихся, но на сегодняшний день результат проводимой работы скорее неутешительный.</w:t>
      </w:r>
    </w:p>
    <w:p w14:paraId="291DFB54" w14:textId="77777777" w:rsidR="00717290" w:rsidRPr="003A3742" w:rsidRDefault="00717290" w:rsidP="00FA0123">
      <w:pPr>
        <w:spacing w:after="0" w:line="274" w:lineRule="auto"/>
        <w:ind w:firstLine="709"/>
        <w:jc w:val="both"/>
        <w:rPr>
          <w:rFonts w:ascii="Times New Roman" w:hAnsi="Times New Roman" w:cs="Times New Roman"/>
          <w:bCs/>
          <w:i/>
          <w:sz w:val="28"/>
          <w:szCs w:val="28"/>
        </w:rPr>
      </w:pPr>
      <w:proofErr w:type="spellStart"/>
      <w:r w:rsidRPr="003A3742">
        <w:rPr>
          <w:rFonts w:ascii="Times New Roman" w:hAnsi="Times New Roman" w:cs="Times New Roman"/>
          <w:bCs/>
          <w:i/>
          <w:sz w:val="28"/>
          <w:szCs w:val="28"/>
          <w:u w:val="single"/>
        </w:rPr>
        <w:t>Справочно</w:t>
      </w:r>
      <w:proofErr w:type="spellEnd"/>
      <w:r w:rsidRPr="003A3742">
        <w:rPr>
          <w:rFonts w:ascii="Times New Roman" w:hAnsi="Times New Roman" w:cs="Times New Roman"/>
          <w:bCs/>
          <w:i/>
          <w:sz w:val="28"/>
          <w:szCs w:val="28"/>
          <w:u w:val="single"/>
        </w:rPr>
        <w:t xml:space="preserve">. </w:t>
      </w:r>
    </w:p>
    <w:p w14:paraId="7E3F8EDE" w14:textId="3E5B891E"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23 июля 2025 года Президент Российской Федерации Путин В.В. в</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режиме видеоконференции провёл совещание с</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членами Правительства по вопросам</w:t>
      </w:r>
      <w:r w:rsidRPr="007C12C5">
        <w:rPr>
          <w:rFonts w:ascii="Times New Roman" w:hAnsi="Times New Roman" w:cs="Times New Roman"/>
          <w:b/>
          <w:bCs/>
          <w:i/>
          <w:sz w:val="28"/>
          <w:szCs w:val="28"/>
        </w:rPr>
        <w:t xml:space="preserve"> </w:t>
      </w:r>
      <w:r w:rsidRPr="007C12C5">
        <w:rPr>
          <w:rFonts w:ascii="Times New Roman" w:hAnsi="Times New Roman" w:cs="Times New Roman"/>
          <w:i/>
          <w:sz w:val="28"/>
          <w:szCs w:val="28"/>
        </w:rPr>
        <w:t>развития программ «Земский учитель», «Земский доктор», «Земский фельдшер», «Земский работник культуры» и</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«Земский тренер».</w:t>
      </w:r>
    </w:p>
    <w:p w14:paraId="6758D42E" w14:textId="77777777"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Вице-премьер России Чернышенко Д.Н. сообщил следующее.</w:t>
      </w:r>
    </w:p>
    <w:p w14:paraId="55D0DA87" w14:textId="0FD26B18"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В рамках реализуемой с</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2020</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года программы «Земский учитель» </w:t>
      </w:r>
      <w:r w:rsidR="003A3742" w:rsidRPr="007C12C5">
        <w:rPr>
          <w:rFonts w:ascii="Times New Roman" w:hAnsi="Times New Roman" w:cs="Times New Roman"/>
          <w:i/>
          <w:sz w:val="28"/>
          <w:szCs w:val="28"/>
        </w:rPr>
        <w:br/>
      </w:r>
      <w:r w:rsidRPr="007C12C5">
        <w:rPr>
          <w:rFonts w:ascii="Times New Roman" w:hAnsi="Times New Roman" w:cs="Times New Roman"/>
          <w:i/>
          <w:sz w:val="28"/>
          <w:szCs w:val="28"/>
        </w:rPr>
        <w:t>в</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населённые пункты менее 50</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тысяч жителей переехало более 6300</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педагогических работников.</w:t>
      </w:r>
    </w:p>
    <w:p w14:paraId="485C4383" w14:textId="2D6D540D"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По</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данным официальной статистики, всего в</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системе образования </w:t>
      </w:r>
      <w:r w:rsidR="003A3742" w:rsidRPr="007C12C5">
        <w:rPr>
          <w:rFonts w:ascii="Times New Roman" w:hAnsi="Times New Roman" w:cs="Times New Roman"/>
          <w:i/>
          <w:sz w:val="28"/>
          <w:szCs w:val="28"/>
        </w:rPr>
        <w:t xml:space="preserve">– </w:t>
      </w:r>
      <w:r w:rsidR="003A3742" w:rsidRPr="007C12C5">
        <w:rPr>
          <w:rFonts w:ascii="Times New Roman" w:hAnsi="Times New Roman" w:cs="Times New Roman"/>
          <w:i/>
          <w:sz w:val="28"/>
          <w:szCs w:val="28"/>
        </w:rPr>
        <w:br/>
      </w:r>
      <w:r w:rsidRPr="007C12C5">
        <w:rPr>
          <w:rFonts w:ascii="Times New Roman" w:hAnsi="Times New Roman" w:cs="Times New Roman"/>
          <w:i/>
          <w:sz w:val="28"/>
          <w:szCs w:val="28"/>
        </w:rPr>
        <w:t>1068</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тысяч учителей, из</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них в</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сельской местности работает 368</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тысяч учителей, и</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количество вакансий составляет шесть тысяч, или примерно 1,8</w:t>
      </w:r>
      <w:r w:rsidR="003A3742" w:rsidRPr="007C12C5">
        <w:rPr>
          <w:rFonts w:ascii="Times New Roman" w:hAnsi="Times New Roman" w:cs="Times New Roman"/>
          <w:i/>
          <w:sz w:val="28"/>
          <w:szCs w:val="28"/>
        </w:rPr>
        <w:t xml:space="preserve">% </w:t>
      </w:r>
      <w:r w:rsidR="007C12C5">
        <w:rPr>
          <w:rFonts w:ascii="Times New Roman" w:hAnsi="Times New Roman" w:cs="Times New Roman"/>
          <w:i/>
          <w:sz w:val="28"/>
          <w:szCs w:val="28"/>
        </w:rPr>
        <w:br/>
      </w:r>
      <w:r w:rsidRPr="007C12C5">
        <w:rPr>
          <w:rFonts w:ascii="Times New Roman" w:hAnsi="Times New Roman" w:cs="Times New Roman"/>
          <w:i/>
          <w:sz w:val="28"/>
          <w:szCs w:val="28"/>
        </w:rPr>
        <w:t>от</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общего числа педагогов в</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сёлах.</w:t>
      </w:r>
    </w:p>
    <w:p w14:paraId="1696C399" w14:textId="563E5415"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Единовременная выплата составляет два миллиона рублей для Дальнего Востока и</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новых территорий и</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один миллион для тех, кто переезжает </w:t>
      </w:r>
      <w:r w:rsidR="007C12C5">
        <w:rPr>
          <w:rFonts w:ascii="Times New Roman" w:hAnsi="Times New Roman" w:cs="Times New Roman"/>
          <w:i/>
          <w:sz w:val="28"/>
          <w:szCs w:val="28"/>
        </w:rPr>
        <w:br/>
      </w:r>
      <w:r w:rsidRPr="007C12C5">
        <w:rPr>
          <w:rFonts w:ascii="Times New Roman" w:hAnsi="Times New Roman" w:cs="Times New Roman"/>
          <w:i/>
          <w:sz w:val="28"/>
          <w:szCs w:val="28"/>
        </w:rPr>
        <w:t>в</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остальные субъекты. </w:t>
      </w:r>
    </w:p>
    <w:p w14:paraId="30DA713E" w14:textId="0ADB3682"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В</w:t>
      </w:r>
      <w:r w:rsidR="003A3742" w:rsidRPr="007C12C5">
        <w:rPr>
          <w:rFonts w:ascii="Times New Roman" w:hAnsi="Times New Roman" w:cs="Times New Roman"/>
          <w:i/>
          <w:sz w:val="28"/>
          <w:szCs w:val="28"/>
        </w:rPr>
        <w:t xml:space="preserve"> этом году по </w:t>
      </w:r>
      <w:r w:rsidRPr="007C12C5">
        <w:rPr>
          <w:rFonts w:ascii="Times New Roman" w:hAnsi="Times New Roman" w:cs="Times New Roman"/>
          <w:i/>
          <w:sz w:val="28"/>
          <w:szCs w:val="28"/>
        </w:rPr>
        <w:t>поручению Президен</w:t>
      </w:r>
      <w:r w:rsidR="003A3742" w:rsidRPr="007C12C5">
        <w:rPr>
          <w:rFonts w:ascii="Times New Roman" w:hAnsi="Times New Roman" w:cs="Times New Roman"/>
          <w:i/>
          <w:sz w:val="28"/>
          <w:szCs w:val="28"/>
        </w:rPr>
        <w:t xml:space="preserve">та России программа продлена </w:t>
      </w:r>
      <w:r w:rsidR="003A3742" w:rsidRPr="007C12C5">
        <w:rPr>
          <w:rFonts w:ascii="Times New Roman" w:hAnsi="Times New Roman" w:cs="Times New Roman"/>
          <w:i/>
          <w:sz w:val="28"/>
          <w:szCs w:val="28"/>
        </w:rPr>
        <w:br/>
        <w:t xml:space="preserve">до </w:t>
      </w:r>
      <w:r w:rsidRPr="007C12C5">
        <w:rPr>
          <w:rFonts w:ascii="Times New Roman" w:hAnsi="Times New Roman" w:cs="Times New Roman"/>
          <w:i/>
          <w:sz w:val="28"/>
          <w:szCs w:val="28"/>
        </w:rPr>
        <w:t>2030</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года уже в</w:t>
      </w:r>
      <w:r w:rsidR="003A3742" w:rsidRPr="007C12C5">
        <w:rPr>
          <w:rFonts w:ascii="Times New Roman" w:hAnsi="Times New Roman" w:cs="Times New Roman"/>
          <w:i/>
          <w:sz w:val="28"/>
          <w:szCs w:val="28"/>
        </w:rPr>
        <w:t xml:space="preserve"> рамках нацпроекта «Молодёжь и </w:t>
      </w:r>
      <w:r w:rsidRPr="007C12C5">
        <w:rPr>
          <w:rFonts w:ascii="Times New Roman" w:hAnsi="Times New Roman" w:cs="Times New Roman"/>
          <w:i/>
          <w:sz w:val="28"/>
          <w:szCs w:val="28"/>
        </w:rPr>
        <w:t>дети». Потенциально в</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ней могут участвовать ещё более 7,5</w:t>
      </w:r>
      <w:r w:rsidR="003A3742"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тысячи учителей, что должно покрыть потребность.</w:t>
      </w:r>
    </w:p>
    <w:p w14:paraId="473714E4" w14:textId="302C8FE8"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Проводится мониторинг субъектов, где вкупе с</w:t>
      </w:r>
      <w:r w:rsidR="0071633F" w:rsidRPr="007C12C5">
        <w:rPr>
          <w:rFonts w:ascii="Times New Roman" w:hAnsi="Times New Roman" w:cs="Times New Roman"/>
          <w:i/>
          <w:sz w:val="28"/>
          <w:szCs w:val="28"/>
        </w:rPr>
        <w:t xml:space="preserve"> </w:t>
      </w:r>
      <w:proofErr w:type="gramStart"/>
      <w:r w:rsidRPr="007C12C5">
        <w:rPr>
          <w:rFonts w:ascii="Times New Roman" w:hAnsi="Times New Roman" w:cs="Times New Roman"/>
          <w:i/>
          <w:sz w:val="28"/>
          <w:szCs w:val="28"/>
        </w:rPr>
        <w:t>федеральными</w:t>
      </w:r>
      <w:proofErr w:type="gramEnd"/>
      <w:r w:rsidRPr="007C12C5">
        <w:rPr>
          <w:rFonts w:ascii="Times New Roman" w:hAnsi="Times New Roman" w:cs="Times New Roman"/>
          <w:i/>
          <w:sz w:val="28"/>
          <w:szCs w:val="28"/>
        </w:rPr>
        <w:t xml:space="preserve"> развиты меры и</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региональной поддержки, очень высокий уровень закрытия вакансий </w:t>
      </w:r>
      <w:r w:rsidR="007C12C5">
        <w:rPr>
          <w:rFonts w:ascii="Times New Roman" w:hAnsi="Times New Roman" w:cs="Times New Roman"/>
          <w:i/>
          <w:sz w:val="28"/>
          <w:szCs w:val="28"/>
        </w:rPr>
        <w:br/>
      </w:r>
      <w:r w:rsidRPr="007C12C5">
        <w:rPr>
          <w:rFonts w:ascii="Times New Roman" w:hAnsi="Times New Roman" w:cs="Times New Roman"/>
          <w:i/>
          <w:sz w:val="28"/>
          <w:szCs w:val="28"/>
        </w:rPr>
        <w:t>и</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низкий процент расторжения договоров. </w:t>
      </w:r>
      <w:proofErr w:type="gramStart"/>
      <w:r w:rsidRPr="007C12C5">
        <w:rPr>
          <w:rFonts w:ascii="Times New Roman" w:hAnsi="Times New Roman" w:cs="Times New Roman"/>
          <w:i/>
          <w:sz w:val="28"/>
          <w:szCs w:val="28"/>
        </w:rPr>
        <w:t>Я</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отмечу лучшие: это </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lastRenderedPageBreak/>
        <w:t>Ленинградская, Нижегородская области, педагогический состав в</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сельских школах там укомплектован на</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99,8</w:t>
      </w:r>
      <w:r w:rsidR="0071633F" w:rsidRPr="007C12C5">
        <w:rPr>
          <w:rFonts w:ascii="Times New Roman" w:hAnsi="Times New Roman" w:cs="Times New Roman"/>
          <w:i/>
          <w:sz w:val="28"/>
          <w:szCs w:val="28"/>
        </w:rPr>
        <w:t>%</w:t>
      </w:r>
      <w:r w:rsidRPr="007C12C5">
        <w:rPr>
          <w:rFonts w:ascii="Times New Roman" w:hAnsi="Times New Roman" w:cs="Times New Roman"/>
          <w:i/>
          <w:sz w:val="28"/>
          <w:szCs w:val="28"/>
        </w:rPr>
        <w:t>, и</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Новосибирская область</w:t>
      </w:r>
      <w:r w:rsidR="0071633F" w:rsidRPr="007C12C5">
        <w:rPr>
          <w:rFonts w:ascii="Times New Roman" w:hAnsi="Times New Roman" w:cs="Times New Roman"/>
          <w:i/>
          <w:sz w:val="28"/>
          <w:szCs w:val="28"/>
        </w:rPr>
        <w:t xml:space="preserve"> – там 98,9%</w:t>
      </w:r>
      <w:r w:rsidRPr="007C12C5">
        <w:rPr>
          <w:rFonts w:ascii="Times New Roman" w:hAnsi="Times New Roman" w:cs="Times New Roman"/>
          <w:i/>
          <w:sz w:val="28"/>
          <w:szCs w:val="28"/>
        </w:rPr>
        <w:t xml:space="preserve">. </w:t>
      </w:r>
      <w:r w:rsidR="0071633F" w:rsidRPr="007C12C5">
        <w:rPr>
          <w:rFonts w:ascii="Times New Roman" w:hAnsi="Times New Roman" w:cs="Times New Roman"/>
          <w:i/>
          <w:sz w:val="28"/>
          <w:szCs w:val="28"/>
        </w:rPr>
        <w:br/>
      </w:r>
      <w:r w:rsidRPr="007C12C5">
        <w:rPr>
          <w:rFonts w:ascii="Times New Roman" w:hAnsi="Times New Roman" w:cs="Times New Roman"/>
          <w:i/>
          <w:sz w:val="28"/>
          <w:szCs w:val="28"/>
        </w:rPr>
        <w:t>Кстати, в</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Ленинградской области</w:t>
      </w:r>
      <w:r w:rsidR="0071633F" w:rsidRPr="007C12C5">
        <w:rPr>
          <w:rFonts w:ascii="Times New Roman" w:hAnsi="Times New Roman" w:cs="Times New Roman"/>
          <w:i/>
          <w:sz w:val="28"/>
          <w:szCs w:val="28"/>
        </w:rPr>
        <w:t xml:space="preserve"> – 0%</w:t>
      </w:r>
      <w:r w:rsidRPr="007C12C5">
        <w:rPr>
          <w:rFonts w:ascii="Times New Roman" w:hAnsi="Times New Roman" w:cs="Times New Roman"/>
          <w:i/>
          <w:sz w:val="28"/>
          <w:szCs w:val="28"/>
        </w:rPr>
        <w:t xml:space="preserve"> ноль процентов расторгнутых договоров, </w:t>
      </w:r>
      <w:r w:rsidR="0071633F" w:rsidRPr="007C12C5">
        <w:rPr>
          <w:rFonts w:ascii="Times New Roman" w:hAnsi="Times New Roman" w:cs="Times New Roman"/>
          <w:i/>
          <w:sz w:val="28"/>
          <w:szCs w:val="28"/>
        </w:rPr>
        <w:br/>
      </w:r>
      <w:r w:rsidRPr="007C12C5">
        <w:rPr>
          <w:rFonts w:ascii="Times New Roman" w:hAnsi="Times New Roman" w:cs="Times New Roman"/>
          <w:i/>
          <w:sz w:val="28"/>
          <w:szCs w:val="28"/>
        </w:rPr>
        <w:t>в</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Хабаровске</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это 2,3</w:t>
      </w:r>
      <w:r w:rsidR="0071633F" w:rsidRPr="007C12C5">
        <w:rPr>
          <w:rFonts w:ascii="Times New Roman" w:hAnsi="Times New Roman" w:cs="Times New Roman"/>
          <w:i/>
          <w:sz w:val="28"/>
          <w:szCs w:val="28"/>
        </w:rPr>
        <w:t>%</w:t>
      </w:r>
      <w:r w:rsidRPr="007C12C5">
        <w:rPr>
          <w:rFonts w:ascii="Times New Roman" w:hAnsi="Times New Roman" w:cs="Times New Roman"/>
          <w:i/>
          <w:sz w:val="28"/>
          <w:szCs w:val="28"/>
        </w:rPr>
        <w:t>а, в</w:t>
      </w:r>
      <w:r w:rsidR="0071633F" w:rsidRPr="007C12C5">
        <w:rPr>
          <w:rFonts w:ascii="Times New Roman" w:hAnsi="Times New Roman" w:cs="Times New Roman"/>
          <w:i/>
          <w:sz w:val="28"/>
          <w:szCs w:val="28"/>
        </w:rPr>
        <w:t xml:space="preserve"> Пермском крае </w:t>
      </w:r>
      <w:r w:rsidRPr="007C12C5">
        <w:rPr>
          <w:rFonts w:ascii="Times New Roman" w:hAnsi="Times New Roman" w:cs="Times New Roman"/>
          <w:i/>
          <w:sz w:val="28"/>
          <w:szCs w:val="28"/>
        </w:rPr>
        <w:t>– 5,2</w:t>
      </w:r>
      <w:r w:rsidR="0071633F" w:rsidRPr="007C12C5">
        <w:rPr>
          <w:rFonts w:ascii="Times New Roman" w:hAnsi="Times New Roman" w:cs="Times New Roman"/>
          <w:i/>
          <w:sz w:val="28"/>
          <w:szCs w:val="28"/>
        </w:rPr>
        <w:t>%</w:t>
      </w:r>
      <w:r w:rsidRPr="007C12C5">
        <w:rPr>
          <w:rFonts w:ascii="Times New Roman" w:hAnsi="Times New Roman" w:cs="Times New Roman"/>
          <w:i/>
          <w:sz w:val="28"/>
          <w:szCs w:val="28"/>
        </w:rPr>
        <w:t>. По</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стране в</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целом</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 </w:t>
      </w:r>
      <w:r w:rsidR="0071633F" w:rsidRPr="007C12C5">
        <w:rPr>
          <w:rFonts w:ascii="Times New Roman" w:hAnsi="Times New Roman" w:cs="Times New Roman"/>
          <w:i/>
          <w:sz w:val="28"/>
          <w:szCs w:val="28"/>
        </w:rPr>
        <w:br/>
      </w:r>
      <w:r w:rsidRPr="007C12C5">
        <w:rPr>
          <w:rFonts w:ascii="Times New Roman" w:hAnsi="Times New Roman" w:cs="Times New Roman"/>
          <w:i/>
          <w:sz w:val="28"/>
          <w:szCs w:val="28"/>
        </w:rPr>
        <w:t>11</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среди программы «Земский учитель»».</w:t>
      </w:r>
      <w:proofErr w:type="gramEnd"/>
    </w:p>
    <w:p w14:paraId="27293F9A" w14:textId="202E7501"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Основные региональные меры поддержки, наверное, самые эффективные</w:t>
      </w:r>
      <w:r w:rsidR="0071633F" w:rsidRPr="007C12C5">
        <w:rPr>
          <w:rFonts w:ascii="Times New Roman" w:hAnsi="Times New Roman" w:cs="Times New Roman"/>
          <w:i/>
          <w:sz w:val="28"/>
          <w:szCs w:val="28"/>
        </w:rPr>
        <w:t xml:space="preserve">, </w:t>
      </w:r>
      <w:r w:rsidR="0071633F" w:rsidRPr="007C12C5">
        <w:rPr>
          <w:rFonts w:ascii="Times New Roman" w:hAnsi="Times New Roman" w:cs="Times New Roman"/>
          <w:i/>
          <w:sz w:val="28"/>
          <w:szCs w:val="28"/>
        </w:rPr>
        <w:br/>
        <w:t>э</w:t>
      </w:r>
      <w:r w:rsidRPr="007C12C5">
        <w:rPr>
          <w:rFonts w:ascii="Times New Roman" w:hAnsi="Times New Roman" w:cs="Times New Roman"/>
          <w:i/>
          <w:sz w:val="28"/>
          <w:szCs w:val="28"/>
        </w:rPr>
        <w:t xml:space="preserve">то </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обеспечение служебным жильём, компенсация расходов на</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проживание, коммунальные расходы и</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единовременные выплаты. Также, конечно, важна помощь и</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с</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переездом, компенсация перелётов или устройство детей в</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детские сады и</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школы».</w:t>
      </w:r>
    </w:p>
    <w:p w14:paraId="7479C970" w14:textId="7601C2F7" w:rsidR="00717290" w:rsidRPr="007C12C5" w:rsidRDefault="00717290" w:rsidP="00FA0123">
      <w:pPr>
        <w:spacing w:after="0" w:line="274" w:lineRule="auto"/>
        <w:ind w:firstLine="709"/>
        <w:jc w:val="both"/>
        <w:rPr>
          <w:rFonts w:ascii="Times New Roman" w:hAnsi="Times New Roman" w:cs="Times New Roman"/>
          <w:i/>
          <w:sz w:val="28"/>
          <w:szCs w:val="28"/>
        </w:rPr>
      </w:pPr>
      <w:r w:rsidRPr="007C12C5">
        <w:rPr>
          <w:rFonts w:ascii="Times New Roman" w:hAnsi="Times New Roman" w:cs="Times New Roman"/>
          <w:i/>
          <w:sz w:val="28"/>
          <w:szCs w:val="28"/>
        </w:rPr>
        <w:t>Если будет поручение Президента России, то Правительство продолжит реализацию этой программы, в том числе с учетом предложений с</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2027</w:t>
      </w:r>
      <w:r w:rsidR="0071633F" w:rsidRPr="007C12C5">
        <w:rPr>
          <w:rFonts w:ascii="Times New Roman" w:hAnsi="Times New Roman" w:cs="Times New Roman"/>
          <w:i/>
          <w:sz w:val="28"/>
          <w:szCs w:val="28"/>
        </w:rPr>
        <w:t xml:space="preserve"> </w:t>
      </w:r>
      <w:r w:rsidRPr="007C12C5">
        <w:rPr>
          <w:rFonts w:ascii="Times New Roman" w:hAnsi="Times New Roman" w:cs="Times New Roman"/>
          <w:i/>
          <w:sz w:val="28"/>
          <w:szCs w:val="28"/>
        </w:rPr>
        <w:t xml:space="preserve">года поднять размер единовременной выплаты для приграничных территорий, </w:t>
      </w:r>
      <w:r w:rsidR="005651EB" w:rsidRPr="007C12C5">
        <w:rPr>
          <w:rFonts w:ascii="Times New Roman" w:hAnsi="Times New Roman" w:cs="Times New Roman"/>
          <w:i/>
          <w:sz w:val="28"/>
          <w:szCs w:val="28"/>
        </w:rPr>
        <w:br/>
      </w:r>
      <w:r w:rsidRPr="007C12C5">
        <w:rPr>
          <w:rFonts w:ascii="Times New Roman" w:hAnsi="Times New Roman" w:cs="Times New Roman"/>
          <w:i/>
          <w:sz w:val="28"/>
          <w:szCs w:val="28"/>
        </w:rPr>
        <w:t>а также закрепить обязанность регионов обеспечивать приехавших по программе «Земский Учитель» учителей служебным жильём.</w:t>
      </w:r>
    </w:p>
    <w:p w14:paraId="34A05668" w14:textId="74701041" w:rsidR="00717290" w:rsidRPr="00A3102C" w:rsidRDefault="00717290" w:rsidP="00FA0123">
      <w:pPr>
        <w:spacing w:after="0" w:line="274" w:lineRule="auto"/>
        <w:ind w:firstLine="708"/>
        <w:jc w:val="both"/>
        <w:rPr>
          <w:rFonts w:ascii="Times New Roman" w:hAnsi="Times New Roman"/>
          <w:b/>
          <w:sz w:val="28"/>
          <w:szCs w:val="28"/>
        </w:rPr>
      </w:pPr>
      <w:r>
        <w:rPr>
          <w:rFonts w:ascii="Times New Roman" w:hAnsi="Times New Roman"/>
          <w:b/>
          <w:sz w:val="28"/>
          <w:szCs w:val="28"/>
        </w:rPr>
        <w:t>5.2</w:t>
      </w:r>
      <w:r w:rsidR="005651EB">
        <w:rPr>
          <w:rFonts w:ascii="Times New Roman" w:hAnsi="Times New Roman"/>
          <w:b/>
          <w:sz w:val="28"/>
          <w:szCs w:val="28"/>
        </w:rPr>
        <w:t>.</w:t>
      </w:r>
      <w:r>
        <w:rPr>
          <w:rFonts w:ascii="Times New Roman" w:hAnsi="Times New Roman"/>
          <w:b/>
          <w:sz w:val="28"/>
          <w:szCs w:val="28"/>
        </w:rPr>
        <w:t xml:space="preserve"> </w:t>
      </w:r>
      <w:proofErr w:type="gramStart"/>
      <w:r w:rsidRPr="00A3102C">
        <w:rPr>
          <w:rFonts w:ascii="Times New Roman" w:hAnsi="Times New Roman"/>
          <w:b/>
          <w:sz w:val="28"/>
          <w:szCs w:val="28"/>
        </w:rPr>
        <w:t>О</w:t>
      </w:r>
      <w:proofErr w:type="gramEnd"/>
      <w:r w:rsidRPr="00A3102C">
        <w:rPr>
          <w:rFonts w:ascii="Times New Roman" w:hAnsi="Times New Roman"/>
          <w:b/>
          <w:sz w:val="28"/>
          <w:szCs w:val="28"/>
        </w:rPr>
        <w:t xml:space="preserve"> кадровом обеспечении организаций, осуществляющих деятельность по дополнительным общеобразовательным программам </w:t>
      </w:r>
      <w:r w:rsidR="005651EB">
        <w:rPr>
          <w:rFonts w:ascii="Times New Roman" w:hAnsi="Times New Roman"/>
          <w:b/>
          <w:sz w:val="28"/>
          <w:szCs w:val="28"/>
        </w:rPr>
        <w:br/>
      </w:r>
      <w:r w:rsidRPr="00A3102C">
        <w:rPr>
          <w:rFonts w:ascii="Times New Roman" w:hAnsi="Times New Roman"/>
          <w:b/>
          <w:sz w:val="28"/>
          <w:szCs w:val="28"/>
        </w:rPr>
        <w:t>для детей.</w:t>
      </w:r>
    </w:p>
    <w:p w14:paraId="06D90F82" w14:textId="77777777" w:rsidR="00717290" w:rsidRPr="00C3371A" w:rsidRDefault="00717290" w:rsidP="00FA0123">
      <w:pPr>
        <w:pStyle w:val="af7"/>
        <w:spacing w:before="0" w:beforeAutospacing="0" w:after="0" w:afterAutospacing="0" w:line="274" w:lineRule="auto"/>
        <w:ind w:firstLine="709"/>
        <w:jc w:val="both"/>
        <w:rPr>
          <w:bCs/>
          <w:sz w:val="28"/>
          <w:szCs w:val="28"/>
        </w:rPr>
      </w:pPr>
      <w:r w:rsidRPr="00C3371A">
        <w:rPr>
          <w:bCs/>
          <w:sz w:val="28"/>
          <w:szCs w:val="28"/>
        </w:rPr>
        <w:t>В вопросах кадрового обеспечения общеобразовательных организаций дополнительного образования детей</w:t>
      </w:r>
      <w:r w:rsidRPr="00C3371A">
        <w:rPr>
          <w:b/>
          <w:sz w:val="28"/>
          <w:szCs w:val="28"/>
        </w:rPr>
        <w:t xml:space="preserve"> </w:t>
      </w:r>
      <w:r w:rsidRPr="00C3371A">
        <w:rPr>
          <w:bCs/>
          <w:sz w:val="28"/>
          <w:szCs w:val="28"/>
        </w:rPr>
        <w:t>по д</w:t>
      </w:r>
      <w:r w:rsidRPr="00C3371A">
        <w:rPr>
          <w:rFonts w:eastAsia="Calibri"/>
          <w:bCs/>
          <w:color w:val="000000"/>
          <w:kern w:val="24"/>
          <w:sz w:val="28"/>
          <w:szCs w:val="28"/>
        </w:rPr>
        <w:t>анным</w:t>
      </w:r>
      <w:r w:rsidRPr="00C3371A">
        <w:rPr>
          <w:rFonts w:eastAsia="Calibri"/>
          <w:color w:val="000000"/>
          <w:kern w:val="24"/>
          <w:sz w:val="28"/>
          <w:szCs w:val="28"/>
        </w:rPr>
        <w:t xml:space="preserve"> федерального статистического наблюдения по ряду позиций</w:t>
      </w:r>
      <w:r w:rsidRPr="00C3371A">
        <w:rPr>
          <w:bCs/>
          <w:sz w:val="28"/>
          <w:szCs w:val="28"/>
        </w:rPr>
        <w:t xml:space="preserve"> </w:t>
      </w:r>
      <w:r w:rsidRPr="00C3371A">
        <w:rPr>
          <w:rFonts w:eastAsia="Calibri"/>
          <w:color w:val="000000"/>
          <w:kern w:val="24"/>
          <w:sz w:val="28"/>
          <w:szCs w:val="28"/>
        </w:rPr>
        <w:t>отмечается</w:t>
      </w:r>
      <w:r w:rsidRPr="00C3371A">
        <w:rPr>
          <w:bCs/>
          <w:sz w:val="28"/>
          <w:szCs w:val="28"/>
        </w:rPr>
        <w:t xml:space="preserve"> определенная положительная динамика, но незначительная и неустойчивая. </w:t>
      </w:r>
    </w:p>
    <w:p w14:paraId="5034A825" w14:textId="77777777" w:rsidR="00717290" w:rsidRPr="00C3371A" w:rsidRDefault="00717290" w:rsidP="00FA0123">
      <w:pPr>
        <w:pStyle w:val="af7"/>
        <w:spacing w:before="0" w:beforeAutospacing="0" w:after="0" w:afterAutospacing="0" w:line="274" w:lineRule="auto"/>
        <w:ind w:firstLine="709"/>
        <w:jc w:val="both"/>
        <w:rPr>
          <w:sz w:val="28"/>
          <w:szCs w:val="28"/>
        </w:rPr>
      </w:pPr>
      <w:r w:rsidRPr="00C3371A">
        <w:rPr>
          <w:bCs/>
          <w:sz w:val="28"/>
          <w:szCs w:val="28"/>
        </w:rPr>
        <w:t>В анализируемый период н</w:t>
      </w:r>
      <w:r w:rsidRPr="00C3371A">
        <w:rPr>
          <w:color w:val="000000"/>
          <w:sz w:val="28"/>
          <w:szCs w:val="28"/>
        </w:rPr>
        <w:t>аблюдается рост численности педагогов дополнительного образования с высшим образованием как</w:t>
      </w:r>
      <w:r w:rsidRPr="00C3371A">
        <w:rPr>
          <w:sz w:val="28"/>
          <w:szCs w:val="28"/>
        </w:rPr>
        <w:t xml:space="preserve"> по отношению к 2022 г. (с 73,5% до 74,2%), так и по отношению к 2023 г. (с 73,7% до 74,2%), но в обоих случаях достигает показателя 74,2%.  </w:t>
      </w:r>
    </w:p>
    <w:p w14:paraId="0F237CF2" w14:textId="694C680D" w:rsidR="00717290" w:rsidRPr="00C3371A" w:rsidRDefault="00717290" w:rsidP="00FA0123">
      <w:pPr>
        <w:spacing w:after="0" w:line="274" w:lineRule="auto"/>
        <w:ind w:firstLine="709"/>
        <w:jc w:val="both"/>
        <w:rPr>
          <w:rFonts w:ascii="Calibri" w:hAnsi="Calibri" w:cs="Calibri"/>
          <w:b/>
          <w:bCs/>
          <w:color w:val="000000"/>
          <w:sz w:val="30"/>
          <w:szCs w:val="30"/>
        </w:rPr>
      </w:pPr>
      <w:r w:rsidRPr="00C3371A">
        <w:rPr>
          <w:rFonts w:ascii="Times New Roman" w:hAnsi="Times New Roman" w:cs="Times New Roman"/>
          <w:sz w:val="28"/>
          <w:szCs w:val="28"/>
        </w:rPr>
        <w:t xml:space="preserve">Численность педагогических работников с </w:t>
      </w:r>
      <w:proofErr w:type="gramStart"/>
      <w:r w:rsidRPr="00C3371A">
        <w:rPr>
          <w:rFonts w:ascii="Times New Roman" w:hAnsi="Times New Roman" w:cs="Times New Roman"/>
          <w:sz w:val="28"/>
          <w:szCs w:val="28"/>
        </w:rPr>
        <w:t>высшим</w:t>
      </w:r>
      <w:proofErr w:type="gramEnd"/>
      <w:r w:rsidRPr="00C3371A">
        <w:rPr>
          <w:rFonts w:ascii="Times New Roman" w:hAnsi="Times New Roman" w:cs="Times New Roman"/>
          <w:sz w:val="28"/>
          <w:szCs w:val="28"/>
        </w:rPr>
        <w:t xml:space="preserve"> образование </w:t>
      </w:r>
      <w:r w:rsidR="005651EB">
        <w:rPr>
          <w:rFonts w:ascii="Times New Roman" w:hAnsi="Times New Roman" w:cs="Times New Roman"/>
          <w:sz w:val="28"/>
          <w:szCs w:val="28"/>
        </w:rPr>
        <w:br/>
      </w:r>
      <w:r w:rsidRPr="00C3371A">
        <w:rPr>
          <w:rFonts w:ascii="Times New Roman" w:hAnsi="Times New Roman" w:cs="Times New Roman"/>
          <w:sz w:val="28"/>
          <w:szCs w:val="28"/>
        </w:rPr>
        <w:t xml:space="preserve">по отношению к 2022 г. увеличилась с 75,8% до 76,0%, но сократилась </w:t>
      </w:r>
      <w:r w:rsidR="005651EB">
        <w:rPr>
          <w:rFonts w:ascii="Times New Roman" w:hAnsi="Times New Roman" w:cs="Times New Roman"/>
          <w:sz w:val="28"/>
          <w:szCs w:val="28"/>
        </w:rPr>
        <w:br/>
      </w:r>
      <w:r w:rsidRPr="00C3371A">
        <w:rPr>
          <w:rFonts w:ascii="Times New Roman" w:hAnsi="Times New Roman" w:cs="Times New Roman"/>
          <w:sz w:val="28"/>
          <w:szCs w:val="28"/>
        </w:rPr>
        <w:t>по отношению к 2023 г. с 76,7% до уровня 2022 года – до 76,0%.</w:t>
      </w:r>
      <w:r w:rsidRPr="00C3371A">
        <w:rPr>
          <w:rFonts w:ascii="Calibri" w:hAnsi="Calibri" w:cs="Calibri"/>
          <w:b/>
          <w:bCs/>
          <w:color w:val="000000"/>
          <w:sz w:val="30"/>
          <w:szCs w:val="30"/>
        </w:rPr>
        <w:t xml:space="preserve"> </w:t>
      </w:r>
    </w:p>
    <w:p w14:paraId="5F7CF9CC" w14:textId="27EC18EB" w:rsidR="00717290" w:rsidRPr="00C3371A" w:rsidRDefault="00717290" w:rsidP="00FA0123">
      <w:pPr>
        <w:spacing w:after="0" w:line="274" w:lineRule="auto"/>
        <w:ind w:firstLine="709"/>
        <w:jc w:val="both"/>
        <w:rPr>
          <w:rFonts w:ascii="Times New Roman" w:hAnsi="Times New Roman" w:cs="Times New Roman"/>
          <w:sz w:val="28"/>
          <w:szCs w:val="28"/>
        </w:rPr>
      </w:pPr>
      <w:proofErr w:type="gramStart"/>
      <w:r w:rsidRPr="00C3371A">
        <w:rPr>
          <w:rFonts w:ascii="Times New Roman" w:hAnsi="Times New Roman" w:cs="Times New Roman"/>
          <w:sz w:val="28"/>
          <w:szCs w:val="28"/>
        </w:rPr>
        <w:t xml:space="preserve">Увеличилось количество педагогических работников, имеющих высшую квалификационную категорию, по отношению к 2023 г. (с 27,7% до 31,1%), </w:t>
      </w:r>
      <w:r w:rsidR="005651EB">
        <w:rPr>
          <w:rFonts w:ascii="Times New Roman" w:hAnsi="Times New Roman" w:cs="Times New Roman"/>
          <w:sz w:val="28"/>
          <w:szCs w:val="28"/>
        </w:rPr>
        <w:br/>
      </w:r>
      <w:r w:rsidRPr="00C3371A">
        <w:rPr>
          <w:rFonts w:ascii="Times New Roman" w:hAnsi="Times New Roman" w:cs="Times New Roman"/>
          <w:sz w:val="28"/>
          <w:szCs w:val="28"/>
        </w:rPr>
        <w:t xml:space="preserve">у педагогов дополнительного образования </w:t>
      </w:r>
      <w:r w:rsidR="005651EB">
        <w:rPr>
          <w:rFonts w:ascii="Times New Roman" w:hAnsi="Times New Roman" w:cs="Times New Roman"/>
          <w:sz w:val="28"/>
          <w:szCs w:val="28"/>
        </w:rPr>
        <w:t>–</w:t>
      </w:r>
      <w:r w:rsidRPr="00C3371A">
        <w:rPr>
          <w:rFonts w:ascii="Times New Roman" w:hAnsi="Times New Roman" w:cs="Times New Roman"/>
          <w:sz w:val="28"/>
          <w:szCs w:val="28"/>
        </w:rPr>
        <w:t xml:space="preserve"> с 30,6% до 32,0%. При этом наблюдается снижение педагогических работников с первой квалификационной категорией</w:t>
      </w:r>
      <w:r w:rsidRPr="00C3371A">
        <w:rPr>
          <w:rFonts w:ascii="Times New Roman" w:hAnsi="Times New Roman" w:cs="Times New Roman"/>
          <w:b/>
          <w:bCs/>
          <w:sz w:val="28"/>
          <w:szCs w:val="28"/>
        </w:rPr>
        <w:t xml:space="preserve"> </w:t>
      </w:r>
      <w:r w:rsidRPr="00C3371A">
        <w:rPr>
          <w:rFonts w:ascii="Times New Roman" w:hAnsi="Times New Roman" w:cs="Times New Roman"/>
          <w:sz w:val="28"/>
          <w:szCs w:val="28"/>
        </w:rPr>
        <w:t xml:space="preserve">по отношению к 2023 г. с 20,1% до 19,8%, педагогов дополнительного образования с первой квалификационной категорией </w:t>
      </w:r>
      <w:r w:rsidR="0025688E">
        <w:rPr>
          <w:rFonts w:ascii="Times New Roman" w:hAnsi="Times New Roman" w:cs="Times New Roman"/>
          <w:sz w:val="28"/>
          <w:szCs w:val="28"/>
        </w:rPr>
        <w:t>–</w:t>
      </w:r>
      <w:r w:rsidRPr="00C3371A">
        <w:rPr>
          <w:rFonts w:ascii="Times New Roman" w:hAnsi="Times New Roman" w:cs="Times New Roman"/>
          <w:sz w:val="28"/>
          <w:szCs w:val="28"/>
        </w:rPr>
        <w:t xml:space="preserve"> с 21,9% до 20,6%. </w:t>
      </w:r>
      <w:proofErr w:type="gramEnd"/>
    </w:p>
    <w:p w14:paraId="5887F58D" w14:textId="2C00482D" w:rsidR="00717290" w:rsidRPr="00C3371A" w:rsidRDefault="00717290" w:rsidP="00FA0123">
      <w:pPr>
        <w:spacing w:after="0" w:line="274" w:lineRule="auto"/>
        <w:ind w:firstLine="709"/>
        <w:jc w:val="both"/>
        <w:rPr>
          <w:rFonts w:ascii="Times New Roman" w:hAnsi="Times New Roman" w:cs="Times New Roman"/>
          <w:sz w:val="28"/>
          <w:szCs w:val="28"/>
        </w:rPr>
      </w:pPr>
      <w:r w:rsidRPr="00C3371A">
        <w:rPr>
          <w:rFonts w:ascii="Times New Roman" w:hAnsi="Times New Roman" w:cs="Times New Roman"/>
          <w:sz w:val="28"/>
          <w:szCs w:val="28"/>
        </w:rPr>
        <w:t xml:space="preserve">По отношению к 2023 г. сократилось количество не имеющих квалификационных категорий педагогических работников на 3,1% (с 52,2% </w:t>
      </w:r>
      <w:r w:rsidR="0025688E">
        <w:rPr>
          <w:rFonts w:ascii="Times New Roman" w:hAnsi="Times New Roman" w:cs="Times New Roman"/>
          <w:sz w:val="28"/>
          <w:szCs w:val="28"/>
        </w:rPr>
        <w:br/>
      </w:r>
      <w:r w:rsidRPr="00C3371A">
        <w:rPr>
          <w:rFonts w:ascii="Times New Roman" w:hAnsi="Times New Roman" w:cs="Times New Roman"/>
          <w:sz w:val="28"/>
          <w:szCs w:val="28"/>
        </w:rPr>
        <w:t>до 49,1%),</w:t>
      </w:r>
      <w:r w:rsidRPr="00C3371A">
        <w:rPr>
          <w:rFonts w:ascii="Times New Roman" w:hAnsi="Times New Roman" w:cs="Times New Roman"/>
          <w:b/>
          <w:bCs/>
          <w:sz w:val="28"/>
          <w:szCs w:val="28"/>
        </w:rPr>
        <w:t xml:space="preserve"> </w:t>
      </w:r>
      <w:r w:rsidRPr="00C3371A">
        <w:rPr>
          <w:rFonts w:ascii="Times New Roman" w:hAnsi="Times New Roman" w:cs="Times New Roman"/>
          <w:sz w:val="28"/>
          <w:szCs w:val="28"/>
        </w:rPr>
        <w:t>педагог</w:t>
      </w:r>
      <w:r w:rsidR="0025688E">
        <w:rPr>
          <w:rFonts w:ascii="Times New Roman" w:hAnsi="Times New Roman" w:cs="Times New Roman"/>
          <w:sz w:val="28"/>
          <w:szCs w:val="28"/>
        </w:rPr>
        <w:t>ов дополнительного образования –</w:t>
      </w:r>
      <w:r w:rsidRPr="00C3371A">
        <w:rPr>
          <w:rFonts w:ascii="Times New Roman" w:hAnsi="Times New Roman" w:cs="Times New Roman"/>
          <w:sz w:val="28"/>
          <w:szCs w:val="28"/>
        </w:rPr>
        <w:t xml:space="preserve"> на 0,1% (с 47,5% до 47,4%).</w:t>
      </w:r>
    </w:p>
    <w:p w14:paraId="72E41862" w14:textId="4FA7AB33" w:rsidR="00717290" w:rsidRPr="00C3371A" w:rsidRDefault="00717290" w:rsidP="00FA0123">
      <w:pPr>
        <w:pStyle w:val="af7"/>
        <w:spacing w:before="0" w:beforeAutospacing="0" w:after="0" w:afterAutospacing="0" w:line="274" w:lineRule="auto"/>
        <w:ind w:firstLine="709"/>
        <w:jc w:val="both"/>
        <w:rPr>
          <w:sz w:val="28"/>
          <w:szCs w:val="28"/>
        </w:rPr>
      </w:pPr>
      <w:r w:rsidRPr="00C3371A">
        <w:rPr>
          <w:rFonts w:eastAsia="Calibri"/>
          <w:color w:val="000000"/>
          <w:kern w:val="24"/>
          <w:sz w:val="28"/>
          <w:szCs w:val="28"/>
        </w:rPr>
        <w:lastRenderedPageBreak/>
        <w:t xml:space="preserve">Те же данные федерального статистического наблюдения свидетельствуют </w:t>
      </w:r>
      <w:r w:rsidR="0025688E">
        <w:rPr>
          <w:rFonts w:eastAsia="Calibri"/>
          <w:color w:val="000000"/>
          <w:kern w:val="24"/>
          <w:sz w:val="28"/>
          <w:szCs w:val="28"/>
        </w:rPr>
        <w:br/>
      </w:r>
      <w:r w:rsidRPr="00C3371A">
        <w:rPr>
          <w:rFonts w:eastAsia="Calibri"/>
          <w:color w:val="000000"/>
          <w:kern w:val="24"/>
          <w:sz w:val="28"/>
          <w:szCs w:val="28"/>
        </w:rPr>
        <w:t>о сохранении на протяжении многих лет в сфере кадрового обеспечения образовательных организаций дополнительного образования детей отрицательных тенденций, свойственных всем общеобразовательным организациям.</w:t>
      </w:r>
    </w:p>
    <w:p w14:paraId="3388529A" w14:textId="15ECB980" w:rsidR="00717290" w:rsidRPr="00C3371A" w:rsidRDefault="00717290" w:rsidP="00FA0123">
      <w:pPr>
        <w:spacing w:after="0" w:line="274" w:lineRule="auto"/>
        <w:ind w:firstLine="709"/>
        <w:jc w:val="both"/>
        <w:rPr>
          <w:rFonts w:ascii="Times New Roman" w:hAnsi="Times New Roman" w:cs="Times New Roman"/>
          <w:sz w:val="28"/>
          <w:szCs w:val="28"/>
        </w:rPr>
      </w:pPr>
      <w:r w:rsidRPr="00C3371A">
        <w:rPr>
          <w:rFonts w:ascii="Times New Roman" w:hAnsi="Times New Roman" w:cs="Times New Roman"/>
          <w:sz w:val="28"/>
          <w:szCs w:val="28"/>
        </w:rPr>
        <w:t xml:space="preserve">По отношению к 2023 году численность работников образовательных организаций дополнительного образования детей в целом сократилась </w:t>
      </w:r>
      <w:r w:rsidR="0025688E">
        <w:rPr>
          <w:rFonts w:ascii="Times New Roman" w:hAnsi="Times New Roman" w:cs="Times New Roman"/>
          <w:sz w:val="28"/>
          <w:szCs w:val="28"/>
        </w:rPr>
        <w:br/>
      </w:r>
      <w:r w:rsidRPr="00C3371A">
        <w:rPr>
          <w:rFonts w:ascii="Times New Roman" w:hAnsi="Times New Roman" w:cs="Times New Roman"/>
          <w:sz w:val="28"/>
          <w:szCs w:val="28"/>
        </w:rPr>
        <w:t>на 10748 чел. (5,2%), в том числе педагогических работников – на 11644 чел. (9</w:t>
      </w:r>
      <w:r w:rsidR="0025688E">
        <w:rPr>
          <w:rFonts w:ascii="Times New Roman" w:hAnsi="Times New Roman" w:cs="Times New Roman"/>
          <w:sz w:val="28"/>
          <w:szCs w:val="28"/>
        </w:rPr>
        <w:t>,</w:t>
      </w:r>
      <w:r w:rsidRPr="00C3371A">
        <w:rPr>
          <w:rFonts w:ascii="Times New Roman" w:hAnsi="Times New Roman" w:cs="Times New Roman"/>
          <w:sz w:val="28"/>
          <w:szCs w:val="28"/>
        </w:rPr>
        <w:t>7%), педагогов дополнительного образования – на 2717 чел. (3,6%).</w:t>
      </w:r>
    </w:p>
    <w:p w14:paraId="0FD5A01C" w14:textId="129272EF" w:rsidR="00717290" w:rsidRPr="00C3371A" w:rsidRDefault="00717290" w:rsidP="00FA0123">
      <w:pPr>
        <w:spacing w:after="0" w:line="274" w:lineRule="auto"/>
        <w:ind w:firstLine="709"/>
        <w:jc w:val="both"/>
        <w:rPr>
          <w:rFonts w:ascii="Times New Roman" w:hAnsi="Times New Roman" w:cs="Times New Roman"/>
          <w:b/>
          <w:bCs/>
          <w:sz w:val="28"/>
          <w:szCs w:val="28"/>
        </w:rPr>
      </w:pPr>
      <w:proofErr w:type="gramStart"/>
      <w:r w:rsidRPr="00C3371A">
        <w:rPr>
          <w:rFonts w:ascii="Times New Roman" w:hAnsi="Times New Roman" w:cs="Times New Roman"/>
          <w:sz w:val="28"/>
          <w:szCs w:val="28"/>
        </w:rPr>
        <w:t xml:space="preserve">При небольшом росте числа педагогических работников </w:t>
      </w:r>
      <w:r w:rsidRPr="00C3371A">
        <w:rPr>
          <w:rFonts w:ascii="Times New Roman" w:hAnsi="Times New Roman" w:cs="Times New Roman"/>
          <w:b/>
          <w:bCs/>
          <w:sz w:val="28"/>
          <w:szCs w:val="28"/>
        </w:rPr>
        <w:t>моложе 25 лет</w:t>
      </w:r>
      <w:r w:rsidRPr="00C3371A">
        <w:rPr>
          <w:rFonts w:ascii="Times New Roman" w:hAnsi="Times New Roman" w:cs="Times New Roman"/>
          <w:sz w:val="28"/>
          <w:szCs w:val="28"/>
        </w:rPr>
        <w:t xml:space="preserve"> </w:t>
      </w:r>
      <w:r w:rsidR="0025688E">
        <w:rPr>
          <w:rFonts w:ascii="Times New Roman" w:hAnsi="Times New Roman" w:cs="Times New Roman"/>
          <w:sz w:val="28"/>
          <w:szCs w:val="28"/>
        </w:rPr>
        <w:br/>
      </w:r>
      <w:r w:rsidRPr="00C3371A">
        <w:rPr>
          <w:rFonts w:ascii="Times New Roman" w:hAnsi="Times New Roman" w:cs="Times New Roman"/>
          <w:sz w:val="28"/>
          <w:szCs w:val="28"/>
        </w:rPr>
        <w:t>по отношению к 2023 г. (с 8,1% до 8,6%) и педагогов дополнительного образования</w:t>
      </w:r>
      <w:r w:rsidRPr="00C3371A">
        <w:rPr>
          <w:rFonts w:ascii="Calibri" w:hAnsi="Calibri" w:cs="Calibri"/>
          <w:color w:val="000000"/>
          <w:sz w:val="30"/>
          <w:szCs w:val="30"/>
        </w:rPr>
        <w:t xml:space="preserve"> </w:t>
      </w:r>
      <w:r w:rsidRPr="0025688E">
        <w:rPr>
          <w:rFonts w:ascii="Times New Roman" w:hAnsi="Times New Roman" w:cs="Times New Roman"/>
          <w:color w:val="000000"/>
          <w:sz w:val="30"/>
          <w:szCs w:val="30"/>
        </w:rPr>
        <w:t>(</w:t>
      </w:r>
      <w:r w:rsidRPr="0025688E">
        <w:rPr>
          <w:rFonts w:ascii="Times New Roman" w:hAnsi="Times New Roman" w:cs="Times New Roman"/>
          <w:sz w:val="28"/>
          <w:szCs w:val="28"/>
        </w:rPr>
        <w:t>с</w:t>
      </w:r>
      <w:r w:rsidRPr="00C3371A">
        <w:rPr>
          <w:rFonts w:ascii="Times New Roman" w:hAnsi="Times New Roman" w:cs="Times New Roman"/>
          <w:sz w:val="28"/>
          <w:szCs w:val="28"/>
        </w:rPr>
        <w:t xml:space="preserve"> 8,9% до 9,0%) наблюдается (по отношению к 2022 году) </w:t>
      </w:r>
      <w:r w:rsidRPr="00C3371A">
        <w:rPr>
          <w:rFonts w:ascii="Times New Roman" w:hAnsi="Times New Roman" w:cs="Times New Roman"/>
          <w:b/>
          <w:bCs/>
          <w:sz w:val="28"/>
          <w:szCs w:val="28"/>
        </w:rPr>
        <w:t>сокращение численности</w:t>
      </w:r>
      <w:r w:rsidRPr="00C3371A">
        <w:rPr>
          <w:rFonts w:ascii="Times New Roman" w:hAnsi="Times New Roman" w:cs="Times New Roman"/>
          <w:sz w:val="28"/>
          <w:szCs w:val="28"/>
        </w:rPr>
        <w:t xml:space="preserve"> </w:t>
      </w:r>
      <w:r w:rsidRPr="00C3371A">
        <w:rPr>
          <w:rFonts w:ascii="Times New Roman" w:hAnsi="Times New Roman" w:cs="Times New Roman"/>
          <w:b/>
          <w:bCs/>
          <w:sz w:val="28"/>
          <w:szCs w:val="28"/>
        </w:rPr>
        <w:t>педагогических работников</w:t>
      </w:r>
      <w:r w:rsidRPr="00C3371A">
        <w:rPr>
          <w:rFonts w:ascii="Times New Roman" w:hAnsi="Times New Roman" w:cs="Times New Roman"/>
          <w:sz w:val="28"/>
          <w:szCs w:val="28"/>
        </w:rPr>
        <w:t xml:space="preserve"> </w:t>
      </w:r>
      <w:r w:rsidRPr="00C3371A">
        <w:rPr>
          <w:rFonts w:ascii="Times New Roman" w:hAnsi="Times New Roman" w:cs="Times New Roman"/>
          <w:b/>
          <w:bCs/>
          <w:sz w:val="28"/>
          <w:szCs w:val="28"/>
        </w:rPr>
        <w:t>в возрасте от 25 до 34 лет</w:t>
      </w:r>
      <w:r w:rsidRPr="00C3371A">
        <w:rPr>
          <w:rFonts w:ascii="Times New Roman" w:hAnsi="Times New Roman" w:cs="Times New Roman"/>
          <w:sz w:val="28"/>
          <w:szCs w:val="28"/>
        </w:rPr>
        <w:t xml:space="preserve"> с 21,1% </w:t>
      </w:r>
      <w:r w:rsidR="0025688E">
        <w:rPr>
          <w:rFonts w:ascii="Times New Roman" w:hAnsi="Times New Roman" w:cs="Times New Roman"/>
          <w:sz w:val="28"/>
          <w:szCs w:val="28"/>
        </w:rPr>
        <w:br/>
      </w:r>
      <w:r w:rsidRPr="00C3371A">
        <w:rPr>
          <w:rFonts w:ascii="Times New Roman" w:hAnsi="Times New Roman" w:cs="Times New Roman"/>
          <w:sz w:val="28"/>
          <w:szCs w:val="28"/>
        </w:rPr>
        <w:t>до 18,9%</w:t>
      </w:r>
      <w:r w:rsidRPr="00C3371A">
        <w:rPr>
          <w:rFonts w:ascii="Times New Roman" w:hAnsi="Times New Roman" w:cs="Times New Roman"/>
          <w:b/>
          <w:bCs/>
          <w:sz w:val="28"/>
          <w:szCs w:val="28"/>
        </w:rPr>
        <w:t xml:space="preserve">, в возрасте от 35 до 49 лет </w:t>
      </w:r>
      <w:r w:rsidR="0025688E" w:rsidRPr="0025688E">
        <w:rPr>
          <w:rFonts w:ascii="Times New Roman" w:hAnsi="Times New Roman" w:cs="Times New Roman"/>
          <w:bCs/>
          <w:sz w:val="28"/>
          <w:szCs w:val="28"/>
        </w:rPr>
        <w:t>–</w:t>
      </w:r>
      <w:r w:rsidRPr="00C3371A">
        <w:rPr>
          <w:rFonts w:ascii="Times New Roman" w:hAnsi="Times New Roman" w:cs="Times New Roman"/>
          <w:b/>
          <w:bCs/>
          <w:sz w:val="28"/>
          <w:szCs w:val="28"/>
        </w:rPr>
        <w:t xml:space="preserve"> </w:t>
      </w:r>
      <w:r w:rsidRPr="00C3371A">
        <w:rPr>
          <w:rFonts w:ascii="Times New Roman" w:hAnsi="Times New Roman" w:cs="Times New Roman"/>
          <w:sz w:val="28"/>
          <w:szCs w:val="28"/>
        </w:rPr>
        <w:t xml:space="preserve">с 36% до 35,6% и </w:t>
      </w:r>
      <w:r w:rsidRPr="00C3371A">
        <w:rPr>
          <w:rFonts w:ascii="Times New Roman" w:hAnsi="Times New Roman" w:cs="Times New Roman"/>
          <w:b/>
          <w:bCs/>
          <w:sz w:val="28"/>
          <w:szCs w:val="28"/>
        </w:rPr>
        <w:t>сокращение</w:t>
      </w:r>
      <w:proofErr w:type="gramEnd"/>
      <w:r w:rsidRPr="00C3371A">
        <w:rPr>
          <w:rFonts w:ascii="Times New Roman" w:hAnsi="Times New Roman" w:cs="Times New Roman"/>
          <w:b/>
          <w:bCs/>
          <w:sz w:val="28"/>
          <w:szCs w:val="28"/>
        </w:rPr>
        <w:t xml:space="preserve"> </w:t>
      </w:r>
      <w:proofErr w:type="gramStart"/>
      <w:r w:rsidRPr="00C3371A">
        <w:rPr>
          <w:rFonts w:ascii="Times New Roman" w:hAnsi="Times New Roman" w:cs="Times New Roman"/>
          <w:b/>
          <w:bCs/>
          <w:sz w:val="28"/>
          <w:szCs w:val="28"/>
        </w:rPr>
        <w:t>численности педагогов дополнительного образования</w:t>
      </w:r>
      <w:r w:rsidRPr="00C3371A">
        <w:rPr>
          <w:rFonts w:ascii="Times New Roman" w:hAnsi="Times New Roman" w:cs="Times New Roman"/>
          <w:sz w:val="28"/>
          <w:szCs w:val="28"/>
        </w:rPr>
        <w:t xml:space="preserve"> </w:t>
      </w:r>
      <w:r w:rsidRPr="00C3371A">
        <w:rPr>
          <w:rFonts w:ascii="Times New Roman" w:hAnsi="Times New Roman" w:cs="Times New Roman"/>
          <w:b/>
          <w:bCs/>
          <w:sz w:val="28"/>
          <w:szCs w:val="28"/>
        </w:rPr>
        <w:t>в возрасте от 25 до 34 лет</w:t>
      </w:r>
      <w:r w:rsidRPr="00C3371A">
        <w:rPr>
          <w:rFonts w:ascii="Times New Roman" w:hAnsi="Times New Roman" w:cs="Times New Roman"/>
          <w:sz w:val="28"/>
          <w:szCs w:val="28"/>
        </w:rPr>
        <w:t xml:space="preserve"> с 20,9% </w:t>
      </w:r>
      <w:r w:rsidR="0025688E">
        <w:rPr>
          <w:rFonts w:ascii="Times New Roman" w:hAnsi="Times New Roman" w:cs="Times New Roman"/>
          <w:sz w:val="28"/>
          <w:szCs w:val="28"/>
        </w:rPr>
        <w:br/>
      </w:r>
      <w:r w:rsidRPr="00C3371A">
        <w:rPr>
          <w:rFonts w:ascii="Times New Roman" w:hAnsi="Times New Roman" w:cs="Times New Roman"/>
          <w:sz w:val="28"/>
          <w:szCs w:val="28"/>
        </w:rPr>
        <w:t>до 18,9%</w:t>
      </w:r>
      <w:r w:rsidRPr="00C3371A">
        <w:rPr>
          <w:rFonts w:ascii="Times New Roman" w:hAnsi="Times New Roman" w:cs="Times New Roman"/>
          <w:b/>
          <w:bCs/>
          <w:sz w:val="28"/>
          <w:szCs w:val="28"/>
        </w:rPr>
        <w:t xml:space="preserve">, в возрасте от 35 до 49 лет </w:t>
      </w:r>
      <w:r w:rsidR="0025688E" w:rsidRPr="0025688E">
        <w:rPr>
          <w:rFonts w:ascii="Times New Roman" w:hAnsi="Times New Roman" w:cs="Times New Roman"/>
          <w:bCs/>
          <w:sz w:val="28"/>
          <w:szCs w:val="28"/>
        </w:rPr>
        <w:t>–</w:t>
      </w:r>
      <w:r w:rsidRPr="00C3371A">
        <w:rPr>
          <w:rFonts w:ascii="Times New Roman" w:hAnsi="Times New Roman" w:cs="Times New Roman"/>
          <w:b/>
          <w:bCs/>
          <w:sz w:val="28"/>
          <w:szCs w:val="28"/>
        </w:rPr>
        <w:t xml:space="preserve"> </w:t>
      </w:r>
      <w:r w:rsidRPr="00C3371A">
        <w:rPr>
          <w:rFonts w:ascii="Times New Roman" w:hAnsi="Times New Roman" w:cs="Times New Roman"/>
          <w:sz w:val="28"/>
          <w:szCs w:val="28"/>
        </w:rPr>
        <w:t>с</w:t>
      </w:r>
      <w:r w:rsidRPr="00C3371A">
        <w:rPr>
          <w:rFonts w:ascii="Times New Roman" w:hAnsi="Times New Roman" w:cs="Times New Roman"/>
          <w:b/>
          <w:bCs/>
          <w:sz w:val="28"/>
          <w:szCs w:val="28"/>
        </w:rPr>
        <w:t xml:space="preserve"> </w:t>
      </w:r>
      <w:r w:rsidRPr="00C3371A">
        <w:rPr>
          <w:rFonts w:ascii="Times New Roman" w:hAnsi="Times New Roman" w:cs="Times New Roman"/>
          <w:sz w:val="28"/>
          <w:szCs w:val="28"/>
        </w:rPr>
        <w:t>35,3%</w:t>
      </w:r>
      <w:r w:rsidRPr="00C3371A">
        <w:rPr>
          <w:rFonts w:ascii="Times New Roman" w:hAnsi="Times New Roman" w:cs="Times New Roman"/>
          <w:b/>
          <w:bCs/>
          <w:sz w:val="28"/>
          <w:szCs w:val="28"/>
        </w:rPr>
        <w:t xml:space="preserve"> до</w:t>
      </w:r>
      <w:r w:rsidRPr="00C3371A">
        <w:rPr>
          <w:rFonts w:ascii="Times New Roman" w:hAnsi="Times New Roman" w:cs="Times New Roman"/>
          <w:sz w:val="28"/>
          <w:szCs w:val="28"/>
        </w:rPr>
        <w:t xml:space="preserve"> 35, 2%. При этом возросло количество педагогических работников в </w:t>
      </w:r>
      <w:r w:rsidRPr="00C3371A">
        <w:rPr>
          <w:rFonts w:ascii="Times New Roman" w:hAnsi="Times New Roman" w:cs="Times New Roman"/>
          <w:b/>
          <w:bCs/>
          <w:sz w:val="28"/>
          <w:szCs w:val="28"/>
        </w:rPr>
        <w:t>возрасте 50-59 лет</w:t>
      </w:r>
      <w:r w:rsidRPr="00C3371A">
        <w:rPr>
          <w:rFonts w:ascii="Times New Roman" w:hAnsi="Times New Roman" w:cs="Times New Roman"/>
          <w:sz w:val="28"/>
          <w:szCs w:val="28"/>
        </w:rPr>
        <w:t xml:space="preserve"> </w:t>
      </w:r>
      <w:r w:rsidR="0025688E">
        <w:rPr>
          <w:rFonts w:ascii="Times New Roman" w:hAnsi="Times New Roman" w:cs="Times New Roman"/>
          <w:sz w:val="28"/>
          <w:szCs w:val="28"/>
        </w:rPr>
        <w:t xml:space="preserve">– </w:t>
      </w:r>
      <w:r w:rsidRPr="00C3371A">
        <w:rPr>
          <w:rFonts w:ascii="Times New Roman" w:hAnsi="Times New Roman" w:cs="Times New Roman"/>
          <w:sz w:val="28"/>
          <w:szCs w:val="28"/>
        </w:rPr>
        <w:t xml:space="preserve">с 19,8% до 20,8% </w:t>
      </w:r>
      <w:r w:rsidR="0025688E">
        <w:rPr>
          <w:rFonts w:ascii="Times New Roman" w:hAnsi="Times New Roman" w:cs="Times New Roman"/>
          <w:sz w:val="28"/>
          <w:szCs w:val="28"/>
        </w:rPr>
        <w:br/>
      </w:r>
      <w:r w:rsidRPr="00C3371A">
        <w:rPr>
          <w:rFonts w:ascii="Times New Roman" w:hAnsi="Times New Roman" w:cs="Times New Roman"/>
          <w:sz w:val="28"/>
          <w:szCs w:val="28"/>
        </w:rPr>
        <w:t xml:space="preserve">и </w:t>
      </w:r>
      <w:r w:rsidRPr="00C3371A">
        <w:rPr>
          <w:rFonts w:ascii="Times New Roman" w:hAnsi="Times New Roman" w:cs="Times New Roman"/>
          <w:b/>
          <w:bCs/>
          <w:sz w:val="28"/>
          <w:szCs w:val="28"/>
        </w:rPr>
        <w:t>старше 60 лет</w:t>
      </w:r>
      <w:r w:rsidRPr="00C3371A">
        <w:rPr>
          <w:rFonts w:ascii="Calibri" w:hAnsi="Calibri" w:cs="Calibri"/>
          <w:color w:val="000000"/>
          <w:sz w:val="30"/>
          <w:szCs w:val="30"/>
        </w:rPr>
        <w:t xml:space="preserve"> </w:t>
      </w:r>
      <w:r w:rsidR="0025688E" w:rsidRPr="0025688E">
        <w:rPr>
          <w:rFonts w:ascii="Calibri" w:hAnsi="Calibri" w:cs="Calibri"/>
          <w:color w:val="000000"/>
          <w:sz w:val="30"/>
          <w:szCs w:val="30"/>
        </w:rPr>
        <w:t>–</w:t>
      </w:r>
      <w:r w:rsidR="0025688E">
        <w:rPr>
          <w:rFonts w:ascii="Calibri" w:hAnsi="Calibri" w:cs="Calibri"/>
          <w:color w:val="000000"/>
          <w:sz w:val="30"/>
          <w:szCs w:val="30"/>
        </w:rPr>
        <w:t xml:space="preserve"> </w:t>
      </w:r>
      <w:r w:rsidRPr="00C3371A">
        <w:rPr>
          <w:rFonts w:ascii="Times New Roman" w:hAnsi="Times New Roman" w:cs="Times New Roman"/>
          <w:sz w:val="28"/>
          <w:szCs w:val="28"/>
        </w:rPr>
        <w:t xml:space="preserve">с 14,9% до 16,1% и педагогов дополнительного образования </w:t>
      </w:r>
      <w:r w:rsidR="0025688E">
        <w:rPr>
          <w:rFonts w:ascii="Times New Roman" w:hAnsi="Times New Roman" w:cs="Times New Roman"/>
          <w:sz w:val="28"/>
          <w:szCs w:val="28"/>
        </w:rPr>
        <w:br/>
      </w:r>
      <w:r w:rsidRPr="00C3371A">
        <w:rPr>
          <w:rFonts w:ascii="Times New Roman" w:hAnsi="Times New Roman" w:cs="Times New Roman"/>
          <w:sz w:val="28"/>
          <w:szCs w:val="28"/>
        </w:rPr>
        <w:t xml:space="preserve">в диапазоне </w:t>
      </w:r>
      <w:r w:rsidRPr="00C3371A">
        <w:rPr>
          <w:rFonts w:ascii="Times New Roman" w:hAnsi="Times New Roman" w:cs="Times New Roman"/>
          <w:b/>
          <w:bCs/>
          <w:sz w:val="28"/>
          <w:szCs w:val="28"/>
        </w:rPr>
        <w:t>50-59 лет</w:t>
      </w:r>
      <w:r w:rsidRPr="00C3371A">
        <w:rPr>
          <w:rFonts w:ascii="Times New Roman" w:hAnsi="Times New Roman" w:cs="Times New Roman"/>
          <w:sz w:val="28"/>
          <w:szCs w:val="28"/>
        </w:rPr>
        <w:t xml:space="preserve"> </w:t>
      </w:r>
      <w:r w:rsidR="0025688E">
        <w:rPr>
          <w:rFonts w:ascii="Times New Roman" w:hAnsi="Times New Roman" w:cs="Times New Roman"/>
          <w:sz w:val="28"/>
          <w:szCs w:val="28"/>
        </w:rPr>
        <w:t xml:space="preserve">– </w:t>
      </w:r>
      <w:r w:rsidRPr="00C3371A">
        <w:rPr>
          <w:rFonts w:ascii="Times New Roman" w:hAnsi="Times New Roman" w:cs="Times New Roman"/>
          <w:sz w:val="28"/>
          <w:szCs w:val="28"/>
        </w:rPr>
        <w:t>с 20,3% до</w:t>
      </w:r>
      <w:proofErr w:type="gramEnd"/>
      <w:r w:rsidRPr="00C3371A">
        <w:rPr>
          <w:rFonts w:ascii="Times New Roman" w:hAnsi="Times New Roman" w:cs="Times New Roman"/>
          <w:sz w:val="28"/>
          <w:szCs w:val="28"/>
        </w:rPr>
        <w:t xml:space="preserve"> 21%  и </w:t>
      </w:r>
      <w:r w:rsidRPr="00C3371A">
        <w:rPr>
          <w:rFonts w:ascii="Times New Roman" w:hAnsi="Times New Roman" w:cs="Times New Roman"/>
          <w:b/>
          <w:bCs/>
          <w:sz w:val="28"/>
          <w:szCs w:val="28"/>
        </w:rPr>
        <w:t>старше 60 лет</w:t>
      </w:r>
      <w:r w:rsidR="0025688E">
        <w:rPr>
          <w:rFonts w:ascii="Times New Roman" w:hAnsi="Times New Roman" w:cs="Times New Roman"/>
          <w:b/>
          <w:bCs/>
          <w:sz w:val="28"/>
          <w:szCs w:val="28"/>
        </w:rPr>
        <w:t xml:space="preserve"> </w:t>
      </w:r>
      <w:r w:rsidR="0025688E" w:rsidRPr="0025688E">
        <w:rPr>
          <w:rFonts w:ascii="Times New Roman" w:hAnsi="Times New Roman" w:cs="Times New Roman"/>
          <w:bCs/>
          <w:sz w:val="28"/>
          <w:szCs w:val="28"/>
        </w:rPr>
        <w:t>–</w:t>
      </w:r>
      <w:r w:rsidRPr="00C3371A">
        <w:rPr>
          <w:rFonts w:ascii="Times New Roman" w:hAnsi="Times New Roman" w:cs="Times New Roman"/>
          <w:b/>
          <w:bCs/>
          <w:sz w:val="28"/>
          <w:szCs w:val="28"/>
        </w:rPr>
        <w:t xml:space="preserve"> </w:t>
      </w:r>
      <w:r w:rsidRPr="00C3371A">
        <w:rPr>
          <w:rFonts w:ascii="Times New Roman" w:hAnsi="Times New Roman" w:cs="Times New Roman"/>
          <w:sz w:val="28"/>
          <w:szCs w:val="28"/>
        </w:rPr>
        <w:t xml:space="preserve">с 14,8% до </w:t>
      </w:r>
      <w:r w:rsidR="0025688E">
        <w:rPr>
          <w:rFonts w:ascii="Times New Roman" w:hAnsi="Times New Roman" w:cs="Times New Roman"/>
          <w:sz w:val="28"/>
          <w:szCs w:val="28"/>
        </w:rPr>
        <w:t>1</w:t>
      </w:r>
      <w:r w:rsidRPr="00C3371A">
        <w:rPr>
          <w:rFonts w:ascii="Times New Roman" w:hAnsi="Times New Roman" w:cs="Times New Roman"/>
          <w:sz w:val="28"/>
          <w:szCs w:val="28"/>
        </w:rPr>
        <w:t>5,9%.</w:t>
      </w:r>
    </w:p>
    <w:p w14:paraId="116C1490" w14:textId="174FEE87" w:rsidR="00717290" w:rsidRPr="00C3371A" w:rsidRDefault="00717290" w:rsidP="00FA0123">
      <w:pPr>
        <w:spacing w:after="0" w:line="274" w:lineRule="auto"/>
        <w:ind w:firstLine="709"/>
        <w:jc w:val="both"/>
        <w:rPr>
          <w:rFonts w:ascii="Times New Roman" w:hAnsi="Times New Roman" w:cs="Times New Roman"/>
          <w:sz w:val="28"/>
          <w:szCs w:val="28"/>
        </w:rPr>
      </w:pPr>
      <w:r w:rsidRPr="00C3371A">
        <w:rPr>
          <w:rFonts w:ascii="Times New Roman" w:hAnsi="Times New Roman" w:cs="Times New Roman"/>
          <w:b/>
          <w:bCs/>
          <w:sz w:val="28"/>
          <w:szCs w:val="28"/>
        </w:rPr>
        <w:t>Дефицит кадров</w:t>
      </w:r>
      <w:r w:rsidRPr="00C3371A">
        <w:rPr>
          <w:rFonts w:ascii="Times New Roman" w:hAnsi="Times New Roman" w:cs="Times New Roman"/>
          <w:sz w:val="28"/>
          <w:szCs w:val="28"/>
        </w:rPr>
        <w:t xml:space="preserve"> организаций дополнительного образования детей </w:t>
      </w:r>
      <w:r w:rsidR="0025688E">
        <w:rPr>
          <w:rFonts w:ascii="Times New Roman" w:hAnsi="Times New Roman" w:cs="Times New Roman"/>
          <w:sz w:val="28"/>
          <w:szCs w:val="28"/>
        </w:rPr>
        <w:br/>
      </w:r>
      <w:r w:rsidRPr="00C3371A">
        <w:rPr>
          <w:rFonts w:ascii="Times New Roman" w:hAnsi="Times New Roman" w:cs="Times New Roman"/>
          <w:sz w:val="28"/>
          <w:szCs w:val="28"/>
        </w:rPr>
        <w:t xml:space="preserve">в отчетный период составил </w:t>
      </w:r>
      <w:r w:rsidRPr="00C3371A">
        <w:rPr>
          <w:rFonts w:ascii="Times New Roman" w:hAnsi="Times New Roman" w:cs="Times New Roman"/>
          <w:b/>
          <w:bCs/>
          <w:sz w:val="28"/>
          <w:szCs w:val="28"/>
        </w:rPr>
        <w:t>6715</w:t>
      </w:r>
      <w:r w:rsidRPr="00C3371A">
        <w:rPr>
          <w:rFonts w:ascii="Times New Roman" w:hAnsi="Times New Roman" w:cs="Times New Roman"/>
          <w:sz w:val="28"/>
          <w:szCs w:val="28"/>
        </w:rPr>
        <w:t xml:space="preserve"> единиц, из них:</w:t>
      </w:r>
    </w:p>
    <w:p w14:paraId="7A5D893D" w14:textId="03E4E703" w:rsidR="00717290" w:rsidRPr="00C3371A" w:rsidRDefault="00717290" w:rsidP="00FA0123">
      <w:pPr>
        <w:spacing w:after="0" w:line="274" w:lineRule="auto"/>
        <w:ind w:firstLine="709"/>
        <w:jc w:val="both"/>
        <w:rPr>
          <w:rFonts w:ascii="Times New Roman" w:hAnsi="Times New Roman" w:cs="Times New Roman"/>
          <w:sz w:val="28"/>
          <w:szCs w:val="28"/>
        </w:rPr>
      </w:pPr>
      <w:r w:rsidRPr="00C3371A">
        <w:rPr>
          <w:rFonts w:ascii="Times New Roman" w:hAnsi="Times New Roman" w:cs="Times New Roman"/>
          <w:sz w:val="28"/>
          <w:szCs w:val="28"/>
        </w:rPr>
        <w:t xml:space="preserve">- педагогических работников </w:t>
      </w:r>
      <w:r w:rsidR="0025688E">
        <w:rPr>
          <w:rFonts w:ascii="Times New Roman" w:hAnsi="Times New Roman" w:cs="Times New Roman"/>
          <w:sz w:val="28"/>
          <w:szCs w:val="28"/>
        </w:rPr>
        <w:t xml:space="preserve">– </w:t>
      </w:r>
      <w:r w:rsidRPr="00C3371A">
        <w:rPr>
          <w:rFonts w:ascii="Times New Roman" w:hAnsi="Times New Roman" w:cs="Times New Roman"/>
          <w:sz w:val="28"/>
          <w:szCs w:val="28"/>
        </w:rPr>
        <w:t>3897 единиц</w:t>
      </w:r>
      <w:proofErr w:type="gramStart"/>
      <w:r w:rsidRPr="00C3371A">
        <w:rPr>
          <w:rFonts w:ascii="Times New Roman" w:hAnsi="Times New Roman" w:cs="Times New Roman"/>
          <w:sz w:val="28"/>
          <w:szCs w:val="28"/>
        </w:rPr>
        <w:t>.,</w:t>
      </w:r>
      <w:proofErr w:type="gramEnd"/>
    </w:p>
    <w:p w14:paraId="7166DA73" w14:textId="77777777" w:rsidR="00717290" w:rsidRPr="00C3371A" w:rsidRDefault="00717290" w:rsidP="00FA0123">
      <w:pPr>
        <w:spacing w:after="0" w:line="274" w:lineRule="auto"/>
        <w:ind w:firstLine="709"/>
        <w:jc w:val="both"/>
        <w:rPr>
          <w:rFonts w:ascii="Times New Roman" w:hAnsi="Times New Roman" w:cs="Times New Roman"/>
          <w:sz w:val="28"/>
          <w:szCs w:val="28"/>
        </w:rPr>
      </w:pPr>
      <w:r w:rsidRPr="00C3371A">
        <w:rPr>
          <w:rFonts w:ascii="Times New Roman" w:hAnsi="Times New Roman" w:cs="Times New Roman"/>
          <w:sz w:val="28"/>
          <w:szCs w:val="28"/>
        </w:rPr>
        <w:t>- педагогов дополнительного образования – 2608 единиц,</w:t>
      </w:r>
    </w:p>
    <w:p w14:paraId="11D76032" w14:textId="77777777" w:rsidR="00717290" w:rsidRPr="00C3371A" w:rsidRDefault="00717290" w:rsidP="00FA0123">
      <w:pPr>
        <w:spacing w:after="0" w:line="274" w:lineRule="auto"/>
        <w:ind w:firstLine="709"/>
        <w:jc w:val="both"/>
        <w:rPr>
          <w:rFonts w:ascii="Times New Roman" w:hAnsi="Times New Roman" w:cs="Times New Roman"/>
          <w:sz w:val="28"/>
          <w:szCs w:val="28"/>
        </w:rPr>
      </w:pPr>
      <w:r w:rsidRPr="00C3371A">
        <w:rPr>
          <w:rFonts w:ascii="Times New Roman" w:hAnsi="Times New Roman" w:cs="Times New Roman"/>
          <w:sz w:val="28"/>
          <w:szCs w:val="28"/>
        </w:rPr>
        <w:t>- руководящих работников – 306 единиц.</w:t>
      </w:r>
    </w:p>
    <w:p w14:paraId="0E921FBB" w14:textId="4AB7837E" w:rsidR="00717290" w:rsidRPr="00F3383D" w:rsidRDefault="00717290" w:rsidP="00FA0123">
      <w:pPr>
        <w:spacing w:after="0" w:line="274" w:lineRule="auto"/>
        <w:ind w:firstLine="709"/>
        <w:jc w:val="both"/>
        <w:rPr>
          <w:rFonts w:ascii="Times New Roman" w:hAnsi="Times New Roman" w:cs="Times New Roman"/>
          <w:b/>
          <w:bCs/>
          <w:sz w:val="28"/>
          <w:szCs w:val="28"/>
        </w:rPr>
      </w:pPr>
      <w:r w:rsidRPr="00C3371A">
        <w:rPr>
          <w:rFonts w:ascii="Times New Roman" w:hAnsi="Times New Roman" w:cs="Times New Roman"/>
          <w:b/>
          <w:bCs/>
          <w:sz w:val="28"/>
          <w:szCs w:val="28"/>
        </w:rPr>
        <w:t xml:space="preserve">5.3. </w:t>
      </w:r>
      <w:r w:rsidRPr="00F3383D">
        <w:rPr>
          <w:rFonts w:ascii="Times New Roman" w:hAnsi="Times New Roman" w:cs="Times New Roman"/>
          <w:b/>
          <w:bCs/>
          <w:sz w:val="28"/>
          <w:szCs w:val="28"/>
        </w:rPr>
        <w:t xml:space="preserve">О кадровом обеспечении организаций, осуществляющих образовательную деятельность по образовательным программам дошкольного образования, присмотр и уход за детьми. </w:t>
      </w:r>
    </w:p>
    <w:p w14:paraId="769C3E15" w14:textId="3C999B29" w:rsidR="00717290" w:rsidRPr="00F3383D" w:rsidRDefault="00717290" w:rsidP="00FA0123">
      <w:pPr>
        <w:pStyle w:val="af7"/>
        <w:spacing w:before="0" w:beforeAutospacing="0" w:after="0" w:afterAutospacing="0" w:line="274" w:lineRule="auto"/>
        <w:ind w:firstLine="709"/>
        <w:contextualSpacing/>
        <w:jc w:val="both"/>
        <w:rPr>
          <w:b/>
          <w:bCs/>
          <w:sz w:val="28"/>
          <w:szCs w:val="28"/>
        </w:rPr>
      </w:pPr>
      <w:r w:rsidRPr="00F3383D">
        <w:rPr>
          <w:bCs/>
          <w:sz w:val="28"/>
          <w:szCs w:val="28"/>
        </w:rPr>
        <w:t>По д</w:t>
      </w:r>
      <w:r w:rsidRPr="00F3383D">
        <w:rPr>
          <w:rFonts w:eastAsia="Calibri"/>
          <w:bCs/>
          <w:color w:val="000000"/>
          <w:kern w:val="24"/>
          <w:sz w:val="28"/>
          <w:szCs w:val="28"/>
        </w:rPr>
        <w:t>анным</w:t>
      </w:r>
      <w:r w:rsidRPr="00F3383D">
        <w:rPr>
          <w:rFonts w:eastAsia="Calibri"/>
          <w:color w:val="000000"/>
          <w:kern w:val="24"/>
          <w:sz w:val="28"/>
          <w:szCs w:val="28"/>
        </w:rPr>
        <w:t xml:space="preserve"> федерального статистического наблюдения в </w:t>
      </w:r>
      <w:r>
        <w:rPr>
          <w:rFonts w:eastAsia="Calibri"/>
          <w:color w:val="000000"/>
          <w:kern w:val="24"/>
          <w:sz w:val="28"/>
          <w:szCs w:val="28"/>
        </w:rPr>
        <w:t xml:space="preserve">2024 году </w:t>
      </w:r>
      <w:r w:rsidRPr="00F3383D">
        <w:rPr>
          <w:rFonts w:eastAsia="Calibri"/>
          <w:color w:val="000000"/>
          <w:kern w:val="24"/>
          <w:sz w:val="28"/>
          <w:szCs w:val="28"/>
        </w:rPr>
        <w:t>деятельность организаций</w:t>
      </w:r>
      <w:r w:rsidRPr="00F3383D">
        <w:rPr>
          <w:bCs/>
          <w:sz w:val="28"/>
          <w:szCs w:val="28"/>
        </w:rPr>
        <w:t xml:space="preserve">, </w:t>
      </w:r>
      <w:r w:rsidRPr="00F3383D">
        <w:rPr>
          <w:sz w:val="28"/>
          <w:szCs w:val="28"/>
        </w:rPr>
        <w:t xml:space="preserve">осуществляющих образовательную деятельность </w:t>
      </w:r>
      <w:r w:rsidR="0025688E">
        <w:rPr>
          <w:sz w:val="28"/>
          <w:szCs w:val="28"/>
        </w:rPr>
        <w:br/>
      </w:r>
      <w:r w:rsidRPr="00F3383D">
        <w:rPr>
          <w:sz w:val="28"/>
          <w:szCs w:val="28"/>
        </w:rPr>
        <w:t xml:space="preserve">по образовательным программам дошкольного образования, присмотр и уход </w:t>
      </w:r>
      <w:r w:rsidR="0025688E">
        <w:rPr>
          <w:sz w:val="28"/>
          <w:szCs w:val="28"/>
        </w:rPr>
        <w:br/>
      </w:r>
      <w:r w:rsidRPr="00F3383D">
        <w:rPr>
          <w:sz w:val="28"/>
          <w:szCs w:val="28"/>
        </w:rPr>
        <w:t xml:space="preserve">за детьми, </w:t>
      </w:r>
      <w:r w:rsidRPr="00F3383D">
        <w:rPr>
          <w:bCs/>
          <w:sz w:val="28"/>
          <w:szCs w:val="28"/>
        </w:rPr>
        <w:t>обеспечивают</w:t>
      </w:r>
      <w:r w:rsidRPr="00F3383D">
        <w:rPr>
          <w:b/>
          <w:bCs/>
          <w:sz w:val="28"/>
          <w:szCs w:val="28"/>
        </w:rPr>
        <w:t xml:space="preserve"> 1395388 человек, </w:t>
      </w:r>
      <w:r w:rsidRPr="00F3383D">
        <w:rPr>
          <w:sz w:val="28"/>
          <w:szCs w:val="28"/>
        </w:rPr>
        <w:t xml:space="preserve">из которых 59256 человек </w:t>
      </w:r>
      <w:r w:rsidRPr="00F3383D">
        <w:rPr>
          <w:b/>
          <w:bCs/>
          <w:sz w:val="28"/>
          <w:szCs w:val="28"/>
        </w:rPr>
        <w:t xml:space="preserve">(4,2%) </w:t>
      </w:r>
      <w:r w:rsidR="0025688E">
        <w:rPr>
          <w:b/>
          <w:bCs/>
          <w:sz w:val="28"/>
          <w:szCs w:val="28"/>
        </w:rPr>
        <w:t>–</w:t>
      </w:r>
      <w:r w:rsidRPr="00F3383D">
        <w:rPr>
          <w:b/>
          <w:bCs/>
          <w:sz w:val="28"/>
          <w:szCs w:val="28"/>
        </w:rPr>
        <w:t xml:space="preserve"> руководящие работники</w:t>
      </w:r>
      <w:r w:rsidRPr="00F3383D">
        <w:rPr>
          <w:sz w:val="28"/>
          <w:szCs w:val="28"/>
        </w:rPr>
        <w:t xml:space="preserve">, 637434 человека </w:t>
      </w:r>
      <w:r w:rsidRPr="00F3383D">
        <w:rPr>
          <w:b/>
          <w:bCs/>
          <w:sz w:val="28"/>
          <w:szCs w:val="28"/>
        </w:rPr>
        <w:t xml:space="preserve">(45,7%) </w:t>
      </w:r>
      <w:r w:rsidR="0025688E">
        <w:rPr>
          <w:b/>
          <w:bCs/>
          <w:sz w:val="28"/>
          <w:szCs w:val="28"/>
        </w:rPr>
        <w:t>–</w:t>
      </w:r>
      <w:r w:rsidRPr="00F3383D">
        <w:rPr>
          <w:b/>
          <w:bCs/>
          <w:sz w:val="28"/>
          <w:szCs w:val="28"/>
        </w:rPr>
        <w:t xml:space="preserve"> педагогические работники</w:t>
      </w:r>
      <w:r w:rsidRPr="00F3383D">
        <w:rPr>
          <w:sz w:val="28"/>
          <w:szCs w:val="28"/>
        </w:rPr>
        <w:t xml:space="preserve">, 300927 человек </w:t>
      </w:r>
      <w:r w:rsidRPr="00F3383D">
        <w:rPr>
          <w:b/>
          <w:bCs/>
          <w:sz w:val="28"/>
          <w:szCs w:val="28"/>
        </w:rPr>
        <w:t xml:space="preserve">(21,6%) </w:t>
      </w:r>
      <w:r w:rsidR="0025688E">
        <w:rPr>
          <w:b/>
          <w:bCs/>
          <w:sz w:val="28"/>
          <w:szCs w:val="28"/>
        </w:rPr>
        <w:t>–</w:t>
      </w:r>
      <w:r w:rsidRPr="00F3383D">
        <w:rPr>
          <w:b/>
          <w:bCs/>
          <w:sz w:val="28"/>
          <w:szCs w:val="28"/>
        </w:rPr>
        <w:t xml:space="preserve"> учебно-вспомогательный персонал, 397771 чел. (25.8%) </w:t>
      </w:r>
      <w:r w:rsidR="0025688E">
        <w:rPr>
          <w:b/>
          <w:bCs/>
          <w:sz w:val="28"/>
          <w:szCs w:val="28"/>
        </w:rPr>
        <w:t>–</w:t>
      </w:r>
      <w:r w:rsidRPr="00F3383D">
        <w:rPr>
          <w:b/>
          <w:bCs/>
          <w:sz w:val="28"/>
          <w:szCs w:val="28"/>
        </w:rPr>
        <w:t xml:space="preserve"> иной персонал.</w:t>
      </w:r>
    </w:p>
    <w:p w14:paraId="630699EC" w14:textId="46F2A12F" w:rsidR="00717290" w:rsidRPr="00F3383D" w:rsidRDefault="00717290" w:rsidP="00FA0123">
      <w:pPr>
        <w:pStyle w:val="af7"/>
        <w:spacing w:before="0" w:beforeAutospacing="0" w:after="0" w:afterAutospacing="0" w:line="274" w:lineRule="auto"/>
        <w:ind w:firstLine="709"/>
        <w:contextualSpacing/>
        <w:jc w:val="both"/>
        <w:rPr>
          <w:sz w:val="28"/>
          <w:szCs w:val="28"/>
        </w:rPr>
      </w:pPr>
      <w:r w:rsidRPr="00F3383D">
        <w:rPr>
          <w:sz w:val="28"/>
          <w:szCs w:val="28"/>
        </w:rPr>
        <w:t>По отношению к 2023 году численность работников дошкольных образовательных организаций в целом снизилась на 32180 чел. (2,3%)</w:t>
      </w:r>
      <w:r w:rsidR="0025688E">
        <w:rPr>
          <w:sz w:val="28"/>
          <w:szCs w:val="28"/>
        </w:rPr>
        <w:t>,</w:t>
      </w:r>
      <w:r w:rsidRPr="00F3383D">
        <w:rPr>
          <w:sz w:val="28"/>
          <w:szCs w:val="28"/>
        </w:rPr>
        <w:t xml:space="preserve"> в том числе педагогических работников </w:t>
      </w:r>
      <w:r w:rsidR="0025688E">
        <w:rPr>
          <w:sz w:val="28"/>
          <w:szCs w:val="28"/>
        </w:rPr>
        <w:t>–</w:t>
      </w:r>
      <w:r>
        <w:rPr>
          <w:sz w:val="28"/>
          <w:szCs w:val="28"/>
        </w:rPr>
        <w:t xml:space="preserve"> </w:t>
      </w:r>
      <w:r w:rsidRPr="00F3383D">
        <w:rPr>
          <w:sz w:val="28"/>
          <w:szCs w:val="28"/>
        </w:rPr>
        <w:t xml:space="preserve">на 14806 чел. (2,3%), воспитателей </w:t>
      </w:r>
      <w:r w:rsidR="0025688E">
        <w:rPr>
          <w:sz w:val="28"/>
          <w:szCs w:val="28"/>
        </w:rPr>
        <w:t>–</w:t>
      </w:r>
      <w:r w:rsidRPr="00F3383D">
        <w:rPr>
          <w:sz w:val="28"/>
          <w:szCs w:val="28"/>
        </w:rPr>
        <w:t xml:space="preserve"> на 15489 чел. (3,2%).</w:t>
      </w:r>
    </w:p>
    <w:p w14:paraId="0F4BDAF7" w14:textId="57D8F41D" w:rsidR="00717290" w:rsidRPr="00F3383D" w:rsidRDefault="00717290" w:rsidP="00FA0123">
      <w:pPr>
        <w:pStyle w:val="af7"/>
        <w:spacing w:before="0" w:beforeAutospacing="0" w:after="0" w:afterAutospacing="0" w:line="274" w:lineRule="auto"/>
        <w:ind w:firstLine="709"/>
        <w:contextualSpacing/>
        <w:jc w:val="both"/>
        <w:rPr>
          <w:bCs/>
          <w:sz w:val="28"/>
          <w:szCs w:val="28"/>
        </w:rPr>
      </w:pPr>
      <w:r w:rsidRPr="00F3383D">
        <w:rPr>
          <w:bCs/>
          <w:sz w:val="28"/>
          <w:szCs w:val="28"/>
        </w:rPr>
        <w:t>В анализируемый период н</w:t>
      </w:r>
      <w:r w:rsidRPr="00F3383D">
        <w:rPr>
          <w:bCs/>
          <w:color w:val="000000"/>
          <w:sz w:val="28"/>
          <w:szCs w:val="28"/>
        </w:rPr>
        <w:t>аблюдается снижение доли</w:t>
      </w:r>
      <w:r w:rsidRPr="00F3383D">
        <w:rPr>
          <w:bCs/>
          <w:sz w:val="28"/>
          <w:szCs w:val="28"/>
        </w:rPr>
        <w:t xml:space="preserve"> педагогических работников дошкольных образовательных организаций </w:t>
      </w:r>
      <w:r w:rsidRPr="00F3383D">
        <w:rPr>
          <w:bCs/>
          <w:color w:val="000000"/>
          <w:sz w:val="28"/>
          <w:szCs w:val="28"/>
        </w:rPr>
        <w:t xml:space="preserve">с высшим образованием </w:t>
      </w:r>
      <w:r w:rsidR="0025688E">
        <w:rPr>
          <w:bCs/>
          <w:color w:val="000000"/>
          <w:sz w:val="28"/>
          <w:szCs w:val="28"/>
        </w:rPr>
        <w:br/>
      </w:r>
      <w:r w:rsidRPr="00F3383D">
        <w:rPr>
          <w:bCs/>
          <w:sz w:val="28"/>
          <w:szCs w:val="28"/>
        </w:rPr>
        <w:lastRenderedPageBreak/>
        <w:t xml:space="preserve">по отношению к 2023 г. на 0,2% (с 58,6% до 58,4%). Доля педагогических работников дошкольных образовательных организаций </w:t>
      </w:r>
      <w:r w:rsidRPr="00F3383D">
        <w:rPr>
          <w:bCs/>
          <w:color w:val="000000"/>
          <w:sz w:val="28"/>
          <w:szCs w:val="28"/>
        </w:rPr>
        <w:t xml:space="preserve">со средним профессиональным образованием </w:t>
      </w:r>
      <w:r w:rsidRPr="00F3383D">
        <w:rPr>
          <w:bCs/>
          <w:sz w:val="28"/>
          <w:szCs w:val="28"/>
        </w:rPr>
        <w:t xml:space="preserve">по отношению к 2023 г. не изменилась </w:t>
      </w:r>
      <w:r w:rsidR="0025688E">
        <w:rPr>
          <w:bCs/>
          <w:sz w:val="28"/>
          <w:szCs w:val="28"/>
        </w:rPr>
        <w:br/>
      </w:r>
      <w:r w:rsidRPr="00F3383D">
        <w:rPr>
          <w:bCs/>
          <w:sz w:val="28"/>
          <w:szCs w:val="28"/>
        </w:rPr>
        <w:t>и составила 40,9%.</w:t>
      </w:r>
    </w:p>
    <w:p w14:paraId="6C1BDC3E" w14:textId="7282786F" w:rsidR="00717290" w:rsidRPr="00F3383D" w:rsidRDefault="00717290" w:rsidP="00FA0123">
      <w:pPr>
        <w:pStyle w:val="af7"/>
        <w:spacing w:before="0" w:beforeAutospacing="0" w:after="0" w:afterAutospacing="0" w:line="274" w:lineRule="auto"/>
        <w:ind w:firstLine="709"/>
        <w:contextualSpacing/>
        <w:jc w:val="both"/>
        <w:rPr>
          <w:color w:val="000000"/>
          <w:sz w:val="28"/>
          <w:szCs w:val="28"/>
        </w:rPr>
      </w:pPr>
      <w:r w:rsidRPr="00F3383D">
        <w:rPr>
          <w:color w:val="000000"/>
          <w:sz w:val="28"/>
          <w:szCs w:val="28"/>
        </w:rPr>
        <w:t>По отношению к 2023 г. сократилась доля воспитателей с высшим образованием на 0,5% (с 51,3% до 50,8%), а доля воспитателей со средним профессиональным образованием увеличилась на 0,3% (с 48,1% до 48,4%).</w:t>
      </w:r>
    </w:p>
    <w:p w14:paraId="03DD1E4E" w14:textId="1B1C1FB2" w:rsidR="00717290" w:rsidRPr="00F3383D" w:rsidRDefault="00717290" w:rsidP="00FA0123">
      <w:pPr>
        <w:pStyle w:val="af7"/>
        <w:spacing w:before="0" w:beforeAutospacing="0" w:after="0" w:afterAutospacing="0" w:line="274" w:lineRule="auto"/>
        <w:ind w:firstLine="709"/>
        <w:contextualSpacing/>
        <w:jc w:val="both"/>
        <w:rPr>
          <w:sz w:val="28"/>
          <w:szCs w:val="28"/>
        </w:rPr>
      </w:pPr>
      <w:r w:rsidRPr="00F3383D">
        <w:rPr>
          <w:sz w:val="28"/>
          <w:szCs w:val="28"/>
        </w:rPr>
        <w:t>Увеличилось количество педагогических работников, имеющих высшую квалификационную категорию, по отношению к 2023 г. на 2,6% (с 28,4% до 31,0%) и количество воспитателей</w:t>
      </w:r>
      <w:r>
        <w:rPr>
          <w:sz w:val="28"/>
          <w:szCs w:val="28"/>
        </w:rPr>
        <w:t>, имеющих эту квалификационную категорию,</w:t>
      </w:r>
      <w:r w:rsidRPr="00F3383D">
        <w:rPr>
          <w:sz w:val="28"/>
          <w:szCs w:val="28"/>
        </w:rPr>
        <w:t xml:space="preserve"> на 2,5% (с 25,8% до 28,3%).</w:t>
      </w:r>
    </w:p>
    <w:p w14:paraId="54E0397A" w14:textId="77777777" w:rsidR="00717290" w:rsidRPr="00F3383D" w:rsidRDefault="00717290" w:rsidP="00FA0123">
      <w:pPr>
        <w:pStyle w:val="af7"/>
        <w:spacing w:before="0" w:beforeAutospacing="0" w:after="0" w:afterAutospacing="0" w:line="274" w:lineRule="auto"/>
        <w:ind w:firstLine="709"/>
        <w:contextualSpacing/>
        <w:jc w:val="both"/>
        <w:rPr>
          <w:sz w:val="28"/>
          <w:szCs w:val="28"/>
        </w:rPr>
      </w:pPr>
      <w:r w:rsidRPr="00F3383D">
        <w:rPr>
          <w:sz w:val="28"/>
          <w:szCs w:val="28"/>
        </w:rPr>
        <w:t xml:space="preserve">По отношению к 2023г. сократилось количество педагогических работников </w:t>
      </w:r>
      <w:r w:rsidRPr="00F3383D">
        <w:rPr>
          <w:b/>
          <w:bCs/>
          <w:sz w:val="28"/>
          <w:szCs w:val="28"/>
        </w:rPr>
        <w:t xml:space="preserve">на 1,2% (с 29,2% до 28,0%) </w:t>
      </w:r>
      <w:r w:rsidRPr="00F3383D">
        <w:rPr>
          <w:sz w:val="28"/>
          <w:szCs w:val="28"/>
        </w:rPr>
        <w:t xml:space="preserve">и воспитателей </w:t>
      </w:r>
      <w:r w:rsidRPr="00F3383D">
        <w:rPr>
          <w:b/>
          <w:bCs/>
          <w:sz w:val="28"/>
          <w:szCs w:val="28"/>
        </w:rPr>
        <w:t>на 1,2% (с 31,4% до 30,2%), имеющих</w:t>
      </w:r>
      <w:r w:rsidRPr="00F3383D">
        <w:rPr>
          <w:sz w:val="28"/>
          <w:szCs w:val="28"/>
        </w:rPr>
        <w:t xml:space="preserve"> первую квалификационную категорию. </w:t>
      </w:r>
    </w:p>
    <w:p w14:paraId="3909DE6E" w14:textId="20F8B1C1" w:rsidR="00717290" w:rsidRPr="00F3383D" w:rsidRDefault="00717290" w:rsidP="00FA0123">
      <w:pPr>
        <w:pStyle w:val="af7"/>
        <w:spacing w:before="0" w:beforeAutospacing="0" w:after="0" w:afterAutospacing="0" w:line="274" w:lineRule="auto"/>
        <w:ind w:firstLine="709"/>
        <w:contextualSpacing/>
        <w:jc w:val="both"/>
        <w:rPr>
          <w:b/>
          <w:bCs/>
          <w:sz w:val="28"/>
          <w:szCs w:val="28"/>
        </w:rPr>
      </w:pPr>
      <w:r w:rsidRPr="00F3383D">
        <w:rPr>
          <w:sz w:val="28"/>
          <w:szCs w:val="28"/>
        </w:rPr>
        <w:t xml:space="preserve">В 2024 году 4324 (0,7%) педагогических работника, в том числе 3129 (0,7%) воспитателей получили квалификационную категорию </w:t>
      </w:r>
      <w:r w:rsidRPr="00F3383D">
        <w:rPr>
          <w:b/>
          <w:bCs/>
          <w:sz w:val="28"/>
          <w:szCs w:val="28"/>
        </w:rPr>
        <w:t>«Педагог-методист»</w:t>
      </w:r>
      <w:r w:rsidRPr="00F3383D">
        <w:rPr>
          <w:sz w:val="28"/>
          <w:szCs w:val="28"/>
        </w:rPr>
        <w:t xml:space="preserve"> </w:t>
      </w:r>
      <w:r w:rsidR="0025688E">
        <w:rPr>
          <w:sz w:val="28"/>
          <w:szCs w:val="28"/>
        </w:rPr>
        <w:br/>
      </w:r>
      <w:r w:rsidRPr="00F3383D">
        <w:rPr>
          <w:sz w:val="28"/>
          <w:szCs w:val="28"/>
        </w:rPr>
        <w:t>и 910 (0,14%) педагогических работников, включая 720 воспитателей (0,1%)</w:t>
      </w:r>
      <w:r>
        <w:rPr>
          <w:sz w:val="28"/>
          <w:szCs w:val="28"/>
        </w:rPr>
        <w:t>,</w:t>
      </w:r>
      <w:r w:rsidRPr="00F3383D">
        <w:rPr>
          <w:sz w:val="28"/>
          <w:szCs w:val="28"/>
        </w:rPr>
        <w:t xml:space="preserve"> – </w:t>
      </w:r>
      <w:r w:rsidRPr="00F3383D">
        <w:rPr>
          <w:b/>
          <w:bCs/>
          <w:sz w:val="28"/>
          <w:szCs w:val="28"/>
        </w:rPr>
        <w:t>«Педагог-наставник».</w:t>
      </w:r>
    </w:p>
    <w:p w14:paraId="4AA6E505" w14:textId="27B66417" w:rsidR="00717290" w:rsidRPr="00F3383D" w:rsidRDefault="00717290" w:rsidP="00FA0123">
      <w:pPr>
        <w:spacing w:after="0" w:line="274" w:lineRule="auto"/>
        <w:ind w:firstLine="709"/>
        <w:contextualSpacing/>
        <w:jc w:val="both"/>
        <w:rPr>
          <w:rFonts w:ascii="Times New Roman" w:hAnsi="Times New Roman" w:cs="Times New Roman"/>
          <w:sz w:val="28"/>
          <w:szCs w:val="28"/>
        </w:rPr>
      </w:pPr>
      <w:r w:rsidRPr="00F3383D">
        <w:rPr>
          <w:rFonts w:ascii="Times New Roman" w:hAnsi="Times New Roman" w:cs="Times New Roman"/>
          <w:sz w:val="28"/>
          <w:szCs w:val="28"/>
        </w:rPr>
        <w:t>По отношению к 2023 г. сократилось количество не имеющих квалификационных категорий педагогических работников с 42,4% до 41%</w:t>
      </w:r>
      <w:r>
        <w:rPr>
          <w:rFonts w:ascii="Times New Roman" w:hAnsi="Times New Roman" w:cs="Times New Roman"/>
          <w:sz w:val="28"/>
          <w:szCs w:val="28"/>
        </w:rPr>
        <w:t xml:space="preserve">, </w:t>
      </w:r>
      <w:r w:rsidR="0025688E">
        <w:rPr>
          <w:rFonts w:ascii="Times New Roman" w:hAnsi="Times New Roman" w:cs="Times New Roman"/>
          <w:sz w:val="28"/>
          <w:szCs w:val="28"/>
        </w:rPr>
        <w:br/>
      </w:r>
      <w:r>
        <w:rPr>
          <w:rFonts w:ascii="Times New Roman" w:hAnsi="Times New Roman" w:cs="Times New Roman"/>
          <w:sz w:val="28"/>
          <w:szCs w:val="28"/>
        </w:rPr>
        <w:t>а также</w:t>
      </w:r>
      <w:r w:rsidRPr="00F3383D">
        <w:rPr>
          <w:rFonts w:ascii="Times New Roman" w:hAnsi="Times New Roman" w:cs="Times New Roman"/>
          <w:sz w:val="28"/>
          <w:szCs w:val="28"/>
        </w:rPr>
        <w:t xml:space="preserve"> воспитателей</w:t>
      </w:r>
      <w:r>
        <w:rPr>
          <w:rFonts w:ascii="Times New Roman" w:hAnsi="Times New Roman" w:cs="Times New Roman"/>
          <w:sz w:val="28"/>
          <w:szCs w:val="28"/>
        </w:rPr>
        <w:t xml:space="preserve"> </w:t>
      </w:r>
      <w:r w:rsidR="0025688E">
        <w:rPr>
          <w:rFonts w:ascii="Times New Roman" w:hAnsi="Times New Roman" w:cs="Times New Roman"/>
          <w:sz w:val="28"/>
          <w:szCs w:val="28"/>
        </w:rPr>
        <w:t>–</w:t>
      </w:r>
      <w:r w:rsidRPr="00F3383D">
        <w:rPr>
          <w:rFonts w:ascii="Times New Roman" w:hAnsi="Times New Roman" w:cs="Times New Roman"/>
          <w:sz w:val="28"/>
          <w:szCs w:val="28"/>
        </w:rPr>
        <w:t xml:space="preserve"> с 42,8% до 41,5%.</w:t>
      </w:r>
    </w:p>
    <w:p w14:paraId="7FACE075" w14:textId="4592143A" w:rsidR="00717290" w:rsidRPr="00F3383D" w:rsidRDefault="00717290" w:rsidP="00FA0123">
      <w:pPr>
        <w:spacing w:after="0" w:line="274" w:lineRule="auto"/>
        <w:ind w:firstLine="709"/>
        <w:contextualSpacing/>
        <w:jc w:val="both"/>
        <w:rPr>
          <w:rFonts w:ascii="Times New Roman" w:hAnsi="Times New Roman" w:cs="Times New Roman"/>
          <w:sz w:val="28"/>
          <w:szCs w:val="28"/>
        </w:rPr>
      </w:pPr>
      <w:r w:rsidRPr="00F3383D">
        <w:rPr>
          <w:rFonts w:ascii="Times New Roman" w:hAnsi="Times New Roman" w:cs="Times New Roman"/>
          <w:sz w:val="28"/>
          <w:szCs w:val="28"/>
        </w:rPr>
        <w:t xml:space="preserve">Распределение численности педагогических работников и воспитателей </w:t>
      </w:r>
      <w:r w:rsidR="0025688E">
        <w:rPr>
          <w:rFonts w:ascii="Times New Roman" w:hAnsi="Times New Roman" w:cs="Times New Roman"/>
          <w:sz w:val="28"/>
          <w:szCs w:val="28"/>
        </w:rPr>
        <w:br/>
      </w:r>
      <w:r w:rsidRPr="00F3383D">
        <w:rPr>
          <w:rFonts w:ascii="Times New Roman" w:hAnsi="Times New Roman" w:cs="Times New Roman"/>
          <w:sz w:val="28"/>
          <w:szCs w:val="28"/>
        </w:rPr>
        <w:t xml:space="preserve">по возрасту сохраняет тенденции прошлых лет. </w:t>
      </w:r>
      <w:proofErr w:type="gramStart"/>
      <w:r w:rsidRPr="00F3383D">
        <w:rPr>
          <w:rFonts w:ascii="Times New Roman" w:hAnsi="Times New Roman" w:cs="Times New Roman"/>
          <w:sz w:val="28"/>
          <w:szCs w:val="28"/>
        </w:rPr>
        <w:t xml:space="preserve">Наблюдается небольшой рост числа педагогических работников </w:t>
      </w:r>
      <w:r w:rsidRPr="00F3383D">
        <w:rPr>
          <w:rFonts w:ascii="Times New Roman" w:hAnsi="Times New Roman" w:cs="Times New Roman"/>
          <w:b/>
          <w:bCs/>
          <w:sz w:val="28"/>
          <w:szCs w:val="28"/>
        </w:rPr>
        <w:t>моложе 25 лет</w:t>
      </w:r>
      <w:r w:rsidRPr="00F3383D">
        <w:rPr>
          <w:rFonts w:ascii="Times New Roman" w:hAnsi="Times New Roman" w:cs="Times New Roman"/>
          <w:sz w:val="28"/>
          <w:szCs w:val="28"/>
        </w:rPr>
        <w:t xml:space="preserve"> по отношению к 2023 г. </w:t>
      </w:r>
      <w:r w:rsidR="0025688E">
        <w:rPr>
          <w:rFonts w:ascii="Times New Roman" w:hAnsi="Times New Roman" w:cs="Times New Roman"/>
          <w:sz w:val="28"/>
          <w:szCs w:val="28"/>
        </w:rPr>
        <w:t xml:space="preserve">– </w:t>
      </w:r>
      <w:r w:rsidRPr="00F3383D">
        <w:rPr>
          <w:rFonts w:ascii="Times New Roman" w:hAnsi="Times New Roman" w:cs="Times New Roman"/>
          <w:b/>
          <w:bCs/>
          <w:sz w:val="28"/>
          <w:szCs w:val="28"/>
        </w:rPr>
        <w:t xml:space="preserve">с 5,1% до 5,3%, </w:t>
      </w:r>
      <w:r w:rsidRPr="00F3383D">
        <w:rPr>
          <w:rFonts w:ascii="Times New Roman" w:hAnsi="Times New Roman" w:cs="Times New Roman"/>
          <w:sz w:val="28"/>
          <w:szCs w:val="28"/>
        </w:rPr>
        <w:t>воспитателей</w:t>
      </w:r>
      <w:r w:rsidRPr="00F3383D">
        <w:rPr>
          <w:rFonts w:ascii="Times New Roman" w:hAnsi="Times New Roman" w:cs="Times New Roman"/>
          <w:b/>
          <w:bCs/>
          <w:sz w:val="28"/>
          <w:szCs w:val="28"/>
        </w:rPr>
        <w:t xml:space="preserve"> </w:t>
      </w:r>
      <w:r w:rsidR="0025688E">
        <w:rPr>
          <w:rFonts w:ascii="Times New Roman" w:hAnsi="Times New Roman" w:cs="Times New Roman"/>
          <w:b/>
          <w:bCs/>
          <w:sz w:val="28"/>
          <w:szCs w:val="28"/>
        </w:rPr>
        <w:t>–</w:t>
      </w:r>
      <w:r w:rsidRPr="00F3383D">
        <w:rPr>
          <w:rFonts w:ascii="Times New Roman" w:hAnsi="Times New Roman" w:cs="Times New Roman"/>
          <w:b/>
          <w:bCs/>
          <w:sz w:val="28"/>
          <w:szCs w:val="28"/>
        </w:rPr>
        <w:t xml:space="preserve"> с 5,5% до 5,8% </w:t>
      </w:r>
      <w:r w:rsidRPr="00F3383D">
        <w:rPr>
          <w:rFonts w:ascii="Times New Roman" w:hAnsi="Times New Roman" w:cs="Times New Roman"/>
          <w:sz w:val="28"/>
          <w:szCs w:val="28"/>
        </w:rPr>
        <w:t xml:space="preserve">при сокращении численности педагогических работников и воспитателей </w:t>
      </w:r>
      <w:r w:rsidRPr="00F3383D">
        <w:rPr>
          <w:rFonts w:ascii="Times New Roman" w:hAnsi="Times New Roman" w:cs="Times New Roman"/>
          <w:b/>
          <w:bCs/>
          <w:sz w:val="28"/>
          <w:szCs w:val="28"/>
        </w:rPr>
        <w:t>в возрастном диапазоне 25-49 лет</w:t>
      </w:r>
      <w:r w:rsidRPr="00F3383D">
        <w:rPr>
          <w:rFonts w:ascii="Times New Roman" w:hAnsi="Times New Roman" w:cs="Times New Roman"/>
          <w:sz w:val="28"/>
          <w:szCs w:val="28"/>
        </w:rPr>
        <w:t xml:space="preserve"> </w:t>
      </w:r>
      <w:r w:rsidR="0025688E">
        <w:rPr>
          <w:rFonts w:ascii="Times New Roman" w:hAnsi="Times New Roman" w:cs="Times New Roman"/>
          <w:sz w:val="28"/>
          <w:szCs w:val="28"/>
        </w:rPr>
        <w:br/>
      </w:r>
      <w:r w:rsidRPr="00F3383D">
        <w:rPr>
          <w:rFonts w:ascii="Times New Roman" w:hAnsi="Times New Roman" w:cs="Times New Roman"/>
          <w:sz w:val="28"/>
          <w:szCs w:val="28"/>
        </w:rPr>
        <w:t xml:space="preserve">и при росте количества педагогических работников в </w:t>
      </w:r>
      <w:r w:rsidRPr="00F3383D">
        <w:rPr>
          <w:rFonts w:ascii="Times New Roman" w:hAnsi="Times New Roman" w:cs="Times New Roman"/>
          <w:b/>
          <w:bCs/>
          <w:sz w:val="28"/>
          <w:szCs w:val="28"/>
        </w:rPr>
        <w:t>возрасте 50-59 лет</w:t>
      </w:r>
      <w:r w:rsidRPr="00F3383D">
        <w:rPr>
          <w:rFonts w:ascii="Times New Roman" w:hAnsi="Times New Roman" w:cs="Times New Roman"/>
          <w:sz w:val="28"/>
          <w:szCs w:val="28"/>
        </w:rPr>
        <w:t xml:space="preserve"> с 22,3% до 23,3%, воспитателей</w:t>
      </w:r>
      <w:r>
        <w:rPr>
          <w:rFonts w:ascii="Times New Roman" w:hAnsi="Times New Roman" w:cs="Times New Roman"/>
          <w:sz w:val="28"/>
          <w:szCs w:val="28"/>
        </w:rPr>
        <w:t xml:space="preserve"> </w:t>
      </w:r>
      <w:r w:rsidR="0025688E">
        <w:rPr>
          <w:rFonts w:ascii="Times New Roman" w:hAnsi="Times New Roman" w:cs="Times New Roman"/>
          <w:sz w:val="28"/>
          <w:szCs w:val="28"/>
        </w:rPr>
        <w:t>–</w:t>
      </w:r>
      <w:r w:rsidRPr="00F3383D">
        <w:rPr>
          <w:rFonts w:ascii="Times New Roman" w:hAnsi="Times New Roman" w:cs="Times New Roman"/>
          <w:sz w:val="28"/>
          <w:szCs w:val="28"/>
        </w:rPr>
        <w:t xml:space="preserve"> с 22,1% до 23%, а также в </w:t>
      </w:r>
      <w:r w:rsidRPr="00F3383D">
        <w:rPr>
          <w:rFonts w:ascii="Times New Roman" w:hAnsi="Times New Roman" w:cs="Times New Roman"/>
          <w:b/>
          <w:bCs/>
          <w:sz w:val="28"/>
          <w:szCs w:val="28"/>
        </w:rPr>
        <w:t>возрасте 60 лет</w:t>
      </w:r>
      <w:proofErr w:type="gramEnd"/>
      <w:r w:rsidRPr="00F3383D">
        <w:rPr>
          <w:rFonts w:ascii="Times New Roman" w:hAnsi="Times New Roman" w:cs="Times New Roman"/>
          <w:b/>
          <w:bCs/>
          <w:sz w:val="28"/>
          <w:szCs w:val="28"/>
        </w:rPr>
        <w:t xml:space="preserve"> и </w:t>
      </w:r>
      <w:r w:rsidRPr="00F3383D">
        <w:rPr>
          <w:rFonts w:ascii="Times New Roman" w:hAnsi="Times New Roman" w:cs="Times New Roman"/>
          <w:sz w:val="28"/>
          <w:szCs w:val="28"/>
        </w:rPr>
        <w:t>старше среди педагогических работников</w:t>
      </w:r>
      <w:r>
        <w:rPr>
          <w:rFonts w:ascii="Times New Roman" w:hAnsi="Times New Roman" w:cs="Times New Roman"/>
          <w:sz w:val="28"/>
          <w:szCs w:val="28"/>
        </w:rPr>
        <w:t xml:space="preserve"> </w:t>
      </w:r>
      <w:r w:rsidR="0025688E">
        <w:rPr>
          <w:rFonts w:ascii="Times New Roman" w:hAnsi="Times New Roman" w:cs="Times New Roman"/>
          <w:sz w:val="28"/>
          <w:szCs w:val="28"/>
        </w:rPr>
        <w:t>–</w:t>
      </w:r>
      <w:r w:rsidRPr="00F3383D">
        <w:rPr>
          <w:rFonts w:ascii="Times New Roman" w:hAnsi="Times New Roman" w:cs="Times New Roman"/>
          <w:sz w:val="28"/>
          <w:szCs w:val="28"/>
        </w:rPr>
        <w:t xml:space="preserve"> с 8,5% до 9,1%, среди воспитателей – с 7,6% </w:t>
      </w:r>
      <w:r w:rsidR="00627BA9">
        <w:rPr>
          <w:rFonts w:ascii="Times New Roman" w:hAnsi="Times New Roman" w:cs="Times New Roman"/>
          <w:sz w:val="28"/>
          <w:szCs w:val="28"/>
        </w:rPr>
        <w:br/>
      </w:r>
      <w:r w:rsidRPr="00F3383D">
        <w:rPr>
          <w:rFonts w:ascii="Times New Roman" w:hAnsi="Times New Roman" w:cs="Times New Roman"/>
          <w:sz w:val="28"/>
          <w:szCs w:val="28"/>
        </w:rPr>
        <w:t>до 8,3%.</w:t>
      </w:r>
    </w:p>
    <w:p w14:paraId="262BDB12" w14:textId="3DD5BD30" w:rsidR="00717290" w:rsidRPr="00F3383D" w:rsidRDefault="00717290" w:rsidP="00FA0123">
      <w:pPr>
        <w:spacing w:after="0" w:line="274" w:lineRule="auto"/>
        <w:ind w:firstLine="709"/>
        <w:contextualSpacing/>
        <w:jc w:val="both"/>
        <w:rPr>
          <w:rFonts w:ascii="Times New Roman" w:hAnsi="Times New Roman" w:cs="Times New Roman"/>
          <w:sz w:val="28"/>
          <w:szCs w:val="28"/>
        </w:rPr>
      </w:pPr>
      <w:proofErr w:type="gramStart"/>
      <w:r w:rsidRPr="00F3383D">
        <w:rPr>
          <w:rFonts w:ascii="Times New Roman" w:hAnsi="Times New Roman" w:cs="Times New Roman"/>
          <w:sz w:val="28"/>
          <w:szCs w:val="28"/>
        </w:rPr>
        <w:t xml:space="preserve">Ситуацию с качеством кадрового потенциала и кадровым обеспечением организаций, осуществляющих образовательную деятельность по образовательным программам дошкольного образования, присмотр и уход за детьми, усугубляет </w:t>
      </w:r>
      <w:r w:rsidRPr="00F3383D">
        <w:rPr>
          <w:rFonts w:ascii="Times New Roman" w:hAnsi="Times New Roman" w:cs="Times New Roman"/>
          <w:b/>
          <w:bCs/>
          <w:sz w:val="28"/>
          <w:szCs w:val="28"/>
        </w:rPr>
        <w:t xml:space="preserve">рост количества вакантных должностей по всем категориям работников </w:t>
      </w:r>
      <w:r w:rsidR="00E666AA">
        <w:rPr>
          <w:rFonts w:ascii="Times New Roman" w:hAnsi="Times New Roman" w:cs="Times New Roman"/>
          <w:b/>
          <w:bCs/>
          <w:sz w:val="28"/>
          <w:szCs w:val="28"/>
        </w:rPr>
        <w:br/>
      </w:r>
      <w:r w:rsidRPr="00F3383D">
        <w:rPr>
          <w:rFonts w:ascii="Times New Roman" w:hAnsi="Times New Roman" w:cs="Times New Roman"/>
          <w:b/>
          <w:bCs/>
          <w:sz w:val="28"/>
          <w:szCs w:val="28"/>
        </w:rPr>
        <w:t xml:space="preserve">с 126548 единиц в 2022 году до 182795 единиц (на 44,4%) </w:t>
      </w:r>
      <w:r w:rsidRPr="00F3383D">
        <w:rPr>
          <w:rFonts w:ascii="Times New Roman" w:hAnsi="Times New Roman" w:cs="Times New Roman"/>
          <w:sz w:val="28"/>
          <w:szCs w:val="28"/>
        </w:rPr>
        <w:t xml:space="preserve">в отчетный период, </w:t>
      </w:r>
      <w:r w:rsidR="00E666AA">
        <w:rPr>
          <w:rFonts w:ascii="Times New Roman" w:hAnsi="Times New Roman" w:cs="Times New Roman"/>
          <w:sz w:val="28"/>
          <w:szCs w:val="28"/>
        </w:rPr>
        <w:br/>
      </w:r>
      <w:r w:rsidRPr="00F3383D">
        <w:rPr>
          <w:rFonts w:ascii="Times New Roman" w:hAnsi="Times New Roman" w:cs="Times New Roman"/>
          <w:sz w:val="28"/>
          <w:szCs w:val="28"/>
        </w:rPr>
        <w:t xml:space="preserve">в том числе вакансий </w:t>
      </w:r>
      <w:r w:rsidRPr="00F3383D">
        <w:rPr>
          <w:rFonts w:ascii="Times New Roman" w:hAnsi="Times New Roman" w:cs="Times New Roman"/>
          <w:b/>
          <w:bCs/>
          <w:sz w:val="28"/>
          <w:szCs w:val="28"/>
        </w:rPr>
        <w:t>педагогических работников – с 50815 до 71267</w:t>
      </w:r>
      <w:r w:rsidRPr="00F3383D">
        <w:rPr>
          <w:rFonts w:ascii="Times New Roman" w:hAnsi="Times New Roman" w:cs="Times New Roman"/>
          <w:sz w:val="28"/>
          <w:szCs w:val="28"/>
        </w:rPr>
        <w:t xml:space="preserve"> единиц, </w:t>
      </w:r>
      <w:r w:rsidRPr="00F3383D">
        <w:rPr>
          <w:rFonts w:ascii="Times New Roman" w:hAnsi="Times New Roman" w:cs="Times New Roman"/>
          <w:b/>
          <w:bCs/>
          <w:sz w:val="28"/>
          <w:szCs w:val="28"/>
        </w:rPr>
        <w:t>воспитателей – с 27352 до</w:t>
      </w:r>
      <w:proofErr w:type="gramEnd"/>
      <w:r w:rsidRPr="00F3383D">
        <w:rPr>
          <w:rFonts w:ascii="Times New Roman" w:hAnsi="Times New Roman" w:cs="Times New Roman"/>
          <w:b/>
          <w:bCs/>
          <w:sz w:val="28"/>
          <w:szCs w:val="28"/>
        </w:rPr>
        <w:t xml:space="preserve"> 40033</w:t>
      </w:r>
      <w:r w:rsidRPr="00F3383D">
        <w:rPr>
          <w:rFonts w:ascii="Times New Roman" w:hAnsi="Times New Roman" w:cs="Times New Roman"/>
          <w:sz w:val="28"/>
          <w:szCs w:val="28"/>
        </w:rPr>
        <w:t xml:space="preserve"> единиц, </w:t>
      </w:r>
      <w:r w:rsidRPr="00F3383D">
        <w:rPr>
          <w:rFonts w:ascii="Times New Roman" w:hAnsi="Times New Roman" w:cs="Times New Roman"/>
          <w:b/>
          <w:bCs/>
          <w:sz w:val="28"/>
          <w:szCs w:val="28"/>
        </w:rPr>
        <w:t>учебно-вспомогательного персонала – с 29244 до 45557</w:t>
      </w:r>
      <w:r w:rsidRPr="00F3383D">
        <w:rPr>
          <w:rFonts w:ascii="Times New Roman" w:hAnsi="Times New Roman" w:cs="Times New Roman"/>
          <w:sz w:val="28"/>
          <w:szCs w:val="28"/>
        </w:rPr>
        <w:t xml:space="preserve"> единиц.</w:t>
      </w:r>
    </w:p>
    <w:p w14:paraId="7B801109" w14:textId="7C05D502" w:rsidR="00717290" w:rsidRPr="00F3383D" w:rsidRDefault="00717290" w:rsidP="00FA0123">
      <w:pPr>
        <w:spacing w:after="0" w:line="274" w:lineRule="auto"/>
        <w:ind w:firstLine="709"/>
        <w:contextualSpacing/>
        <w:jc w:val="both"/>
        <w:rPr>
          <w:rFonts w:ascii="Times New Roman" w:hAnsi="Times New Roman" w:cs="Times New Roman"/>
          <w:b/>
          <w:bCs/>
          <w:sz w:val="28"/>
          <w:szCs w:val="28"/>
        </w:rPr>
      </w:pPr>
      <w:r w:rsidRPr="00F3383D">
        <w:rPr>
          <w:rFonts w:ascii="Times New Roman" w:hAnsi="Times New Roman" w:cs="Times New Roman"/>
          <w:sz w:val="28"/>
          <w:szCs w:val="28"/>
        </w:rPr>
        <w:lastRenderedPageBreak/>
        <w:t xml:space="preserve">Полный анализ кадрового обеспечения образовательных организаций представлен в </w:t>
      </w:r>
      <w:r w:rsidR="002A60B6">
        <w:rPr>
          <w:rFonts w:ascii="Times New Roman" w:hAnsi="Times New Roman" w:cs="Times New Roman"/>
          <w:sz w:val="28"/>
          <w:szCs w:val="28"/>
        </w:rPr>
        <w:t>форме презентаций:</w:t>
      </w:r>
      <w:r w:rsidRPr="00F3383D">
        <w:rPr>
          <w:rStyle w:val="af4"/>
          <w:rFonts w:ascii="Times New Roman" w:hAnsi="Times New Roman" w:cs="Times New Roman"/>
          <w:b/>
          <w:bCs/>
          <w:sz w:val="28"/>
          <w:szCs w:val="28"/>
        </w:rPr>
        <w:footnoteReference w:id="8"/>
      </w:r>
    </w:p>
    <w:p w14:paraId="7B1A7BC1" w14:textId="77777777" w:rsidR="00717290" w:rsidRPr="00E666AA" w:rsidRDefault="00717290" w:rsidP="00FA0123">
      <w:pPr>
        <w:pStyle w:val="a4"/>
        <w:numPr>
          <w:ilvl w:val="0"/>
          <w:numId w:val="8"/>
        </w:numPr>
        <w:spacing w:after="0" w:line="274" w:lineRule="auto"/>
        <w:ind w:left="0" w:firstLine="709"/>
        <w:jc w:val="both"/>
        <w:rPr>
          <w:rFonts w:ascii="Times New Roman" w:hAnsi="Times New Roman"/>
          <w:i/>
          <w:iCs/>
          <w:sz w:val="28"/>
          <w:szCs w:val="28"/>
        </w:rPr>
      </w:pPr>
      <w:r w:rsidRPr="00E666AA">
        <w:rPr>
          <w:rFonts w:ascii="Times New Roman" w:hAnsi="Times New Roman" w:cs="Times New Roman"/>
          <w:i/>
          <w:iCs/>
          <w:sz w:val="28"/>
          <w:szCs w:val="28"/>
        </w:rPr>
        <w:t>Презентация «Информация о состоянии сети и</w:t>
      </w:r>
      <w:r w:rsidRPr="00E666AA">
        <w:rPr>
          <w:rFonts w:ascii="Times New Roman" w:hAnsi="Times New Roman"/>
          <w:i/>
          <w:iCs/>
          <w:sz w:val="28"/>
          <w:szCs w:val="28"/>
        </w:rPr>
        <w:t xml:space="preserve"> кадровом обеспечении общеобразовательных организаций, реализующих образовательные программы начального, основного и среднего общего образования».</w:t>
      </w:r>
    </w:p>
    <w:p w14:paraId="420A941F" w14:textId="77777777" w:rsidR="00717290" w:rsidRPr="00E666AA" w:rsidRDefault="00717290" w:rsidP="00FA0123">
      <w:pPr>
        <w:pStyle w:val="a4"/>
        <w:numPr>
          <w:ilvl w:val="0"/>
          <w:numId w:val="8"/>
        </w:numPr>
        <w:spacing w:after="0" w:line="274" w:lineRule="auto"/>
        <w:ind w:left="0" w:firstLine="709"/>
        <w:jc w:val="both"/>
        <w:rPr>
          <w:rFonts w:ascii="Times New Roman" w:hAnsi="Times New Roman" w:cs="Times New Roman"/>
          <w:i/>
          <w:iCs/>
          <w:sz w:val="28"/>
          <w:szCs w:val="28"/>
        </w:rPr>
      </w:pPr>
      <w:r w:rsidRPr="00E666AA">
        <w:rPr>
          <w:rFonts w:ascii="Times New Roman" w:hAnsi="Times New Roman" w:cs="Times New Roman"/>
          <w:i/>
          <w:iCs/>
          <w:sz w:val="28"/>
          <w:szCs w:val="28"/>
        </w:rPr>
        <w:t>Презентация «Информация о кадровом обеспечении организаций, осуществляющих деятельность по дополнительным общеобразовательным программам для детей».</w:t>
      </w:r>
    </w:p>
    <w:p w14:paraId="2AE15097" w14:textId="77777777" w:rsidR="00717290" w:rsidRPr="00E666AA" w:rsidRDefault="00717290" w:rsidP="00FA0123">
      <w:pPr>
        <w:pStyle w:val="a4"/>
        <w:numPr>
          <w:ilvl w:val="0"/>
          <w:numId w:val="8"/>
        </w:numPr>
        <w:spacing w:after="0" w:line="274" w:lineRule="auto"/>
        <w:ind w:left="0" w:firstLine="709"/>
        <w:jc w:val="both"/>
        <w:rPr>
          <w:rFonts w:ascii="Times New Roman" w:hAnsi="Times New Roman" w:cs="Times New Roman"/>
          <w:i/>
          <w:iCs/>
          <w:sz w:val="28"/>
          <w:szCs w:val="28"/>
        </w:rPr>
      </w:pPr>
      <w:r w:rsidRPr="00E666AA">
        <w:rPr>
          <w:rFonts w:ascii="Times New Roman" w:hAnsi="Times New Roman" w:cs="Times New Roman"/>
          <w:i/>
          <w:iCs/>
          <w:sz w:val="28"/>
          <w:szCs w:val="28"/>
        </w:rPr>
        <w:t xml:space="preserve">Презентация «Информация о кадровом обеспечении организаций, осуществляющих образовательную деятельность по образовательным программам дошкольного образования, присмотр и уход за детьми». </w:t>
      </w:r>
    </w:p>
    <w:p w14:paraId="6B24E29B" w14:textId="77777777" w:rsidR="00717290" w:rsidRDefault="00717290" w:rsidP="00FA0123">
      <w:pPr>
        <w:pStyle w:val="a4"/>
        <w:numPr>
          <w:ilvl w:val="0"/>
          <w:numId w:val="7"/>
        </w:numPr>
        <w:spacing w:after="0" w:line="274" w:lineRule="auto"/>
        <w:ind w:left="0" w:firstLine="709"/>
        <w:jc w:val="both"/>
        <w:rPr>
          <w:rFonts w:ascii="Times New Roman" w:hAnsi="Times New Roman" w:cs="Times New Roman"/>
          <w:b/>
          <w:sz w:val="28"/>
          <w:szCs w:val="28"/>
        </w:rPr>
      </w:pPr>
      <w:r w:rsidRPr="00346CD0">
        <w:rPr>
          <w:rFonts w:ascii="Times New Roman" w:hAnsi="Times New Roman" w:cs="Times New Roman"/>
          <w:b/>
          <w:sz w:val="28"/>
          <w:szCs w:val="28"/>
        </w:rPr>
        <w:t>Об участии Профсоюза в работе по внедрению ранней профориентации на педагогические профессии в общеобразовательных организациях.</w:t>
      </w:r>
    </w:p>
    <w:p w14:paraId="01163F9C" w14:textId="4040E6A9" w:rsidR="00717290" w:rsidRDefault="00717290" w:rsidP="00FA0123">
      <w:pPr>
        <w:pStyle w:val="a4"/>
        <w:spacing w:after="0" w:line="274" w:lineRule="auto"/>
        <w:ind w:left="0" w:firstLine="709"/>
        <w:jc w:val="both"/>
        <w:rPr>
          <w:rFonts w:ascii="Times New Roman" w:hAnsi="Times New Roman" w:cs="Times New Roman"/>
          <w:sz w:val="28"/>
          <w:szCs w:val="28"/>
        </w:rPr>
      </w:pPr>
      <w:proofErr w:type="gramStart"/>
      <w:r w:rsidRPr="00241E90">
        <w:rPr>
          <w:rFonts w:ascii="Times New Roman" w:hAnsi="Times New Roman" w:cs="Times New Roman"/>
          <w:sz w:val="28"/>
          <w:szCs w:val="28"/>
        </w:rPr>
        <w:t>Начиная с 202</w:t>
      </w:r>
      <w:r>
        <w:rPr>
          <w:rFonts w:ascii="Times New Roman" w:hAnsi="Times New Roman" w:cs="Times New Roman"/>
          <w:sz w:val="28"/>
          <w:szCs w:val="28"/>
        </w:rPr>
        <w:t>2</w:t>
      </w:r>
      <w:r w:rsidRPr="00241E90">
        <w:rPr>
          <w:rFonts w:ascii="Times New Roman" w:hAnsi="Times New Roman" w:cs="Times New Roman"/>
          <w:sz w:val="28"/>
          <w:szCs w:val="28"/>
        </w:rPr>
        <w:t xml:space="preserve"> г</w:t>
      </w:r>
      <w:r>
        <w:rPr>
          <w:rFonts w:ascii="Times New Roman" w:hAnsi="Times New Roman" w:cs="Times New Roman"/>
          <w:sz w:val="28"/>
          <w:szCs w:val="28"/>
        </w:rPr>
        <w:t xml:space="preserve">ода </w:t>
      </w:r>
      <w:r w:rsidRPr="00241E90">
        <w:rPr>
          <w:rFonts w:ascii="Times New Roman" w:hAnsi="Times New Roman" w:cs="Times New Roman"/>
          <w:sz w:val="28"/>
          <w:szCs w:val="28"/>
        </w:rPr>
        <w:t xml:space="preserve">в общеобразовательных организациях Российской Федерации, </w:t>
      </w:r>
      <w:r>
        <w:rPr>
          <w:rFonts w:ascii="Times New Roman" w:hAnsi="Times New Roman" w:cs="Times New Roman"/>
          <w:sz w:val="28"/>
          <w:szCs w:val="28"/>
        </w:rPr>
        <w:t xml:space="preserve">проводится работа по ранней профориентации на педагогические специальности путем создания и функционирования профильных классов (групп) психолого-педагогической направленности с целью дальнейшего поступления выпускников профильных классов в вузы на педагогические специальности </w:t>
      </w:r>
      <w:r w:rsidR="00E666AA">
        <w:rPr>
          <w:rFonts w:ascii="Times New Roman" w:hAnsi="Times New Roman" w:cs="Times New Roman"/>
          <w:sz w:val="28"/>
          <w:szCs w:val="28"/>
        </w:rPr>
        <w:br/>
      </w:r>
      <w:r>
        <w:rPr>
          <w:rFonts w:ascii="Times New Roman" w:hAnsi="Times New Roman" w:cs="Times New Roman"/>
          <w:sz w:val="28"/>
          <w:szCs w:val="28"/>
        </w:rPr>
        <w:t xml:space="preserve">и направления подготовки, а также организации работы по индивидуальному их сопровождению и заключению с ними договоров о целевом обучении </w:t>
      </w:r>
      <w:r w:rsidR="00E666AA">
        <w:rPr>
          <w:rFonts w:ascii="Times New Roman" w:hAnsi="Times New Roman" w:cs="Times New Roman"/>
          <w:sz w:val="28"/>
          <w:szCs w:val="28"/>
        </w:rPr>
        <w:br/>
      </w:r>
      <w:r>
        <w:rPr>
          <w:rFonts w:ascii="Times New Roman" w:hAnsi="Times New Roman" w:cs="Times New Roman"/>
          <w:sz w:val="28"/>
          <w:szCs w:val="28"/>
        </w:rPr>
        <w:t xml:space="preserve">на педагогические специальности. </w:t>
      </w:r>
      <w:proofErr w:type="gramEnd"/>
    </w:p>
    <w:p w14:paraId="4D92FB58" w14:textId="6247EC3A" w:rsidR="00717290" w:rsidRDefault="00717290" w:rsidP="00FA0123">
      <w:pPr>
        <w:pStyle w:val="a4"/>
        <w:spacing w:after="0" w:line="274"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сведения сообщаем, что в 2022 году было создано 3329 профильных классов (групп) психолого-педагогической направленности с численностью обучающихся в 50655 чел., а в 2024 году их количество возросло более чем в два раза </w:t>
      </w:r>
      <w:r w:rsidR="00E666AA">
        <w:rPr>
          <w:rFonts w:ascii="Times New Roman" w:hAnsi="Times New Roman" w:cs="Times New Roman"/>
          <w:sz w:val="28"/>
          <w:szCs w:val="28"/>
        </w:rPr>
        <w:t>–</w:t>
      </w:r>
      <w:r>
        <w:rPr>
          <w:rFonts w:ascii="Times New Roman" w:hAnsi="Times New Roman" w:cs="Times New Roman"/>
          <w:sz w:val="28"/>
          <w:szCs w:val="28"/>
        </w:rPr>
        <w:t xml:space="preserve"> до 7928 классов. Доля выпускников профильных классов в 2023 году, поступивших в вузы на педагогические специальности, составила 10%.</w:t>
      </w:r>
    </w:p>
    <w:p w14:paraId="1AC1373D" w14:textId="77777777" w:rsidR="00717290" w:rsidRDefault="00717290" w:rsidP="00FA0123">
      <w:pPr>
        <w:pStyle w:val="a4"/>
        <w:spacing w:after="0" w:line="274" w:lineRule="auto"/>
        <w:ind w:left="0" w:firstLine="709"/>
        <w:jc w:val="both"/>
        <w:rPr>
          <w:rFonts w:ascii="Times New Roman" w:hAnsi="Times New Roman" w:cs="Times New Roman"/>
          <w:sz w:val="28"/>
          <w:szCs w:val="28"/>
        </w:rPr>
      </w:pPr>
      <w:r>
        <w:rPr>
          <w:rFonts w:ascii="Times New Roman" w:hAnsi="Times New Roman" w:cs="Times New Roman"/>
          <w:sz w:val="28"/>
          <w:szCs w:val="28"/>
        </w:rPr>
        <w:t>Эффект пока незначительный, но в этом направлении следует продолжать работу.</w:t>
      </w:r>
    </w:p>
    <w:p w14:paraId="0170DD0E" w14:textId="71536712" w:rsidR="00717290" w:rsidRPr="00FB65E9" w:rsidRDefault="00717290" w:rsidP="00FA0123">
      <w:pPr>
        <w:pStyle w:val="af8"/>
        <w:spacing w:line="274" w:lineRule="auto"/>
        <w:ind w:firstLine="709"/>
        <w:contextualSpacing/>
        <w:rPr>
          <w:rFonts w:ascii="Times New Roman" w:hAnsi="Times New Roman"/>
          <w:b/>
          <w:color w:val="000000"/>
          <w:szCs w:val="28"/>
        </w:rPr>
      </w:pPr>
      <w:r w:rsidRPr="00FB65E9">
        <w:rPr>
          <w:rFonts w:ascii="Times New Roman" w:hAnsi="Times New Roman"/>
          <w:b/>
          <w:color w:val="000000"/>
          <w:szCs w:val="28"/>
        </w:rPr>
        <w:t xml:space="preserve">Профсоюз </w:t>
      </w:r>
      <w:r>
        <w:rPr>
          <w:rFonts w:ascii="Times New Roman" w:hAnsi="Times New Roman"/>
          <w:b/>
          <w:color w:val="000000"/>
          <w:szCs w:val="28"/>
        </w:rPr>
        <w:t xml:space="preserve">поддерживает и </w:t>
      </w:r>
      <w:r w:rsidRPr="00FB65E9">
        <w:rPr>
          <w:rFonts w:ascii="Times New Roman" w:hAnsi="Times New Roman"/>
          <w:b/>
          <w:color w:val="000000"/>
          <w:szCs w:val="28"/>
        </w:rPr>
        <w:t xml:space="preserve">активно участвует в создании условий </w:t>
      </w:r>
      <w:r w:rsidR="00E666AA">
        <w:rPr>
          <w:rFonts w:ascii="Times New Roman" w:hAnsi="Times New Roman"/>
          <w:b/>
          <w:color w:val="000000"/>
          <w:szCs w:val="28"/>
        </w:rPr>
        <w:br/>
      </w:r>
      <w:r w:rsidRPr="00FB65E9">
        <w:rPr>
          <w:rFonts w:ascii="Times New Roman" w:hAnsi="Times New Roman"/>
          <w:b/>
          <w:color w:val="000000"/>
          <w:szCs w:val="28"/>
        </w:rPr>
        <w:t>для</w:t>
      </w:r>
      <w:r w:rsidR="00E666AA">
        <w:rPr>
          <w:rFonts w:ascii="Times New Roman" w:hAnsi="Times New Roman"/>
          <w:b/>
          <w:color w:val="000000"/>
          <w:szCs w:val="28"/>
        </w:rPr>
        <w:t xml:space="preserve"> </w:t>
      </w:r>
      <w:r w:rsidRPr="00FB65E9">
        <w:rPr>
          <w:rFonts w:ascii="Times New Roman" w:hAnsi="Times New Roman"/>
          <w:b/>
          <w:color w:val="000000"/>
          <w:szCs w:val="28"/>
        </w:rPr>
        <w:t>профессионального самоопределения обучающихся, проявляющих способности и интерес к педагогической профессии</w:t>
      </w:r>
      <w:r>
        <w:rPr>
          <w:rFonts w:ascii="Times New Roman" w:hAnsi="Times New Roman"/>
          <w:b/>
          <w:color w:val="000000"/>
          <w:szCs w:val="28"/>
        </w:rPr>
        <w:t>.</w:t>
      </w:r>
    </w:p>
    <w:p w14:paraId="61DD16E9" w14:textId="68C693FA" w:rsidR="00717290" w:rsidRPr="00FB65E9" w:rsidRDefault="00717290" w:rsidP="00FA0123">
      <w:pPr>
        <w:shd w:val="clear" w:color="auto" w:fill="FFFFFF"/>
        <w:spacing w:after="0" w:line="274" w:lineRule="auto"/>
        <w:ind w:firstLine="709"/>
        <w:contextualSpacing/>
        <w:jc w:val="both"/>
        <w:rPr>
          <w:rFonts w:ascii="Times New Roman" w:eastAsia="Times New Roman" w:hAnsi="Times New Roman"/>
          <w:sz w:val="28"/>
          <w:szCs w:val="28"/>
        </w:rPr>
      </w:pPr>
      <w:proofErr w:type="gramStart"/>
      <w:r>
        <w:rPr>
          <w:rFonts w:ascii="Times New Roman" w:hAnsi="Times New Roman"/>
          <w:sz w:val="28"/>
          <w:szCs w:val="28"/>
        </w:rPr>
        <w:t xml:space="preserve">Участие </w:t>
      </w:r>
      <w:r w:rsidRPr="00FB65E9">
        <w:rPr>
          <w:rFonts w:ascii="Times New Roman" w:hAnsi="Times New Roman"/>
          <w:sz w:val="28"/>
          <w:szCs w:val="28"/>
        </w:rPr>
        <w:t>профсоюзны</w:t>
      </w:r>
      <w:r>
        <w:rPr>
          <w:rFonts w:ascii="Times New Roman" w:hAnsi="Times New Roman"/>
          <w:sz w:val="28"/>
          <w:szCs w:val="28"/>
        </w:rPr>
        <w:t>х</w:t>
      </w:r>
      <w:r w:rsidRPr="00FB65E9">
        <w:rPr>
          <w:rFonts w:ascii="Times New Roman" w:hAnsi="Times New Roman"/>
          <w:sz w:val="28"/>
          <w:szCs w:val="28"/>
        </w:rPr>
        <w:t xml:space="preserve"> организаци</w:t>
      </w:r>
      <w:r>
        <w:rPr>
          <w:rFonts w:ascii="Times New Roman" w:hAnsi="Times New Roman"/>
          <w:sz w:val="28"/>
          <w:szCs w:val="28"/>
        </w:rPr>
        <w:t>й</w:t>
      </w:r>
      <w:r w:rsidRPr="00FB65E9">
        <w:rPr>
          <w:rFonts w:ascii="Times New Roman" w:hAnsi="Times New Roman"/>
          <w:sz w:val="28"/>
          <w:szCs w:val="28"/>
        </w:rPr>
        <w:t xml:space="preserve"> </w:t>
      </w:r>
      <w:r>
        <w:rPr>
          <w:rFonts w:ascii="Times New Roman" w:hAnsi="Times New Roman"/>
          <w:sz w:val="28"/>
          <w:szCs w:val="28"/>
        </w:rPr>
        <w:t xml:space="preserve">в </w:t>
      </w:r>
      <w:r w:rsidRPr="00FB65E9">
        <w:rPr>
          <w:rFonts w:ascii="Times New Roman" w:hAnsi="Times New Roman"/>
          <w:sz w:val="28"/>
          <w:szCs w:val="28"/>
        </w:rPr>
        <w:t>пров</w:t>
      </w:r>
      <w:r>
        <w:rPr>
          <w:rFonts w:ascii="Times New Roman" w:hAnsi="Times New Roman"/>
          <w:sz w:val="28"/>
          <w:szCs w:val="28"/>
        </w:rPr>
        <w:t xml:space="preserve">едении </w:t>
      </w:r>
      <w:proofErr w:type="spellStart"/>
      <w:r w:rsidRPr="00FB65E9">
        <w:rPr>
          <w:rFonts w:ascii="Times New Roman" w:hAnsi="Times New Roman"/>
          <w:sz w:val="28"/>
          <w:szCs w:val="28"/>
        </w:rPr>
        <w:t>профориентационн</w:t>
      </w:r>
      <w:r>
        <w:rPr>
          <w:rFonts w:ascii="Times New Roman" w:hAnsi="Times New Roman"/>
          <w:sz w:val="28"/>
          <w:szCs w:val="28"/>
        </w:rPr>
        <w:t>ой</w:t>
      </w:r>
      <w:proofErr w:type="spellEnd"/>
      <w:r w:rsidRPr="00FB65E9">
        <w:rPr>
          <w:rFonts w:ascii="Times New Roman" w:hAnsi="Times New Roman"/>
          <w:sz w:val="28"/>
          <w:szCs w:val="28"/>
        </w:rPr>
        <w:t xml:space="preserve"> работ</w:t>
      </w:r>
      <w:r>
        <w:rPr>
          <w:rFonts w:ascii="Times New Roman" w:hAnsi="Times New Roman"/>
          <w:sz w:val="28"/>
          <w:szCs w:val="28"/>
        </w:rPr>
        <w:t>ы</w:t>
      </w:r>
      <w:r w:rsidRPr="00FB65E9">
        <w:rPr>
          <w:rFonts w:ascii="Times New Roman" w:hAnsi="Times New Roman"/>
          <w:sz w:val="28"/>
          <w:szCs w:val="28"/>
        </w:rPr>
        <w:t xml:space="preserve"> среди обучающихся, в том числе по выбору педагогической профессии</w:t>
      </w:r>
      <w:r>
        <w:rPr>
          <w:rFonts w:ascii="Times New Roman" w:hAnsi="Times New Roman"/>
          <w:sz w:val="28"/>
          <w:szCs w:val="28"/>
        </w:rPr>
        <w:t>, определено как приоритетное направление деятельности Профсоюза.</w:t>
      </w:r>
      <w:proofErr w:type="gramEnd"/>
      <w:r w:rsidRPr="00FB65E9">
        <w:rPr>
          <w:rFonts w:ascii="Times New Roman" w:hAnsi="Times New Roman"/>
          <w:sz w:val="28"/>
          <w:szCs w:val="28"/>
        </w:rPr>
        <w:t xml:space="preserve"> </w:t>
      </w:r>
      <w:r w:rsidR="00B44171">
        <w:rPr>
          <w:rFonts w:ascii="Times New Roman" w:hAnsi="Times New Roman"/>
          <w:sz w:val="28"/>
          <w:szCs w:val="28"/>
        </w:rPr>
        <w:br/>
      </w:r>
      <w:r>
        <w:rPr>
          <w:rFonts w:ascii="Times New Roman" w:hAnsi="Times New Roman"/>
          <w:sz w:val="28"/>
          <w:szCs w:val="28"/>
        </w:rPr>
        <w:t>П</w:t>
      </w:r>
      <w:r w:rsidRPr="00FB65E9">
        <w:rPr>
          <w:rFonts w:ascii="Times New Roman" w:eastAsia="Times New Roman" w:hAnsi="Times New Roman"/>
          <w:sz w:val="28"/>
          <w:szCs w:val="28"/>
        </w:rPr>
        <w:t>о предложению Профсоюза</w:t>
      </w:r>
      <w:r w:rsidR="00B44171">
        <w:rPr>
          <w:rFonts w:ascii="Times New Roman" w:eastAsia="Times New Roman" w:hAnsi="Times New Roman"/>
          <w:sz w:val="28"/>
          <w:szCs w:val="28"/>
        </w:rPr>
        <w:t>,</w:t>
      </w:r>
      <w:r w:rsidRPr="00FB65E9">
        <w:rPr>
          <w:rFonts w:ascii="Times New Roman" w:eastAsia="Times New Roman" w:hAnsi="Times New Roman"/>
          <w:sz w:val="28"/>
          <w:szCs w:val="28"/>
        </w:rPr>
        <w:t xml:space="preserve"> и в Отраслевом соглашении были определены</w:t>
      </w:r>
      <w:r>
        <w:rPr>
          <w:rFonts w:ascii="Times New Roman" w:eastAsia="Times New Roman" w:hAnsi="Times New Roman"/>
          <w:sz w:val="28"/>
          <w:szCs w:val="28"/>
        </w:rPr>
        <w:t xml:space="preserve"> совместные с </w:t>
      </w:r>
      <w:proofErr w:type="spellStart"/>
      <w:r>
        <w:rPr>
          <w:rFonts w:ascii="Times New Roman" w:eastAsia="Times New Roman" w:hAnsi="Times New Roman"/>
          <w:sz w:val="28"/>
          <w:szCs w:val="28"/>
        </w:rPr>
        <w:t>Минпросвещения</w:t>
      </w:r>
      <w:proofErr w:type="spellEnd"/>
      <w:r>
        <w:rPr>
          <w:rFonts w:ascii="Times New Roman" w:eastAsia="Times New Roman" w:hAnsi="Times New Roman"/>
          <w:sz w:val="28"/>
          <w:szCs w:val="28"/>
        </w:rPr>
        <w:t xml:space="preserve"> России</w:t>
      </w:r>
      <w:r w:rsidRPr="00FB65E9">
        <w:rPr>
          <w:rFonts w:ascii="Times New Roman" w:eastAsia="Times New Roman" w:hAnsi="Times New Roman"/>
          <w:sz w:val="28"/>
          <w:szCs w:val="28"/>
        </w:rPr>
        <w:t xml:space="preserve"> направления работы по ранней </w:t>
      </w:r>
      <w:r w:rsidRPr="00FB65E9">
        <w:rPr>
          <w:rFonts w:ascii="Times New Roman" w:eastAsia="Times New Roman" w:hAnsi="Times New Roman"/>
          <w:sz w:val="28"/>
          <w:szCs w:val="28"/>
        </w:rPr>
        <w:lastRenderedPageBreak/>
        <w:t xml:space="preserve">профориентации на педагогические профессии, в частности, проведение региональных этапов Российской психолого-педагогической олимпиады </w:t>
      </w:r>
      <w:r w:rsidR="00B44171">
        <w:rPr>
          <w:rFonts w:ascii="Times New Roman" w:eastAsia="Times New Roman" w:hAnsi="Times New Roman"/>
          <w:sz w:val="28"/>
          <w:szCs w:val="28"/>
        </w:rPr>
        <w:br/>
      </w:r>
      <w:r w:rsidRPr="00FB65E9">
        <w:rPr>
          <w:rFonts w:ascii="Times New Roman" w:eastAsia="Times New Roman" w:hAnsi="Times New Roman"/>
          <w:sz w:val="28"/>
          <w:szCs w:val="28"/>
        </w:rPr>
        <w:t>им. К.Д. Ушинского (</w:t>
      </w:r>
      <w:r w:rsidR="00B44171">
        <w:rPr>
          <w:rFonts w:ascii="Times New Roman" w:eastAsia="Times New Roman" w:hAnsi="Times New Roman"/>
          <w:sz w:val="28"/>
          <w:szCs w:val="28"/>
        </w:rPr>
        <w:t xml:space="preserve">далее – </w:t>
      </w:r>
      <w:r w:rsidRPr="00FB65E9">
        <w:rPr>
          <w:rFonts w:ascii="Times New Roman" w:eastAsia="Times New Roman" w:hAnsi="Times New Roman"/>
          <w:sz w:val="28"/>
          <w:szCs w:val="28"/>
        </w:rPr>
        <w:t>Олимпиада) для обучающихся общеобразовательных организаций и направление победителей для участия в федеральном этапе Олимпиады.</w:t>
      </w:r>
    </w:p>
    <w:p w14:paraId="79C4C4A8" w14:textId="24BA74B9" w:rsidR="00717290" w:rsidRPr="00FB65E9" w:rsidRDefault="00717290" w:rsidP="00FA0123">
      <w:pPr>
        <w:pStyle w:val="af8"/>
        <w:spacing w:line="274" w:lineRule="auto"/>
        <w:ind w:firstLine="709"/>
        <w:contextualSpacing/>
        <w:rPr>
          <w:rFonts w:ascii="Times New Roman" w:hAnsi="Times New Roman"/>
          <w:szCs w:val="28"/>
        </w:rPr>
      </w:pPr>
      <w:r w:rsidRPr="00FB65E9">
        <w:rPr>
          <w:rFonts w:ascii="Times New Roman" w:hAnsi="Times New Roman"/>
          <w:color w:val="000000"/>
          <w:szCs w:val="28"/>
        </w:rPr>
        <w:t xml:space="preserve">С актуализацией допрофессиональной педагогической подготовки </w:t>
      </w:r>
      <w:r w:rsidR="00B44171">
        <w:rPr>
          <w:rFonts w:ascii="Times New Roman" w:hAnsi="Times New Roman"/>
          <w:color w:val="000000"/>
          <w:szCs w:val="28"/>
        </w:rPr>
        <w:br/>
      </w:r>
      <w:r w:rsidRPr="00FB65E9">
        <w:rPr>
          <w:rFonts w:ascii="Times New Roman" w:hAnsi="Times New Roman"/>
          <w:color w:val="000000"/>
          <w:szCs w:val="28"/>
        </w:rPr>
        <w:t>и</w:t>
      </w:r>
      <w:r w:rsidR="00B44171">
        <w:rPr>
          <w:rFonts w:ascii="Times New Roman" w:hAnsi="Times New Roman"/>
          <w:color w:val="000000"/>
          <w:szCs w:val="28"/>
        </w:rPr>
        <w:t xml:space="preserve"> </w:t>
      </w:r>
      <w:r w:rsidRPr="00FB65E9">
        <w:rPr>
          <w:rFonts w:ascii="Times New Roman" w:hAnsi="Times New Roman"/>
          <w:color w:val="000000"/>
          <w:szCs w:val="28"/>
        </w:rPr>
        <w:t xml:space="preserve">развитием профильных психолого-педагогических классов (групп) (ППК) олимпиадное движение талантливых школьников активно развивается. Сегодня Профсоюз уверенно может заявить: будущих педагогов страны объединяет Российская психолого-педагогическая олимпиада школьников им. К.Д. Ушинского, соучредителем которой является Профсоюз наряду с </w:t>
      </w:r>
      <w:r w:rsidRPr="00FB65E9">
        <w:rPr>
          <w:rFonts w:ascii="Times New Roman" w:hAnsi="Times New Roman"/>
          <w:szCs w:val="28"/>
        </w:rPr>
        <w:t>министерством образования Ярославской области и Ярославским государственным педагогическим университетом им. К.Д. Ушинского.</w:t>
      </w:r>
    </w:p>
    <w:p w14:paraId="0CB94870" w14:textId="299E556C" w:rsidR="00717290" w:rsidRPr="00FB65E9" w:rsidRDefault="00717290" w:rsidP="00FA0123">
      <w:pPr>
        <w:pStyle w:val="af8"/>
        <w:spacing w:line="274" w:lineRule="auto"/>
        <w:ind w:firstLine="709"/>
        <w:contextualSpacing/>
        <w:rPr>
          <w:rFonts w:ascii="Times New Roman" w:hAnsi="Times New Roman"/>
          <w:color w:val="000000"/>
          <w:szCs w:val="28"/>
        </w:rPr>
      </w:pPr>
      <w:r w:rsidRPr="00FB65E9">
        <w:rPr>
          <w:rFonts w:ascii="Times New Roman" w:hAnsi="Times New Roman"/>
          <w:szCs w:val="28"/>
        </w:rPr>
        <w:t xml:space="preserve">Олимпиада </w:t>
      </w:r>
      <w:r>
        <w:rPr>
          <w:rFonts w:ascii="Times New Roman" w:hAnsi="Times New Roman"/>
          <w:szCs w:val="28"/>
        </w:rPr>
        <w:t xml:space="preserve">вошла </w:t>
      </w:r>
      <w:r w:rsidRPr="00FB65E9">
        <w:rPr>
          <w:rFonts w:ascii="Times New Roman" w:hAnsi="Times New Roman"/>
          <w:szCs w:val="28"/>
        </w:rPr>
        <w:t xml:space="preserve">в перечень интеллектуальных соревнований </w:t>
      </w:r>
      <w:r w:rsidR="00B44171">
        <w:rPr>
          <w:rFonts w:ascii="Times New Roman" w:hAnsi="Times New Roman"/>
          <w:szCs w:val="28"/>
        </w:rPr>
        <w:br/>
      </w:r>
      <w:r w:rsidRPr="00FB65E9">
        <w:rPr>
          <w:rFonts w:ascii="Times New Roman" w:hAnsi="Times New Roman"/>
          <w:szCs w:val="28"/>
        </w:rPr>
        <w:t>для школьников на 2024/2025 учебный год, утвержденный Министерством просвещения Российской Федерации.</w:t>
      </w:r>
    </w:p>
    <w:p w14:paraId="3B1C9747" w14:textId="45786A41" w:rsidR="00717290" w:rsidRPr="00FB65E9" w:rsidRDefault="00717290" w:rsidP="00FA0123">
      <w:pPr>
        <w:shd w:val="clear" w:color="auto" w:fill="FFFFFF"/>
        <w:spacing w:after="0" w:line="274" w:lineRule="auto"/>
        <w:ind w:firstLine="709"/>
        <w:contextualSpacing/>
        <w:jc w:val="both"/>
        <w:rPr>
          <w:rFonts w:ascii="Times New Roman" w:eastAsia="Times New Roman" w:hAnsi="Times New Roman"/>
          <w:sz w:val="28"/>
          <w:szCs w:val="28"/>
        </w:rPr>
      </w:pPr>
      <w:r w:rsidRPr="00FB65E9">
        <w:rPr>
          <w:rFonts w:ascii="Times New Roman" w:eastAsia="Times New Roman" w:hAnsi="Times New Roman"/>
          <w:sz w:val="28"/>
          <w:szCs w:val="28"/>
        </w:rPr>
        <w:t xml:space="preserve">В марте </w:t>
      </w:r>
      <w:r>
        <w:rPr>
          <w:rFonts w:ascii="Times New Roman" w:eastAsia="Times New Roman" w:hAnsi="Times New Roman"/>
          <w:sz w:val="28"/>
          <w:szCs w:val="28"/>
        </w:rPr>
        <w:t>2025 года</w:t>
      </w:r>
      <w:r w:rsidRPr="00FB65E9">
        <w:rPr>
          <w:rFonts w:ascii="Times New Roman" w:eastAsia="Times New Roman" w:hAnsi="Times New Roman"/>
          <w:sz w:val="28"/>
          <w:szCs w:val="28"/>
        </w:rPr>
        <w:t xml:space="preserve"> в городе Ярославле состоялся финал </w:t>
      </w:r>
      <w:r w:rsidRPr="00FB65E9">
        <w:rPr>
          <w:rFonts w:ascii="Times New Roman" w:eastAsia="Times New Roman" w:hAnsi="Times New Roman"/>
          <w:sz w:val="28"/>
          <w:szCs w:val="28"/>
          <w:lang w:val="en-US"/>
        </w:rPr>
        <w:t>VII</w:t>
      </w:r>
      <w:r w:rsidRPr="00FB65E9">
        <w:rPr>
          <w:rFonts w:ascii="Times New Roman" w:eastAsia="Times New Roman" w:hAnsi="Times New Roman"/>
          <w:sz w:val="28"/>
          <w:szCs w:val="28"/>
        </w:rPr>
        <w:t xml:space="preserve"> Российской психолого-педагогической олимпиады им. К.Д Ушинского.</w:t>
      </w:r>
    </w:p>
    <w:p w14:paraId="52E4472C" w14:textId="4C9B1E07" w:rsidR="00717290" w:rsidRPr="00FB65E9" w:rsidRDefault="00717290" w:rsidP="00FA0123">
      <w:pPr>
        <w:pStyle w:val="af8"/>
        <w:spacing w:line="274" w:lineRule="auto"/>
        <w:ind w:firstLine="709"/>
        <w:contextualSpacing/>
        <w:rPr>
          <w:rFonts w:ascii="Times New Roman" w:hAnsi="Times New Roman"/>
          <w:color w:val="000000"/>
          <w:szCs w:val="28"/>
        </w:rPr>
      </w:pPr>
      <w:r w:rsidRPr="00FB65E9">
        <w:rPr>
          <w:rFonts w:ascii="Times New Roman" w:hAnsi="Times New Roman"/>
          <w:color w:val="000000"/>
          <w:szCs w:val="28"/>
        </w:rPr>
        <w:t xml:space="preserve">Аббревиатура названия Олимпиады «Российская психолого-педагогическая олимпиада школьников» </w:t>
      </w:r>
      <w:r w:rsidRPr="00FB65E9">
        <w:rPr>
          <w:rFonts w:ascii="Times New Roman" w:hAnsi="Times New Roman"/>
          <w:b/>
          <w:bCs/>
          <w:color w:val="000000"/>
          <w:szCs w:val="28"/>
        </w:rPr>
        <w:t xml:space="preserve">(РППОШ) </w:t>
      </w:r>
      <w:r w:rsidRPr="00FB65E9">
        <w:rPr>
          <w:rFonts w:ascii="Times New Roman" w:hAnsi="Times New Roman"/>
          <w:color w:val="000000"/>
          <w:szCs w:val="28"/>
        </w:rPr>
        <w:t>равнозначна аббревиатуре слогана Олимпиады</w:t>
      </w:r>
      <w:r w:rsidRPr="00FB65E9">
        <w:rPr>
          <w:rFonts w:ascii="Times New Roman" w:hAnsi="Times New Roman"/>
          <w:bCs/>
          <w:color w:val="000000"/>
          <w:szCs w:val="28"/>
        </w:rPr>
        <w:t xml:space="preserve"> </w:t>
      </w:r>
      <w:r w:rsidRPr="00FB65E9">
        <w:rPr>
          <w:rFonts w:ascii="Times New Roman" w:hAnsi="Times New Roman"/>
          <w:color w:val="000000"/>
          <w:szCs w:val="28"/>
        </w:rPr>
        <w:t xml:space="preserve">«Развиваем Педагогический Потенциал Одаренных Школьников» </w:t>
      </w:r>
      <w:r w:rsidRPr="00FB65E9">
        <w:rPr>
          <w:rFonts w:ascii="Times New Roman" w:hAnsi="Times New Roman"/>
          <w:b/>
          <w:bCs/>
          <w:color w:val="000000"/>
          <w:szCs w:val="28"/>
        </w:rPr>
        <w:t>(РППОШ)</w:t>
      </w:r>
      <w:r w:rsidRPr="00FB65E9">
        <w:rPr>
          <w:rFonts w:ascii="Times New Roman" w:hAnsi="Times New Roman"/>
          <w:color w:val="000000"/>
          <w:szCs w:val="28"/>
        </w:rPr>
        <w:t>.</w:t>
      </w:r>
    </w:p>
    <w:p w14:paraId="1A8B4EA9" w14:textId="77777777" w:rsidR="00717290" w:rsidRPr="00FB65E9" w:rsidRDefault="00717290" w:rsidP="00FA0123">
      <w:pPr>
        <w:pStyle w:val="af8"/>
        <w:spacing w:line="274" w:lineRule="auto"/>
        <w:ind w:firstLine="709"/>
        <w:contextualSpacing/>
        <w:rPr>
          <w:rFonts w:ascii="Times New Roman" w:hAnsi="Times New Roman"/>
          <w:szCs w:val="28"/>
        </w:rPr>
      </w:pPr>
      <w:r w:rsidRPr="00FB65E9">
        <w:rPr>
          <w:rFonts w:ascii="Times New Roman" w:hAnsi="Times New Roman"/>
          <w:szCs w:val="28"/>
        </w:rPr>
        <w:t xml:space="preserve">Основными задачами Олимпиады Профсоюз считает: </w:t>
      </w:r>
    </w:p>
    <w:p w14:paraId="6D555D8B" w14:textId="34904C8A" w:rsidR="00717290" w:rsidRPr="00FB65E9" w:rsidRDefault="00717290" w:rsidP="00FA0123">
      <w:pPr>
        <w:pStyle w:val="af8"/>
        <w:numPr>
          <w:ilvl w:val="0"/>
          <w:numId w:val="5"/>
        </w:numPr>
        <w:tabs>
          <w:tab w:val="left" w:pos="990"/>
          <w:tab w:val="left" w:pos="1170"/>
        </w:tabs>
        <w:spacing w:line="274" w:lineRule="auto"/>
        <w:ind w:left="0" w:firstLine="709"/>
        <w:contextualSpacing/>
        <w:rPr>
          <w:rFonts w:ascii="Times New Roman" w:hAnsi="Times New Roman"/>
          <w:szCs w:val="28"/>
        </w:rPr>
      </w:pPr>
      <w:r w:rsidRPr="00FB65E9">
        <w:rPr>
          <w:rFonts w:ascii="Times New Roman" w:hAnsi="Times New Roman"/>
          <w:szCs w:val="28"/>
        </w:rPr>
        <w:t xml:space="preserve">выявление и поддержку </w:t>
      </w:r>
      <w:proofErr w:type="gramStart"/>
      <w:r w:rsidRPr="00FB65E9">
        <w:rPr>
          <w:rFonts w:ascii="Times New Roman" w:hAnsi="Times New Roman"/>
          <w:szCs w:val="28"/>
        </w:rPr>
        <w:t>обучающихся</w:t>
      </w:r>
      <w:proofErr w:type="gramEnd"/>
      <w:r w:rsidRPr="00FB65E9">
        <w:rPr>
          <w:rFonts w:ascii="Times New Roman" w:hAnsi="Times New Roman"/>
          <w:szCs w:val="28"/>
        </w:rPr>
        <w:t xml:space="preserve">, имеющих способности </w:t>
      </w:r>
      <w:r w:rsidR="00B44171">
        <w:rPr>
          <w:rFonts w:ascii="Times New Roman" w:hAnsi="Times New Roman"/>
          <w:szCs w:val="28"/>
        </w:rPr>
        <w:br/>
      </w:r>
      <w:r w:rsidRPr="00FB65E9">
        <w:rPr>
          <w:rFonts w:ascii="Times New Roman" w:hAnsi="Times New Roman"/>
          <w:szCs w:val="28"/>
        </w:rPr>
        <w:t>к</w:t>
      </w:r>
      <w:r w:rsidR="00B44171">
        <w:rPr>
          <w:rFonts w:ascii="Times New Roman" w:hAnsi="Times New Roman"/>
          <w:szCs w:val="28"/>
        </w:rPr>
        <w:t xml:space="preserve"> </w:t>
      </w:r>
      <w:r w:rsidRPr="00FB65E9">
        <w:rPr>
          <w:rFonts w:ascii="Times New Roman" w:hAnsi="Times New Roman"/>
          <w:szCs w:val="28"/>
        </w:rPr>
        <w:t xml:space="preserve">педагогической деятельности; </w:t>
      </w:r>
    </w:p>
    <w:p w14:paraId="7EF28784" w14:textId="12E81020" w:rsidR="00717290" w:rsidRPr="00FB65E9" w:rsidRDefault="00717290" w:rsidP="00FA0123">
      <w:pPr>
        <w:pStyle w:val="af8"/>
        <w:numPr>
          <w:ilvl w:val="0"/>
          <w:numId w:val="5"/>
        </w:numPr>
        <w:tabs>
          <w:tab w:val="left" w:pos="990"/>
          <w:tab w:val="left" w:pos="1170"/>
        </w:tabs>
        <w:spacing w:line="274" w:lineRule="auto"/>
        <w:ind w:left="0" w:firstLine="709"/>
        <w:contextualSpacing/>
        <w:rPr>
          <w:rFonts w:ascii="Times New Roman" w:hAnsi="Times New Roman"/>
          <w:szCs w:val="28"/>
        </w:rPr>
      </w:pPr>
      <w:r w:rsidRPr="00FB65E9">
        <w:rPr>
          <w:rFonts w:ascii="Times New Roman" w:hAnsi="Times New Roman"/>
          <w:szCs w:val="28"/>
        </w:rPr>
        <w:t xml:space="preserve">повышение квалификации педагогических кадров, работающих </w:t>
      </w:r>
      <w:r w:rsidR="00B44171">
        <w:rPr>
          <w:rFonts w:ascii="Times New Roman" w:hAnsi="Times New Roman"/>
          <w:szCs w:val="28"/>
        </w:rPr>
        <w:br/>
      </w:r>
      <w:r w:rsidRPr="00FB65E9">
        <w:rPr>
          <w:rFonts w:ascii="Times New Roman" w:hAnsi="Times New Roman"/>
          <w:szCs w:val="28"/>
        </w:rPr>
        <w:t xml:space="preserve">в профильных классах психолого-педагогической направленности, расширение </w:t>
      </w:r>
      <w:r w:rsidR="00B44171">
        <w:rPr>
          <w:rFonts w:ascii="Times New Roman" w:hAnsi="Times New Roman"/>
          <w:szCs w:val="28"/>
        </w:rPr>
        <w:br/>
      </w:r>
      <w:r w:rsidRPr="00FB65E9">
        <w:rPr>
          <w:rFonts w:ascii="Times New Roman" w:hAnsi="Times New Roman"/>
          <w:szCs w:val="28"/>
        </w:rPr>
        <w:t xml:space="preserve">и углубление их профессиональных компетенций; </w:t>
      </w:r>
    </w:p>
    <w:p w14:paraId="3945D40E" w14:textId="77777777" w:rsidR="00717290" w:rsidRPr="00FB65E9" w:rsidRDefault="00717290" w:rsidP="00FA0123">
      <w:pPr>
        <w:pStyle w:val="af8"/>
        <w:numPr>
          <w:ilvl w:val="0"/>
          <w:numId w:val="5"/>
        </w:numPr>
        <w:tabs>
          <w:tab w:val="left" w:pos="990"/>
          <w:tab w:val="left" w:pos="1170"/>
        </w:tabs>
        <w:spacing w:line="274" w:lineRule="auto"/>
        <w:ind w:left="0" w:firstLine="709"/>
        <w:contextualSpacing/>
        <w:rPr>
          <w:rFonts w:ascii="Times New Roman" w:hAnsi="Times New Roman"/>
          <w:szCs w:val="28"/>
        </w:rPr>
      </w:pPr>
      <w:r w:rsidRPr="00FB65E9">
        <w:rPr>
          <w:rFonts w:ascii="Times New Roman" w:hAnsi="Times New Roman"/>
          <w:szCs w:val="28"/>
        </w:rPr>
        <w:t>повышение престижа педагогической профессии.</w:t>
      </w:r>
    </w:p>
    <w:p w14:paraId="46E4F5BA" w14:textId="26F996B8" w:rsidR="00717290" w:rsidRPr="00FB65E9" w:rsidRDefault="00717290" w:rsidP="00FA0123">
      <w:pPr>
        <w:pStyle w:val="af8"/>
        <w:spacing w:line="274" w:lineRule="auto"/>
        <w:ind w:firstLine="709"/>
        <w:contextualSpacing/>
        <w:rPr>
          <w:rFonts w:ascii="Times New Roman" w:hAnsi="Times New Roman"/>
          <w:szCs w:val="28"/>
        </w:rPr>
      </w:pPr>
      <w:r w:rsidRPr="00FB65E9">
        <w:rPr>
          <w:rFonts w:ascii="Times New Roman" w:hAnsi="Times New Roman"/>
          <w:szCs w:val="28"/>
        </w:rPr>
        <w:t xml:space="preserve">Олимпиада проводится в 2 этапа: </w:t>
      </w:r>
      <w:proofErr w:type="gramStart"/>
      <w:r w:rsidRPr="00FB65E9">
        <w:rPr>
          <w:rFonts w:ascii="Times New Roman" w:hAnsi="Times New Roman"/>
          <w:szCs w:val="28"/>
        </w:rPr>
        <w:t>региональный</w:t>
      </w:r>
      <w:proofErr w:type="gramEnd"/>
      <w:r w:rsidRPr="00FB65E9">
        <w:rPr>
          <w:rFonts w:ascii="Times New Roman" w:hAnsi="Times New Roman"/>
          <w:szCs w:val="28"/>
        </w:rPr>
        <w:t xml:space="preserve"> и заключительный (федеральный). </w:t>
      </w:r>
    </w:p>
    <w:p w14:paraId="58B3B5D6" w14:textId="3FDB1586" w:rsidR="00717290" w:rsidRPr="00FB65E9" w:rsidRDefault="00717290" w:rsidP="00FA0123">
      <w:pPr>
        <w:pStyle w:val="af8"/>
        <w:spacing w:line="274" w:lineRule="auto"/>
        <w:ind w:firstLine="709"/>
        <w:contextualSpacing/>
        <w:rPr>
          <w:rFonts w:ascii="Times New Roman" w:hAnsi="Times New Roman"/>
          <w:szCs w:val="28"/>
        </w:rPr>
      </w:pPr>
      <w:r w:rsidRPr="00FB65E9">
        <w:rPr>
          <w:rFonts w:ascii="Times New Roman" w:hAnsi="Times New Roman"/>
          <w:szCs w:val="28"/>
        </w:rPr>
        <w:t>В движение РППОШ в 2025 году входят 44 субъекта Российской Федерации:</w:t>
      </w:r>
    </w:p>
    <w:p w14:paraId="062132FD" w14:textId="77777777" w:rsidR="00717290" w:rsidRPr="00FB65E9" w:rsidRDefault="00717290" w:rsidP="00FA0123">
      <w:pPr>
        <w:pStyle w:val="af8"/>
        <w:numPr>
          <w:ilvl w:val="0"/>
          <w:numId w:val="6"/>
        </w:numPr>
        <w:spacing w:line="274" w:lineRule="auto"/>
        <w:ind w:left="0" w:firstLine="709"/>
        <w:contextualSpacing/>
        <w:rPr>
          <w:rFonts w:ascii="Times New Roman" w:hAnsi="Times New Roman"/>
          <w:szCs w:val="28"/>
        </w:rPr>
      </w:pPr>
      <w:r w:rsidRPr="00FB65E9">
        <w:rPr>
          <w:rFonts w:ascii="Times New Roman" w:hAnsi="Times New Roman"/>
          <w:szCs w:val="28"/>
        </w:rPr>
        <w:t>Центральный федеральный округ – 13 регионов;</w:t>
      </w:r>
    </w:p>
    <w:p w14:paraId="42ADCB49" w14:textId="77777777" w:rsidR="00717290" w:rsidRPr="00FB65E9" w:rsidRDefault="00717290" w:rsidP="00FA0123">
      <w:pPr>
        <w:pStyle w:val="af8"/>
        <w:numPr>
          <w:ilvl w:val="0"/>
          <w:numId w:val="6"/>
        </w:numPr>
        <w:spacing w:line="274" w:lineRule="auto"/>
        <w:ind w:left="0" w:firstLine="709"/>
        <w:contextualSpacing/>
        <w:rPr>
          <w:rFonts w:ascii="Times New Roman" w:hAnsi="Times New Roman"/>
          <w:szCs w:val="28"/>
        </w:rPr>
      </w:pPr>
      <w:r w:rsidRPr="00FB65E9">
        <w:rPr>
          <w:rFonts w:ascii="Times New Roman" w:hAnsi="Times New Roman"/>
          <w:szCs w:val="28"/>
        </w:rPr>
        <w:t>Северо-Западный федеральный округ – 7 регионов;</w:t>
      </w:r>
    </w:p>
    <w:p w14:paraId="205C7769" w14:textId="77777777" w:rsidR="00717290" w:rsidRPr="00FB65E9" w:rsidRDefault="00717290" w:rsidP="00FA0123">
      <w:pPr>
        <w:pStyle w:val="af8"/>
        <w:numPr>
          <w:ilvl w:val="0"/>
          <w:numId w:val="6"/>
        </w:numPr>
        <w:spacing w:line="274" w:lineRule="auto"/>
        <w:ind w:left="0" w:firstLine="709"/>
        <w:contextualSpacing/>
        <w:rPr>
          <w:rFonts w:ascii="Times New Roman" w:hAnsi="Times New Roman"/>
          <w:szCs w:val="28"/>
        </w:rPr>
      </w:pPr>
      <w:r w:rsidRPr="00FB65E9">
        <w:rPr>
          <w:rFonts w:ascii="Times New Roman" w:hAnsi="Times New Roman"/>
          <w:szCs w:val="28"/>
        </w:rPr>
        <w:t>Южный федеральный округ – 3 региона;</w:t>
      </w:r>
    </w:p>
    <w:p w14:paraId="165DC11A" w14:textId="77777777" w:rsidR="00717290" w:rsidRPr="00FB65E9" w:rsidRDefault="00717290" w:rsidP="00FA0123">
      <w:pPr>
        <w:pStyle w:val="af8"/>
        <w:numPr>
          <w:ilvl w:val="0"/>
          <w:numId w:val="6"/>
        </w:numPr>
        <w:spacing w:line="274" w:lineRule="auto"/>
        <w:ind w:left="0" w:firstLine="709"/>
        <w:contextualSpacing/>
        <w:rPr>
          <w:rFonts w:ascii="Times New Roman" w:hAnsi="Times New Roman"/>
          <w:szCs w:val="28"/>
        </w:rPr>
      </w:pPr>
      <w:r w:rsidRPr="00FB65E9">
        <w:rPr>
          <w:rFonts w:ascii="Times New Roman" w:hAnsi="Times New Roman"/>
          <w:szCs w:val="28"/>
        </w:rPr>
        <w:t>Северо-Кавказский федеральный округ – 1 регион;</w:t>
      </w:r>
    </w:p>
    <w:p w14:paraId="25C5C0A3" w14:textId="77777777" w:rsidR="00717290" w:rsidRPr="00FB65E9" w:rsidRDefault="00717290" w:rsidP="00FA0123">
      <w:pPr>
        <w:pStyle w:val="af8"/>
        <w:numPr>
          <w:ilvl w:val="0"/>
          <w:numId w:val="6"/>
        </w:numPr>
        <w:spacing w:line="274" w:lineRule="auto"/>
        <w:ind w:left="0" w:firstLine="709"/>
        <w:contextualSpacing/>
        <w:rPr>
          <w:rFonts w:ascii="Times New Roman" w:hAnsi="Times New Roman"/>
          <w:szCs w:val="28"/>
        </w:rPr>
      </w:pPr>
      <w:r w:rsidRPr="00FB65E9">
        <w:rPr>
          <w:rFonts w:ascii="Times New Roman" w:hAnsi="Times New Roman"/>
          <w:szCs w:val="28"/>
        </w:rPr>
        <w:t>Приволжский федеральный округ – 8 регионов;</w:t>
      </w:r>
    </w:p>
    <w:p w14:paraId="2E7BFDEA" w14:textId="77777777" w:rsidR="00717290" w:rsidRPr="00FB65E9" w:rsidRDefault="00717290" w:rsidP="00FA0123">
      <w:pPr>
        <w:pStyle w:val="af8"/>
        <w:numPr>
          <w:ilvl w:val="0"/>
          <w:numId w:val="6"/>
        </w:numPr>
        <w:spacing w:line="274" w:lineRule="auto"/>
        <w:ind w:left="0" w:firstLine="709"/>
        <w:contextualSpacing/>
        <w:rPr>
          <w:rFonts w:ascii="Times New Roman" w:hAnsi="Times New Roman"/>
          <w:szCs w:val="28"/>
        </w:rPr>
      </w:pPr>
      <w:r w:rsidRPr="00FB65E9">
        <w:rPr>
          <w:rFonts w:ascii="Times New Roman" w:hAnsi="Times New Roman"/>
          <w:szCs w:val="28"/>
        </w:rPr>
        <w:t>Уральский федеральный округ – 2 региона;</w:t>
      </w:r>
    </w:p>
    <w:p w14:paraId="65C8C589" w14:textId="77777777" w:rsidR="00717290" w:rsidRPr="00FB65E9" w:rsidRDefault="00717290" w:rsidP="00FA0123">
      <w:pPr>
        <w:pStyle w:val="af8"/>
        <w:numPr>
          <w:ilvl w:val="0"/>
          <w:numId w:val="6"/>
        </w:numPr>
        <w:spacing w:line="274" w:lineRule="auto"/>
        <w:ind w:left="0" w:firstLine="709"/>
        <w:contextualSpacing/>
        <w:rPr>
          <w:rFonts w:ascii="Times New Roman" w:hAnsi="Times New Roman"/>
          <w:szCs w:val="28"/>
        </w:rPr>
      </w:pPr>
      <w:r w:rsidRPr="00FB65E9">
        <w:rPr>
          <w:rFonts w:ascii="Times New Roman" w:hAnsi="Times New Roman"/>
          <w:szCs w:val="28"/>
        </w:rPr>
        <w:t>Сибирский федеральный округ – 4 региона;</w:t>
      </w:r>
    </w:p>
    <w:p w14:paraId="624EF634" w14:textId="77777777" w:rsidR="00717290" w:rsidRPr="00FB65E9" w:rsidRDefault="00717290" w:rsidP="00FA0123">
      <w:pPr>
        <w:pStyle w:val="af8"/>
        <w:numPr>
          <w:ilvl w:val="0"/>
          <w:numId w:val="6"/>
        </w:numPr>
        <w:spacing w:line="274" w:lineRule="auto"/>
        <w:ind w:left="0" w:firstLine="709"/>
        <w:contextualSpacing/>
        <w:rPr>
          <w:rFonts w:ascii="Times New Roman" w:hAnsi="Times New Roman"/>
          <w:szCs w:val="28"/>
        </w:rPr>
      </w:pPr>
      <w:r w:rsidRPr="00FB65E9">
        <w:rPr>
          <w:rFonts w:ascii="Times New Roman" w:hAnsi="Times New Roman"/>
          <w:szCs w:val="28"/>
        </w:rPr>
        <w:lastRenderedPageBreak/>
        <w:t>Дальневосточный федеральный округ – 6 регионов.</w:t>
      </w:r>
    </w:p>
    <w:p w14:paraId="0A481624" w14:textId="10D716E6" w:rsidR="00717290" w:rsidRPr="00FB65E9" w:rsidRDefault="00717290" w:rsidP="00FA0123">
      <w:pPr>
        <w:pStyle w:val="af8"/>
        <w:spacing w:line="274" w:lineRule="auto"/>
        <w:ind w:firstLine="709"/>
        <w:contextualSpacing/>
        <w:rPr>
          <w:rFonts w:ascii="Times New Roman" w:hAnsi="Times New Roman"/>
          <w:szCs w:val="28"/>
        </w:rPr>
      </w:pPr>
      <w:r w:rsidRPr="00FB65E9">
        <w:rPr>
          <w:rFonts w:ascii="Times New Roman" w:hAnsi="Times New Roman"/>
          <w:color w:val="000000"/>
          <w:szCs w:val="28"/>
        </w:rPr>
        <w:t xml:space="preserve">Региональный этап </w:t>
      </w:r>
      <w:r w:rsidR="00B44171">
        <w:rPr>
          <w:rFonts w:ascii="Times New Roman" w:hAnsi="Times New Roman"/>
          <w:color w:val="000000"/>
          <w:szCs w:val="28"/>
        </w:rPr>
        <w:t>О</w:t>
      </w:r>
      <w:r w:rsidRPr="00FB65E9">
        <w:rPr>
          <w:rFonts w:ascii="Times New Roman" w:hAnsi="Times New Roman"/>
          <w:color w:val="000000"/>
          <w:szCs w:val="28"/>
        </w:rPr>
        <w:t>лимпиады прошел 5 декабря 2024 года в</w:t>
      </w:r>
      <w:r w:rsidR="00B44171">
        <w:rPr>
          <w:rFonts w:ascii="Times New Roman" w:hAnsi="Times New Roman"/>
          <w:color w:val="000000"/>
          <w:szCs w:val="28"/>
        </w:rPr>
        <w:t xml:space="preserve"> </w:t>
      </w:r>
      <w:r w:rsidRPr="00FB65E9">
        <w:rPr>
          <w:rFonts w:ascii="Times New Roman" w:hAnsi="Times New Roman"/>
          <w:color w:val="000000"/>
          <w:szCs w:val="28"/>
        </w:rPr>
        <w:t>44</w:t>
      </w:r>
      <w:r w:rsidR="00B44171">
        <w:rPr>
          <w:rFonts w:ascii="Times New Roman" w:hAnsi="Times New Roman"/>
          <w:color w:val="000000"/>
          <w:szCs w:val="28"/>
        </w:rPr>
        <w:t xml:space="preserve"> </w:t>
      </w:r>
      <w:r w:rsidRPr="00FB65E9">
        <w:rPr>
          <w:rFonts w:ascii="Times New Roman" w:hAnsi="Times New Roman"/>
          <w:color w:val="000000"/>
          <w:szCs w:val="28"/>
        </w:rPr>
        <w:t>субъектах Российской Федерации. В нём приняли участие 7566</w:t>
      </w:r>
      <w:r w:rsidR="00B44171">
        <w:rPr>
          <w:rFonts w:ascii="Times New Roman" w:hAnsi="Times New Roman"/>
          <w:color w:val="000000"/>
          <w:szCs w:val="28"/>
        </w:rPr>
        <w:t xml:space="preserve"> </w:t>
      </w:r>
      <w:r w:rsidRPr="00FB65E9">
        <w:rPr>
          <w:rFonts w:ascii="Times New Roman" w:hAnsi="Times New Roman"/>
          <w:color w:val="000000"/>
          <w:szCs w:val="28"/>
        </w:rPr>
        <w:t xml:space="preserve">обучающихся 9-11 классов. </w:t>
      </w:r>
      <w:r w:rsidR="00B44171">
        <w:rPr>
          <w:rFonts w:ascii="Times New Roman" w:hAnsi="Times New Roman"/>
          <w:color w:val="000000"/>
          <w:szCs w:val="28"/>
        </w:rPr>
        <w:br/>
      </w:r>
      <w:r w:rsidRPr="00FB65E9">
        <w:rPr>
          <w:rFonts w:ascii="Times New Roman" w:hAnsi="Times New Roman"/>
          <w:color w:val="000000"/>
          <w:szCs w:val="28"/>
        </w:rPr>
        <w:t xml:space="preserve">В 14 регионах прошли отборочные туры </w:t>
      </w:r>
      <w:r w:rsidR="00B44171">
        <w:rPr>
          <w:rFonts w:ascii="Times New Roman" w:hAnsi="Times New Roman"/>
          <w:color w:val="000000"/>
          <w:szCs w:val="28"/>
        </w:rPr>
        <w:t>О</w:t>
      </w:r>
      <w:r w:rsidRPr="00FB65E9">
        <w:rPr>
          <w:rFonts w:ascii="Times New Roman" w:hAnsi="Times New Roman"/>
          <w:color w:val="000000"/>
          <w:szCs w:val="28"/>
        </w:rPr>
        <w:t xml:space="preserve">лимпиады. Участниками основного тура регионального этапа олимпиады стали 3109 старшеклассников, проявляющих интерес к педагогической профессии. </w:t>
      </w:r>
    </w:p>
    <w:p w14:paraId="0A86101D" w14:textId="1CDA0988" w:rsidR="00717290" w:rsidRPr="00FB65E9" w:rsidRDefault="00717290" w:rsidP="00FA0123">
      <w:pPr>
        <w:pStyle w:val="af8"/>
        <w:spacing w:line="274" w:lineRule="auto"/>
        <w:ind w:firstLine="709"/>
        <w:contextualSpacing/>
        <w:rPr>
          <w:rFonts w:ascii="Times New Roman" w:hAnsi="Times New Roman"/>
          <w:color w:val="000000"/>
          <w:szCs w:val="28"/>
        </w:rPr>
      </w:pPr>
      <w:r w:rsidRPr="00FB65E9">
        <w:rPr>
          <w:rFonts w:ascii="Times New Roman" w:hAnsi="Times New Roman"/>
          <w:color w:val="000000"/>
          <w:szCs w:val="28"/>
        </w:rPr>
        <w:t xml:space="preserve">111 победителей региональных этапов из 42 субъектов Российской Федерации приняли участие в заключительном этапе </w:t>
      </w:r>
      <w:r w:rsidR="00B44171">
        <w:rPr>
          <w:rFonts w:ascii="Times New Roman" w:hAnsi="Times New Roman"/>
          <w:color w:val="000000"/>
          <w:szCs w:val="28"/>
        </w:rPr>
        <w:t>О</w:t>
      </w:r>
      <w:r w:rsidRPr="00FB65E9">
        <w:rPr>
          <w:rFonts w:ascii="Times New Roman" w:hAnsi="Times New Roman"/>
          <w:color w:val="000000"/>
          <w:szCs w:val="28"/>
        </w:rPr>
        <w:t xml:space="preserve">лимпиады, который </w:t>
      </w:r>
      <w:r w:rsidR="00B44171">
        <w:rPr>
          <w:rFonts w:ascii="Times New Roman" w:hAnsi="Times New Roman"/>
          <w:color w:val="000000"/>
          <w:szCs w:val="28"/>
        </w:rPr>
        <w:br/>
      </w:r>
      <w:r w:rsidRPr="00FB65E9">
        <w:rPr>
          <w:rFonts w:ascii="Times New Roman" w:hAnsi="Times New Roman"/>
          <w:color w:val="000000"/>
          <w:szCs w:val="28"/>
        </w:rPr>
        <w:t xml:space="preserve">по традиции прошёл в городе Ярославле: 34 обучающихся 9-х классов, </w:t>
      </w:r>
      <w:r w:rsidR="00B44171">
        <w:rPr>
          <w:rFonts w:ascii="Times New Roman" w:hAnsi="Times New Roman"/>
          <w:color w:val="000000"/>
          <w:szCs w:val="28"/>
        </w:rPr>
        <w:br/>
      </w:r>
      <w:r w:rsidRPr="00FB65E9">
        <w:rPr>
          <w:rFonts w:ascii="Times New Roman" w:hAnsi="Times New Roman"/>
          <w:color w:val="000000"/>
          <w:szCs w:val="28"/>
        </w:rPr>
        <w:t xml:space="preserve">39 обучающихся 10-х классов и 38 обучающихся 11-х классов. </w:t>
      </w:r>
    </w:p>
    <w:p w14:paraId="5424E261" w14:textId="73AC7767" w:rsidR="00717290" w:rsidRPr="00FB65E9" w:rsidRDefault="00717290" w:rsidP="00FA0123">
      <w:pPr>
        <w:pStyle w:val="af8"/>
        <w:spacing w:line="274" w:lineRule="auto"/>
        <w:ind w:firstLine="709"/>
        <w:contextualSpacing/>
        <w:rPr>
          <w:rFonts w:ascii="Times New Roman" w:hAnsi="Times New Roman"/>
          <w:szCs w:val="28"/>
        </w:rPr>
      </w:pPr>
      <w:r w:rsidRPr="00FB65E9">
        <w:rPr>
          <w:rFonts w:ascii="Times New Roman" w:hAnsi="Times New Roman"/>
          <w:color w:val="000000"/>
          <w:szCs w:val="28"/>
        </w:rPr>
        <w:t xml:space="preserve">Заключительный этап Олимпиады состоял из письменного и устного туров. </w:t>
      </w:r>
      <w:r w:rsidR="00B44171">
        <w:rPr>
          <w:rFonts w:ascii="Times New Roman" w:hAnsi="Times New Roman"/>
          <w:color w:val="000000"/>
          <w:szCs w:val="28"/>
        </w:rPr>
        <w:br/>
      </w:r>
      <w:r w:rsidRPr="00FB65E9">
        <w:rPr>
          <w:rFonts w:ascii="Times New Roman" w:hAnsi="Times New Roman"/>
          <w:color w:val="000000"/>
          <w:szCs w:val="28"/>
        </w:rPr>
        <w:t xml:space="preserve">В рамках творческого задания участники представили фрагменты внеурочного занятия по курсу «Моя семья». Фокус-группу представляли около 200 обучающихся 9-11 </w:t>
      </w:r>
      <w:r>
        <w:rPr>
          <w:rFonts w:ascii="Times New Roman" w:hAnsi="Times New Roman"/>
          <w:color w:val="000000"/>
          <w:szCs w:val="28"/>
        </w:rPr>
        <w:t xml:space="preserve">профильных классов (групп) </w:t>
      </w:r>
      <w:r w:rsidRPr="00FB65E9">
        <w:rPr>
          <w:rFonts w:ascii="Times New Roman" w:hAnsi="Times New Roman"/>
          <w:color w:val="000000"/>
          <w:szCs w:val="28"/>
        </w:rPr>
        <w:t>психолого-педагогическ</w:t>
      </w:r>
      <w:r>
        <w:rPr>
          <w:rFonts w:ascii="Times New Roman" w:hAnsi="Times New Roman"/>
          <w:color w:val="000000"/>
          <w:szCs w:val="28"/>
        </w:rPr>
        <w:t xml:space="preserve">ой направленности </w:t>
      </w:r>
      <w:r w:rsidRPr="00FB65E9">
        <w:rPr>
          <w:rFonts w:ascii="Times New Roman" w:hAnsi="Times New Roman"/>
          <w:color w:val="000000"/>
          <w:szCs w:val="28"/>
        </w:rPr>
        <w:t xml:space="preserve">из 13 школ города Ярославля. </w:t>
      </w:r>
    </w:p>
    <w:p w14:paraId="260D85C5" w14:textId="78FF1596" w:rsidR="00717290" w:rsidRPr="00FB65E9" w:rsidRDefault="00717290" w:rsidP="00FA0123">
      <w:pPr>
        <w:pStyle w:val="af8"/>
        <w:spacing w:line="274" w:lineRule="auto"/>
        <w:ind w:firstLine="709"/>
        <w:contextualSpacing/>
        <w:rPr>
          <w:rFonts w:ascii="Times New Roman" w:hAnsi="Times New Roman"/>
          <w:color w:val="000000"/>
          <w:szCs w:val="28"/>
        </w:rPr>
      </w:pPr>
      <w:proofErr w:type="gramStart"/>
      <w:r w:rsidRPr="00FB65E9">
        <w:rPr>
          <w:rFonts w:ascii="Times New Roman" w:hAnsi="Times New Roman"/>
          <w:color w:val="000000"/>
          <w:szCs w:val="28"/>
        </w:rPr>
        <w:t xml:space="preserve">Выполнение задания устного тура оценивало жюри, в состав которого вошли представители ЯГПУ им. </w:t>
      </w:r>
      <w:proofErr w:type="spellStart"/>
      <w:r w:rsidRPr="00FB65E9">
        <w:rPr>
          <w:rFonts w:ascii="Times New Roman" w:hAnsi="Times New Roman"/>
          <w:color w:val="000000"/>
          <w:szCs w:val="28"/>
        </w:rPr>
        <w:t>К.Д.Ушинского</w:t>
      </w:r>
      <w:proofErr w:type="spellEnd"/>
      <w:r w:rsidRPr="00FB65E9">
        <w:rPr>
          <w:rFonts w:ascii="Times New Roman" w:hAnsi="Times New Roman"/>
          <w:color w:val="000000"/>
          <w:szCs w:val="28"/>
        </w:rPr>
        <w:t xml:space="preserve"> и педагогических колледжей Ярославской области, Общероссийского Профсоюза образования, а также представители регионов, участники </w:t>
      </w:r>
      <w:r>
        <w:rPr>
          <w:rFonts w:ascii="Times New Roman" w:hAnsi="Times New Roman"/>
          <w:color w:val="000000"/>
          <w:szCs w:val="28"/>
        </w:rPr>
        <w:t xml:space="preserve">которых </w:t>
      </w:r>
      <w:r w:rsidRPr="00FB65E9">
        <w:rPr>
          <w:rFonts w:ascii="Times New Roman" w:hAnsi="Times New Roman"/>
          <w:color w:val="000000"/>
          <w:szCs w:val="28"/>
        </w:rPr>
        <w:t>стали победителями заключительного этапа Олимпиады 2023/2024</w:t>
      </w:r>
      <w:r w:rsidR="00B44171">
        <w:rPr>
          <w:rFonts w:ascii="Times New Roman" w:hAnsi="Times New Roman"/>
          <w:color w:val="000000"/>
          <w:szCs w:val="28"/>
        </w:rPr>
        <w:t xml:space="preserve"> </w:t>
      </w:r>
      <w:r w:rsidRPr="00FB65E9">
        <w:rPr>
          <w:rFonts w:ascii="Times New Roman" w:hAnsi="Times New Roman"/>
          <w:color w:val="000000"/>
          <w:szCs w:val="28"/>
        </w:rPr>
        <w:t xml:space="preserve">года (г. Воронеж, г. Новосибирск, г. Самара) и молодые педагоги Ярославской области, имеющие значимые успехи в профессиональной деятельности. </w:t>
      </w:r>
      <w:proofErr w:type="gramEnd"/>
    </w:p>
    <w:p w14:paraId="6FD1AAEF" w14:textId="390C0C1E" w:rsidR="00717290" w:rsidRPr="00FB65E9" w:rsidRDefault="00717290" w:rsidP="00FA0123">
      <w:pPr>
        <w:pStyle w:val="af8"/>
        <w:spacing w:line="274" w:lineRule="auto"/>
        <w:ind w:firstLine="709"/>
        <w:contextualSpacing/>
        <w:rPr>
          <w:rFonts w:ascii="Times New Roman" w:hAnsi="Times New Roman"/>
          <w:color w:val="000000"/>
          <w:szCs w:val="28"/>
        </w:rPr>
      </w:pPr>
      <w:r w:rsidRPr="00FB65E9">
        <w:rPr>
          <w:rFonts w:ascii="Times New Roman" w:eastAsia="Times New Roman" w:hAnsi="Times New Roman"/>
          <w:szCs w:val="28"/>
        </w:rPr>
        <w:t xml:space="preserve">Победителям Олимпиады от Профсоюза вручены подарочные карты «Читай-город» номиналом 4 тыс. каждому. Также вручены два специальных приза </w:t>
      </w:r>
      <w:r w:rsidR="00B44171">
        <w:rPr>
          <w:rFonts w:ascii="Times New Roman" w:eastAsia="Times New Roman" w:hAnsi="Times New Roman"/>
          <w:szCs w:val="28"/>
        </w:rPr>
        <w:br/>
      </w:r>
      <w:r w:rsidRPr="00FB65E9">
        <w:rPr>
          <w:rFonts w:ascii="Times New Roman" w:eastAsia="Times New Roman" w:hAnsi="Times New Roman"/>
          <w:szCs w:val="28"/>
        </w:rPr>
        <w:t>(карты «</w:t>
      </w:r>
      <w:proofErr w:type="gramStart"/>
      <w:r w:rsidRPr="00FB65E9">
        <w:rPr>
          <w:rFonts w:ascii="Times New Roman" w:eastAsia="Times New Roman" w:hAnsi="Times New Roman"/>
          <w:szCs w:val="28"/>
        </w:rPr>
        <w:t>Читай-город</w:t>
      </w:r>
      <w:proofErr w:type="gramEnd"/>
      <w:r w:rsidRPr="00FB65E9">
        <w:rPr>
          <w:rFonts w:ascii="Times New Roman" w:eastAsia="Times New Roman" w:hAnsi="Times New Roman"/>
          <w:szCs w:val="28"/>
        </w:rPr>
        <w:t xml:space="preserve">») </w:t>
      </w:r>
      <w:r>
        <w:rPr>
          <w:rFonts w:ascii="Times New Roman" w:eastAsia="Times New Roman" w:hAnsi="Times New Roman"/>
          <w:szCs w:val="28"/>
        </w:rPr>
        <w:t>обучающемуся</w:t>
      </w:r>
      <w:r w:rsidRPr="00FB65E9">
        <w:rPr>
          <w:rFonts w:ascii="Times New Roman" w:eastAsia="Times New Roman" w:hAnsi="Times New Roman"/>
          <w:szCs w:val="28"/>
        </w:rPr>
        <w:t xml:space="preserve"> 11 класса (Херсонская область) </w:t>
      </w:r>
      <w:r w:rsidR="00B44171">
        <w:rPr>
          <w:rFonts w:ascii="Times New Roman" w:eastAsia="Times New Roman" w:hAnsi="Times New Roman"/>
          <w:szCs w:val="28"/>
        </w:rPr>
        <w:br/>
      </w:r>
      <w:r w:rsidRPr="00FB65E9">
        <w:rPr>
          <w:rFonts w:ascii="Times New Roman" w:eastAsia="Times New Roman" w:hAnsi="Times New Roman"/>
          <w:szCs w:val="28"/>
        </w:rPr>
        <w:t xml:space="preserve">за целеустремленность в желании стать учителем истории и </w:t>
      </w:r>
      <w:r>
        <w:rPr>
          <w:rFonts w:ascii="Times New Roman" w:eastAsia="Times New Roman" w:hAnsi="Times New Roman"/>
          <w:szCs w:val="28"/>
        </w:rPr>
        <w:t>обучающемуся</w:t>
      </w:r>
      <w:r w:rsidRPr="00FB65E9">
        <w:rPr>
          <w:rFonts w:ascii="Times New Roman" w:eastAsia="Times New Roman" w:hAnsi="Times New Roman"/>
          <w:szCs w:val="28"/>
        </w:rPr>
        <w:t xml:space="preserve"> 10 класса (город Рыбинск), представляющему педагогическую династию.</w:t>
      </w:r>
    </w:p>
    <w:p w14:paraId="599780E5" w14:textId="77777777" w:rsidR="00717290" w:rsidRPr="00FB65E9" w:rsidRDefault="00717290" w:rsidP="00FA0123">
      <w:pPr>
        <w:pStyle w:val="af8"/>
        <w:spacing w:line="274" w:lineRule="auto"/>
        <w:ind w:firstLine="709"/>
        <w:contextualSpacing/>
        <w:rPr>
          <w:rFonts w:ascii="Times New Roman" w:hAnsi="Times New Roman"/>
          <w:szCs w:val="28"/>
        </w:rPr>
      </w:pPr>
      <w:r w:rsidRPr="00FB65E9">
        <w:rPr>
          <w:rFonts w:ascii="Times New Roman" w:hAnsi="Times New Roman"/>
          <w:color w:val="000000"/>
          <w:szCs w:val="28"/>
        </w:rPr>
        <w:t xml:space="preserve">В рамках открытого диалога «Мы в движении РППОШ» были представлены практики организации Олимпиады в субъектах Российской Федерации. </w:t>
      </w:r>
    </w:p>
    <w:p w14:paraId="2438A497" w14:textId="1C9E400D" w:rsidR="00717290" w:rsidRPr="00FB65E9" w:rsidRDefault="00717290" w:rsidP="00FA0123">
      <w:pPr>
        <w:shd w:val="clear" w:color="auto" w:fill="FFFFFF"/>
        <w:spacing w:after="0" w:line="274" w:lineRule="auto"/>
        <w:ind w:firstLine="709"/>
        <w:contextualSpacing/>
        <w:jc w:val="both"/>
        <w:rPr>
          <w:rFonts w:ascii="Times New Roman" w:hAnsi="Times New Roman"/>
          <w:color w:val="000000"/>
          <w:sz w:val="28"/>
          <w:szCs w:val="28"/>
        </w:rPr>
      </w:pPr>
      <w:proofErr w:type="gramStart"/>
      <w:r w:rsidRPr="00FB65E9">
        <w:rPr>
          <w:rFonts w:ascii="Times New Roman" w:hAnsi="Times New Roman"/>
          <w:sz w:val="28"/>
          <w:szCs w:val="28"/>
        </w:rPr>
        <w:t>Участникам Олимпиады и сопровождающим педагогам была предложена разнообразная культурно-образовательная программа: м</w:t>
      </w:r>
      <w:r w:rsidRPr="00FB65E9">
        <w:rPr>
          <w:rFonts w:ascii="Times New Roman" w:hAnsi="Times New Roman"/>
          <w:color w:val="000000"/>
          <w:sz w:val="28"/>
          <w:szCs w:val="28"/>
        </w:rPr>
        <w:t xml:space="preserve">астер-классы педагогов </w:t>
      </w:r>
      <w:r w:rsidR="00B44171">
        <w:rPr>
          <w:rFonts w:ascii="Times New Roman" w:hAnsi="Times New Roman"/>
          <w:color w:val="000000"/>
          <w:sz w:val="28"/>
          <w:szCs w:val="28"/>
        </w:rPr>
        <w:t>–</w:t>
      </w:r>
      <w:r w:rsidRPr="00FB65E9">
        <w:rPr>
          <w:rFonts w:ascii="Times New Roman" w:hAnsi="Times New Roman"/>
          <w:color w:val="000000"/>
          <w:sz w:val="28"/>
          <w:szCs w:val="28"/>
        </w:rPr>
        <w:t xml:space="preserve"> лауреатов и</w:t>
      </w:r>
      <w:r w:rsidR="00B44171">
        <w:rPr>
          <w:rFonts w:ascii="Times New Roman" w:hAnsi="Times New Roman"/>
          <w:color w:val="000000"/>
          <w:sz w:val="28"/>
          <w:szCs w:val="28"/>
        </w:rPr>
        <w:t xml:space="preserve"> </w:t>
      </w:r>
      <w:r w:rsidRPr="00FB65E9">
        <w:rPr>
          <w:rFonts w:ascii="Times New Roman" w:hAnsi="Times New Roman"/>
          <w:color w:val="000000"/>
          <w:sz w:val="28"/>
          <w:szCs w:val="28"/>
        </w:rPr>
        <w:t>победителей Всероссийских конкурсов профессионального мастерства, интерактивные занятия в Технопарке универсальных педагогических компетенций ЯГПУ</w:t>
      </w:r>
      <w:r w:rsidR="00B44171">
        <w:rPr>
          <w:rFonts w:ascii="Times New Roman" w:hAnsi="Times New Roman"/>
          <w:color w:val="000000"/>
          <w:sz w:val="28"/>
          <w:szCs w:val="28"/>
        </w:rPr>
        <w:t xml:space="preserve"> </w:t>
      </w:r>
      <w:r w:rsidRPr="00FB65E9">
        <w:rPr>
          <w:rFonts w:ascii="Times New Roman" w:hAnsi="Times New Roman"/>
          <w:color w:val="000000"/>
          <w:sz w:val="28"/>
          <w:szCs w:val="28"/>
        </w:rPr>
        <w:t>им.</w:t>
      </w:r>
      <w:r w:rsidR="00B44171">
        <w:rPr>
          <w:rFonts w:ascii="Times New Roman" w:hAnsi="Times New Roman"/>
          <w:color w:val="000000"/>
          <w:sz w:val="28"/>
          <w:szCs w:val="28"/>
        </w:rPr>
        <w:t xml:space="preserve"> </w:t>
      </w:r>
      <w:r w:rsidRPr="00FB65E9">
        <w:rPr>
          <w:rFonts w:ascii="Times New Roman" w:hAnsi="Times New Roman"/>
          <w:color w:val="000000"/>
          <w:sz w:val="28"/>
          <w:szCs w:val="28"/>
        </w:rPr>
        <w:t xml:space="preserve">К.Д. Ушинского, </w:t>
      </w:r>
      <w:proofErr w:type="spellStart"/>
      <w:r w:rsidRPr="00FB65E9">
        <w:rPr>
          <w:rFonts w:ascii="Times New Roman" w:hAnsi="Times New Roman"/>
          <w:color w:val="000000"/>
          <w:sz w:val="28"/>
          <w:szCs w:val="28"/>
        </w:rPr>
        <w:t>нетворкинг</w:t>
      </w:r>
      <w:proofErr w:type="spellEnd"/>
      <w:r w:rsidRPr="00FB65E9">
        <w:rPr>
          <w:rFonts w:ascii="Times New Roman" w:hAnsi="Times New Roman"/>
          <w:color w:val="000000"/>
          <w:sz w:val="28"/>
          <w:szCs w:val="28"/>
        </w:rPr>
        <w:t>-сессия, в которой можно было проявить креативные способности и обрести новые знакомства в кругу настоящих и будущих педагогов, а также экскурсия «Исаак Левитан: мастер пейзажа настроения» по выставке из</w:t>
      </w:r>
      <w:proofErr w:type="gramEnd"/>
      <w:r w:rsidRPr="00FB65E9">
        <w:rPr>
          <w:rFonts w:ascii="Times New Roman" w:hAnsi="Times New Roman"/>
          <w:color w:val="000000"/>
          <w:sz w:val="28"/>
          <w:szCs w:val="28"/>
        </w:rPr>
        <w:t xml:space="preserve"> </w:t>
      </w:r>
      <w:proofErr w:type="gramStart"/>
      <w:r w:rsidRPr="00FB65E9">
        <w:rPr>
          <w:rFonts w:ascii="Times New Roman" w:hAnsi="Times New Roman"/>
          <w:color w:val="000000"/>
          <w:sz w:val="28"/>
          <w:szCs w:val="28"/>
        </w:rPr>
        <w:t xml:space="preserve">собрания Государственного Русского музея, пешая экскурсия «Ярославль – красоты неописанной, всюду Волга и всюду история…», и, конечно, спектакль студенческого театра «Ключ» ЯГПУ </w:t>
      </w:r>
      <w:r w:rsidR="00B44171">
        <w:rPr>
          <w:rFonts w:ascii="Times New Roman" w:hAnsi="Times New Roman"/>
          <w:color w:val="000000"/>
          <w:sz w:val="28"/>
          <w:szCs w:val="28"/>
        </w:rPr>
        <w:br/>
      </w:r>
      <w:r w:rsidRPr="00FB65E9">
        <w:rPr>
          <w:rFonts w:ascii="Times New Roman" w:hAnsi="Times New Roman"/>
          <w:color w:val="000000"/>
          <w:sz w:val="28"/>
          <w:szCs w:val="28"/>
        </w:rPr>
        <w:lastRenderedPageBreak/>
        <w:t xml:space="preserve">им. </w:t>
      </w:r>
      <w:proofErr w:type="spellStart"/>
      <w:r w:rsidRPr="00FB65E9">
        <w:rPr>
          <w:rFonts w:ascii="Times New Roman" w:hAnsi="Times New Roman"/>
          <w:color w:val="000000"/>
          <w:sz w:val="28"/>
          <w:szCs w:val="28"/>
        </w:rPr>
        <w:t>К.Д.Ушинского</w:t>
      </w:r>
      <w:proofErr w:type="spellEnd"/>
      <w:r w:rsidRPr="00FB65E9">
        <w:rPr>
          <w:rFonts w:ascii="Times New Roman" w:hAnsi="Times New Roman"/>
          <w:color w:val="000000"/>
          <w:sz w:val="28"/>
          <w:szCs w:val="28"/>
        </w:rPr>
        <w:t xml:space="preserve"> «Станция помнить», посвященный 80-летию Победы </w:t>
      </w:r>
      <w:r w:rsidR="00B44171">
        <w:rPr>
          <w:rFonts w:ascii="Times New Roman" w:hAnsi="Times New Roman"/>
          <w:color w:val="000000"/>
          <w:sz w:val="28"/>
          <w:szCs w:val="28"/>
        </w:rPr>
        <w:br/>
      </w:r>
      <w:r w:rsidRPr="00FB65E9">
        <w:rPr>
          <w:rFonts w:ascii="Times New Roman" w:hAnsi="Times New Roman"/>
          <w:color w:val="000000"/>
          <w:sz w:val="28"/>
          <w:szCs w:val="28"/>
        </w:rPr>
        <w:t>в Великой Отечественной войне.</w:t>
      </w:r>
      <w:proofErr w:type="gramEnd"/>
    </w:p>
    <w:p w14:paraId="2C0EEEB4" w14:textId="11B9D911" w:rsidR="00717290" w:rsidRPr="00FB65E9" w:rsidRDefault="00717290" w:rsidP="00FA0123">
      <w:pPr>
        <w:shd w:val="clear" w:color="auto" w:fill="FFFFFF"/>
        <w:spacing w:after="0" w:line="274" w:lineRule="auto"/>
        <w:ind w:firstLine="709"/>
        <w:contextualSpacing/>
        <w:jc w:val="both"/>
        <w:rPr>
          <w:rFonts w:ascii="Times New Roman" w:hAnsi="Times New Roman"/>
          <w:color w:val="000000"/>
          <w:sz w:val="28"/>
          <w:szCs w:val="28"/>
        </w:rPr>
      </w:pPr>
      <w:proofErr w:type="spellStart"/>
      <w:proofErr w:type="gramStart"/>
      <w:r w:rsidRPr="00FB65E9">
        <w:rPr>
          <w:rFonts w:ascii="Times New Roman" w:eastAsia="Times New Roman" w:hAnsi="Times New Roman"/>
          <w:sz w:val="28"/>
          <w:szCs w:val="28"/>
        </w:rPr>
        <w:t>Профориентационная</w:t>
      </w:r>
      <w:proofErr w:type="spellEnd"/>
      <w:r w:rsidRPr="00FB65E9">
        <w:rPr>
          <w:rFonts w:ascii="Times New Roman" w:eastAsia="Times New Roman" w:hAnsi="Times New Roman"/>
          <w:sz w:val="28"/>
          <w:szCs w:val="28"/>
        </w:rPr>
        <w:t xml:space="preserve"> работа с победителями и призёрами Олимпиады, вошедшими за последние три года в состав ста лучших талантливых обучающихся образовательных организаций, имеющих способности к педагогической профессии, будет продолжена в профильной двухнедельной смене </w:t>
      </w:r>
      <w:r w:rsidR="00B44171">
        <w:rPr>
          <w:rFonts w:ascii="Times New Roman" w:eastAsia="Times New Roman" w:hAnsi="Times New Roman"/>
          <w:sz w:val="28"/>
          <w:szCs w:val="28"/>
        </w:rPr>
        <w:br/>
      </w:r>
      <w:r w:rsidRPr="00FB65E9">
        <w:rPr>
          <w:rFonts w:ascii="Times New Roman" w:eastAsia="Times New Roman" w:hAnsi="Times New Roman"/>
          <w:sz w:val="28"/>
          <w:szCs w:val="28"/>
        </w:rPr>
        <w:t>во Всероссийском детском центре «Смена» с 31 октября по 13 ноября 2025 года, которая проводится ЯГПУ им. К.Д. Ушинского при поддержке Профсоюза.</w:t>
      </w:r>
      <w:proofErr w:type="gramEnd"/>
    </w:p>
    <w:p w14:paraId="53E82B8F" w14:textId="77777777" w:rsidR="00717290" w:rsidRPr="00FB65E9" w:rsidRDefault="00717290" w:rsidP="00FA0123">
      <w:pPr>
        <w:shd w:val="clear" w:color="auto" w:fill="FFFFFF"/>
        <w:spacing w:after="0" w:line="274" w:lineRule="auto"/>
        <w:ind w:firstLine="709"/>
        <w:contextualSpacing/>
        <w:jc w:val="both"/>
        <w:rPr>
          <w:rFonts w:ascii="Times New Roman" w:eastAsia="Times New Roman" w:hAnsi="Times New Roman"/>
          <w:kern w:val="1"/>
          <w:sz w:val="28"/>
          <w:szCs w:val="28"/>
          <w:lang w:eastAsia="ru-RU" w:bidi="hi-IN"/>
        </w:rPr>
      </w:pPr>
      <w:r w:rsidRPr="00FB65E9">
        <w:rPr>
          <w:rFonts w:ascii="Times New Roman" w:hAnsi="Times New Roman"/>
          <w:bCs/>
          <w:sz w:val="28"/>
          <w:szCs w:val="28"/>
        </w:rPr>
        <w:t>Профсоюз обращает внимание на вопросы, требующие решения в процессе сопровождения профильных психолого-педагогических классов (групп)</w:t>
      </w:r>
      <w:bookmarkStart w:id="10" w:name="_Hlk203515364"/>
      <w:r w:rsidRPr="00FB65E9">
        <w:rPr>
          <w:rFonts w:ascii="Times New Roman" w:hAnsi="Times New Roman"/>
          <w:bCs/>
          <w:sz w:val="28"/>
          <w:szCs w:val="28"/>
        </w:rPr>
        <w:t>.</w:t>
      </w:r>
    </w:p>
    <w:bookmarkEnd w:id="10"/>
    <w:p w14:paraId="0CDBE152" w14:textId="60232FFB" w:rsidR="00717290" w:rsidRPr="00FB65E9" w:rsidRDefault="00717290" w:rsidP="00FA0123">
      <w:pPr>
        <w:spacing w:after="0" w:line="274" w:lineRule="auto"/>
        <w:ind w:firstLine="709"/>
        <w:contextualSpacing/>
        <w:jc w:val="both"/>
        <w:rPr>
          <w:rFonts w:ascii="Times New Roman" w:hAnsi="Times New Roman"/>
          <w:sz w:val="28"/>
          <w:szCs w:val="28"/>
        </w:rPr>
      </w:pPr>
      <w:r w:rsidRPr="00FB65E9">
        <w:rPr>
          <w:rFonts w:ascii="Times New Roman" w:hAnsi="Times New Roman"/>
          <w:sz w:val="28"/>
          <w:szCs w:val="28"/>
        </w:rPr>
        <w:t xml:space="preserve">С 2024 года в число ключевых показателей результативности деятельности педагогических вузов было включено ежегодное увеличение доли выпускников ППК, поступающих на педагогические специальности. </w:t>
      </w:r>
      <w:proofErr w:type="gramStart"/>
      <w:r w:rsidRPr="00FB65E9">
        <w:rPr>
          <w:rFonts w:ascii="Times New Roman" w:hAnsi="Times New Roman"/>
          <w:sz w:val="28"/>
          <w:szCs w:val="28"/>
        </w:rPr>
        <w:t xml:space="preserve">Так, например, </w:t>
      </w:r>
      <w:r w:rsidR="00B44171">
        <w:rPr>
          <w:rFonts w:ascii="Times New Roman" w:hAnsi="Times New Roman"/>
          <w:sz w:val="28"/>
          <w:szCs w:val="28"/>
        </w:rPr>
        <w:br/>
      </w:r>
      <w:r w:rsidRPr="00FB65E9">
        <w:rPr>
          <w:rFonts w:ascii="Times New Roman" w:hAnsi="Times New Roman"/>
          <w:sz w:val="28"/>
          <w:szCs w:val="28"/>
        </w:rPr>
        <w:t xml:space="preserve">в Комплексный план мероприятий по повышению качества математического </w:t>
      </w:r>
      <w:r w:rsidR="00B44171">
        <w:rPr>
          <w:rFonts w:ascii="Times New Roman" w:hAnsi="Times New Roman"/>
          <w:sz w:val="28"/>
          <w:szCs w:val="28"/>
        </w:rPr>
        <w:br/>
      </w:r>
      <w:r w:rsidRPr="00FB65E9">
        <w:rPr>
          <w:rFonts w:ascii="Times New Roman" w:hAnsi="Times New Roman"/>
          <w:sz w:val="28"/>
          <w:szCs w:val="28"/>
        </w:rPr>
        <w:t xml:space="preserve">и естественно-научного образования на период до 2030 года, утвержденный распоряжением Правительства Российской Федерации от 19 ноября 2024 года </w:t>
      </w:r>
      <w:r w:rsidR="00B44171">
        <w:rPr>
          <w:rFonts w:ascii="Times New Roman" w:hAnsi="Times New Roman"/>
          <w:sz w:val="28"/>
          <w:szCs w:val="28"/>
        </w:rPr>
        <w:br/>
      </w:r>
      <w:r w:rsidRPr="00FB65E9">
        <w:rPr>
          <w:rFonts w:ascii="Times New Roman" w:hAnsi="Times New Roman"/>
          <w:sz w:val="28"/>
          <w:szCs w:val="28"/>
        </w:rPr>
        <w:t>№ 3333-р, входит «увеличение к 2030 году количества договоров о целевом обучении, заключенных выпускниками профильных психолого-педагогических классов (групп), поступившими на обучение по направлениям подготовки (специальностям) высшего образования, не менее чем в 3 раза</w:t>
      </w:r>
      <w:proofErr w:type="gramEnd"/>
      <w:r w:rsidRPr="00FB65E9">
        <w:rPr>
          <w:rFonts w:ascii="Times New Roman" w:hAnsi="Times New Roman"/>
          <w:sz w:val="28"/>
          <w:szCs w:val="28"/>
        </w:rPr>
        <w:t xml:space="preserve"> (по сравнению </w:t>
      </w:r>
      <w:r w:rsidR="00B44171">
        <w:rPr>
          <w:rFonts w:ascii="Times New Roman" w:hAnsi="Times New Roman"/>
          <w:sz w:val="28"/>
          <w:szCs w:val="28"/>
        </w:rPr>
        <w:br/>
      </w:r>
      <w:r w:rsidRPr="00FB65E9">
        <w:rPr>
          <w:rFonts w:ascii="Times New Roman" w:hAnsi="Times New Roman"/>
          <w:sz w:val="28"/>
          <w:szCs w:val="28"/>
        </w:rPr>
        <w:t xml:space="preserve">с 2024 годом)». </w:t>
      </w:r>
    </w:p>
    <w:p w14:paraId="6A5FCE7E" w14:textId="69689A2D" w:rsidR="00717290" w:rsidRPr="00FB65E9" w:rsidRDefault="00717290" w:rsidP="00FA0123">
      <w:pPr>
        <w:spacing w:after="0" w:line="274" w:lineRule="auto"/>
        <w:ind w:firstLine="709"/>
        <w:contextualSpacing/>
        <w:jc w:val="both"/>
        <w:rPr>
          <w:rFonts w:ascii="Times New Roman" w:hAnsi="Times New Roman"/>
          <w:sz w:val="28"/>
          <w:szCs w:val="28"/>
        </w:rPr>
      </w:pPr>
      <w:r w:rsidRPr="00FB65E9">
        <w:rPr>
          <w:rFonts w:ascii="Times New Roman" w:hAnsi="Times New Roman"/>
          <w:sz w:val="28"/>
          <w:szCs w:val="28"/>
        </w:rPr>
        <w:t xml:space="preserve">По мнению Профсоюза, выполнение данного мероприятия требует принятия следующих решений: </w:t>
      </w:r>
    </w:p>
    <w:p w14:paraId="7881B174" w14:textId="52BC4304" w:rsidR="00717290" w:rsidRPr="00FB65E9" w:rsidRDefault="00717290" w:rsidP="00FA0123">
      <w:pPr>
        <w:spacing w:after="0" w:line="274" w:lineRule="auto"/>
        <w:ind w:firstLine="709"/>
        <w:contextualSpacing/>
        <w:jc w:val="both"/>
        <w:rPr>
          <w:rFonts w:ascii="Times New Roman" w:hAnsi="Times New Roman"/>
          <w:sz w:val="28"/>
          <w:szCs w:val="28"/>
        </w:rPr>
      </w:pPr>
      <w:r w:rsidRPr="00FB65E9">
        <w:rPr>
          <w:rFonts w:ascii="Times New Roman" w:hAnsi="Times New Roman"/>
          <w:sz w:val="28"/>
          <w:szCs w:val="28"/>
        </w:rPr>
        <w:t>1</w:t>
      </w:r>
      <w:r>
        <w:rPr>
          <w:rFonts w:ascii="Times New Roman" w:hAnsi="Times New Roman"/>
          <w:sz w:val="28"/>
          <w:szCs w:val="28"/>
        </w:rPr>
        <w:t>)</w:t>
      </w:r>
      <w:r w:rsidRPr="00FB65E9">
        <w:rPr>
          <w:rFonts w:ascii="Times New Roman" w:hAnsi="Times New Roman"/>
          <w:sz w:val="28"/>
          <w:szCs w:val="28"/>
        </w:rPr>
        <w:t xml:space="preserve"> Расширение </w:t>
      </w:r>
      <w:r w:rsidRPr="00FB65E9">
        <w:rPr>
          <w:rFonts w:ascii="Times New Roman" w:hAnsi="Times New Roman"/>
          <w:b/>
          <w:i/>
          <w:sz w:val="28"/>
          <w:szCs w:val="28"/>
        </w:rPr>
        <w:t>федерального перечня мер поддержки</w:t>
      </w:r>
      <w:r w:rsidRPr="00FB65E9">
        <w:rPr>
          <w:rFonts w:ascii="Times New Roman" w:hAnsi="Times New Roman"/>
          <w:sz w:val="28"/>
          <w:szCs w:val="28"/>
        </w:rPr>
        <w:t xml:space="preserve"> выпускников ППК. </w:t>
      </w:r>
      <w:r w:rsidR="007C12C5">
        <w:rPr>
          <w:rFonts w:ascii="Times New Roman" w:hAnsi="Times New Roman"/>
          <w:sz w:val="28"/>
          <w:szCs w:val="28"/>
        </w:rPr>
        <w:br/>
      </w:r>
      <w:r w:rsidRPr="00FB65E9">
        <w:rPr>
          <w:rFonts w:ascii="Times New Roman" w:hAnsi="Times New Roman"/>
          <w:sz w:val="28"/>
          <w:szCs w:val="28"/>
        </w:rPr>
        <w:t xml:space="preserve">На сегодняшний день </w:t>
      </w:r>
      <w:r w:rsidRPr="00FB65E9">
        <w:rPr>
          <w:rFonts w:ascii="Times New Roman" w:hAnsi="Times New Roman"/>
          <w:b/>
          <w:sz w:val="28"/>
          <w:szCs w:val="28"/>
        </w:rPr>
        <w:t>существующий перечень</w:t>
      </w:r>
      <w:r w:rsidRPr="00FB65E9">
        <w:rPr>
          <w:rFonts w:ascii="Times New Roman" w:hAnsi="Times New Roman"/>
          <w:sz w:val="28"/>
          <w:szCs w:val="28"/>
        </w:rPr>
        <w:t xml:space="preserve"> позиций, позволяющий начислить баллы за индивидуальные достижения выпускникам ППК при поступлении </w:t>
      </w:r>
      <w:r w:rsidR="00B44171">
        <w:rPr>
          <w:rFonts w:ascii="Times New Roman" w:hAnsi="Times New Roman"/>
          <w:sz w:val="28"/>
          <w:szCs w:val="28"/>
        </w:rPr>
        <w:br/>
      </w:r>
      <w:r w:rsidRPr="00FB65E9">
        <w:rPr>
          <w:rFonts w:ascii="Times New Roman" w:hAnsi="Times New Roman"/>
          <w:sz w:val="28"/>
          <w:szCs w:val="28"/>
        </w:rPr>
        <w:t xml:space="preserve">на </w:t>
      </w:r>
      <w:proofErr w:type="gramStart"/>
      <w:r w:rsidRPr="00FB65E9">
        <w:rPr>
          <w:rFonts w:ascii="Times New Roman" w:hAnsi="Times New Roman"/>
          <w:sz w:val="28"/>
          <w:szCs w:val="28"/>
        </w:rPr>
        <w:t>обучение по программам</w:t>
      </w:r>
      <w:proofErr w:type="gramEnd"/>
      <w:r w:rsidRPr="00FB65E9">
        <w:rPr>
          <w:rFonts w:ascii="Times New Roman" w:hAnsi="Times New Roman"/>
          <w:sz w:val="28"/>
          <w:szCs w:val="28"/>
        </w:rPr>
        <w:t xml:space="preserve"> </w:t>
      </w:r>
      <w:proofErr w:type="spellStart"/>
      <w:r w:rsidRPr="00FB65E9">
        <w:rPr>
          <w:rFonts w:ascii="Times New Roman" w:hAnsi="Times New Roman"/>
          <w:sz w:val="28"/>
          <w:szCs w:val="28"/>
        </w:rPr>
        <w:t>бакалавриата</w:t>
      </w:r>
      <w:proofErr w:type="spellEnd"/>
      <w:r w:rsidRPr="00FB65E9">
        <w:rPr>
          <w:rFonts w:ascii="Times New Roman" w:hAnsi="Times New Roman"/>
          <w:sz w:val="28"/>
          <w:szCs w:val="28"/>
        </w:rPr>
        <w:t xml:space="preserve">, </w:t>
      </w:r>
      <w:r w:rsidRPr="00FB65E9">
        <w:rPr>
          <w:rFonts w:ascii="Times New Roman" w:hAnsi="Times New Roman"/>
          <w:b/>
          <w:sz w:val="28"/>
          <w:szCs w:val="28"/>
        </w:rPr>
        <w:t xml:space="preserve">не дает значимого конкурентного преимущества </w:t>
      </w:r>
      <w:r w:rsidRPr="00FB65E9">
        <w:rPr>
          <w:rFonts w:ascii="Times New Roman" w:hAnsi="Times New Roman"/>
          <w:sz w:val="28"/>
          <w:szCs w:val="28"/>
        </w:rPr>
        <w:t xml:space="preserve">выпускникам ППК; </w:t>
      </w:r>
    </w:p>
    <w:p w14:paraId="2281AEBF" w14:textId="1B63C101" w:rsidR="00717290" w:rsidRPr="00FB65E9" w:rsidRDefault="00717290" w:rsidP="00FA0123">
      <w:pPr>
        <w:spacing w:after="0" w:line="274" w:lineRule="auto"/>
        <w:ind w:firstLine="709"/>
        <w:contextualSpacing/>
        <w:jc w:val="both"/>
        <w:rPr>
          <w:rFonts w:ascii="Times New Roman" w:hAnsi="Times New Roman"/>
          <w:sz w:val="28"/>
          <w:szCs w:val="28"/>
        </w:rPr>
      </w:pPr>
      <w:r w:rsidRPr="00FB65E9">
        <w:rPr>
          <w:rFonts w:ascii="Times New Roman" w:hAnsi="Times New Roman"/>
          <w:sz w:val="28"/>
          <w:szCs w:val="28"/>
        </w:rPr>
        <w:t>2</w:t>
      </w:r>
      <w:r>
        <w:rPr>
          <w:rFonts w:ascii="Times New Roman" w:hAnsi="Times New Roman"/>
          <w:sz w:val="28"/>
          <w:szCs w:val="28"/>
        </w:rPr>
        <w:t>)</w:t>
      </w:r>
      <w:r w:rsidRPr="00FB65E9">
        <w:rPr>
          <w:rFonts w:ascii="Times New Roman" w:hAnsi="Times New Roman"/>
          <w:sz w:val="28"/>
          <w:szCs w:val="28"/>
        </w:rPr>
        <w:t xml:space="preserve"> Введение при поступлении на педагогические специальности </w:t>
      </w:r>
      <w:r w:rsidR="007C12C5">
        <w:rPr>
          <w:rFonts w:ascii="Times New Roman" w:hAnsi="Times New Roman"/>
          <w:sz w:val="28"/>
          <w:szCs w:val="28"/>
        </w:rPr>
        <w:br/>
      </w:r>
      <w:r w:rsidRPr="00FB65E9">
        <w:rPr>
          <w:rFonts w:ascii="Times New Roman" w:hAnsi="Times New Roman"/>
          <w:sz w:val="28"/>
          <w:szCs w:val="28"/>
        </w:rPr>
        <w:t xml:space="preserve">в педагогические вузы </w:t>
      </w:r>
      <w:r w:rsidRPr="00FB65E9">
        <w:rPr>
          <w:rFonts w:ascii="Times New Roman" w:hAnsi="Times New Roman"/>
          <w:b/>
          <w:i/>
          <w:sz w:val="28"/>
          <w:szCs w:val="28"/>
        </w:rPr>
        <w:t xml:space="preserve">профессионального испытания психолого-педагогического содержания, </w:t>
      </w:r>
      <w:r w:rsidRPr="00FB65E9">
        <w:rPr>
          <w:rFonts w:ascii="Times New Roman" w:hAnsi="Times New Roman"/>
          <w:bCs/>
          <w:iCs/>
          <w:sz w:val="28"/>
          <w:szCs w:val="28"/>
        </w:rPr>
        <w:t>позволит</w:t>
      </w:r>
      <w:r w:rsidRPr="00FB65E9">
        <w:rPr>
          <w:rFonts w:ascii="Times New Roman" w:hAnsi="Times New Roman"/>
          <w:b/>
          <w:i/>
          <w:sz w:val="28"/>
          <w:szCs w:val="28"/>
        </w:rPr>
        <w:t xml:space="preserve"> </w:t>
      </w:r>
      <w:r w:rsidRPr="00FB65E9">
        <w:rPr>
          <w:rFonts w:ascii="Times New Roman" w:hAnsi="Times New Roman"/>
          <w:sz w:val="28"/>
          <w:szCs w:val="28"/>
        </w:rPr>
        <w:t>выпускникам ППК продемонстрировать образовательные результаты, достигнутые в процессе обучения в профильном классе психолого-педагогической направленности;</w:t>
      </w:r>
    </w:p>
    <w:p w14:paraId="641995C0" w14:textId="6F4FC60D" w:rsidR="00717290" w:rsidRPr="00FB65E9" w:rsidRDefault="00717290" w:rsidP="00FA0123">
      <w:pPr>
        <w:spacing w:after="0" w:line="274" w:lineRule="auto"/>
        <w:ind w:firstLine="709"/>
        <w:contextualSpacing/>
        <w:jc w:val="both"/>
        <w:rPr>
          <w:rFonts w:ascii="Times New Roman" w:hAnsi="Times New Roman"/>
          <w:sz w:val="28"/>
          <w:szCs w:val="28"/>
        </w:rPr>
      </w:pPr>
      <w:r w:rsidRPr="00FB65E9">
        <w:rPr>
          <w:rFonts w:ascii="Times New Roman" w:hAnsi="Times New Roman"/>
          <w:sz w:val="28"/>
          <w:szCs w:val="28"/>
        </w:rPr>
        <w:t>3</w:t>
      </w:r>
      <w:r>
        <w:rPr>
          <w:rFonts w:ascii="Times New Roman" w:hAnsi="Times New Roman"/>
          <w:sz w:val="28"/>
          <w:szCs w:val="28"/>
        </w:rPr>
        <w:t>)</w:t>
      </w:r>
      <w:r w:rsidRPr="00FB65E9">
        <w:rPr>
          <w:rFonts w:ascii="Times New Roman" w:hAnsi="Times New Roman"/>
          <w:sz w:val="28"/>
          <w:szCs w:val="28"/>
        </w:rPr>
        <w:t xml:space="preserve"> Разработка и принятие </w:t>
      </w:r>
      <w:r w:rsidRPr="00FB65E9">
        <w:rPr>
          <w:rFonts w:ascii="Times New Roman" w:hAnsi="Times New Roman"/>
          <w:b/>
          <w:i/>
          <w:sz w:val="28"/>
          <w:szCs w:val="28"/>
        </w:rPr>
        <w:t>федеральных мер материальной поддержки</w:t>
      </w:r>
      <w:r w:rsidRPr="00FB65E9">
        <w:rPr>
          <w:rFonts w:ascii="Times New Roman" w:hAnsi="Times New Roman"/>
          <w:sz w:val="28"/>
          <w:szCs w:val="28"/>
        </w:rPr>
        <w:t xml:space="preserve"> </w:t>
      </w:r>
      <w:r w:rsidR="007C12C5">
        <w:rPr>
          <w:rFonts w:ascii="Times New Roman" w:hAnsi="Times New Roman"/>
          <w:sz w:val="28"/>
          <w:szCs w:val="28"/>
        </w:rPr>
        <w:br/>
      </w:r>
      <w:r w:rsidRPr="00FB65E9">
        <w:rPr>
          <w:rFonts w:ascii="Times New Roman" w:hAnsi="Times New Roman"/>
          <w:sz w:val="28"/>
          <w:szCs w:val="28"/>
        </w:rPr>
        <w:t xml:space="preserve">для выпускников ППК, поступающих на </w:t>
      </w:r>
      <w:r w:rsidRPr="00FB65E9">
        <w:rPr>
          <w:rFonts w:ascii="Times New Roman" w:hAnsi="Times New Roman"/>
          <w:b/>
          <w:i/>
          <w:sz w:val="28"/>
          <w:szCs w:val="28"/>
        </w:rPr>
        <w:t>приоритетные педагогические специальности</w:t>
      </w:r>
      <w:r w:rsidRPr="00FB65E9">
        <w:rPr>
          <w:rFonts w:ascii="Times New Roman" w:hAnsi="Times New Roman"/>
          <w:sz w:val="28"/>
          <w:szCs w:val="28"/>
        </w:rPr>
        <w:t xml:space="preserve"> (математика, физика, информатика, химия) в педагогические вузы.</w:t>
      </w:r>
    </w:p>
    <w:p w14:paraId="4492C1B7" w14:textId="2D210CD9" w:rsidR="00717290" w:rsidRPr="00FB65E9" w:rsidRDefault="00717290" w:rsidP="00FA0123">
      <w:pPr>
        <w:spacing w:after="0" w:line="274" w:lineRule="auto"/>
        <w:ind w:firstLine="709"/>
        <w:contextualSpacing/>
        <w:jc w:val="both"/>
        <w:rPr>
          <w:rFonts w:ascii="Times New Roman" w:hAnsi="Times New Roman"/>
          <w:sz w:val="28"/>
          <w:szCs w:val="28"/>
        </w:rPr>
      </w:pPr>
      <w:proofErr w:type="gramStart"/>
      <w:r w:rsidRPr="00FB65E9">
        <w:rPr>
          <w:rFonts w:ascii="Times New Roman" w:hAnsi="Times New Roman"/>
          <w:color w:val="000000"/>
          <w:sz w:val="28"/>
          <w:szCs w:val="28"/>
        </w:rPr>
        <w:t>В</w:t>
      </w:r>
      <w:r w:rsidRPr="00FB65E9">
        <w:rPr>
          <w:rFonts w:ascii="Times New Roman" w:hAnsi="Times New Roman"/>
          <w:sz w:val="28"/>
          <w:szCs w:val="28"/>
        </w:rPr>
        <w:t>ыборным органам региональных</w:t>
      </w:r>
      <w:r>
        <w:rPr>
          <w:rFonts w:ascii="Times New Roman" w:hAnsi="Times New Roman"/>
          <w:sz w:val="28"/>
          <w:szCs w:val="28"/>
        </w:rPr>
        <w:t xml:space="preserve"> (</w:t>
      </w:r>
      <w:r w:rsidRPr="00FB65E9">
        <w:rPr>
          <w:rFonts w:ascii="Times New Roman" w:hAnsi="Times New Roman"/>
          <w:sz w:val="28"/>
          <w:szCs w:val="28"/>
        </w:rPr>
        <w:t>межрегиональных</w:t>
      </w:r>
      <w:r>
        <w:rPr>
          <w:rFonts w:ascii="Times New Roman" w:hAnsi="Times New Roman"/>
          <w:sz w:val="28"/>
          <w:szCs w:val="28"/>
        </w:rPr>
        <w:t>),</w:t>
      </w:r>
      <w:r w:rsidRPr="00FB65E9">
        <w:rPr>
          <w:rFonts w:ascii="Times New Roman" w:hAnsi="Times New Roman"/>
          <w:sz w:val="28"/>
          <w:szCs w:val="28"/>
        </w:rPr>
        <w:t xml:space="preserve"> территориальных </w:t>
      </w:r>
      <w:r w:rsidR="007C12C5">
        <w:rPr>
          <w:rFonts w:ascii="Times New Roman" w:hAnsi="Times New Roman"/>
          <w:sz w:val="28"/>
          <w:szCs w:val="28"/>
        </w:rPr>
        <w:br/>
      </w:r>
      <w:r w:rsidRPr="00FB65E9">
        <w:rPr>
          <w:rFonts w:ascii="Times New Roman" w:hAnsi="Times New Roman"/>
          <w:sz w:val="28"/>
          <w:szCs w:val="28"/>
        </w:rPr>
        <w:t xml:space="preserve">и первичных организаций Профсоюза </w:t>
      </w:r>
      <w:r w:rsidRPr="00FB65E9">
        <w:rPr>
          <w:rFonts w:ascii="Times New Roman" w:eastAsia="Times New Roman" w:hAnsi="Times New Roman"/>
          <w:kern w:val="1"/>
          <w:sz w:val="28"/>
          <w:szCs w:val="28"/>
          <w:lang w:eastAsia="ru-RU" w:bidi="hi-IN"/>
        </w:rPr>
        <w:t>при участии Советов молодых педагогов необходимо обратить внимание на  деятельность профильных классов психолого-</w:t>
      </w:r>
      <w:r w:rsidRPr="00FB65E9">
        <w:rPr>
          <w:rFonts w:ascii="Times New Roman" w:eastAsia="Times New Roman" w:hAnsi="Times New Roman"/>
          <w:kern w:val="1"/>
          <w:sz w:val="28"/>
          <w:szCs w:val="28"/>
          <w:lang w:eastAsia="ru-RU" w:bidi="hi-IN"/>
        </w:rPr>
        <w:lastRenderedPageBreak/>
        <w:t xml:space="preserve">педагогической направленности, обеспечение системного подхода в организации и проведении </w:t>
      </w:r>
      <w:proofErr w:type="spellStart"/>
      <w:r w:rsidRPr="00FB65E9">
        <w:rPr>
          <w:rFonts w:ascii="Times New Roman" w:eastAsia="Times New Roman" w:hAnsi="Times New Roman"/>
          <w:kern w:val="1"/>
          <w:sz w:val="28"/>
          <w:szCs w:val="28"/>
          <w:lang w:eastAsia="ru-RU" w:bidi="hi-IN"/>
        </w:rPr>
        <w:t>профориентационной</w:t>
      </w:r>
      <w:proofErr w:type="spellEnd"/>
      <w:r w:rsidRPr="00FB65E9">
        <w:rPr>
          <w:rFonts w:ascii="Times New Roman" w:eastAsia="Times New Roman" w:hAnsi="Times New Roman"/>
          <w:kern w:val="1"/>
          <w:sz w:val="28"/>
          <w:szCs w:val="28"/>
          <w:lang w:eastAsia="ru-RU" w:bidi="hi-IN"/>
        </w:rPr>
        <w:t xml:space="preserve"> работы с обучающимися общеобразовательных организаций, проявляющими интерес к профессии педагога, организаци</w:t>
      </w:r>
      <w:r>
        <w:rPr>
          <w:rFonts w:ascii="Times New Roman" w:eastAsia="Times New Roman" w:hAnsi="Times New Roman"/>
          <w:kern w:val="1"/>
          <w:sz w:val="28"/>
          <w:szCs w:val="28"/>
          <w:lang w:eastAsia="ru-RU" w:bidi="hi-IN"/>
        </w:rPr>
        <w:t>ю</w:t>
      </w:r>
      <w:r w:rsidRPr="00FB65E9">
        <w:rPr>
          <w:rFonts w:ascii="Times New Roman" w:eastAsia="Times New Roman" w:hAnsi="Times New Roman"/>
          <w:kern w:val="1"/>
          <w:sz w:val="28"/>
          <w:szCs w:val="28"/>
          <w:lang w:eastAsia="ru-RU" w:bidi="hi-IN"/>
        </w:rPr>
        <w:t xml:space="preserve"> работы по их индивидуальному сопровождению и заключению договоров о целевом обучении по педагогическим специальностям и, конечно же, ознакомлени</w:t>
      </w:r>
      <w:r>
        <w:rPr>
          <w:rFonts w:ascii="Times New Roman" w:eastAsia="Times New Roman" w:hAnsi="Times New Roman"/>
          <w:kern w:val="1"/>
          <w:sz w:val="28"/>
          <w:szCs w:val="28"/>
          <w:lang w:eastAsia="ru-RU" w:bidi="hi-IN"/>
        </w:rPr>
        <w:t>е</w:t>
      </w:r>
      <w:proofErr w:type="gramEnd"/>
      <w:r w:rsidRPr="00FB65E9">
        <w:rPr>
          <w:rFonts w:ascii="Times New Roman" w:eastAsia="Times New Roman" w:hAnsi="Times New Roman"/>
          <w:kern w:val="1"/>
          <w:sz w:val="28"/>
          <w:szCs w:val="28"/>
          <w:lang w:eastAsia="ru-RU" w:bidi="hi-IN"/>
        </w:rPr>
        <w:t xml:space="preserve"> обучающихся психолого-педагогических классов (групп) как будущих членов Профсоюза с деятельностью профессионального сообщества. В этой связи </w:t>
      </w:r>
      <w:r w:rsidRPr="00FB65E9">
        <w:rPr>
          <w:rFonts w:ascii="Times New Roman" w:eastAsia="Times New Roman" w:hAnsi="Times New Roman"/>
          <w:bCs/>
          <w:sz w:val="28"/>
          <w:szCs w:val="28"/>
        </w:rPr>
        <w:t xml:space="preserve">Профсоюз обращает внимание на необходимость участия всех регионов </w:t>
      </w:r>
      <w:r w:rsidR="007C12C5">
        <w:rPr>
          <w:rFonts w:ascii="Times New Roman" w:eastAsia="Times New Roman" w:hAnsi="Times New Roman"/>
          <w:bCs/>
          <w:sz w:val="28"/>
          <w:szCs w:val="28"/>
        </w:rPr>
        <w:br/>
      </w:r>
      <w:r w:rsidRPr="00FB65E9">
        <w:rPr>
          <w:rFonts w:ascii="Times New Roman" w:eastAsia="Times New Roman" w:hAnsi="Times New Roman"/>
          <w:bCs/>
          <w:sz w:val="28"/>
          <w:szCs w:val="28"/>
        </w:rPr>
        <w:t>в Российской психолого-педагогической олимпиаде им. К.Д. Ушинского.</w:t>
      </w:r>
    </w:p>
    <w:p w14:paraId="4D1E5096" w14:textId="77777777" w:rsidR="00717290" w:rsidRDefault="00717290" w:rsidP="00FA0123">
      <w:pPr>
        <w:shd w:val="clear" w:color="auto" w:fill="FFFFFF"/>
        <w:spacing w:after="0" w:line="274" w:lineRule="auto"/>
        <w:ind w:firstLine="709"/>
        <w:contextualSpacing/>
        <w:jc w:val="both"/>
        <w:rPr>
          <w:rFonts w:ascii="Times New Roman" w:eastAsia="Times New Roman" w:hAnsi="Times New Roman"/>
          <w:kern w:val="1"/>
          <w:sz w:val="28"/>
          <w:szCs w:val="28"/>
          <w:lang w:eastAsia="ru-RU" w:bidi="hi-IN"/>
        </w:rPr>
      </w:pPr>
      <w:r w:rsidRPr="00FB65E9">
        <w:rPr>
          <w:rFonts w:ascii="Times New Roman" w:eastAsia="Times New Roman" w:hAnsi="Times New Roman"/>
          <w:kern w:val="1"/>
          <w:sz w:val="28"/>
          <w:szCs w:val="28"/>
          <w:lang w:eastAsia="ru-RU" w:bidi="hi-IN"/>
        </w:rPr>
        <w:t xml:space="preserve">Профсоюз должен содействовать </w:t>
      </w:r>
      <w:r w:rsidRPr="00FB65E9">
        <w:rPr>
          <w:rFonts w:ascii="Times New Roman" w:eastAsia="Arial Unicode MS" w:hAnsi="Times New Roman"/>
          <w:kern w:val="1"/>
          <w:sz w:val="28"/>
          <w:szCs w:val="28"/>
          <w:lang w:eastAsia="hi-IN" w:bidi="hi-IN"/>
        </w:rPr>
        <w:t xml:space="preserve">совершенствованию педагогического образования, актуализации единых подходов к структуре и содержанию подготовки педагогических кадров с учетом </w:t>
      </w:r>
      <w:r w:rsidRPr="00A3102C">
        <w:rPr>
          <w:rFonts w:ascii="Times New Roman" w:eastAsia="Arial Unicode MS" w:hAnsi="Times New Roman"/>
          <w:kern w:val="1"/>
          <w:sz w:val="28"/>
          <w:szCs w:val="28"/>
          <w:lang w:eastAsia="hi-IN" w:bidi="hi-IN"/>
        </w:rPr>
        <w:t>ФГОС</w:t>
      </w:r>
      <w:r>
        <w:rPr>
          <w:rFonts w:ascii="Times New Roman" w:eastAsia="Arial Unicode MS" w:hAnsi="Times New Roman"/>
          <w:kern w:val="1"/>
          <w:sz w:val="28"/>
          <w:szCs w:val="28"/>
          <w:lang w:eastAsia="hi-IN" w:bidi="hi-IN"/>
        </w:rPr>
        <w:t xml:space="preserve"> </w:t>
      </w:r>
      <w:r w:rsidRPr="00FB65E9">
        <w:rPr>
          <w:rFonts w:ascii="Times New Roman" w:eastAsia="Arial Unicode MS" w:hAnsi="Times New Roman"/>
          <w:kern w:val="1"/>
          <w:sz w:val="28"/>
          <w:szCs w:val="28"/>
          <w:lang w:eastAsia="hi-IN" w:bidi="hi-IN"/>
        </w:rPr>
        <w:t>и изменений в</w:t>
      </w:r>
      <w:r w:rsidRPr="00FB65E9">
        <w:rPr>
          <w:rFonts w:ascii="Times New Roman" w:eastAsia="Times New Roman" w:hAnsi="Times New Roman"/>
          <w:kern w:val="1"/>
          <w:sz w:val="28"/>
          <w:szCs w:val="28"/>
          <w:lang w:eastAsia="ru-RU" w:bidi="hi-IN"/>
        </w:rPr>
        <w:t xml:space="preserve"> системе педагогического образования в рамках</w:t>
      </w:r>
      <w:r w:rsidRPr="00FB65E9">
        <w:rPr>
          <w:rFonts w:ascii="Times New Roman" w:eastAsia="Times New Roman" w:hAnsi="Times New Roman"/>
          <w:color w:val="FF0000"/>
          <w:kern w:val="1"/>
          <w:sz w:val="28"/>
          <w:szCs w:val="28"/>
          <w:lang w:eastAsia="ru-RU" w:bidi="hi-IN"/>
        </w:rPr>
        <w:t xml:space="preserve"> </w:t>
      </w:r>
      <w:r w:rsidRPr="00FB65E9">
        <w:rPr>
          <w:rFonts w:ascii="Times New Roman" w:eastAsia="Times New Roman" w:hAnsi="Times New Roman"/>
          <w:kern w:val="1"/>
          <w:sz w:val="28"/>
          <w:szCs w:val="28"/>
          <w:lang w:eastAsia="ru-RU" w:bidi="hi-IN"/>
        </w:rPr>
        <w:t xml:space="preserve">реализации Концепции подготовки педагогических кадров для системы образования на период до 2030 года и Плана мероприятий по её реализации. </w:t>
      </w:r>
    </w:p>
    <w:p w14:paraId="556EA997" w14:textId="73075A0B" w:rsidR="00717290" w:rsidRPr="008575EC" w:rsidRDefault="008575EC" w:rsidP="00FA0123">
      <w:pPr>
        <w:pStyle w:val="Default"/>
        <w:spacing w:line="274" w:lineRule="auto"/>
        <w:ind w:firstLine="708"/>
        <w:jc w:val="both"/>
        <w:rPr>
          <w:b/>
          <w:bCs/>
          <w:sz w:val="28"/>
          <w:szCs w:val="28"/>
        </w:rPr>
      </w:pPr>
      <w:r w:rsidRPr="008575EC">
        <w:rPr>
          <w:b/>
          <w:bCs/>
          <w:sz w:val="28"/>
          <w:szCs w:val="28"/>
        </w:rPr>
        <w:t>О</w:t>
      </w:r>
      <w:r>
        <w:rPr>
          <w:b/>
          <w:bCs/>
          <w:sz w:val="28"/>
          <w:szCs w:val="28"/>
        </w:rPr>
        <w:t>б</w:t>
      </w:r>
      <w:r w:rsidRPr="008575EC">
        <w:rPr>
          <w:b/>
          <w:bCs/>
          <w:sz w:val="28"/>
          <w:szCs w:val="28"/>
        </w:rPr>
        <w:t xml:space="preserve"> </w:t>
      </w:r>
      <w:r>
        <w:rPr>
          <w:b/>
          <w:bCs/>
          <w:sz w:val="28"/>
          <w:szCs w:val="28"/>
        </w:rPr>
        <w:t xml:space="preserve">участии </w:t>
      </w:r>
      <w:r w:rsidRPr="008575EC">
        <w:rPr>
          <w:b/>
          <w:bCs/>
          <w:sz w:val="28"/>
          <w:szCs w:val="28"/>
        </w:rPr>
        <w:t xml:space="preserve">Профсоюза </w:t>
      </w:r>
      <w:r>
        <w:rPr>
          <w:b/>
          <w:bCs/>
          <w:sz w:val="28"/>
          <w:szCs w:val="28"/>
        </w:rPr>
        <w:t xml:space="preserve">в создании благоприятных условий </w:t>
      </w:r>
      <w:r w:rsidR="007C12C5">
        <w:rPr>
          <w:b/>
          <w:bCs/>
          <w:sz w:val="28"/>
          <w:szCs w:val="28"/>
        </w:rPr>
        <w:br/>
      </w:r>
      <w:r>
        <w:rPr>
          <w:b/>
          <w:bCs/>
          <w:sz w:val="28"/>
          <w:szCs w:val="28"/>
        </w:rPr>
        <w:t xml:space="preserve">для обеспечения непрерывного </w:t>
      </w:r>
      <w:proofErr w:type="gramStart"/>
      <w:r>
        <w:rPr>
          <w:b/>
          <w:bCs/>
          <w:sz w:val="28"/>
          <w:szCs w:val="28"/>
        </w:rPr>
        <w:t>повышения профессионального мастерства педагогов д</w:t>
      </w:r>
      <w:r w:rsidR="00717290" w:rsidRPr="008575EC">
        <w:rPr>
          <w:b/>
          <w:bCs/>
          <w:sz w:val="28"/>
          <w:szCs w:val="28"/>
        </w:rPr>
        <w:t>ополнительно</w:t>
      </w:r>
      <w:r>
        <w:rPr>
          <w:b/>
          <w:bCs/>
          <w:sz w:val="28"/>
          <w:szCs w:val="28"/>
        </w:rPr>
        <w:t xml:space="preserve">го </w:t>
      </w:r>
      <w:r w:rsidR="00717290" w:rsidRPr="008575EC">
        <w:rPr>
          <w:b/>
          <w:bCs/>
          <w:sz w:val="28"/>
          <w:szCs w:val="28"/>
        </w:rPr>
        <w:t xml:space="preserve"> образовани</w:t>
      </w:r>
      <w:r>
        <w:rPr>
          <w:b/>
          <w:bCs/>
          <w:sz w:val="28"/>
          <w:szCs w:val="28"/>
        </w:rPr>
        <w:t>я</w:t>
      </w:r>
      <w:r w:rsidR="00717290" w:rsidRPr="008575EC">
        <w:rPr>
          <w:b/>
          <w:bCs/>
          <w:sz w:val="28"/>
          <w:szCs w:val="28"/>
        </w:rPr>
        <w:t xml:space="preserve"> детей</w:t>
      </w:r>
      <w:proofErr w:type="gramEnd"/>
      <w:r w:rsidR="00717290" w:rsidRPr="008575EC">
        <w:rPr>
          <w:b/>
          <w:bCs/>
          <w:sz w:val="28"/>
          <w:szCs w:val="28"/>
        </w:rPr>
        <w:t>.</w:t>
      </w:r>
    </w:p>
    <w:p w14:paraId="7F89218B" w14:textId="4681DD26" w:rsidR="00C35D44" w:rsidRDefault="00717290" w:rsidP="00FA0123">
      <w:pPr>
        <w:pStyle w:val="a4"/>
        <w:spacing w:after="0" w:line="274" w:lineRule="auto"/>
        <w:ind w:left="0" w:firstLine="709"/>
        <w:jc w:val="both"/>
        <w:rPr>
          <w:rFonts w:ascii="Times New Roman" w:hAnsi="Times New Roman" w:cs="Times New Roman"/>
          <w:sz w:val="28"/>
          <w:szCs w:val="28"/>
        </w:rPr>
      </w:pPr>
      <w:proofErr w:type="gramStart"/>
      <w:r w:rsidRPr="00011C3D">
        <w:rPr>
          <w:rFonts w:ascii="Times New Roman" w:hAnsi="Times New Roman"/>
          <w:color w:val="000000"/>
          <w:sz w:val="28"/>
          <w:szCs w:val="28"/>
        </w:rPr>
        <w:t>Профсоюз на протяжении многих лет активно участвует в создании благоприятных условий труда, повышени</w:t>
      </w:r>
      <w:r>
        <w:rPr>
          <w:rFonts w:ascii="Times New Roman" w:hAnsi="Times New Roman"/>
          <w:color w:val="000000"/>
          <w:sz w:val="28"/>
          <w:szCs w:val="28"/>
        </w:rPr>
        <w:t>и</w:t>
      </w:r>
      <w:r w:rsidRPr="00011C3D">
        <w:rPr>
          <w:rFonts w:ascii="Times New Roman" w:hAnsi="Times New Roman"/>
          <w:color w:val="000000"/>
          <w:sz w:val="28"/>
          <w:szCs w:val="28"/>
        </w:rPr>
        <w:t xml:space="preserve"> престижа педагогических работников организаций </w:t>
      </w:r>
      <w:r w:rsidRPr="00011C3D">
        <w:rPr>
          <w:rFonts w:ascii="Times New Roman" w:hAnsi="Times New Roman" w:cs="Times New Roman"/>
          <w:bCs/>
          <w:sz w:val="28"/>
          <w:szCs w:val="28"/>
        </w:rPr>
        <w:t>дополнительного образования детей</w:t>
      </w:r>
      <w:r>
        <w:rPr>
          <w:rFonts w:ascii="Times New Roman" w:hAnsi="Times New Roman" w:cs="Times New Roman"/>
          <w:bCs/>
          <w:sz w:val="28"/>
          <w:szCs w:val="28"/>
        </w:rPr>
        <w:t>, в</w:t>
      </w:r>
      <w:r w:rsidR="007C12C5">
        <w:rPr>
          <w:rFonts w:ascii="Times New Roman" w:hAnsi="Times New Roman" w:cs="Times New Roman"/>
          <w:bCs/>
          <w:sz w:val="28"/>
          <w:szCs w:val="28"/>
        </w:rPr>
        <w:t xml:space="preserve"> </w:t>
      </w:r>
      <w:r w:rsidRPr="00011C3D">
        <w:rPr>
          <w:rFonts w:ascii="Times New Roman" w:hAnsi="Times New Roman" w:cs="Times New Roman"/>
          <w:bCs/>
          <w:sz w:val="28"/>
          <w:szCs w:val="28"/>
        </w:rPr>
        <w:t>развитии самих образовательных организаций</w:t>
      </w:r>
      <w:r w:rsidR="0010107A">
        <w:rPr>
          <w:rFonts w:ascii="Times New Roman" w:hAnsi="Times New Roman" w:cs="Times New Roman"/>
          <w:bCs/>
          <w:sz w:val="28"/>
          <w:szCs w:val="28"/>
        </w:rPr>
        <w:t xml:space="preserve">, </w:t>
      </w:r>
      <w:r>
        <w:rPr>
          <w:rFonts w:ascii="Times New Roman" w:hAnsi="Times New Roman" w:cs="Times New Roman"/>
          <w:bCs/>
          <w:sz w:val="28"/>
          <w:szCs w:val="28"/>
        </w:rPr>
        <w:t xml:space="preserve">и в целом системы </w:t>
      </w:r>
      <w:r w:rsidRPr="00011C3D">
        <w:rPr>
          <w:rFonts w:ascii="Times New Roman" w:hAnsi="Times New Roman" w:cs="Times New Roman"/>
          <w:bCs/>
          <w:sz w:val="28"/>
          <w:szCs w:val="28"/>
        </w:rPr>
        <w:t>дополнительного образования детей.</w:t>
      </w:r>
      <w:proofErr w:type="gramEnd"/>
      <w:r w:rsidR="00C35D44" w:rsidRPr="00C35D44">
        <w:rPr>
          <w:rFonts w:ascii="Times New Roman" w:hAnsi="Times New Roman" w:cs="Times New Roman"/>
          <w:sz w:val="28"/>
          <w:szCs w:val="28"/>
        </w:rPr>
        <w:t xml:space="preserve"> </w:t>
      </w:r>
      <w:r w:rsidR="00C35D44">
        <w:rPr>
          <w:rFonts w:ascii="Times New Roman" w:hAnsi="Times New Roman" w:cs="Times New Roman"/>
          <w:sz w:val="28"/>
          <w:szCs w:val="28"/>
        </w:rPr>
        <w:t xml:space="preserve">Для сведения: по данным Коллегии </w:t>
      </w:r>
      <w:proofErr w:type="spellStart"/>
      <w:r w:rsidR="00C35D44">
        <w:rPr>
          <w:rFonts w:ascii="Times New Roman" w:hAnsi="Times New Roman" w:cs="Times New Roman"/>
          <w:sz w:val="28"/>
          <w:szCs w:val="28"/>
        </w:rPr>
        <w:t>Минпросвещения</w:t>
      </w:r>
      <w:proofErr w:type="spellEnd"/>
      <w:r w:rsidR="00C35D44">
        <w:rPr>
          <w:rFonts w:ascii="Times New Roman" w:hAnsi="Times New Roman" w:cs="Times New Roman"/>
          <w:sz w:val="28"/>
          <w:szCs w:val="28"/>
        </w:rPr>
        <w:t xml:space="preserve"> России, к</w:t>
      </w:r>
      <w:r w:rsidR="00C35D44" w:rsidRPr="00672711">
        <w:rPr>
          <w:rFonts w:ascii="Times New Roman" w:hAnsi="Times New Roman" w:cs="Times New Roman"/>
          <w:sz w:val="28"/>
          <w:szCs w:val="28"/>
        </w:rPr>
        <w:t>оличество организаций, реализующих дополнительные общеобразовательные программы, составило в 2024 году 87 506 единиц (в том числе 5 197 негосударственных организаций).</w:t>
      </w:r>
      <w:r w:rsidR="00C35D44" w:rsidRPr="00005B96">
        <w:rPr>
          <w:rFonts w:ascii="Times New Roman" w:hAnsi="Times New Roman" w:cs="Times New Roman"/>
          <w:sz w:val="28"/>
          <w:szCs w:val="28"/>
        </w:rPr>
        <w:t xml:space="preserve"> </w:t>
      </w:r>
    </w:p>
    <w:p w14:paraId="23D3B4A4" w14:textId="6125723A" w:rsidR="00717290" w:rsidRDefault="00717290" w:rsidP="00FA0123">
      <w:pPr>
        <w:spacing w:after="0" w:line="274" w:lineRule="auto"/>
        <w:ind w:firstLine="709"/>
        <w:jc w:val="both"/>
        <w:rPr>
          <w:rFonts w:ascii="Times New Roman" w:hAnsi="Times New Roman" w:cs="Times New Roman"/>
          <w:sz w:val="28"/>
          <w:szCs w:val="28"/>
        </w:rPr>
      </w:pPr>
      <w:r>
        <w:rPr>
          <w:rFonts w:ascii="Times New Roman" w:hAnsi="Times New Roman" w:cs="Times New Roman"/>
          <w:sz w:val="28"/>
          <w:szCs w:val="28"/>
        </w:rPr>
        <w:t>При поддержке Министерства просвещения Российской Федерации Профсоюз в</w:t>
      </w:r>
      <w:r w:rsidRPr="00A07F6A">
        <w:rPr>
          <w:rFonts w:ascii="Times New Roman" w:hAnsi="Times New Roman" w:cs="Times New Roman"/>
          <w:sz w:val="28"/>
          <w:szCs w:val="28"/>
        </w:rPr>
        <w:t xml:space="preserve"> мае 2025 года</w:t>
      </w:r>
      <w:r>
        <w:rPr>
          <w:rFonts w:ascii="Times New Roman" w:hAnsi="Times New Roman" w:cs="Times New Roman"/>
          <w:sz w:val="28"/>
          <w:szCs w:val="28"/>
        </w:rPr>
        <w:t xml:space="preserve"> в городе Уфе организовал проведение </w:t>
      </w:r>
      <w:r>
        <w:rPr>
          <w:rFonts w:ascii="Times New Roman" w:hAnsi="Times New Roman" w:cs="Times New Roman"/>
          <w:sz w:val="28"/>
          <w:szCs w:val="28"/>
          <w:lang w:val="en-US"/>
        </w:rPr>
        <w:t>X</w:t>
      </w:r>
      <w:r>
        <w:rPr>
          <w:rFonts w:ascii="Times New Roman" w:hAnsi="Times New Roman" w:cs="Times New Roman"/>
          <w:sz w:val="28"/>
          <w:szCs w:val="28"/>
        </w:rPr>
        <w:t xml:space="preserve"> Всероссийского профессионального конкурса «Арктур» и очередного Форума по вопросам дополнительного образования детей. </w:t>
      </w:r>
    </w:p>
    <w:p w14:paraId="0BC5C25C" w14:textId="5816F691" w:rsidR="00717290" w:rsidRDefault="00717290" w:rsidP="00FA0123">
      <w:pPr>
        <w:pStyle w:val="Default"/>
        <w:spacing w:line="274" w:lineRule="auto"/>
        <w:ind w:firstLine="709"/>
        <w:jc w:val="both"/>
        <w:rPr>
          <w:rFonts w:eastAsia="Times New Roman"/>
          <w:sz w:val="28"/>
          <w:szCs w:val="28"/>
          <w:lang w:eastAsia="ru-RU"/>
        </w:rPr>
      </w:pPr>
      <w:proofErr w:type="gramStart"/>
      <w:r w:rsidRPr="001E146B">
        <w:rPr>
          <w:rFonts w:eastAsia="Times New Roman"/>
          <w:sz w:val="28"/>
          <w:szCs w:val="28"/>
          <w:lang w:eastAsia="ru-RU"/>
        </w:rPr>
        <w:t>В мероприятиях Форума принимали участие представители</w:t>
      </w:r>
      <w:r>
        <w:rPr>
          <w:rFonts w:eastAsia="Times New Roman"/>
          <w:sz w:val="28"/>
          <w:szCs w:val="28"/>
          <w:lang w:eastAsia="ru-RU"/>
        </w:rPr>
        <w:t xml:space="preserve"> Министерства просвещения Российской Федерации, </w:t>
      </w:r>
      <w:r w:rsidRPr="00672711">
        <w:rPr>
          <w:rFonts w:eastAsia="Times New Roman"/>
          <w:sz w:val="28"/>
          <w:szCs w:val="28"/>
          <w:lang w:eastAsia="ru-RU"/>
        </w:rPr>
        <w:t xml:space="preserve">региональных Министерств образования, </w:t>
      </w:r>
      <w:r w:rsidR="007C12C5">
        <w:rPr>
          <w:rFonts w:eastAsia="Times New Roman"/>
          <w:sz w:val="28"/>
          <w:szCs w:val="28"/>
          <w:lang w:eastAsia="ru-RU"/>
        </w:rPr>
        <w:br/>
      </w:r>
      <w:r w:rsidRPr="00672711">
        <w:rPr>
          <w:rFonts w:eastAsia="Times New Roman"/>
          <w:sz w:val="28"/>
          <w:szCs w:val="28"/>
          <w:lang w:eastAsia="ru-RU"/>
        </w:rPr>
        <w:t>где проводился Форум,</w:t>
      </w:r>
      <w:r>
        <w:rPr>
          <w:rFonts w:eastAsia="Times New Roman"/>
          <w:sz w:val="28"/>
          <w:szCs w:val="28"/>
          <w:lang w:eastAsia="ru-RU"/>
        </w:rPr>
        <w:t xml:space="preserve"> Российской академии образования, </w:t>
      </w:r>
      <w:r>
        <w:rPr>
          <w:sz w:val="28"/>
          <w:szCs w:val="28"/>
        </w:rPr>
        <w:t xml:space="preserve">Российского Движения детей и молодёжи «Движение Первых», а также </w:t>
      </w:r>
      <w:r>
        <w:rPr>
          <w:rFonts w:eastAsia="Times New Roman"/>
          <w:sz w:val="28"/>
          <w:szCs w:val="28"/>
          <w:lang w:eastAsia="ru-RU"/>
        </w:rPr>
        <w:t xml:space="preserve">ведущие российские учёные, эксперты и специалисты в области теории и практики воспитания </w:t>
      </w:r>
      <w:r w:rsidR="007C12C5">
        <w:rPr>
          <w:rFonts w:eastAsia="Times New Roman"/>
          <w:sz w:val="28"/>
          <w:szCs w:val="28"/>
          <w:lang w:eastAsia="ru-RU"/>
        </w:rPr>
        <w:br/>
      </w:r>
      <w:r>
        <w:rPr>
          <w:rFonts w:eastAsia="Times New Roman"/>
          <w:sz w:val="28"/>
          <w:szCs w:val="28"/>
          <w:lang w:eastAsia="ru-RU"/>
        </w:rPr>
        <w:t>и дополнительного образования детей, руководители и педагоги общеобразовательных организаций, учреждений среднего и высшего профессионального образования, организаций дополнительного профессионального образования.</w:t>
      </w:r>
      <w:proofErr w:type="gramEnd"/>
    </w:p>
    <w:p w14:paraId="3CBE018A" w14:textId="18318B0A" w:rsidR="00717290" w:rsidRDefault="00717290" w:rsidP="00FA0123">
      <w:pPr>
        <w:pStyle w:val="Default"/>
        <w:spacing w:line="274" w:lineRule="auto"/>
        <w:ind w:firstLine="709"/>
        <w:jc w:val="both"/>
        <w:rPr>
          <w:rFonts w:eastAsia="Times New Roman"/>
          <w:sz w:val="28"/>
          <w:szCs w:val="28"/>
          <w:lang w:eastAsia="ru-RU"/>
        </w:rPr>
      </w:pPr>
      <w:r w:rsidRPr="001111D0">
        <w:rPr>
          <w:sz w:val="28"/>
          <w:szCs w:val="28"/>
        </w:rPr>
        <w:lastRenderedPageBreak/>
        <w:t xml:space="preserve">За прошедшие десять лет Форум стал площадкой для содержательного </w:t>
      </w:r>
      <w:r w:rsidR="007C12C5">
        <w:rPr>
          <w:sz w:val="28"/>
          <w:szCs w:val="28"/>
        </w:rPr>
        <w:br/>
      </w:r>
      <w:r w:rsidRPr="001111D0">
        <w:rPr>
          <w:sz w:val="28"/>
          <w:szCs w:val="28"/>
        </w:rPr>
        <w:t>и заинтересованного диалога педагогических работников, членов Профсоюза, стремящихся найти ответы на вопросы: как выстроить дополнительное образование и воспитание в современном мире с современными детьми.</w:t>
      </w:r>
      <w:r w:rsidRPr="00DE4FE2">
        <w:rPr>
          <w:rFonts w:eastAsia="Times New Roman"/>
          <w:sz w:val="28"/>
          <w:szCs w:val="28"/>
          <w:lang w:eastAsia="ru-RU"/>
        </w:rPr>
        <w:t xml:space="preserve"> </w:t>
      </w:r>
    </w:p>
    <w:p w14:paraId="604DD4DC" w14:textId="0F5BC4CD" w:rsidR="00717290" w:rsidRDefault="00717290" w:rsidP="00FA0123">
      <w:pPr>
        <w:pStyle w:val="Default"/>
        <w:spacing w:line="274" w:lineRule="auto"/>
        <w:ind w:firstLine="709"/>
        <w:jc w:val="both"/>
        <w:rPr>
          <w:sz w:val="28"/>
          <w:szCs w:val="28"/>
          <w:lang w:bidi="ru-RU"/>
        </w:rPr>
      </w:pPr>
      <w:r>
        <w:rPr>
          <w:sz w:val="28"/>
          <w:szCs w:val="28"/>
        </w:rPr>
        <w:t xml:space="preserve">В течение года всю работу координирует Совет Профсоюза по вопросам дополнительного образования детей, </w:t>
      </w:r>
      <w:r>
        <w:rPr>
          <w:sz w:val="28"/>
          <w:szCs w:val="28"/>
          <w:lang w:bidi="ru-RU"/>
        </w:rPr>
        <w:t xml:space="preserve">являющийся совещательным </w:t>
      </w:r>
      <w:r w:rsidR="007C12C5">
        <w:rPr>
          <w:sz w:val="28"/>
          <w:szCs w:val="28"/>
          <w:lang w:bidi="ru-RU"/>
        </w:rPr>
        <w:br/>
      </w:r>
      <w:r>
        <w:rPr>
          <w:sz w:val="28"/>
          <w:szCs w:val="28"/>
          <w:lang w:bidi="ru-RU"/>
        </w:rPr>
        <w:t xml:space="preserve">и консультативным органом Профсоюза с целью консолидации усилий педагогических работников, научного сообщества и родительской общественности в разработке мер для качественного обновления деятельности системы дополнительного образования детей, повышения социального </w:t>
      </w:r>
      <w:proofErr w:type="gramStart"/>
      <w:r>
        <w:rPr>
          <w:sz w:val="28"/>
          <w:szCs w:val="28"/>
          <w:lang w:bidi="ru-RU"/>
        </w:rPr>
        <w:t>статуса педагогических работников сферы дополнительного образования детей</w:t>
      </w:r>
      <w:proofErr w:type="gramEnd"/>
      <w:r>
        <w:rPr>
          <w:sz w:val="28"/>
          <w:szCs w:val="28"/>
          <w:lang w:bidi="ru-RU"/>
        </w:rPr>
        <w:t xml:space="preserve">. </w:t>
      </w:r>
    </w:p>
    <w:p w14:paraId="24EBF1F0" w14:textId="62BFA3CE" w:rsidR="00717290" w:rsidRDefault="00717290" w:rsidP="00FA0123">
      <w:pPr>
        <w:pStyle w:val="Default"/>
        <w:spacing w:line="274" w:lineRule="auto"/>
        <w:ind w:firstLine="709"/>
        <w:jc w:val="both"/>
        <w:rPr>
          <w:sz w:val="28"/>
          <w:szCs w:val="28"/>
        </w:rPr>
      </w:pPr>
      <w:r>
        <w:rPr>
          <w:sz w:val="28"/>
          <w:szCs w:val="28"/>
          <w:lang w:bidi="ru-RU"/>
        </w:rPr>
        <w:t xml:space="preserve">Совет Профсоюза по вопросам дополнительного образования детей организует проведение </w:t>
      </w:r>
      <w:r>
        <w:rPr>
          <w:sz w:val="28"/>
          <w:szCs w:val="28"/>
        </w:rPr>
        <w:t xml:space="preserve">в онлайн-формате постоянно действующего всероссийского </w:t>
      </w:r>
      <w:proofErr w:type="spellStart"/>
      <w:r>
        <w:rPr>
          <w:sz w:val="28"/>
          <w:szCs w:val="28"/>
        </w:rPr>
        <w:t>вебинара</w:t>
      </w:r>
      <w:proofErr w:type="spellEnd"/>
      <w:r>
        <w:rPr>
          <w:sz w:val="28"/>
          <w:szCs w:val="28"/>
        </w:rPr>
        <w:t xml:space="preserve"> «Арктур» по вопросам развития системы дополнительного образования детей. С 2021 года, включая  первое полугодие 2025 года,  проведено 18 вебинаров, общее количество участников – более 28 (двадцати восьми) тысяч педагогических работников общего и дополнительного образования.</w:t>
      </w:r>
    </w:p>
    <w:p w14:paraId="0AAD3AE4" w14:textId="691A520D" w:rsidR="00717290" w:rsidRDefault="00717290" w:rsidP="00FA0123">
      <w:pPr>
        <w:pStyle w:val="Default"/>
        <w:spacing w:line="274" w:lineRule="auto"/>
        <w:ind w:firstLine="709"/>
        <w:jc w:val="both"/>
        <w:rPr>
          <w:sz w:val="28"/>
          <w:szCs w:val="28"/>
        </w:rPr>
      </w:pPr>
      <w:proofErr w:type="gramStart"/>
      <w:r>
        <w:rPr>
          <w:sz w:val="28"/>
          <w:szCs w:val="28"/>
        </w:rPr>
        <w:t xml:space="preserve">В 2025 году на форуме «Профессиональный портфель педагога дополнительного образования» и на заседании Совета Профсоюза по вопросам дополнительного детей были обсуждены вопросы, связанные с реализацией </w:t>
      </w:r>
      <w:r w:rsidRPr="000B12F7">
        <w:rPr>
          <w:sz w:val="28"/>
          <w:szCs w:val="28"/>
        </w:rPr>
        <w:t>государственной образовательной политик</w:t>
      </w:r>
      <w:r>
        <w:rPr>
          <w:sz w:val="28"/>
          <w:szCs w:val="28"/>
        </w:rPr>
        <w:t>и</w:t>
      </w:r>
      <w:r w:rsidRPr="000B12F7">
        <w:rPr>
          <w:sz w:val="28"/>
          <w:szCs w:val="28"/>
        </w:rPr>
        <w:t xml:space="preserve"> Российской Федерации</w:t>
      </w:r>
      <w:r>
        <w:rPr>
          <w:sz w:val="28"/>
          <w:szCs w:val="28"/>
        </w:rPr>
        <w:t xml:space="preserve">, представлен опыт работы Республики Башкортостан по реализации республиканской Концепции развития дополнительного образования детей до 2030 года, в том числе по вопросам профессионального развития педагогических работников </w:t>
      </w:r>
      <w:r w:rsidR="007C12C5">
        <w:rPr>
          <w:sz w:val="28"/>
          <w:szCs w:val="28"/>
        </w:rPr>
        <w:br/>
      </w:r>
      <w:r>
        <w:rPr>
          <w:sz w:val="28"/>
          <w:szCs w:val="28"/>
        </w:rPr>
        <w:t>и управленческих кадров организаций дополнительного</w:t>
      </w:r>
      <w:proofErr w:type="gramEnd"/>
      <w:r>
        <w:rPr>
          <w:sz w:val="28"/>
          <w:szCs w:val="28"/>
        </w:rPr>
        <w:t xml:space="preserve"> образования детей республики.</w:t>
      </w:r>
    </w:p>
    <w:p w14:paraId="31CAB270" w14:textId="77777777" w:rsidR="007C12C5" w:rsidRDefault="00717290" w:rsidP="00FA0123">
      <w:pPr>
        <w:pStyle w:val="Default"/>
        <w:spacing w:line="274" w:lineRule="auto"/>
        <w:ind w:firstLine="709"/>
        <w:jc w:val="both"/>
        <w:rPr>
          <w:i/>
          <w:iCs/>
          <w:sz w:val="28"/>
          <w:szCs w:val="28"/>
        </w:rPr>
      </w:pPr>
      <w:proofErr w:type="spellStart"/>
      <w:r w:rsidRPr="007C12C5">
        <w:rPr>
          <w:bCs/>
          <w:i/>
          <w:iCs/>
          <w:sz w:val="28"/>
          <w:szCs w:val="28"/>
          <w:u w:val="single"/>
        </w:rPr>
        <w:t>Справочно</w:t>
      </w:r>
      <w:proofErr w:type="spellEnd"/>
      <w:r w:rsidRPr="007C12C5">
        <w:rPr>
          <w:bCs/>
          <w:i/>
          <w:iCs/>
          <w:sz w:val="28"/>
          <w:szCs w:val="28"/>
          <w:u w:val="single"/>
        </w:rPr>
        <w:t>.</w:t>
      </w:r>
      <w:r w:rsidRPr="007C12C5">
        <w:rPr>
          <w:i/>
          <w:iCs/>
          <w:sz w:val="28"/>
          <w:szCs w:val="28"/>
        </w:rPr>
        <w:t xml:space="preserve"> </w:t>
      </w:r>
    </w:p>
    <w:p w14:paraId="32B8E0DF" w14:textId="56F45183" w:rsidR="00717290" w:rsidRPr="00A31735" w:rsidRDefault="00717290" w:rsidP="00FA0123">
      <w:pPr>
        <w:pStyle w:val="Default"/>
        <w:spacing w:line="274" w:lineRule="auto"/>
        <w:ind w:firstLine="709"/>
        <w:jc w:val="both"/>
        <w:rPr>
          <w:i/>
          <w:iCs/>
          <w:sz w:val="28"/>
          <w:szCs w:val="28"/>
        </w:rPr>
      </w:pPr>
      <w:r w:rsidRPr="00A31735">
        <w:rPr>
          <w:i/>
          <w:iCs/>
          <w:sz w:val="28"/>
          <w:szCs w:val="28"/>
        </w:rPr>
        <w:t>В Республике Башкортостан без учета ведомственной принадлежности работают 390 организаций дополнительного образования детей (далее</w:t>
      </w:r>
      <w:r w:rsidR="007C12C5" w:rsidRPr="00A31735">
        <w:rPr>
          <w:i/>
          <w:iCs/>
          <w:sz w:val="28"/>
          <w:szCs w:val="28"/>
        </w:rPr>
        <w:t xml:space="preserve"> –</w:t>
      </w:r>
      <w:r w:rsidRPr="00A31735">
        <w:rPr>
          <w:i/>
          <w:iCs/>
          <w:sz w:val="28"/>
          <w:szCs w:val="28"/>
        </w:rPr>
        <w:t xml:space="preserve"> ОДОД), том числе в сфере образования и науки – 205. В системе дополнительного образования республики трудятся 7115 педагогических работников, из которых 5249 – педагоги дополнительного образования. </w:t>
      </w:r>
    </w:p>
    <w:p w14:paraId="79978CA5" w14:textId="77777777" w:rsidR="00717290" w:rsidRPr="00A31735" w:rsidRDefault="00717290" w:rsidP="00FA0123">
      <w:pPr>
        <w:pStyle w:val="Default"/>
        <w:spacing w:line="274" w:lineRule="auto"/>
        <w:ind w:firstLine="709"/>
        <w:jc w:val="both"/>
        <w:rPr>
          <w:i/>
          <w:iCs/>
          <w:sz w:val="28"/>
          <w:szCs w:val="28"/>
        </w:rPr>
      </w:pPr>
      <w:r w:rsidRPr="00A31735">
        <w:rPr>
          <w:i/>
          <w:iCs/>
          <w:sz w:val="28"/>
          <w:szCs w:val="28"/>
        </w:rPr>
        <w:t xml:space="preserve">В рамках </w:t>
      </w:r>
      <w:proofErr w:type="gramStart"/>
      <w:r w:rsidRPr="00A31735">
        <w:rPr>
          <w:i/>
          <w:iCs/>
          <w:sz w:val="28"/>
          <w:szCs w:val="28"/>
        </w:rPr>
        <w:t>внедрения Целевой модели развития региональных систем дополнительного образования детей</w:t>
      </w:r>
      <w:proofErr w:type="gramEnd"/>
      <w:r w:rsidRPr="00A31735">
        <w:rPr>
          <w:i/>
          <w:iCs/>
          <w:sz w:val="28"/>
          <w:szCs w:val="28"/>
        </w:rPr>
        <w:t xml:space="preserve"> в республике действуют 4 опорных центра дополнительного образования по направленностям, 63 муниципальных опорных центров, 2100 педагогов и управленцев прошли курсы повышения квалификации.</w:t>
      </w:r>
    </w:p>
    <w:p w14:paraId="45FB9AA4" w14:textId="77777777" w:rsidR="00717290" w:rsidRPr="00A31735" w:rsidRDefault="00717290" w:rsidP="00FA0123">
      <w:pPr>
        <w:pStyle w:val="Default"/>
        <w:spacing w:line="274" w:lineRule="auto"/>
        <w:ind w:firstLine="709"/>
        <w:jc w:val="both"/>
        <w:rPr>
          <w:i/>
          <w:iCs/>
          <w:sz w:val="28"/>
          <w:szCs w:val="28"/>
        </w:rPr>
      </w:pPr>
      <w:r w:rsidRPr="00A31735">
        <w:rPr>
          <w:i/>
          <w:iCs/>
          <w:sz w:val="28"/>
          <w:szCs w:val="28"/>
        </w:rPr>
        <w:t xml:space="preserve">Программы для детей с ОВЗ в ОДОД реализуют более 1500 педагогических работников, 800 из которых повысили квалификацию для работы с </w:t>
      </w:r>
      <w:proofErr w:type="gramStart"/>
      <w:r w:rsidRPr="00A31735">
        <w:rPr>
          <w:i/>
          <w:iCs/>
          <w:sz w:val="28"/>
          <w:szCs w:val="28"/>
        </w:rPr>
        <w:t>обучающимися</w:t>
      </w:r>
      <w:proofErr w:type="gramEnd"/>
      <w:r w:rsidRPr="00A31735">
        <w:rPr>
          <w:i/>
          <w:iCs/>
          <w:sz w:val="28"/>
          <w:szCs w:val="28"/>
        </w:rPr>
        <w:t xml:space="preserve"> с ОВЗ.</w:t>
      </w:r>
    </w:p>
    <w:p w14:paraId="6068536D" w14:textId="5ECC3E9C" w:rsidR="00717290" w:rsidRPr="00A31735" w:rsidRDefault="00717290" w:rsidP="00FA0123">
      <w:pPr>
        <w:pStyle w:val="Default"/>
        <w:spacing w:line="274" w:lineRule="auto"/>
        <w:ind w:firstLine="709"/>
        <w:jc w:val="both"/>
        <w:rPr>
          <w:i/>
          <w:iCs/>
          <w:sz w:val="28"/>
          <w:szCs w:val="28"/>
        </w:rPr>
      </w:pPr>
      <w:r w:rsidRPr="00A31735">
        <w:rPr>
          <w:i/>
          <w:iCs/>
          <w:sz w:val="28"/>
          <w:szCs w:val="28"/>
        </w:rPr>
        <w:lastRenderedPageBreak/>
        <w:t xml:space="preserve">Во всех 205 ОДОД сферы  образования и науки внедрена целевая модель наставничества в форме «наставник-наставляемый» (201 ОДОД имеют локальные акты о закреплении таких пар), 385 наставнических пар закреплены в форме «педагог-педагог».  </w:t>
      </w:r>
    </w:p>
    <w:p w14:paraId="1D55723D" w14:textId="77777777" w:rsidR="00717290" w:rsidRPr="00A31735" w:rsidRDefault="00717290" w:rsidP="00FA0123">
      <w:pPr>
        <w:pStyle w:val="Default"/>
        <w:spacing w:line="274" w:lineRule="auto"/>
        <w:ind w:firstLine="709"/>
        <w:jc w:val="both"/>
        <w:rPr>
          <w:i/>
          <w:iCs/>
          <w:sz w:val="28"/>
          <w:szCs w:val="28"/>
        </w:rPr>
      </w:pPr>
      <w:r w:rsidRPr="00A31735">
        <w:rPr>
          <w:i/>
          <w:iCs/>
          <w:sz w:val="28"/>
          <w:szCs w:val="28"/>
        </w:rPr>
        <w:t>7 педагогических работников ОДОД имеют квалификационную категорию «Педагог-наставник», 16 человек – квалификационную категорию «Педагог-методист».</w:t>
      </w:r>
    </w:p>
    <w:p w14:paraId="720C4860" w14:textId="1C966CBF" w:rsidR="00717290" w:rsidRPr="00A31735" w:rsidRDefault="00717290" w:rsidP="00FA0123">
      <w:pPr>
        <w:pStyle w:val="Default"/>
        <w:spacing w:line="274" w:lineRule="auto"/>
        <w:ind w:firstLine="709"/>
        <w:jc w:val="both"/>
        <w:rPr>
          <w:i/>
          <w:iCs/>
          <w:sz w:val="28"/>
          <w:szCs w:val="28"/>
        </w:rPr>
      </w:pPr>
      <w:r w:rsidRPr="00A31735">
        <w:rPr>
          <w:i/>
          <w:iCs/>
          <w:sz w:val="28"/>
          <w:szCs w:val="28"/>
        </w:rPr>
        <w:t>В рамках федерального проекта «Успех каждого ребенка» в сфере дополнительного образования детей создано 27937 новых мест (</w:t>
      </w:r>
      <w:r w:rsidR="007C12C5" w:rsidRPr="00A31735">
        <w:rPr>
          <w:i/>
          <w:iCs/>
          <w:sz w:val="28"/>
          <w:szCs w:val="28"/>
        </w:rPr>
        <w:t>Р</w:t>
      </w:r>
      <w:r w:rsidRPr="00A31735">
        <w:rPr>
          <w:i/>
          <w:iCs/>
          <w:sz w:val="28"/>
          <w:szCs w:val="28"/>
        </w:rPr>
        <w:t xml:space="preserve">еспублика Башкортостан стала победителем конкурсного отбора на предоставление </w:t>
      </w:r>
      <w:r w:rsidR="007C12C5" w:rsidRPr="00A31735">
        <w:rPr>
          <w:i/>
          <w:iCs/>
          <w:sz w:val="28"/>
          <w:szCs w:val="28"/>
        </w:rPr>
        <w:br/>
      </w:r>
      <w:r w:rsidRPr="00A31735">
        <w:rPr>
          <w:i/>
          <w:iCs/>
          <w:sz w:val="28"/>
          <w:szCs w:val="28"/>
        </w:rPr>
        <w:t>в 2020-2024 годах субсидии из федерального бюджета для создания новых мест ОДОД в рамках национального проекта «Образование»).</w:t>
      </w:r>
    </w:p>
    <w:p w14:paraId="5A47A703" w14:textId="5F764D9C" w:rsidR="00717290" w:rsidRDefault="00717290" w:rsidP="00FA0123">
      <w:pPr>
        <w:pStyle w:val="Default"/>
        <w:spacing w:line="274" w:lineRule="auto"/>
        <w:ind w:firstLine="709"/>
        <w:jc w:val="both"/>
        <w:rPr>
          <w:sz w:val="28"/>
          <w:szCs w:val="28"/>
        </w:rPr>
      </w:pPr>
      <w:r>
        <w:rPr>
          <w:sz w:val="28"/>
          <w:szCs w:val="28"/>
        </w:rPr>
        <w:t xml:space="preserve">Профсоюз обратил внимание </w:t>
      </w:r>
      <w:proofErr w:type="gramStart"/>
      <w:r>
        <w:rPr>
          <w:sz w:val="28"/>
          <w:szCs w:val="28"/>
        </w:rPr>
        <w:t>участников Форума работников системы дополнительного образования</w:t>
      </w:r>
      <w:proofErr w:type="gramEnd"/>
      <w:r>
        <w:rPr>
          <w:sz w:val="28"/>
          <w:szCs w:val="28"/>
        </w:rPr>
        <w:t xml:space="preserve"> детей, что за </w:t>
      </w:r>
      <w:r w:rsidRPr="000B12F7">
        <w:rPr>
          <w:sz w:val="28"/>
          <w:szCs w:val="28"/>
        </w:rPr>
        <w:t>последни</w:t>
      </w:r>
      <w:r>
        <w:rPr>
          <w:sz w:val="28"/>
          <w:szCs w:val="28"/>
        </w:rPr>
        <w:t>е</w:t>
      </w:r>
      <w:r w:rsidRPr="000B12F7">
        <w:rPr>
          <w:sz w:val="28"/>
          <w:szCs w:val="28"/>
        </w:rPr>
        <w:t xml:space="preserve"> </w:t>
      </w:r>
      <w:r>
        <w:rPr>
          <w:sz w:val="28"/>
          <w:szCs w:val="28"/>
        </w:rPr>
        <w:t>годы</w:t>
      </w:r>
      <w:r w:rsidRPr="000B12F7">
        <w:rPr>
          <w:sz w:val="28"/>
          <w:szCs w:val="28"/>
        </w:rPr>
        <w:t xml:space="preserve"> большое внимание </w:t>
      </w:r>
      <w:r>
        <w:rPr>
          <w:sz w:val="28"/>
          <w:szCs w:val="28"/>
        </w:rPr>
        <w:t xml:space="preserve">государства </w:t>
      </w:r>
      <w:r w:rsidRPr="000B12F7">
        <w:rPr>
          <w:sz w:val="28"/>
          <w:szCs w:val="28"/>
        </w:rPr>
        <w:t xml:space="preserve">уделено развитию сферы дополнительного образования детей (ДОД) как </w:t>
      </w:r>
      <w:r>
        <w:rPr>
          <w:sz w:val="28"/>
          <w:szCs w:val="28"/>
        </w:rPr>
        <w:t xml:space="preserve">важного </w:t>
      </w:r>
      <w:r w:rsidRPr="000B12F7">
        <w:rPr>
          <w:sz w:val="28"/>
          <w:szCs w:val="28"/>
        </w:rPr>
        <w:t xml:space="preserve">элемента в системе образования. Были подготовлены и реализуются </w:t>
      </w:r>
      <w:r>
        <w:rPr>
          <w:sz w:val="28"/>
          <w:szCs w:val="28"/>
        </w:rPr>
        <w:t xml:space="preserve">федеральные </w:t>
      </w:r>
      <w:r w:rsidRPr="000B12F7">
        <w:rPr>
          <w:sz w:val="28"/>
          <w:szCs w:val="28"/>
        </w:rPr>
        <w:t>нормативные документы, которые обеспечили достижение новых результатов ДОД</w:t>
      </w:r>
      <w:r>
        <w:rPr>
          <w:sz w:val="28"/>
          <w:szCs w:val="28"/>
        </w:rPr>
        <w:t xml:space="preserve"> РФ,</w:t>
      </w:r>
    </w:p>
    <w:p w14:paraId="09DF0E09" w14:textId="5B818A43" w:rsidR="00717290" w:rsidRDefault="00717290" w:rsidP="00FA0123">
      <w:pPr>
        <w:spacing w:after="0" w:line="27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Было отмечено, что в </w:t>
      </w:r>
      <w:r w:rsidRPr="002E140E">
        <w:rPr>
          <w:rFonts w:ascii="Times New Roman" w:hAnsi="Times New Roman" w:cs="Times New Roman"/>
          <w:sz w:val="28"/>
          <w:szCs w:val="28"/>
        </w:rPr>
        <w:t>соответствии с поручением Президента Российской Федерации</w:t>
      </w:r>
      <w:r>
        <w:rPr>
          <w:rFonts w:ascii="Times New Roman" w:hAnsi="Times New Roman" w:cs="Times New Roman"/>
          <w:sz w:val="28"/>
          <w:szCs w:val="28"/>
        </w:rPr>
        <w:t xml:space="preserve"> В.В. Путина в 2024 году началась работа по подготовке</w:t>
      </w:r>
      <w:r w:rsidRPr="002E140E">
        <w:rPr>
          <w:rFonts w:ascii="Times New Roman" w:hAnsi="Times New Roman" w:cs="Times New Roman"/>
          <w:sz w:val="28"/>
          <w:szCs w:val="28"/>
        </w:rPr>
        <w:t xml:space="preserve"> «Стратеги</w:t>
      </w:r>
      <w:r>
        <w:rPr>
          <w:rFonts w:ascii="Times New Roman" w:hAnsi="Times New Roman" w:cs="Times New Roman"/>
          <w:sz w:val="28"/>
          <w:szCs w:val="28"/>
        </w:rPr>
        <w:t>и</w:t>
      </w:r>
      <w:r w:rsidRPr="002E140E">
        <w:rPr>
          <w:rFonts w:ascii="Times New Roman" w:hAnsi="Times New Roman" w:cs="Times New Roman"/>
          <w:sz w:val="28"/>
          <w:szCs w:val="28"/>
        </w:rPr>
        <w:t xml:space="preserve"> развития образования до 2036 года с перспективой до 2040 года» (Стратегия)</w:t>
      </w:r>
      <w:r>
        <w:rPr>
          <w:rFonts w:ascii="Times New Roman" w:hAnsi="Times New Roman" w:cs="Times New Roman"/>
          <w:sz w:val="28"/>
          <w:szCs w:val="28"/>
        </w:rPr>
        <w:t>, цели которой направлены на р</w:t>
      </w:r>
      <w:r w:rsidRPr="00D32A78">
        <w:rPr>
          <w:rFonts w:ascii="Times New Roman" w:hAnsi="Times New Roman" w:cs="Times New Roman"/>
          <w:sz w:val="28"/>
          <w:szCs w:val="28"/>
        </w:rPr>
        <w:t>еализаци</w:t>
      </w:r>
      <w:r>
        <w:rPr>
          <w:rFonts w:ascii="Times New Roman" w:hAnsi="Times New Roman" w:cs="Times New Roman"/>
          <w:sz w:val="28"/>
          <w:szCs w:val="28"/>
        </w:rPr>
        <w:t>ю</w:t>
      </w:r>
      <w:r w:rsidRPr="00D32A78">
        <w:rPr>
          <w:rFonts w:ascii="Times New Roman" w:hAnsi="Times New Roman" w:cs="Times New Roman"/>
          <w:sz w:val="28"/>
          <w:szCs w:val="28"/>
        </w:rPr>
        <w:t xml:space="preserve"> потенциала каждого человека, развитие его талантов, воспитание патриотичной и социально ответственной личности</w:t>
      </w:r>
      <w:r>
        <w:rPr>
          <w:rFonts w:ascii="Times New Roman" w:hAnsi="Times New Roman" w:cs="Times New Roman"/>
          <w:sz w:val="28"/>
          <w:szCs w:val="28"/>
        </w:rPr>
        <w:t xml:space="preserve"> </w:t>
      </w:r>
      <w:r w:rsidR="0075310F">
        <w:rPr>
          <w:rFonts w:ascii="Times New Roman" w:hAnsi="Times New Roman" w:cs="Times New Roman"/>
          <w:sz w:val="28"/>
          <w:szCs w:val="28"/>
        </w:rPr>
        <w:br/>
      </w:r>
      <w:r>
        <w:rPr>
          <w:rFonts w:ascii="Times New Roman" w:hAnsi="Times New Roman" w:cs="Times New Roman"/>
          <w:sz w:val="28"/>
          <w:szCs w:val="28"/>
        </w:rPr>
        <w:t>и предполагают р</w:t>
      </w:r>
      <w:r w:rsidRPr="00D32A78">
        <w:rPr>
          <w:rFonts w:ascii="Times New Roman" w:hAnsi="Times New Roman" w:cs="Times New Roman"/>
          <w:sz w:val="28"/>
          <w:szCs w:val="28"/>
        </w:rPr>
        <w:t>азвитие дополнительных образовательных программ</w:t>
      </w:r>
      <w:r>
        <w:rPr>
          <w:rFonts w:ascii="Times New Roman" w:hAnsi="Times New Roman" w:cs="Times New Roman"/>
          <w:sz w:val="28"/>
          <w:szCs w:val="28"/>
        </w:rPr>
        <w:t xml:space="preserve">. </w:t>
      </w:r>
      <w:proofErr w:type="gramEnd"/>
    </w:p>
    <w:p w14:paraId="4D2A30FB" w14:textId="13A2214E" w:rsidR="00717290" w:rsidRDefault="00717290" w:rsidP="00FA0123">
      <w:pPr>
        <w:spacing w:after="0" w:line="27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2024 году и в первом полугодии 2025 года в преддверии профессионального обсуждения Стратегии был проведен опрос, организованный Российской академией образования (Лаборатория развития дополнительного образования детей), научными коллективами вузов (НИУ «Высшая школа экономики», ЯГПУ им. К.Д. Ушинского) с участием Совета Профсоюза </w:t>
      </w:r>
      <w:r w:rsidR="0075310F">
        <w:rPr>
          <w:rFonts w:ascii="Times New Roman" w:hAnsi="Times New Roman" w:cs="Times New Roman"/>
          <w:sz w:val="28"/>
          <w:szCs w:val="28"/>
        </w:rPr>
        <w:br/>
      </w:r>
      <w:r>
        <w:rPr>
          <w:rFonts w:ascii="Times New Roman" w:hAnsi="Times New Roman" w:cs="Times New Roman"/>
          <w:sz w:val="28"/>
          <w:szCs w:val="28"/>
        </w:rPr>
        <w:t>по вопросам дополнительного образования детей по теме: «Состояние подготовки профессионального развития кадров для сферы дополнительного образования детей в Российской Федерации».</w:t>
      </w:r>
    </w:p>
    <w:p w14:paraId="66A5F27C" w14:textId="77777777" w:rsidR="00717290" w:rsidRDefault="00717290" w:rsidP="00FA0123">
      <w:pPr>
        <w:spacing w:after="0" w:line="27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Опрос был организован в 13 регионах Российской Федерации (Республика Саха (Якутия), Красноярский и Пермский края, город Москва, Астраханская, Калужская, Курская, Омская, Орловская, Самарская, Саратовская, Челябинская, Ярославская области). </w:t>
      </w:r>
    </w:p>
    <w:p w14:paraId="07546F12" w14:textId="77777777" w:rsidR="00717290" w:rsidRDefault="00717290" w:rsidP="00FA0123">
      <w:pPr>
        <w:spacing w:after="0" w:line="27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опросе приняли участие 1053 респондента, из них 838 педагогов дополнительного образования детей, 153 руководителя образовательных организаций, 62 преподавателя высшего профессионального образования, среднего </w:t>
      </w:r>
      <w:r>
        <w:rPr>
          <w:rFonts w:ascii="Times New Roman" w:hAnsi="Times New Roman" w:cs="Times New Roman"/>
          <w:sz w:val="28"/>
          <w:szCs w:val="28"/>
        </w:rPr>
        <w:lastRenderedPageBreak/>
        <w:t>профессионального образования и дополнительного профессионального образования.</w:t>
      </w:r>
      <w:r w:rsidRPr="00931048">
        <w:rPr>
          <w:rFonts w:ascii="Times New Roman" w:hAnsi="Times New Roman" w:cs="Times New Roman"/>
          <w:sz w:val="28"/>
          <w:szCs w:val="28"/>
        </w:rPr>
        <w:t xml:space="preserve"> </w:t>
      </w:r>
    </w:p>
    <w:p w14:paraId="4D35A7DB" w14:textId="77777777" w:rsidR="00717290" w:rsidRDefault="00717290" w:rsidP="00FA0123">
      <w:pPr>
        <w:spacing w:after="0" w:line="274" w:lineRule="auto"/>
        <w:ind w:firstLine="709"/>
        <w:jc w:val="both"/>
        <w:rPr>
          <w:rFonts w:ascii="Times New Roman" w:hAnsi="Times New Roman" w:cs="Times New Roman"/>
          <w:sz w:val="28"/>
          <w:szCs w:val="28"/>
        </w:rPr>
      </w:pPr>
      <w:r w:rsidRPr="003E5895">
        <w:rPr>
          <w:rFonts w:ascii="Times New Roman" w:hAnsi="Times New Roman" w:cs="Times New Roman"/>
          <w:sz w:val="28"/>
          <w:szCs w:val="28"/>
        </w:rPr>
        <w:t xml:space="preserve">По результатам проведённого опроса, по мнению Профсоюза, необходимо обратить внимание на актуальные вопросы подготовки и профессионального развития кадров сферы ДОД: </w:t>
      </w:r>
    </w:p>
    <w:p w14:paraId="1E755DBE" w14:textId="1AFD7E4D" w:rsidR="00717290" w:rsidRPr="003E5895" w:rsidRDefault="00717290" w:rsidP="00FA0123">
      <w:pPr>
        <w:spacing w:after="0" w:line="274" w:lineRule="auto"/>
        <w:ind w:firstLine="709"/>
        <w:jc w:val="both"/>
        <w:rPr>
          <w:rFonts w:ascii="Times New Roman" w:hAnsi="Times New Roman" w:cs="Times New Roman"/>
          <w:sz w:val="28"/>
          <w:szCs w:val="28"/>
        </w:rPr>
      </w:pPr>
      <w:r w:rsidRPr="003E5895">
        <w:rPr>
          <w:rFonts w:ascii="Times New Roman" w:hAnsi="Times New Roman" w:cs="Times New Roman"/>
          <w:sz w:val="28"/>
          <w:szCs w:val="28"/>
        </w:rPr>
        <w:t>- активизацию работы по применению профессионального стандарта «Педагог дополнительного образования детей и взрослых», направленн</w:t>
      </w:r>
      <w:r>
        <w:rPr>
          <w:rFonts w:ascii="Times New Roman" w:hAnsi="Times New Roman" w:cs="Times New Roman"/>
          <w:sz w:val="28"/>
          <w:szCs w:val="28"/>
        </w:rPr>
        <w:t>ого</w:t>
      </w:r>
      <w:r w:rsidRPr="003E5895">
        <w:rPr>
          <w:rFonts w:ascii="Times New Roman" w:hAnsi="Times New Roman" w:cs="Times New Roman"/>
          <w:sz w:val="28"/>
          <w:szCs w:val="28"/>
        </w:rPr>
        <w:t xml:space="preserve"> </w:t>
      </w:r>
      <w:r w:rsidR="0075310F">
        <w:rPr>
          <w:rFonts w:ascii="Times New Roman" w:hAnsi="Times New Roman" w:cs="Times New Roman"/>
          <w:sz w:val="28"/>
          <w:szCs w:val="28"/>
        </w:rPr>
        <w:br/>
      </w:r>
      <w:r w:rsidRPr="003E5895">
        <w:rPr>
          <w:rFonts w:ascii="Times New Roman" w:hAnsi="Times New Roman" w:cs="Times New Roman"/>
          <w:sz w:val="28"/>
          <w:szCs w:val="28"/>
        </w:rPr>
        <w:t>на качественное выполнение всех трудовых функций педагога ДОД;</w:t>
      </w:r>
    </w:p>
    <w:p w14:paraId="179A0C0E" w14:textId="77777777" w:rsidR="00717290" w:rsidRPr="003E5895" w:rsidRDefault="00717290" w:rsidP="00FA0123">
      <w:pPr>
        <w:spacing w:after="0" w:line="274" w:lineRule="auto"/>
        <w:ind w:firstLine="709"/>
        <w:jc w:val="both"/>
        <w:rPr>
          <w:rFonts w:ascii="Times New Roman" w:hAnsi="Times New Roman" w:cs="Times New Roman"/>
          <w:sz w:val="28"/>
          <w:szCs w:val="28"/>
        </w:rPr>
      </w:pPr>
      <w:r w:rsidRPr="003E5895">
        <w:rPr>
          <w:rFonts w:ascii="Times New Roman" w:hAnsi="Times New Roman" w:cs="Times New Roman"/>
          <w:sz w:val="28"/>
          <w:szCs w:val="28"/>
        </w:rPr>
        <w:t xml:space="preserve">- формирование регионального заказа на подготовку и профессиональное развитие кадров сферы ДОД; </w:t>
      </w:r>
    </w:p>
    <w:p w14:paraId="0BCD3A40" w14:textId="77777777" w:rsidR="00717290" w:rsidRPr="003E5895" w:rsidRDefault="00717290" w:rsidP="00FA0123">
      <w:pPr>
        <w:spacing w:after="0" w:line="274" w:lineRule="auto"/>
        <w:ind w:firstLine="709"/>
        <w:jc w:val="both"/>
        <w:rPr>
          <w:rFonts w:ascii="Times New Roman" w:hAnsi="Times New Roman" w:cs="Times New Roman"/>
          <w:sz w:val="28"/>
          <w:szCs w:val="28"/>
        </w:rPr>
      </w:pPr>
      <w:r w:rsidRPr="003E5895">
        <w:rPr>
          <w:rFonts w:ascii="Times New Roman" w:hAnsi="Times New Roman" w:cs="Times New Roman"/>
          <w:sz w:val="28"/>
          <w:szCs w:val="28"/>
        </w:rPr>
        <w:t xml:space="preserve">- расширение возможностей вузов и колледжей для подготовки педагогов сферы ДОД; </w:t>
      </w:r>
    </w:p>
    <w:p w14:paraId="5B404F76" w14:textId="09E2FFEE" w:rsidR="00717290" w:rsidRPr="003E5895" w:rsidRDefault="00717290" w:rsidP="00FA0123">
      <w:pPr>
        <w:spacing w:after="0" w:line="274"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5310F">
        <w:rPr>
          <w:rFonts w:ascii="Times New Roman" w:hAnsi="Times New Roman" w:cs="Times New Roman"/>
          <w:sz w:val="28"/>
          <w:szCs w:val="28"/>
        </w:rPr>
        <w:t xml:space="preserve"> </w:t>
      </w:r>
      <w:r w:rsidRPr="003E5895">
        <w:rPr>
          <w:rFonts w:ascii="Times New Roman" w:hAnsi="Times New Roman" w:cs="Times New Roman"/>
          <w:sz w:val="28"/>
          <w:szCs w:val="28"/>
        </w:rPr>
        <w:t>совершенствование системы непрерывного повышения профессионального мастерства педагогов ДОД</w:t>
      </w:r>
      <w:r w:rsidRPr="003E5895">
        <w:rPr>
          <w:rFonts w:ascii="Times New Roman" w:eastAsiaTheme="majorEastAsia" w:hAnsi="Times New Roman" w:cs="Times New Roman"/>
          <w:sz w:val="28"/>
          <w:szCs w:val="28"/>
          <w:bdr w:val="nil"/>
        </w:rPr>
        <w:t xml:space="preserve">; </w:t>
      </w:r>
    </w:p>
    <w:p w14:paraId="4D355422" w14:textId="64810A87" w:rsidR="00717290" w:rsidRDefault="00717290" w:rsidP="00FA0123">
      <w:pPr>
        <w:spacing w:after="0" w:line="274" w:lineRule="auto"/>
        <w:ind w:firstLine="709"/>
        <w:jc w:val="both"/>
        <w:rPr>
          <w:rFonts w:ascii="Times New Roman" w:hAnsi="Times New Roman" w:cs="Times New Roman"/>
          <w:sz w:val="28"/>
          <w:szCs w:val="28"/>
        </w:rPr>
      </w:pPr>
      <w:r w:rsidRPr="003E5895">
        <w:rPr>
          <w:rFonts w:ascii="Times New Roman" w:eastAsiaTheme="majorEastAsia" w:hAnsi="Times New Roman" w:cs="Times New Roman"/>
          <w:sz w:val="28"/>
          <w:szCs w:val="28"/>
          <w:bdr w:val="nil"/>
        </w:rPr>
        <w:t>-</w:t>
      </w:r>
      <w:r w:rsidR="0075310F">
        <w:rPr>
          <w:rFonts w:ascii="Times New Roman" w:eastAsiaTheme="majorEastAsia" w:hAnsi="Times New Roman" w:cs="Times New Roman"/>
          <w:sz w:val="28"/>
          <w:szCs w:val="28"/>
          <w:bdr w:val="nil"/>
        </w:rPr>
        <w:t xml:space="preserve"> </w:t>
      </w:r>
      <w:r w:rsidRPr="003E5895">
        <w:rPr>
          <w:rFonts w:ascii="Times New Roman" w:hAnsi="Times New Roman" w:cs="Times New Roman"/>
          <w:sz w:val="28"/>
          <w:szCs w:val="28"/>
        </w:rPr>
        <w:t xml:space="preserve">разработку и реализацию </w:t>
      </w:r>
      <w:r w:rsidRPr="003E5895">
        <w:rPr>
          <w:rFonts w:ascii="Times New Roman" w:eastAsia="Times New Roman" w:hAnsi="Times New Roman" w:cs="Times New Roman"/>
          <w:sz w:val="28"/>
          <w:szCs w:val="28"/>
        </w:rPr>
        <w:t>индивидуальных программ профессионального развития педаго</w:t>
      </w:r>
      <w:r>
        <w:rPr>
          <w:rFonts w:ascii="Times New Roman" w:eastAsia="Times New Roman" w:hAnsi="Times New Roman" w:cs="Times New Roman"/>
          <w:sz w:val="28"/>
          <w:szCs w:val="28"/>
        </w:rPr>
        <w:t>гов ДОД</w:t>
      </w:r>
      <w:r w:rsidRPr="003E5895">
        <w:rPr>
          <w:rFonts w:ascii="Times New Roman" w:eastAsia="Times New Roman" w:hAnsi="Times New Roman" w:cs="Times New Roman"/>
          <w:sz w:val="28"/>
          <w:szCs w:val="28"/>
        </w:rPr>
        <w:t xml:space="preserve">, что является важной составляющей в </w:t>
      </w:r>
      <w:r>
        <w:rPr>
          <w:rFonts w:ascii="Times New Roman" w:eastAsia="Times New Roman" w:hAnsi="Times New Roman" w:cs="Times New Roman"/>
          <w:sz w:val="28"/>
          <w:szCs w:val="28"/>
        </w:rPr>
        <w:t xml:space="preserve">их </w:t>
      </w:r>
      <w:r w:rsidRPr="003E5895">
        <w:rPr>
          <w:rFonts w:ascii="Times New Roman" w:hAnsi="Times New Roman" w:cs="Times New Roman"/>
          <w:sz w:val="28"/>
          <w:szCs w:val="28"/>
        </w:rPr>
        <w:t xml:space="preserve">непрерывном профессиональном развитии, и  как результат </w:t>
      </w:r>
      <w:r>
        <w:rPr>
          <w:rFonts w:ascii="Times New Roman" w:hAnsi="Times New Roman" w:cs="Times New Roman"/>
          <w:sz w:val="28"/>
          <w:szCs w:val="28"/>
        </w:rPr>
        <w:t>–</w:t>
      </w:r>
      <w:r w:rsidRPr="003E5895">
        <w:rPr>
          <w:rFonts w:ascii="Times New Roman" w:hAnsi="Times New Roman" w:cs="Times New Roman"/>
          <w:sz w:val="28"/>
          <w:szCs w:val="28"/>
        </w:rPr>
        <w:t xml:space="preserve"> </w:t>
      </w:r>
      <w:r>
        <w:rPr>
          <w:rFonts w:ascii="Times New Roman" w:hAnsi="Times New Roman" w:cs="Times New Roman"/>
          <w:sz w:val="28"/>
          <w:szCs w:val="28"/>
        </w:rPr>
        <w:t xml:space="preserve">послужит </w:t>
      </w:r>
      <w:r w:rsidRPr="003E5895">
        <w:rPr>
          <w:rFonts w:ascii="Times New Roman" w:hAnsi="Times New Roman" w:cs="Times New Roman"/>
          <w:sz w:val="28"/>
          <w:szCs w:val="28"/>
        </w:rPr>
        <w:t>повышени</w:t>
      </w:r>
      <w:r>
        <w:rPr>
          <w:rFonts w:ascii="Times New Roman" w:hAnsi="Times New Roman" w:cs="Times New Roman"/>
          <w:sz w:val="28"/>
          <w:szCs w:val="28"/>
        </w:rPr>
        <w:t>ю</w:t>
      </w:r>
      <w:r w:rsidRPr="003E5895">
        <w:rPr>
          <w:rFonts w:ascii="Times New Roman" w:hAnsi="Times New Roman" w:cs="Times New Roman"/>
          <w:sz w:val="28"/>
          <w:szCs w:val="28"/>
        </w:rPr>
        <w:t xml:space="preserve"> качества образования.</w:t>
      </w:r>
    </w:p>
    <w:p w14:paraId="11E97645" w14:textId="70A7397E" w:rsidR="00717290" w:rsidRDefault="00717290" w:rsidP="00FA0123">
      <w:pPr>
        <w:pStyle w:val="Default"/>
        <w:spacing w:line="274" w:lineRule="auto"/>
        <w:ind w:firstLine="708"/>
        <w:jc w:val="both"/>
        <w:rPr>
          <w:sz w:val="28"/>
          <w:szCs w:val="28"/>
        </w:rPr>
      </w:pPr>
      <w:r>
        <w:rPr>
          <w:sz w:val="28"/>
          <w:szCs w:val="28"/>
        </w:rPr>
        <w:t xml:space="preserve">Профсоюз считает, что </w:t>
      </w:r>
      <w:r w:rsidRPr="00D17B65">
        <w:rPr>
          <w:sz w:val="28"/>
          <w:szCs w:val="28"/>
        </w:rPr>
        <w:t xml:space="preserve">разработка программ </w:t>
      </w:r>
      <w:r>
        <w:rPr>
          <w:sz w:val="28"/>
          <w:szCs w:val="28"/>
        </w:rPr>
        <w:t xml:space="preserve">подготовки </w:t>
      </w:r>
      <w:r w:rsidR="0075310F">
        <w:rPr>
          <w:sz w:val="28"/>
          <w:szCs w:val="28"/>
        </w:rPr>
        <w:br/>
      </w:r>
      <w:r>
        <w:rPr>
          <w:sz w:val="28"/>
          <w:szCs w:val="28"/>
        </w:rPr>
        <w:t>и профессионального развития</w:t>
      </w:r>
      <w:r w:rsidRPr="00D17B65">
        <w:rPr>
          <w:sz w:val="28"/>
          <w:szCs w:val="28"/>
        </w:rPr>
        <w:t xml:space="preserve"> </w:t>
      </w:r>
      <w:r>
        <w:rPr>
          <w:sz w:val="28"/>
          <w:szCs w:val="28"/>
        </w:rPr>
        <w:t xml:space="preserve">должна </w:t>
      </w:r>
      <w:r w:rsidRPr="00D17B65">
        <w:rPr>
          <w:sz w:val="28"/>
          <w:szCs w:val="28"/>
        </w:rPr>
        <w:t>ориентирова</w:t>
      </w:r>
      <w:r>
        <w:rPr>
          <w:sz w:val="28"/>
          <w:szCs w:val="28"/>
        </w:rPr>
        <w:t>ться на</w:t>
      </w:r>
      <w:r w:rsidRPr="00D17B65">
        <w:rPr>
          <w:sz w:val="28"/>
          <w:szCs w:val="28"/>
        </w:rPr>
        <w:t xml:space="preserve"> актуальные потребности и профессиональные дефициты</w:t>
      </w:r>
      <w:r>
        <w:rPr>
          <w:sz w:val="28"/>
          <w:szCs w:val="28"/>
        </w:rPr>
        <w:t xml:space="preserve"> педагогических работников сферы ДОД.</w:t>
      </w:r>
      <w:r w:rsidRPr="00EF490E">
        <w:rPr>
          <w:sz w:val="28"/>
          <w:szCs w:val="28"/>
        </w:rPr>
        <w:t xml:space="preserve"> </w:t>
      </w:r>
    </w:p>
    <w:p w14:paraId="446AE758" w14:textId="2A4EC144" w:rsidR="00717290" w:rsidRPr="00DE4CB2" w:rsidRDefault="00717290" w:rsidP="00FA0123">
      <w:pPr>
        <w:pStyle w:val="Default"/>
        <w:spacing w:line="274" w:lineRule="auto"/>
        <w:ind w:firstLine="708"/>
        <w:jc w:val="both"/>
        <w:rPr>
          <w:sz w:val="28"/>
          <w:szCs w:val="28"/>
        </w:rPr>
      </w:pPr>
      <w:proofErr w:type="gramStart"/>
      <w:r>
        <w:rPr>
          <w:sz w:val="28"/>
          <w:szCs w:val="28"/>
        </w:rPr>
        <w:t xml:space="preserve">Именно поэтому в постановлении </w:t>
      </w:r>
      <w:r>
        <w:rPr>
          <w:sz w:val="28"/>
          <w:szCs w:val="28"/>
          <w:lang w:val="en-US"/>
        </w:rPr>
        <w:t>X</w:t>
      </w:r>
      <w:r>
        <w:rPr>
          <w:sz w:val="28"/>
          <w:szCs w:val="28"/>
        </w:rPr>
        <w:t xml:space="preserve"> съезда Профсоюза от 19 марта 2025 года (п. 3.1.11) предусмотрено продолжение работы по профессиональному развитию работников системы дополнительного образования детей не только для сохранения уникальности системы дополнительного образования детей в России, её дальнейшего развития и совершенствования, повышения роли образовательных организаций дополнительного образования детей в воспитании, обучении, творческом развитии личности ребенка, но и в целях выявления</w:t>
      </w:r>
      <w:proofErr w:type="gramEnd"/>
      <w:r>
        <w:rPr>
          <w:sz w:val="28"/>
          <w:szCs w:val="28"/>
        </w:rPr>
        <w:t xml:space="preserve"> и обобщения лучшего опыта педагогических работников и руководителей образовательных организаций дополнительного образования по обновлению содержания образования.</w:t>
      </w:r>
    </w:p>
    <w:p w14:paraId="4DC222C2" w14:textId="77777777" w:rsidR="00717290" w:rsidRPr="00662949" w:rsidRDefault="00717290" w:rsidP="00FA0123">
      <w:pPr>
        <w:pStyle w:val="Default"/>
        <w:spacing w:line="274" w:lineRule="auto"/>
        <w:ind w:firstLine="709"/>
        <w:jc w:val="both"/>
        <w:rPr>
          <w:sz w:val="28"/>
          <w:szCs w:val="28"/>
        </w:rPr>
      </w:pPr>
      <w:r>
        <w:rPr>
          <w:b/>
          <w:bCs/>
          <w:sz w:val="28"/>
          <w:szCs w:val="28"/>
        </w:rPr>
        <w:t>8.</w:t>
      </w:r>
      <w:r w:rsidRPr="00DC16A5">
        <w:rPr>
          <w:b/>
          <w:bCs/>
          <w:sz w:val="28"/>
          <w:szCs w:val="28"/>
        </w:rPr>
        <w:t xml:space="preserve"> </w:t>
      </w:r>
      <w:r w:rsidRPr="00662949">
        <w:rPr>
          <w:b/>
          <w:sz w:val="28"/>
          <w:szCs w:val="28"/>
        </w:rPr>
        <w:t>Об участии Профсоюза в формировании и актуализации профессиональных стандартов и профессиональных квалификаций</w:t>
      </w:r>
      <w:r w:rsidRPr="00662949">
        <w:rPr>
          <w:sz w:val="28"/>
          <w:szCs w:val="28"/>
        </w:rPr>
        <w:t>.</w:t>
      </w:r>
    </w:p>
    <w:p w14:paraId="2BBC5B13" w14:textId="6904E8F0" w:rsidR="00717290" w:rsidRDefault="00717290" w:rsidP="00FA0123">
      <w:pPr>
        <w:pStyle w:val="af7"/>
        <w:spacing w:before="0" w:beforeAutospacing="0" w:after="0" w:afterAutospacing="0" w:line="274" w:lineRule="auto"/>
        <w:ind w:firstLine="709"/>
        <w:jc w:val="both"/>
        <w:rPr>
          <w:sz w:val="28"/>
          <w:szCs w:val="28"/>
        </w:rPr>
      </w:pPr>
      <w:proofErr w:type="gramStart"/>
      <w:r>
        <w:rPr>
          <w:sz w:val="28"/>
          <w:szCs w:val="28"/>
        </w:rPr>
        <w:t xml:space="preserve">В 2025 году Профсоюз продолжил взаимодействие с Советом </w:t>
      </w:r>
      <w:r w:rsidR="0075310F">
        <w:rPr>
          <w:sz w:val="28"/>
          <w:szCs w:val="28"/>
        </w:rPr>
        <w:br/>
      </w:r>
      <w:r>
        <w:rPr>
          <w:sz w:val="28"/>
          <w:szCs w:val="28"/>
        </w:rPr>
        <w:t xml:space="preserve">по профессиональным квалификациям в сфере образования, сосредоточив усилия на экспертизе и согласовании разрабатываемых профессиональных стандартов, последовательно отстаивая права и интересы обеих сторон </w:t>
      </w:r>
      <w:r w:rsidR="0075310F">
        <w:rPr>
          <w:sz w:val="28"/>
          <w:szCs w:val="28"/>
        </w:rPr>
        <w:t>–</w:t>
      </w:r>
      <w:r>
        <w:rPr>
          <w:sz w:val="28"/>
          <w:szCs w:val="28"/>
        </w:rPr>
        <w:t xml:space="preserve"> как работников образовательной сферы, так и работодателей, способствуя тем самым созданию </w:t>
      </w:r>
      <w:r>
        <w:rPr>
          <w:sz w:val="28"/>
          <w:szCs w:val="28"/>
        </w:rPr>
        <w:lastRenderedPageBreak/>
        <w:t>благоприятных условий для профессионального роста и развития в данной области.</w:t>
      </w:r>
      <w:proofErr w:type="gramEnd"/>
    </w:p>
    <w:p w14:paraId="73FE9F46" w14:textId="7C692B15" w:rsidR="00717290" w:rsidRDefault="00717290" w:rsidP="00FA0123">
      <w:pPr>
        <w:pStyle w:val="af7"/>
        <w:spacing w:before="0" w:beforeAutospacing="0" w:after="0" w:afterAutospacing="0" w:line="274" w:lineRule="auto"/>
        <w:ind w:firstLine="709"/>
        <w:jc w:val="both"/>
        <w:rPr>
          <w:color w:val="000000"/>
          <w:sz w:val="28"/>
          <w:szCs w:val="28"/>
        </w:rPr>
      </w:pPr>
      <w:r>
        <w:rPr>
          <w:b/>
          <w:color w:val="000000"/>
          <w:sz w:val="28"/>
          <w:szCs w:val="28"/>
        </w:rPr>
        <w:t>В 2025 году</w:t>
      </w:r>
      <w:r>
        <w:rPr>
          <w:color w:val="000000"/>
          <w:sz w:val="28"/>
          <w:szCs w:val="28"/>
        </w:rPr>
        <w:t xml:space="preserve"> к 12 профессиональным стандартам области 01 «Образование </w:t>
      </w:r>
      <w:r w:rsidR="0075310F">
        <w:rPr>
          <w:color w:val="000000"/>
          <w:sz w:val="28"/>
          <w:szCs w:val="28"/>
        </w:rPr>
        <w:br/>
      </w:r>
      <w:r>
        <w:rPr>
          <w:color w:val="000000"/>
          <w:sz w:val="28"/>
          <w:szCs w:val="28"/>
        </w:rPr>
        <w:t>и наука» профессиональной деятельности реестра профессиональных стандартов Министерства труда и социальной защиты Российской Федерации (далее – реестр) добавлено два:</w:t>
      </w:r>
    </w:p>
    <w:p w14:paraId="0A312330" w14:textId="634CC6AE" w:rsidR="00717290" w:rsidRDefault="00717290" w:rsidP="00FA0123">
      <w:pPr>
        <w:pStyle w:val="af7"/>
        <w:spacing w:before="0" w:beforeAutospacing="0" w:after="0" w:afterAutospacing="0" w:line="274" w:lineRule="auto"/>
        <w:ind w:firstLine="709"/>
        <w:jc w:val="both"/>
        <w:rPr>
          <w:b/>
          <w:sz w:val="28"/>
          <w:szCs w:val="28"/>
        </w:rPr>
      </w:pPr>
      <w:r>
        <w:rPr>
          <w:b/>
          <w:sz w:val="28"/>
          <w:szCs w:val="28"/>
        </w:rPr>
        <w:t xml:space="preserve">- </w:t>
      </w:r>
      <w:r w:rsidR="0075310F">
        <w:rPr>
          <w:b/>
          <w:sz w:val="28"/>
          <w:szCs w:val="28"/>
        </w:rPr>
        <w:t>«</w:t>
      </w:r>
      <w:r>
        <w:rPr>
          <w:b/>
          <w:sz w:val="28"/>
          <w:szCs w:val="28"/>
        </w:rPr>
        <w:t>Педагог профессионального обучения, среднего профессионального образования</w:t>
      </w:r>
      <w:r w:rsidR="0075310F">
        <w:rPr>
          <w:b/>
          <w:sz w:val="28"/>
          <w:szCs w:val="28"/>
        </w:rPr>
        <w:t>»</w:t>
      </w:r>
      <w:r>
        <w:rPr>
          <w:b/>
          <w:sz w:val="28"/>
          <w:szCs w:val="28"/>
        </w:rPr>
        <w:t xml:space="preserve">, утвержденный приказом Минтруда России от 21.03.2025 </w:t>
      </w:r>
      <w:r w:rsidR="0075310F">
        <w:rPr>
          <w:b/>
          <w:sz w:val="28"/>
          <w:szCs w:val="28"/>
        </w:rPr>
        <w:t>№</w:t>
      </w:r>
      <w:r>
        <w:rPr>
          <w:b/>
          <w:sz w:val="28"/>
          <w:szCs w:val="28"/>
        </w:rPr>
        <w:t xml:space="preserve"> 136н </w:t>
      </w:r>
      <w:r w:rsidRPr="0075310F">
        <w:rPr>
          <w:sz w:val="28"/>
          <w:szCs w:val="28"/>
        </w:rPr>
        <w:t>(</w:t>
      </w:r>
      <w:r w:rsidR="0075310F">
        <w:rPr>
          <w:sz w:val="28"/>
          <w:szCs w:val="28"/>
        </w:rPr>
        <w:t>з</w:t>
      </w:r>
      <w:r>
        <w:rPr>
          <w:sz w:val="28"/>
          <w:szCs w:val="28"/>
        </w:rPr>
        <w:t xml:space="preserve">арегистрирован в Минюсте России 25.04.2025 </w:t>
      </w:r>
      <w:r w:rsidR="0075310F">
        <w:rPr>
          <w:sz w:val="28"/>
          <w:szCs w:val="28"/>
        </w:rPr>
        <w:t>№</w:t>
      </w:r>
      <w:r>
        <w:rPr>
          <w:sz w:val="28"/>
          <w:szCs w:val="28"/>
        </w:rPr>
        <w:t xml:space="preserve"> 81971.</w:t>
      </w:r>
      <w:r>
        <w:rPr>
          <w:b/>
          <w:sz w:val="28"/>
          <w:szCs w:val="28"/>
        </w:rPr>
        <w:t>);</w:t>
      </w:r>
    </w:p>
    <w:p w14:paraId="1A1FAB80" w14:textId="5C2B67B3" w:rsidR="00717290" w:rsidRDefault="00717290" w:rsidP="00FA0123">
      <w:pPr>
        <w:pStyle w:val="af7"/>
        <w:spacing w:before="0" w:beforeAutospacing="0" w:after="0" w:afterAutospacing="0" w:line="274" w:lineRule="auto"/>
        <w:ind w:firstLine="709"/>
        <w:jc w:val="both"/>
        <w:rPr>
          <w:b/>
          <w:sz w:val="28"/>
          <w:szCs w:val="28"/>
        </w:rPr>
      </w:pPr>
      <w:r>
        <w:rPr>
          <w:b/>
          <w:sz w:val="28"/>
          <w:szCs w:val="28"/>
        </w:rPr>
        <w:t xml:space="preserve">- </w:t>
      </w:r>
      <w:r w:rsidR="0075310F">
        <w:rPr>
          <w:b/>
          <w:sz w:val="28"/>
          <w:szCs w:val="28"/>
        </w:rPr>
        <w:t>«</w:t>
      </w:r>
      <w:r>
        <w:rPr>
          <w:b/>
          <w:sz w:val="28"/>
          <w:szCs w:val="28"/>
        </w:rPr>
        <w:t>Руководитель профессиональной образовательной организации</w:t>
      </w:r>
      <w:r w:rsidR="0075310F">
        <w:rPr>
          <w:b/>
          <w:sz w:val="28"/>
          <w:szCs w:val="28"/>
        </w:rPr>
        <w:t>»</w:t>
      </w:r>
      <w:r>
        <w:rPr>
          <w:b/>
          <w:sz w:val="28"/>
          <w:szCs w:val="28"/>
        </w:rPr>
        <w:t xml:space="preserve">, утвержденный приказом Минтруда России от 21.03.2025 </w:t>
      </w:r>
      <w:r w:rsidR="0075310F">
        <w:rPr>
          <w:b/>
          <w:sz w:val="28"/>
          <w:szCs w:val="28"/>
        </w:rPr>
        <w:t>№</w:t>
      </w:r>
      <w:r>
        <w:rPr>
          <w:b/>
          <w:sz w:val="28"/>
          <w:szCs w:val="28"/>
        </w:rPr>
        <w:t xml:space="preserve"> 137н </w:t>
      </w:r>
      <w:r w:rsidRPr="0075310F">
        <w:rPr>
          <w:sz w:val="28"/>
          <w:szCs w:val="28"/>
        </w:rPr>
        <w:t>(</w:t>
      </w:r>
      <w:r w:rsidR="0075310F">
        <w:rPr>
          <w:sz w:val="28"/>
          <w:szCs w:val="28"/>
        </w:rPr>
        <w:t>з</w:t>
      </w:r>
      <w:r w:rsidRPr="0075310F">
        <w:rPr>
          <w:sz w:val="28"/>
          <w:szCs w:val="28"/>
        </w:rPr>
        <w:t xml:space="preserve">арегистрировано в Минюсте России 25.04.2025 </w:t>
      </w:r>
      <w:r w:rsidR="0075310F">
        <w:rPr>
          <w:sz w:val="28"/>
          <w:szCs w:val="28"/>
        </w:rPr>
        <w:t>№</w:t>
      </w:r>
      <w:r w:rsidRPr="0075310F">
        <w:rPr>
          <w:sz w:val="28"/>
          <w:szCs w:val="28"/>
        </w:rPr>
        <w:t xml:space="preserve"> 81970).</w:t>
      </w:r>
    </w:p>
    <w:p w14:paraId="4C0316C8" w14:textId="77777777" w:rsidR="00717290" w:rsidRDefault="00717290" w:rsidP="00FA0123">
      <w:pPr>
        <w:pStyle w:val="af7"/>
        <w:spacing w:before="0" w:beforeAutospacing="0" w:after="0" w:afterAutospacing="0" w:line="274" w:lineRule="auto"/>
        <w:ind w:firstLine="709"/>
        <w:jc w:val="both"/>
        <w:rPr>
          <w:b/>
          <w:sz w:val="28"/>
          <w:szCs w:val="28"/>
        </w:rPr>
      </w:pPr>
      <w:r>
        <w:rPr>
          <w:sz w:val="28"/>
          <w:szCs w:val="28"/>
        </w:rPr>
        <w:t xml:space="preserve">Указанные профессиональные стандарты вводятся </w:t>
      </w:r>
      <w:r>
        <w:rPr>
          <w:b/>
          <w:sz w:val="28"/>
          <w:szCs w:val="28"/>
        </w:rPr>
        <w:t xml:space="preserve">с 1 сентября 2025 года. </w:t>
      </w:r>
    </w:p>
    <w:p w14:paraId="2D8DC2DC" w14:textId="775E7FE7"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В профессиональном стандарте </w:t>
      </w:r>
      <w:r w:rsidR="0075310F">
        <w:rPr>
          <w:rFonts w:ascii="Times New Roman" w:hAnsi="Times New Roman" w:cs="Times New Roman"/>
          <w:sz w:val="28"/>
          <w:szCs w:val="28"/>
        </w:rPr>
        <w:t>«</w:t>
      </w:r>
      <w:r>
        <w:rPr>
          <w:rFonts w:ascii="Times New Roman" w:hAnsi="Times New Roman" w:cs="Times New Roman"/>
          <w:sz w:val="28"/>
          <w:szCs w:val="28"/>
        </w:rPr>
        <w:t>Педагог профессионального обучения, среднего профессионального образования</w:t>
      </w:r>
      <w:r w:rsidR="0075310F">
        <w:rPr>
          <w:rFonts w:ascii="Times New Roman" w:hAnsi="Times New Roman" w:cs="Times New Roman"/>
          <w:sz w:val="28"/>
          <w:szCs w:val="28"/>
        </w:rPr>
        <w:t>»</w:t>
      </w:r>
      <w:r>
        <w:rPr>
          <w:rFonts w:ascii="Times New Roman" w:hAnsi="Times New Roman" w:cs="Times New Roman"/>
          <w:sz w:val="28"/>
          <w:szCs w:val="28"/>
        </w:rPr>
        <w:t xml:space="preserve"> представлено описание профессиональной деятельности по двум </w:t>
      </w:r>
      <w:r>
        <w:rPr>
          <w:rFonts w:ascii="Times New Roman" w:hAnsi="Times New Roman" w:cs="Times New Roman"/>
          <w:color w:val="000000"/>
          <w:sz w:val="28"/>
          <w:szCs w:val="28"/>
        </w:rPr>
        <w:t xml:space="preserve">возможным наименованиям должностей </w:t>
      </w:r>
      <w:r>
        <w:rPr>
          <w:rFonts w:ascii="Times New Roman" w:hAnsi="Times New Roman" w:cs="Times New Roman"/>
          <w:b/>
          <w:i/>
          <w:color w:val="000000"/>
          <w:sz w:val="28"/>
          <w:szCs w:val="28"/>
        </w:rPr>
        <w:t>«преподаватель»</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и</w:t>
      </w:r>
      <w:r>
        <w:rPr>
          <w:rFonts w:ascii="Times New Roman" w:hAnsi="Times New Roman" w:cs="Times New Roman"/>
          <w:b/>
          <w:color w:val="000000"/>
          <w:sz w:val="28"/>
          <w:szCs w:val="28"/>
        </w:rPr>
        <w:t xml:space="preserve"> </w:t>
      </w:r>
      <w:r>
        <w:rPr>
          <w:rFonts w:ascii="Times New Roman" w:hAnsi="Times New Roman" w:cs="Times New Roman"/>
          <w:b/>
          <w:i/>
          <w:color w:val="000000"/>
          <w:sz w:val="28"/>
          <w:szCs w:val="28"/>
        </w:rPr>
        <w:t>«мастер производственного обучения»</w:t>
      </w:r>
      <w:r>
        <w:rPr>
          <w:rFonts w:ascii="Times New Roman" w:hAnsi="Times New Roman" w:cs="Times New Roman"/>
          <w:color w:val="000000"/>
          <w:sz w:val="28"/>
          <w:szCs w:val="28"/>
        </w:rPr>
        <w:t xml:space="preserve">, относящихся </w:t>
      </w:r>
      <w:r w:rsidR="0075310F">
        <w:rPr>
          <w:rFonts w:ascii="Times New Roman" w:hAnsi="Times New Roman" w:cs="Times New Roman"/>
          <w:color w:val="000000"/>
          <w:sz w:val="28"/>
          <w:szCs w:val="28"/>
        </w:rPr>
        <w:br/>
      </w:r>
      <w:r>
        <w:rPr>
          <w:rFonts w:ascii="Times New Roman" w:hAnsi="Times New Roman" w:cs="Times New Roman"/>
          <w:color w:val="000000"/>
          <w:sz w:val="28"/>
          <w:szCs w:val="28"/>
        </w:rPr>
        <w:t>к педагогическим работникам.</w:t>
      </w:r>
    </w:p>
    <w:p w14:paraId="32794159" w14:textId="2B128430" w:rsidR="00717290" w:rsidRDefault="00717290" w:rsidP="00FA0123">
      <w:pPr>
        <w:spacing w:after="0" w:line="274"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В</w:t>
      </w:r>
      <w:r>
        <w:rPr>
          <w:rFonts w:ascii="Times New Roman" w:hAnsi="Times New Roman" w:cs="Times New Roman"/>
          <w:sz w:val="28"/>
          <w:szCs w:val="28"/>
        </w:rPr>
        <w:t xml:space="preserve"> профессиональном стандарте </w:t>
      </w:r>
      <w:r w:rsidR="0075310F">
        <w:rPr>
          <w:rFonts w:ascii="Times New Roman" w:hAnsi="Times New Roman" w:cs="Times New Roman"/>
          <w:sz w:val="28"/>
          <w:szCs w:val="28"/>
        </w:rPr>
        <w:t>«</w:t>
      </w:r>
      <w:r>
        <w:rPr>
          <w:rFonts w:ascii="Times New Roman" w:hAnsi="Times New Roman" w:cs="Times New Roman"/>
          <w:sz w:val="28"/>
          <w:szCs w:val="28"/>
        </w:rPr>
        <w:t>Руководитель профессиональ</w:t>
      </w:r>
      <w:r w:rsidR="0075310F">
        <w:rPr>
          <w:rFonts w:ascii="Times New Roman" w:hAnsi="Times New Roman" w:cs="Times New Roman"/>
          <w:sz w:val="28"/>
          <w:szCs w:val="28"/>
        </w:rPr>
        <w:t>ной образовательной организации»</w:t>
      </w:r>
      <w:r w:rsidRPr="00EB5DF8">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представлено описание профессиональной деятельности по </w:t>
      </w:r>
      <w:r>
        <w:rPr>
          <w:rFonts w:ascii="Times New Roman" w:hAnsi="Times New Roman" w:cs="Times New Roman"/>
          <w:color w:val="000000"/>
          <w:sz w:val="28"/>
          <w:szCs w:val="28"/>
        </w:rPr>
        <w:t xml:space="preserve">шести возможным наименованиям должностей: </w:t>
      </w:r>
      <w:r>
        <w:rPr>
          <w:rFonts w:ascii="Times New Roman" w:hAnsi="Times New Roman" w:cs="Times New Roman"/>
          <w:b/>
          <w:i/>
          <w:color w:val="000000"/>
          <w:sz w:val="28"/>
          <w:szCs w:val="28"/>
        </w:rPr>
        <w:t>«</w:t>
      </w:r>
      <w:r>
        <w:rPr>
          <w:rFonts w:ascii="Times New Roman" w:hAnsi="Times New Roman" w:cs="Times New Roman"/>
          <w:b/>
          <w:i/>
          <w:sz w:val="28"/>
          <w:szCs w:val="28"/>
        </w:rPr>
        <w:t>руководитель (заведующий) учебной (производственной) практики»</w:t>
      </w:r>
      <w:r>
        <w:rPr>
          <w:rFonts w:ascii="Times New Roman" w:hAnsi="Times New Roman" w:cs="Times New Roman"/>
          <w:sz w:val="28"/>
          <w:szCs w:val="28"/>
        </w:rPr>
        <w:t xml:space="preserve">; </w:t>
      </w:r>
      <w:r>
        <w:rPr>
          <w:rFonts w:ascii="Times New Roman" w:hAnsi="Times New Roman" w:cs="Times New Roman"/>
          <w:b/>
          <w:i/>
          <w:sz w:val="28"/>
          <w:szCs w:val="28"/>
        </w:rPr>
        <w:t xml:space="preserve">«старший мастер»; «заместитель руководителя (директора, заведующего, начальника) образовательной организации»; «руководитель (директор, заведующий, начальник, управляющий) структурного подразделения»; «заместитель руководителя (директора, заведующего, начальника, управляющего) структурного подразделения», «руководитель (директор, заведующий, начальник) образовательной организации». </w:t>
      </w:r>
      <w:proofErr w:type="gramEnd"/>
    </w:p>
    <w:p w14:paraId="70CCBB7C" w14:textId="77777777"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Этими профессиональными стандартами установлены возможные наименования должностей в строгом соответствии с должностями, поименованными  в Номенклатуре </w:t>
      </w:r>
      <w:r>
        <w:rPr>
          <w:rFonts w:ascii="Times New Roman" w:hAnsi="Times New Roman" w:cs="Times New Roman"/>
          <w:sz w:val="28"/>
          <w:szCs w:val="28"/>
        </w:rPr>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РФ от 21.02.2022 N 225</w:t>
      </w:r>
      <w:r>
        <w:rPr>
          <w:rFonts w:ascii="Times New Roman" w:hAnsi="Times New Roman" w:cs="Times New Roman"/>
          <w:color w:val="000000"/>
          <w:sz w:val="28"/>
          <w:szCs w:val="28"/>
        </w:rPr>
        <w:t xml:space="preserve">. Помимо этого установлены цели и наименования видов профессиональной деятельности, требования к уровню образования, обучению и опыту работы, строго соответствующие возможным наименованиям должностей. </w:t>
      </w:r>
    </w:p>
    <w:p w14:paraId="7941812D" w14:textId="05D16582"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Профсоюзу удалось при подготовке экспертных заключений и согласовании указанных проектов профессиональных стандартов</w:t>
      </w:r>
      <w:r>
        <w:rPr>
          <w:rFonts w:ascii="Times New Roman" w:hAnsi="Times New Roman" w:cs="Times New Roman"/>
          <w:sz w:val="28"/>
          <w:szCs w:val="28"/>
        </w:rPr>
        <w:t xml:space="preserve"> добиться установления уровней </w:t>
      </w:r>
      <w:r>
        <w:rPr>
          <w:rFonts w:ascii="Times New Roman" w:hAnsi="Times New Roman" w:cs="Times New Roman"/>
          <w:sz w:val="28"/>
          <w:szCs w:val="28"/>
        </w:rPr>
        <w:lastRenderedPageBreak/>
        <w:t xml:space="preserve">квалификации </w:t>
      </w:r>
      <w:r>
        <w:rPr>
          <w:rFonts w:ascii="Times New Roman" w:hAnsi="Times New Roman" w:cs="Times New Roman"/>
          <w:b/>
          <w:i/>
          <w:sz w:val="28"/>
          <w:szCs w:val="28"/>
        </w:rPr>
        <w:t>без подуровней</w:t>
      </w:r>
      <w:r>
        <w:rPr>
          <w:rFonts w:ascii="Times New Roman" w:hAnsi="Times New Roman" w:cs="Times New Roman"/>
          <w:sz w:val="28"/>
          <w:szCs w:val="28"/>
        </w:rPr>
        <w:t xml:space="preserve"> квалификации, а наименование вида профессиональной деятельности установить с учетом </w:t>
      </w:r>
      <w:r>
        <w:rPr>
          <w:rFonts w:ascii="Times New Roman" w:hAnsi="Times New Roman" w:cs="Times New Roman"/>
          <w:color w:val="000000"/>
          <w:sz w:val="28"/>
          <w:szCs w:val="28"/>
        </w:rPr>
        <w:t xml:space="preserve">вопросов регулирования </w:t>
      </w:r>
      <w:r w:rsidR="0075310F">
        <w:rPr>
          <w:rFonts w:ascii="Times New Roman" w:hAnsi="Times New Roman" w:cs="Times New Roman"/>
          <w:color w:val="000000"/>
          <w:sz w:val="28"/>
          <w:szCs w:val="28"/>
        </w:rPr>
        <w:br/>
      </w:r>
      <w:r>
        <w:rPr>
          <w:rFonts w:ascii="Times New Roman" w:hAnsi="Times New Roman" w:cs="Times New Roman"/>
          <w:color w:val="000000"/>
          <w:sz w:val="28"/>
          <w:szCs w:val="28"/>
        </w:rPr>
        <w:t xml:space="preserve">в сфере образования трудовых отношений, условий досрочного назначения страховой пенсии по старости лицам, осуществлявшим педагогическую деятельность. </w:t>
      </w:r>
    </w:p>
    <w:p w14:paraId="6105825F" w14:textId="69003026" w:rsidR="00717290" w:rsidRDefault="00717290" w:rsidP="00FA0123">
      <w:pPr>
        <w:spacing w:after="0" w:line="274"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Следует обратить внимание, что при согласовании проекта профессионального стандартов </w:t>
      </w:r>
      <w:r w:rsidR="0075310F">
        <w:rPr>
          <w:rFonts w:ascii="Times New Roman" w:hAnsi="Times New Roman" w:cs="Times New Roman"/>
          <w:color w:val="000000"/>
          <w:sz w:val="28"/>
          <w:szCs w:val="28"/>
        </w:rPr>
        <w:t>«</w:t>
      </w:r>
      <w:r>
        <w:rPr>
          <w:rFonts w:ascii="Times New Roman" w:hAnsi="Times New Roman" w:cs="Times New Roman"/>
          <w:sz w:val="28"/>
          <w:szCs w:val="28"/>
        </w:rPr>
        <w:t>Педагог профессионального обучения, среднего профессионального образования</w:t>
      </w:r>
      <w:r w:rsidR="0075310F">
        <w:rPr>
          <w:rFonts w:ascii="Times New Roman" w:hAnsi="Times New Roman" w:cs="Times New Roman"/>
          <w:sz w:val="28"/>
          <w:szCs w:val="28"/>
        </w:rPr>
        <w:t>»</w:t>
      </w:r>
      <w:r>
        <w:rPr>
          <w:rFonts w:ascii="Times New Roman" w:hAnsi="Times New Roman" w:cs="Times New Roman"/>
          <w:sz w:val="28"/>
          <w:szCs w:val="28"/>
        </w:rPr>
        <w:t xml:space="preserve"> Профсоюз добился исключения из подраздела «Другие характеристики» раздела «Пути достижения квалификации» положения </w:t>
      </w:r>
      <w:r w:rsidR="0075310F">
        <w:rPr>
          <w:rFonts w:ascii="Times New Roman" w:hAnsi="Times New Roman" w:cs="Times New Roman"/>
          <w:sz w:val="28"/>
          <w:szCs w:val="28"/>
        </w:rPr>
        <w:br/>
      </w:r>
      <w:r>
        <w:rPr>
          <w:rFonts w:ascii="Times New Roman" w:hAnsi="Times New Roman" w:cs="Times New Roman"/>
          <w:sz w:val="28"/>
          <w:szCs w:val="28"/>
        </w:rPr>
        <w:t xml:space="preserve">об учете результатов независимой оценки квалификации при проведении процедуры аттестации. </w:t>
      </w:r>
      <w:r>
        <w:rPr>
          <w:rFonts w:ascii="Times New Roman" w:eastAsia="Times New Roman" w:hAnsi="Times New Roman" w:cs="Times New Roman"/>
          <w:sz w:val="28"/>
          <w:szCs w:val="28"/>
          <w:lang w:eastAsia="ru-RU"/>
        </w:rPr>
        <w:t xml:space="preserve">Это </w:t>
      </w:r>
      <w:r w:rsidR="0075310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результат работы Профсоюза, который противостоял попыткам разработчиков профессиональных стандартов изменить названия должностей, установить подуровни квалификации, ввести в процедуру аттестации педагогических работников результаты независимой оценки квалификации и пр.</w:t>
      </w:r>
    </w:p>
    <w:p w14:paraId="2B676D6D" w14:textId="1A300B8B"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результате Профсоюз обеспечил в соответствии с требованиями статей 15, 16, 56, 57, части 2 ст. 57 Трудового кодекса Российской Федерации возможность надлежащей защиты прав и законных интересов педагогических и руководящих работников профессиональных образовательных организаций.</w:t>
      </w:r>
    </w:p>
    <w:p w14:paraId="39DDAC30" w14:textId="651CB819" w:rsidR="00717290" w:rsidRDefault="00717290" w:rsidP="00FA0123">
      <w:pPr>
        <w:spacing w:after="0" w:line="274"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то же время в обобщенной трудовой функции пункта 3.1. профессионального стандарта </w:t>
      </w:r>
      <w:r w:rsidR="0075310F">
        <w:rPr>
          <w:rFonts w:ascii="Times New Roman" w:hAnsi="Times New Roman" w:cs="Times New Roman"/>
          <w:sz w:val="28"/>
          <w:szCs w:val="28"/>
        </w:rPr>
        <w:t>«</w:t>
      </w:r>
      <w:r>
        <w:rPr>
          <w:rFonts w:ascii="Times New Roman" w:hAnsi="Times New Roman" w:cs="Times New Roman"/>
          <w:sz w:val="28"/>
          <w:szCs w:val="28"/>
        </w:rPr>
        <w:t>Руководитель профессиональной образовательной организации</w:t>
      </w:r>
      <w:r w:rsidR="0075310F">
        <w:rPr>
          <w:rFonts w:ascii="Times New Roman" w:hAnsi="Times New Roman" w:cs="Times New Roman"/>
          <w:sz w:val="28"/>
          <w:szCs w:val="28"/>
        </w:rPr>
        <w:t>»</w:t>
      </w:r>
      <w:r>
        <w:rPr>
          <w:rFonts w:ascii="Times New Roman" w:hAnsi="Times New Roman" w:cs="Times New Roman"/>
          <w:sz w:val="28"/>
          <w:szCs w:val="28"/>
        </w:rPr>
        <w:t xml:space="preserve"> для возможных наименований должностей «руководитель (заведующий) учебной (производственной) практики» и «старший мастер» </w:t>
      </w:r>
      <w:r w:rsidR="0075310F">
        <w:rPr>
          <w:rFonts w:ascii="Times New Roman" w:hAnsi="Times New Roman" w:cs="Times New Roman"/>
          <w:sz w:val="28"/>
          <w:szCs w:val="28"/>
        </w:rPr>
        <w:br/>
      </w:r>
      <w:r>
        <w:rPr>
          <w:rFonts w:ascii="Times New Roman" w:hAnsi="Times New Roman" w:cs="Times New Roman"/>
          <w:sz w:val="28"/>
          <w:szCs w:val="28"/>
        </w:rPr>
        <w:t>в подразделе «Другие характеристики» раздела «Пути достижения квалификации» включено несогласованное Профсоюзом положение о том, что «при проведении процедуры аттестации &lt;6&gt; на соответствие должности могут быть учтены результаты независимой оценки квалификации &lt;7&gt; (по</w:t>
      </w:r>
      <w:proofErr w:type="gramEnd"/>
      <w:r>
        <w:rPr>
          <w:rFonts w:ascii="Times New Roman" w:hAnsi="Times New Roman" w:cs="Times New Roman"/>
          <w:sz w:val="28"/>
          <w:szCs w:val="28"/>
        </w:rPr>
        <w:t xml:space="preserve"> решению руководителя образовательной организации)». </w:t>
      </w:r>
    </w:p>
    <w:p w14:paraId="0823931E" w14:textId="7E7603ED" w:rsidR="00717290" w:rsidRDefault="00717290" w:rsidP="00FA0123">
      <w:pPr>
        <w:autoSpaceDE w:val="0"/>
        <w:autoSpaceDN w:val="0"/>
        <w:adjustRightInd w:val="0"/>
        <w:spacing w:after="0" w:line="274"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Профсоюз обращал внимание на то, что сноска &lt;6&gt; указывает на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24 марта 2023 г. </w:t>
      </w:r>
      <w:r w:rsidR="0075310F">
        <w:rPr>
          <w:rFonts w:ascii="Times New Roman" w:hAnsi="Times New Roman" w:cs="Times New Roman"/>
          <w:sz w:val="28"/>
          <w:szCs w:val="28"/>
        </w:rPr>
        <w:t>№</w:t>
      </w:r>
      <w:r>
        <w:rPr>
          <w:rFonts w:ascii="Times New Roman" w:hAnsi="Times New Roman" w:cs="Times New Roman"/>
          <w:sz w:val="28"/>
          <w:szCs w:val="28"/>
        </w:rPr>
        <w:t xml:space="preserve"> 196 </w:t>
      </w:r>
      <w:r w:rsidR="0075310F">
        <w:rPr>
          <w:rFonts w:ascii="Times New Roman" w:hAnsi="Times New Roman" w:cs="Times New Roman"/>
          <w:sz w:val="28"/>
          <w:szCs w:val="28"/>
        </w:rPr>
        <w:t>«</w:t>
      </w:r>
      <w:r>
        <w:rPr>
          <w:rFonts w:ascii="Times New Roman" w:hAnsi="Times New Roman" w:cs="Times New Roman"/>
          <w:sz w:val="28"/>
          <w:szCs w:val="28"/>
        </w:rPr>
        <w:t>Об утверждении Порядка проведения аттестации педагогических работников организаций, осуществляющих образовательную деятельность</w:t>
      </w:r>
      <w:r w:rsidR="0075310F">
        <w:rPr>
          <w:rFonts w:ascii="Times New Roman" w:hAnsi="Times New Roman" w:cs="Times New Roman"/>
          <w:sz w:val="28"/>
          <w:szCs w:val="28"/>
        </w:rPr>
        <w:t>»</w:t>
      </w:r>
      <w:r>
        <w:rPr>
          <w:rFonts w:ascii="Times New Roman" w:hAnsi="Times New Roman" w:cs="Times New Roman"/>
          <w:sz w:val="28"/>
          <w:szCs w:val="28"/>
        </w:rPr>
        <w:t xml:space="preserve">, который не регулирует вопросы аттестации должностей руководителей образовательных организаций, поименованных </w:t>
      </w:r>
      <w:r w:rsidR="0075310F">
        <w:rPr>
          <w:rFonts w:ascii="Times New Roman" w:hAnsi="Times New Roman" w:cs="Times New Roman"/>
          <w:sz w:val="28"/>
          <w:szCs w:val="28"/>
        </w:rPr>
        <w:br/>
      </w:r>
      <w:r>
        <w:rPr>
          <w:rFonts w:ascii="Times New Roman" w:hAnsi="Times New Roman" w:cs="Times New Roman"/>
          <w:sz w:val="28"/>
          <w:szCs w:val="28"/>
        </w:rPr>
        <w:t xml:space="preserve">в профессиональном стандарте </w:t>
      </w:r>
      <w:r w:rsidR="0075310F">
        <w:rPr>
          <w:rFonts w:ascii="Times New Roman" w:hAnsi="Times New Roman" w:cs="Times New Roman"/>
          <w:sz w:val="28"/>
          <w:szCs w:val="28"/>
        </w:rPr>
        <w:t>«</w:t>
      </w:r>
      <w:r>
        <w:rPr>
          <w:rFonts w:ascii="Times New Roman" w:hAnsi="Times New Roman" w:cs="Times New Roman"/>
          <w:sz w:val="28"/>
          <w:szCs w:val="28"/>
        </w:rPr>
        <w:t>Руководитель профессиональной образовательной организации</w:t>
      </w:r>
      <w:r w:rsidR="0075310F">
        <w:rPr>
          <w:rFonts w:ascii="Times New Roman" w:hAnsi="Times New Roman" w:cs="Times New Roman"/>
          <w:sz w:val="28"/>
          <w:szCs w:val="28"/>
        </w:rPr>
        <w:t>».</w:t>
      </w:r>
      <w:proofErr w:type="gramEnd"/>
    </w:p>
    <w:p w14:paraId="57CFAC08" w14:textId="76A90E66" w:rsidR="00717290" w:rsidRDefault="00717290" w:rsidP="00FA0123">
      <w:pPr>
        <w:autoSpaceDE w:val="0"/>
        <w:autoSpaceDN w:val="0"/>
        <w:adjustRightInd w:val="0"/>
        <w:spacing w:after="0" w:line="274"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Кроме того, в п. 3.2. обобщенной трудовой функция для указанных возможных наименований должностей</w:t>
      </w:r>
      <w:r>
        <w:rPr>
          <w:rFonts w:ascii="Times New Roman" w:hAnsi="Times New Roman" w:cs="Times New Roman"/>
          <w:b/>
          <w:sz w:val="28"/>
          <w:szCs w:val="28"/>
        </w:rPr>
        <w:t xml:space="preserve"> </w:t>
      </w:r>
      <w:r>
        <w:rPr>
          <w:rFonts w:ascii="Times New Roman" w:hAnsi="Times New Roman" w:cs="Times New Roman"/>
          <w:sz w:val="28"/>
          <w:szCs w:val="28"/>
        </w:rPr>
        <w:t>«заместитель руководителя (директора, заведующего, начальника) образовательной организации»; «руководитель (директор, заведующий, начальник, управляющий) структурного подразделения»;</w:t>
      </w:r>
      <w:proofErr w:type="gramEnd"/>
      <w:r>
        <w:rPr>
          <w:rFonts w:ascii="Times New Roman" w:hAnsi="Times New Roman" w:cs="Times New Roman"/>
          <w:sz w:val="28"/>
          <w:szCs w:val="28"/>
        </w:rPr>
        <w:t xml:space="preserve"> «заместитель руководителя (директора, заведующего, начальника, управляющего) </w:t>
      </w:r>
      <w:r>
        <w:rPr>
          <w:rFonts w:ascii="Times New Roman" w:hAnsi="Times New Roman" w:cs="Times New Roman"/>
          <w:sz w:val="28"/>
          <w:szCs w:val="28"/>
        </w:rPr>
        <w:lastRenderedPageBreak/>
        <w:t xml:space="preserve">структурного подразделения» в подраздел «Другие характеристики» раздела «Пути достижения квалификации» включено аналогичное положение о том, </w:t>
      </w:r>
      <w:r w:rsidR="0075310F">
        <w:rPr>
          <w:rFonts w:ascii="Times New Roman" w:hAnsi="Times New Roman" w:cs="Times New Roman"/>
          <w:sz w:val="28"/>
          <w:szCs w:val="28"/>
        </w:rPr>
        <w:br/>
      </w:r>
      <w:r>
        <w:rPr>
          <w:rFonts w:ascii="Times New Roman" w:hAnsi="Times New Roman" w:cs="Times New Roman"/>
          <w:sz w:val="28"/>
          <w:szCs w:val="28"/>
        </w:rPr>
        <w:t xml:space="preserve">что «при проведении процедуры аттестации на соответствие должности могут быть учтены результаты независимой оценки квалификации», также «по решению руководителя образовательной организации». </w:t>
      </w:r>
    </w:p>
    <w:p w14:paraId="55078958" w14:textId="77777777" w:rsidR="00717290" w:rsidRDefault="00717290" w:rsidP="00FA0123">
      <w:pPr>
        <w:spacing w:after="0" w:line="274" w:lineRule="auto"/>
        <w:ind w:firstLine="709"/>
        <w:jc w:val="both"/>
        <w:rPr>
          <w:rFonts w:ascii="Times New Roman" w:hAnsi="Times New Roman" w:cs="Times New Roman"/>
          <w:sz w:val="28"/>
          <w:szCs w:val="28"/>
        </w:rPr>
      </w:pPr>
      <w:r>
        <w:rPr>
          <w:rFonts w:ascii="Times New Roman" w:hAnsi="Times New Roman" w:cs="Times New Roman"/>
          <w:sz w:val="28"/>
          <w:szCs w:val="28"/>
        </w:rPr>
        <w:t>В п. 3.3. обобщенной трудовой функции возможного наименования должности «Руководитель (директор, заведующий, начальник) образовательной организации», в подразделе «Другие характеристики» раздела «Пути достижения квалификации» также включено положение о том, что «при проведении процедуры аттестации на соответствие должности могут быть учтены результаты независимой оценки квалификации», но «по решению учредителя образовательной организации».</w:t>
      </w:r>
    </w:p>
    <w:p w14:paraId="1D2CD807" w14:textId="1520AA6A" w:rsidR="00717290" w:rsidRDefault="00717290" w:rsidP="00FA0123">
      <w:pPr>
        <w:spacing w:after="0" w:line="27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Включение указанных положений не соответствуют федеральным законам </w:t>
      </w:r>
      <w:r w:rsidR="0075310F">
        <w:rPr>
          <w:rFonts w:ascii="Times New Roman" w:hAnsi="Times New Roman" w:cs="Times New Roman"/>
          <w:sz w:val="28"/>
          <w:szCs w:val="28"/>
        </w:rPr>
        <w:br/>
      </w:r>
      <w:r>
        <w:rPr>
          <w:rFonts w:ascii="Times New Roman" w:hAnsi="Times New Roman" w:cs="Times New Roman"/>
          <w:sz w:val="28"/>
          <w:szCs w:val="28"/>
        </w:rPr>
        <w:t xml:space="preserve">от 29 декабря 2012 г. </w:t>
      </w:r>
      <w:r w:rsidR="0075310F">
        <w:rPr>
          <w:rFonts w:ascii="Times New Roman" w:hAnsi="Times New Roman" w:cs="Times New Roman"/>
          <w:sz w:val="28"/>
          <w:szCs w:val="28"/>
        </w:rPr>
        <w:t>№</w:t>
      </w:r>
      <w:r>
        <w:rPr>
          <w:rFonts w:ascii="Times New Roman" w:hAnsi="Times New Roman" w:cs="Times New Roman"/>
          <w:sz w:val="28"/>
          <w:szCs w:val="28"/>
        </w:rPr>
        <w:t xml:space="preserve"> 273-ФЗ </w:t>
      </w:r>
      <w:r w:rsidR="0075310F">
        <w:rPr>
          <w:rFonts w:ascii="Times New Roman" w:hAnsi="Times New Roman" w:cs="Times New Roman"/>
          <w:sz w:val="28"/>
          <w:szCs w:val="28"/>
        </w:rPr>
        <w:t>«</w:t>
      </w:r>
      <w:r>
        <w:rPr>
          <w:rFonts w:ascii="Times New Roman" w:hAnsi="Times New Roman" w:cs="Times New Roman"/>
          <w:sz w:val="28"/>
          <w:szCs w:val="28"/>
        </w:rPr>
        <w:t>Об образовании в Российской Федерации</w:t>
      </w:r>
      <w:r w:rsidR="0075310F">
        <w:rPr>
          <w:rFonts w:ascii="Times New Roman" w:hAnsi="Times New Roman" w:cs="Times New Roman"/>
          <w:sz w:val="28"/>
          <w:szCs w:val="28"/>
        </w:rPr>
        <w:t>»</w:t>
      </w:r>
      <w:r>
        <w:rPr>
          <w:rFonts w:ascii="Times New Roman" w:hAnsi="Times New Roman" w:cs="Times New Roman"/>
          <w:sz w:val="28"/>
          <w:szCs w:val="28"/>
        </w:rPr>
        <w:t xml:space="preserve"> </w:t>
      </w:r>
      <w:r w:rsidR="0075310F">
        <w:rPr>
          <w:rFonts w:ascii="Times New Roman" w:hAnsi="Times New Roman" w:cs="Times New Roman"/>
          <w:sz w:val="28"/>
          <w:szCs w:val="28"/>
        </w:rPr>
        <w:br/>
      </w:r>
      <w:r>
        <w:rPr>
          <w:rFonts w:ascii="Times New Roman" w:hAnsi="Times New Roman" w:cs="Times New Roman"/>
          <w:sz w:val="28"/>
          <w:szCs w:val="28"/>
        </w:rPr>
        <w:t xml:space="preserve">и от 3 июля 2016 г. </w:t>
      </w:r>
      <w:r w:rsidR="0075310F">
        <w:rPr>
          <w:rFonts w:ascii="Times New Roman" w:hAnsi="Times New Roman" w:cs="Times New Roman"/>
          <w:sz w:val="28"/>
          <w:szCs w:val="28"/>
        </w:rPr>
        <w:t>№</w:t>
      </w:r>
      <w:r>
        <w:rPr>
          <w:rFonts w:ascii="Times New Roman" w:hAnsi="Times New Roman" w:cs="Times New Roman"/>
          <w:sz w:val="28"/>
          <w:szCs w:val="28"/>
        </w:rPr>
        <w:t xml:space="preserve"> 238-ФЗ </w:t>
      </w:r>
      <w:r w:rsidR="0075310F">
        <w:rPr>
          <w:rFonts w:ascii="Times New Roman" w:hAnsi="Times New Roman" w:cs="Times New Roman"/>
          <w:sz w:val="28"/>
          <w:szCs w:val="28"/>
        </w:rPr>
        <w:t>«</w:t>
      </w:r>
      <w:r>
        <w:rPr>
          <w:rFonts w:ascii="Times New Roman" w:hAnsi="Times New Roman" w:cs="Times New Roman"/>
          <w:sz w:val="28"/>
          <w:szCs w:val="28"/>
        </w:rPr>
        <w:t xml:space="preserve">О </w:t>
      </w:r>
      <w:r w:rsidR="0075310F">
        <w:rPr>
          <w:rFonts w:ascii="Times New Roman" w:hAnsi="Times New Roman" w:cs="Times New Roman"/>
          <w:sz w:val="28"/>
          <w:szCs w:val="28"/>
        </w:rPr>
        <w:t>независимой оценке квалификации»</w:t>
      </w:r>
      <w:r>
        <w:rPr>
          <w:rFonts w:ascii="Times New Roman" w:hAnsi="Times New Roman" w:cs="Times New Roman"/>
          <w:sz w:val="28"/>
          <w:szCs w:val="28"/>
        </w:rPr>
        <w:t>.</w:t>
      </w:r>
      <w:r>
        <w:rPr>
          <w:rFonts w:ascii="Times New Roman" w:hAnsi="Times New Roman" w:cs="Times New Roman"/>
          <w:sz w:val="28"/>
          <w:szCs w:val="28"/>
        </w:rPr>
        <w:tab/>
      </w:r>
    </w:p>
    <w:p w14:paraId="5C683CF6" w14:textId="451BB254" w:rsidR="00717290" w:rsidRDefault="00717290" w:rsidP="00FA0123">
      <w:pPr>
        <w:spacing w:after="0" w:line="27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этим, обращаем внимание региональных и территориальных организаций Профсоюза на необходимость разъяснения членам Профсоюза порядка проведения процедур аттестации лиц, замещающих должности, поименованные в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3.1, 3.2 и 3</w:t>
      </w:r>
      <w:r w:rsidR="0075310F">
        <w:rPr>
          <w:rFonts w:ascii="Times New Roman" w:hAnsi="Times New Roman" w:cs="Times New Roman"/>
          <w:sz w:val="28"/>
          <w:szCs w:val="28"/>
        </w:rPr>
        <w:t>.3 профессионального стандарта «</w:t>
      </w:r>
      <w:r>
        <w:rPr>
          <w:rFonts w:ascii="Times New Roman" w:hAnsi="Times New Roman" w:cs="Times New Roman"/>
          <w:sz w:val="28"/>
          <w:szCs w:val="28"/>
        </w:rPr>
        <w:t>Руководитель профессиональной образовательной организации</w:t>
      </w:r>
      <w:r w:rsidR="0075310F">
        <w:rPr>
          <w:rFonts w:ascii="Times New Roman" w:hAnsi="Times New Roman" w:cs="Times New Roman"/>
          <w:sz w:val="28"/>
          <w:szCs w:val="28"/>
        </w:rPr>
        <w:t>»</w:t>
      </w:r>
      <w:r>
        <w:rPr>
          <w:rFonts w:ascii="Times New Roman" w:hAnsi="Times New Roman" w:cs="Times New Roman"/>
          <w:sz w:val="28"/>
          <w:szCs w:val="28"/>
        </w:rPr>
        <w:t xml:space="preserve">. </w:t>
      </w:r>
    </w:p>
    <w:p w14:paraId="25F7A0F4" w14:textId="5935A31D" w:rsidR="00717290" w:rsidRPr="0075310F" w:rsidRDefault="00717290" w:rsidP="00FA0123">
      <w:pPr>
        <w:pStyle w:val="ConsPlusNormal"/>
        <w:spacing w:line="274" w:lineRule="auto"/>
        <w:ind w:firstLine="709"/>
        <w:jc w:val="both"/>
        <w:rPr>
          <w:rFonts w:ascii="Times New Roman" w:hAnsi="Times New Roman" w:cs="Times New Roman"/>
          <w:sz w:val="28"/>
          <w:szCs w:val="28"/>
        </w:rPr>
      </w:pPr>
      <w:r w:rsidRPr="0075310F">
        <w:rPr>
          <w:rFonts w:ascii="Times New Roman" w:hAnsi="Times New Roman" w:cs="Times New Roman"/>
          <w:sz w:val="28"/>
          <w:szCs w:val="28"/>
        </w:rPr>
        <w:t xml:space="preserve">Так, частью 4 статьи 51 Федерального закона от 29.12.2012 </w:t>
      </w:r>
      <w:r w:rsidR="0075310F">
        <w:rPr>
          <w:rFonts w:ascii="Times New Roman" w:hAnsi="Times New Roman" w:cs="Times New Roman"/>
          <w:sz w:val="28"/>
          <w:szCs w:val="28"/>
        </w:rPr>
        <w:t>№</w:t>
      </w:r>
      <w:r w:rsidRPr="0075310F">
        <w:rPr>
          <w:rFonts w:ascii="Times New Roman" w:hAnsi="Times New Roman" w:cs="Times New Roman"/>
          <w:sz w:val="28"/>
          <w:szCs w:val="28"/>
        </w:rPr>
        <w:t xml:space="preserve"> 273-ФЗ </w:t>
      </w:r>
      <w:r w:rsidR="0075310F">
        <w:rPr>
          <w:rFonts w:ascii="Times New Roman" w:hAnsi="Times New Roman" w:cs="Times New Roman"/>
          <w:sz w:val="28"/>
          <w:szCs w:val="28"/>
        </w:rPr>
        <w:br/>
      </w:r>
      <w:r w:rsidRPr="0075310F">
        <w:rPr>
          <w:rFonts w:ascii="Times New Roman" w:hAnsi="Times New Roman" w:cs="Times New Roman"/>
          <w:sz w:val="28"/>
          <w:szCs w:val="28"/>
        </w:rPr>
        <w:t xml:space="preserve">(ред. от 28.02.2025) </w:t>
      </w:r>
      <w:r w:rsidR="0075310F">
        <w:rPr>
          <w:rFonts w:ascii="Times New Roman" w:hAnsi="Times New Roman" w:cs="Times New Roman"/>
          <w:sz w:val="28"/>
          <w:szCs w:val="28"/>
        </w:rPr>
        <w:t>«</w:t>
      </w:r>
      <w:r w:rsidRPr="0075310F">
        <w:rPr>
          <w:rFonts w:ascii="Times New Roman" w:hAnsi="Times New Roman" w:cs="Times New Roman"/>
          <w:sz w:val="28"/>
          <w:szCs w:val="28"/>
        </w:rPr>
        <w:t>Об обр</w:t>
      </w:r>
      <w:r w:rsidR="0075310F">
        <w:rPr>
          <w:rFonts w:ascii="Times New Roman" w:hAnsi="Times New Roman" w:cs="Times New Roman"/>
          <w:sz w:val="28"/>
          <w:szCs w:val="28"/>
        </w:rPr>
        <w:t>азовании в Российской Федерации»</w:t>
      </w:r>
      <w:r w:rsidRPr="0075310F">
        <w:rPr>
          <w:rFonts w:ascii="Times New Roman" w:hAnsi="Times New Roman" w:cs="Times New Roman"/>
          <w:sz w:val="28"/>
          <w:szCs w:val="28"/>
        </w:rPr>
        <w:t xml:space="preserve"> установлено, </w:t>
      </w:r>
      <w:r w:rsidR="0075310F">
        <w:rPr>
          <w:rFonts w:ascii="Times New Roman" w:hAnsi="Times New Roman" w:cs="Times New Roman"/>
          <w:sz w:val="28"/>
          <w:szCs w:val="28"/>
        </w:rPr>
        <w:br/>
      </w:r>
      <w:r w:rsidRPr="0075310F">
        <w:rPr>
          <w:rFonts w:ascii="Times New Roman" w:hAnsi="Times New Roman" w:cs="Times New Roman"/>
          <w:sz w:val="28"/>
          <w:szCs w:val="28"/>
        </w:rPr>
        <w:t xml:space="preserve">что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12" w:history="1">
        <w:r w:rsidRPr="0075310F">
          <w:rPr>
            <w:rFonts w:ascii="Times New Roman" w:hAnsi="Times New Roman" w:cs="Times New Roman"/>
            <w:sz w:val="28"/>
            <w:szCs w:val="28"/>
          </w:rPr>
          <w:t>пунктах 3</w:t>
        </w:r>
      </w:hyperlink>
      <w:r w:rsidRPr="0075310F">
        <w:rPr>
          <w:rFonts w:ascii="Times New Roman" w:hAnsi="Times New Roman" w:cs="Times New Roman"/>
          <w:sz w:val="28"/>
          <w:szCs w:val="28"/>
        </w:rPr>
        <w:t xml:space="preserve"> и </w:t>
      </w:r>
      <w:hyperlink r:id="rId13" w:history="1">
        <w:r w:rsidRPr="0075310F">
          <w:rPr>
            <w:rFonts w:ascii="Times New Roman" w:hAnsi="Times New Roman" w:cs="Times New Roman"/>
            <w:sz w:val="28"/>
            <w:szCs w:val="28"/>
          </w:rPr>
          <w:t>4 части 1</w:t>
        </w:r>
      </w:hyperlink>
      <w:r w:rsidRPr="0075310F">
        <w:rPr>
          <w:rFonts w:ascii="Times New Roman" w:hAnsi="Times New Roman" w:cs="Times New Roman"/>
          <w:sz w:val="28"/>
          <w:szCs w:val="28"/>
        </w:rPr>
        <w:t xml:space="preserve"> ст. 51), проходят обязательную аттестацию. Порядок и сроки проведения аттестации кандидатов на должность руководителя </w:t>
      </w:r>
      <w:r w:rsidR="0075310F">
        <w:rPr>
          <w:rFonts w:ascii="Times New Roman" w:hAnsi="Times New Roman" w:cs="Times New Roman"/>
          <w:sz w:val="28"/>
          <w:szCs w:val="28"/>
        </w:rPr>
        <w:br/>
      </w:r>
      <w:r w:rsidRPr="0075310F">
        <w:rPr>
          <w:rFonts w:ascii="Times New Roman" w:hAnsi="Times New Roman" w:cs="Times New Roman"/>
          <w:sz w:val="28"/>
          <w:szCs w:val="28"/>
        </w:rPr>
        <w:t>и руководителя государственной или муниципальной образовательной организации устанавливаются учредителями этих образовательных организаций.</w:t>
      </w:r>
    </w:p>
    <w:p w14:paraId="27E68696" w14:textId="332FE39A" w:rsidR="00717290" w:rsidRPr="0075310F" w:rsidRDefault="00717290" w:rsidP="00FA0123">
      <w:pPr>
        <w:pStyle w:val="ConsPlusNormal"/>
        <w:spacing w:line="274" w:lineRule="auto"/>
        <w:ind w:firstLine="709"/>
        <w:jc w:val="both"/>
        <w:rPr>
          <w:rFonts w:ascii="Times New Roman" w:hAnsi="Times New Roman" w:cs="Times New Roman"/>
          <w:sz w:val="28"/>
          <w:szCs w:val="28"/>
        </w:rPr>
      </w:pPr>
      <w:r w:rsidRPr="0075310F">
        <w:rPr>
          <w:rFonts w:ascii="Times New Roman" w:hAnsi="Times New Roman" w:cs="Times New Roman"/>
          <w:sz w:val="28"/>
          <w:szCs w:val="28"/>
        </w:rPr>
        <w:t xml:space="preserve">Однако установленная законодательством «обязательная аттестация» </w:t>
      </w:r>
      <w:proofErr w:type="spellStart"/>
      <w:r w:rsidRPr="0075310F">
        <w:rPr>
          <w:rFonts w:ascii="Times New Roman" w:hAnsi="Times New Roman" w:cs="Times New Roman"/>
          <w:sz w:val="28"/>
          <w:szCs w:val="28"/>
        </w:rPr>
        <w:t>нетождественна</w:t>
      </w:r>
      <w:proofErr w:type="spellEnd"/>
      <w:r w:rsidRPr="0075310F">
        <w:rPr>
          <w:rFonts w:ascii="Times New Roman" w:hAnsi="Times New Roman" w:cs="Times New Roman"/>
          <w:sz w:val="28"/>
          <w:szCs w:val="28"/>
        </w:rPr>
        <w:t xml:space="preserve"> упомянутой в профессиональном стандарте </w:t>
      </w:r>
      <w:r w:rsidR="0075310F">
        <w:rPr>
          <w:rFonts w:ascii="Times New Roman" w:hAnsi="Times New Roman" w:cs="Times New Roman"/>
          <w:sz w:val="28"/>
          <w:szCs w:val="28"/>
        </w:rPr>
        <w:t>«</w:t>
      </w:r>
      <w:r w:rsidRPr="0075310F">
        <w:rPr>
          <w:rFonts w:ascii="Times New Roman" w:hAnsi="Times New Roman" w:cs="Times New Roman"/>
          <w:sz w:val="28"/>
          <w:szCs w:val="28"/>
        </w:rPr>
        <w:t>Руководитель профессиональной образовательной организации</w:t>
      </w:r>
      <w:r w:rsidR="0075310F">
        <w:rPr>
          <w:rFonts w:ascii="Times New Roman" w:hAnsi="Times New Roman" w:cs="Times New Roman"/>
          <w:sz w:val="28"/>
          <w:szCs w:val="28"/>
        </w:rPr>
        <w:t>»</w:t>
      </w:r>
      <w:r w:rsidRPr="0075310F">
        <w:rPr>
          <w:rFonts w:ascii="Times New Roman" w:hAnsi="Times New Roman" w:cs="Times New Roman"/>
          <w:sz w:val="28"/>
          <w:szCs w:val="28"/>
        </w:rPr>
        <w:t xml:space="preserve"> «аттестации на соответствие должности». Таким образом, законодательством не предусмотрена аттестация </w:t>
      </w:r>
      <w:r w:rsidR="0075310F">
        <w:rPr>
          <w:rFonts w:ascii="Times New Roman" w:hAnsi="Times New Roman" w:cs="Times New Roman"/>
          <w:sz w:val="28"/>
          <w:szCs w:val="28"/>
        </w:rPr>
        <w:br/>
      </w:r>
      <w:r w:rsidRPr="0075310F">
        <w:rPr>
          <w:rFonts w:ascii="Times New Roman" w:hAnsi="Times New Roman" w:cs="Times New Roman"/>
          <w:sz w:val="28"/>
          <w:szCs w:val="28"/>
        </w:rPr>
        <w:t xml:space="preserve">на соответствие занимаемой должности лиц, замещающих должности, поименованные в п. 3.1, 3.2 и 3.3 профессионального стандарта </w:t>
      </w:r>
      <w:r w:rsidR="0075310F">
        <w:rPr>
          <w:rFonts w:ascii="Times New Roman" w:hAnsi="Times New Roman" w:cs="Times New Roman"/>
          <w:sz w:val="28"/>
          <w:szCs w:val="28"/>
        </w:rPr>
        <w:t>«</w:t>
      </w:r>
      <w:r w:rsidRPr="0075310F">
        <w:rPr>
          <w:rFonts w:ascii="Times New Roman" w:hAnsi="Times New Roman" w:cs="Times New Roman"/>
          <w:sz w:val="28"/>
          <w:szCs w:val="28"/>
        </w:rPr>
        <w:t xml:space="preserve">Руководитель профессиональной образовательной организации». </w:t>
      </w:r>
    </w:p>
    <w:p w14:paraId="51C5E914" w14:textId="245D16BF" w:rsidR="00717290" w:rsidRPr="0075310F" w:rsidRDefault="00717290" w:rsidP="00FA0123">
      <w:pPr>
        <w:pStyle w:val="ConsPlusNormal"/>
        <w:spacing w:line="274" w:lineRule="auto"/>
        <w:ind w:firstLine="709"/>
        <w:jc w:val="both"/>
        <w:rPr>
          <w:rFonts w:ascii="Times New Roman" w:hAnsi="Times New Roman" w:cs="Times New Roman"/>
          <w:sz w:val="28"/>
          <w:szCs w:val="28"/>
        </w:rPr>
      </w:pPr>
      <w:r w:rsidRPr="0075310F">
        <w:rPr>
          <w:rFonts w:ascii="Times New Roman" w:hAnsi="Times New Roman" w:cs="Times New Roman"/>
          <w:sz w:val="28"/>
          <w:szCs w:val="28"/>
        </w:rPr>
        <w:t xml:space="preserve">Что же касается учета результатов независимой оценки </w:t>
      </w:r>
      <w:proofErr w:type="gramStart"/>
      <w:r w:rsidRPr="0075310F">
        <w:rPr>
          <w:rFonts w:ascii="Times New Roman" w:hAnsi="Times New Roman" w:cs="Times New Roman"/>
          <w:sz w:val="28"/>
          <w:szCs w:val="28"/>
        </w:rPr>
        <w:t>квалификации</w:t>
      </w:r>
      <w:proofErr w:type="gramEnd"/>
      <w:r w:rsidRPr="0075310F">
        <w:rPr>
          <w:rFonts w:ascii="Times New Roman" w:hAnsi="Times New Roman" w:cs="Times New Roman"/>
          <w:sz w:val="28"/>
          <w:szCs w:val="28"/>
        </w:rPr>
        <w:t xml:space="preserve"> </w:t>
      </w:r>
      <w:r w:rsidR="00F31EA2">
        <w:rPr>
          <w:rFonts w:ascii="Times New Roman" w:hAnsi="Times New Roman" w:cs="Times New Roman"/>
          <w:sz w:val="28"/>
          <w:szCs w:val="28"/>
        </w:rPr>
        <w:br/>
      </w:r>
      <w:r w:rsidRPr="0075310F">
        <w:rPr>
          <w:rFonts w:ascii="Times New Roman" w:hAnsi="Times New Roman" w:cs="Times New Roman"/>
          <w:sz w:val="28"/>
          <w:szCs w:val="28"/>
        </w:rPr>
        <w:t>при проведении аттестации установленного пунктами</w:t>
      </w:r>
      <w:r w:rsidRPr="0075310F">
        <w:rPr>
          <w:rFonts w:ascii="Times New Roman" w:hAnsi="Times New Roman" w:cs="Times New Roman"/>
          <w:b/>
          <w:sz w:val="28"/>
          <w:szCs w:val="28"/>
        </w:rPr>
        <w:t xml:space="preserve"> </w:t>
      </w:r>
      <w:r w:rsidRPr="00F31EA2">
        <w:rPr>
          <w:rFonts w:ascii="Times New Roman" w:hAnsi="Times New Roman" w:cs="Times New Roman"/>
          <w:sz w:val="28"/>
          <w:szCs w:val="28"/>
        </w:rPr>
        <w:t>3.2</w:t>
      </w:r>
      <w:r w:rsidRPr="0075310F">
        <w:rPr>
          <w:rFonts w:ascii="Times New Roman" w:hAnsi="Times New Roman" w:cs="Times New Roman"/>
          <w:b/>
          <w:sz w:val="28"/>
          <w:szCs w:val="28"/>
        </w:rPr>
        <w:t xml:space="preserve">. </w:t>
      </w:r>
      <w:r w:rsidRPr="0075310F">
        <w:rPr>
          <w:rFonts w:ascii="Times New Roman" w:hAnsi="Times New Roman" w:cs="Times New Roman"/>
          <w:sz w:val="28"/>
          <w:szCs w:val="28"/>
        </w:rPr>
        <w:t xml:space="preserve">(по решению руководителя образовательной организации) и </w:t>
      </w:r>
      <w:r w:rsidRPr="00F31EA2">
        <w:rPr>
          <w:rFonts w:ascii="Times New Roman" w:hAnsi="Times New Roman" w:cs="Times New Roman"/>
          <w:sz w:val="28"/>
          <w:szCs w:val="28"/>
        </w:rPr>
        <w:t>3.3</w:t>
      </w:r>
      <w:r w:rsidRPr="0075310F">
        <w:rPr>
          <w:rFonts w:ascii="Times New Roman" w:hAnsi="Times New Roman" w:cs="Times New Roman"/>
          <w:b/>
          <w:sz w:val="28"/>
          <w:szCs w:val="28"/>
        </w:rPr>
        <w:t xml:space="preserve">. </w:t>
      </w:r>
      <w:r w:rsidRPr="0075310F">
        <w:rPr>
          <w:rFonts w:ascii="Times New Roman" w:hAnsi="Times New Roman" w:cs="Times New Roman"/>
          <w:sz w:val="28"/>
          <w:szCs w:val="28"/>
        </w:rPr>
        <w:t xml:space="preserve">(по решению учредителя образовательной организации) этого профессионального стандарта, то, исходя из </w:t>
      </w:r>
      <w:r w:rsidRPr="0075310F">
        <w:rPr>
          <w:rFonts w:ascii="Times New Roman" w:hAnsi="Times New Roman" w:cs="Times New Roman"/>
          <w:sz w:val="28"/>
          <w:szCs w:val="28"/>
        </w:rPr>
        <w:lastRenderedPageBreak/>
        <w:t xml:space="preserve">норм статьи 187 Трудового кодекса Российской Федерации, а также части 3 статьи 2 Федерального закона от 3 июля 2016 г. </w:t>
      </w:r>
      <w:r w:rsidR="00F31EA2">
        <w:rPr>
          <w:rFonts w:ascii="Times New Roman" w:hAnsi="Times New Roman" w:cs="Times New Roman"/>
          <w:sz w:val="28"/>
          <w:szCs w:val="28"/>
        </w:rPr>
        <w:t>№</w:t>
      </w:r>
      <w:r w:rsidRPr="0075310F">
        <w:rPr>
          <w:rFonts w:ascii="Times New Roman" w:hAnsi="Times New Roman" w:cs="Times New Roman"/>
          <w:sz w:val="28"/>
          <w:szCs w:val="28"/>
        </w:rPr>
        <w:t xml:space="preserve"> 238-ФЗ </w:t>
      </w:r>
      <w:r w:rsidR="00F31EA2">
        <w:rPr>
          <w:rFonts w:ascii="Times New Roman" w:hAnsi="Times New Roman" w:cs="Times New Roman"/>
          <w:sz w:val="28"/>
          <w:szCs w:val="28"/>
        </w:rPr>
        <w:t>«</w:t>
      </w:r>
      <w:r w:rsidRPr="0075310F">
        <w:rPr>
          <w:rFonts w:ascii="Times New Roman" w:hAnsi="Times New Roman" w:cs="Times New Roman"/>
          <w:sz w:val="28"/>
          <w:szCs w:val="28"/>
        </w:rPr>
        <w:t>О независимой оценке квалификации</w:t>
      </w:r>
      <w:r w:rsidR="00F31EA2">
        <w:rPr>
          <w:rFonts w:ascii="Times New Roman" w:hAnsi="Times New Roman" w:cs="Times New Roman"/>
          <w:sz w:val="28"/>
          <w:szCs w:val="28"/>
        </w:rPr>
        <w:t>»</w:t>
      </w:r>
      <w:r w:rsidRPr="0075310F">
        <w:rPr>
          <w:rFonts w:ascii="Times New Roman" w:hAnsi="Times New Roman" w:cs="Times New Roman"/>
          <w:sz w:val="28"/>
          <w:szCs w:val="28"/>
        </w:rPr>
        <w:t xml:space="preserve">, независимая оценка квалификации является единственной процедурой подтверждения соответствия квалификации соискателя положениям профессионального стандарта или квалификационным требованиям, </w:t>
      </w:r>
      <w:r w:rsidR="00F31EA2">
        <w:rPr>
          <w:rFonts w:ascii="Times New Roman" w:hAnsi="Times New Roman" w:cs="Times New Roman"/>
          <w:sz w:val="28"/>
          <w:szCs w:val="28"/>
        </w:rPr>
        <w:br/>
      </w:r>
      <w:r w:rsidRPr="0075310F">
        <w:rPr>
          <w:rFonts w:ascii="Times New Roman" w:hAnsi="Times New Roman" w:cs="Times New Roman"/>
          <w:sz w:val="28"/>
          <w:szCs w:val="28"/>
        </w:rPr>
        <w:t xml:space="preserve">а не установленной законодательством обязательной аттестации лиц, замещающих должности, поименованные в п. 3.2 и 3.3 профессионального стандарта.  </w:t>
      </w:r>
    </w:p>
    <w:p w14:paraId="308B9423" w14:textId="42DF979B" w:rsidR="00717290" w:rsidRDefault="00717290" w:rsidP="00FA0123">
      <w:pPr>
        <w:spacing w:after="0" w:line="274" w:lineRule="auto"/>
        <w:ind w:firstLine="709"/>
        <w:contextualSpacing/>
        <w:jc w:val="both"/>
        <w:rPr>
          <w:rFonts w:ascii="Times New Roman" w:hAnsi="Times New Roman" w:cs="Times New Roman"/>
          <w:color w:val="000000"/>
          <w:sz w:val="28"/>
          <w:szCs w:val="28"/>
        </w:rPr>
      </w:pPr>
      <w:proofErr w:type="gramStart"/>
      <w:r>
        <w:rPr>
          <w:rFonts w:ascii="Times New Roman" w:hAnsi="Times New Roman"/>
          <w:color w:val="000000"/>
          <w:sz w:val="28"/>
          <w:szCs w:val="28"/>
        </w:rPr>
        <w:t xml:space="preserve">Утверждение профессионального стандарта «Руководитель профессиональной образовательной организации» следует считать положительным результатом деятельности Профсоюза во взаимодействии с Советом, </w:t>
      </w:r>
      <w:r w:rsidR="00F31EA2">
        <w:rPr>
          <w:rFonts w:ascii="Times New Roman" w:hAnsi="Times New Roman"/>
          <w:color w:val="000000"/>
          <w:sz w:val="28"/>
          <w:szCs w:val="28"/>
        </w:rPr>
        <w:br/>
      </w:r>
      <w:r>
        <w:rPr>
          <w:rFonts w:ascii="Times New Roman" w:hAnsi="Times New Roman"/>
          <w:color w:val="000000"/>
          <w:sz w:val="28"/>
          <w:szCs w:val="28"/>
        </w:rPr>
        <w:t>н</w:t>
      </w:r>
      <w:r>
        <w:rPr>
          <w:rFonts w:ascii="Times New Roman" w:hAnsi="Times New Roman" w:cs="Times New Roman"/>
          <w:color w:val="000000"/>
          <w:sz w:val="28"/>
          <w:szCs w:val="28"/>
        </w:rPr>
        <w:t xml:space="preserve">есмотря на наличие в нем противоречащих законодательству условий аттестации лиц, </w:t>
      </w:r>
      <w:r>
        <w:rPr>
          <w:rFonts w:ascii="Times New Roman" w:hAnsi="Times New Roman" w:cs="Times New Roman"/>
          <w:sz w:val="28"/>
          <w:szCs w:val="28"/>
        </w:rPr>
        <w:t>замещающих должности</w:t>
      </w:r>
      <w:r>
        <w:rPr>
          <w:szCs w:val="28"/>
        </w:rPr>
        <w:t xml:space="preserve">, </w:t>
      </w:r>
      <w:r>
        <w:rPr>
          <w:rFonts w:ascii="Times New Roman" w:hAnsi="Times New Roman" w:cs="Times New Roman"/>
          <w:sz w:val="28"/>
          <w:szCs w:val="28"/>
        </w:rPr>
        <w:t>поименованные в п. 3.2 и 3.3 профессионального стандарта, целью профессиональной деятельности которых является управление профессиональной организацией и ее структурными подразделениями при реализации образовательных программ.</w:t>
      </w:r>
      <w:proofErr w:type="gramEnd"/>
      <w:r>
        <w:rPr>
          <w:rFonts w:ascii="Times New Roman" w:hAnsi="Times New Roman" w:cs="Times New Roman"/>
          <w:sz w:val="28"/>
          <w:szCs w:val="28"/>
        </w:rPr>
        <w:t xml:space="preserve"> По мнению Профсоюза, правоприменительная практика выявит указанное противоречие и приведет к его неизбежному пересмотру</w:t>
      </w:r>
      <w:r>
        <w:rPr>
          <w:rFonts w:ascii="Times New Roman" w:hAnsi="Times New Roman" w:cs="Times New Roman"/>
          <w:color w:val="000000"/>
          <w:sz w:val="28"/>
          <w:szCs w:val="28"/>
        </w:rPr>
        <w:t>.</w:t>
      </w:r>
    </w:p>
    <w:p w14:paraId="75BEBD75" w14:textId="50F85A50"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Следует обращать внимание, что при выборе профессиональных стандартов для их возможного применения </w:t>
      </w:r>
      <w:proofErr w:type="gramStart"/>
      <w:r>
        <w:rPr>
          <w:rFonts w:ascii="Times New Roman" w:hAnsi="Times New Roman" w:cs="Times New Roman"/>
          <w:color w:val="000000"/>
          <w:sz w:val="28"/>
          <w:szCs w:val="28"/>
        </w:rPr>
        <w:t>следует</w:t>
      </w:r>
      <w:proofErr w:type="gramEnd"/>
      <w:r>
        <w:rPr>
          <w:rFonts w:ascii="Times New Roman" w:hAnsi="Times New Roman" w:cs="Times New Roman"/>
          <w:color w:val="000000"/>
          <w:sz w:val="28"/>
          <w:szCs w:val="28"/>
        </w:rPr>
        <w:t xml:space="preserve"> прежде всего внимательно изучить наименование самого профессионального стандарта, поскольку утверждение новых профессиональных стандартов привело к возникновению ситуации, </w:t>
      </w:r>
      <w:r w:rsidR="00F31EA2">
        <w:rPr>
          <w:rFonts w:ascii="Times New Roman" w:hAnsi="Times New Roman" w:cs="Times New Roman"/>
          <w:color w:val="000000"/>
          <w:sz w:val="28"/>
          <w:szCs w:val="28"/>
        </w:rPr>
        <w:br/>
      </w:r>
      <w:r>
        <w:rPr>
          <w:rFonts w:ascii="Times New Roman" w:hAnsi="Times New Roman" w:cs="Times New Roman"/>
          <w:color w:val="000000"/>
          <w:sz w:val="28"/>
          <w:szCs w:val="28"/>
        </w:rPr>
        <w:t xml:space="preserve">когда возможные наименования должностей присутствуют не в одном, </w:t>
      </w:r>
      <w:r w:rsidR="00F31EA2">
        <w:rPr>
          <w:rFonts w:ascii="Times New Roman" w:hAnsi="Times New Roman" w:cs="Times New Roman"/>
          <w:color w:val="000000"/>
          <w:sz w:val="28"/>
          <w:szCs w:val="28"/>
        </w:rPr>
        <w:br/>
      </w:r>
      <w:r>
        <w:rPr>
          <w:rFonts w:ascii="Times New Roman" w:hAnsi="Times New Roman" w:cs="Times New Roman"/>
          <w:color w:val="000000"/>
          <w:sz w:val="28"/>
          <w:szCs w:val="28"/>
        </w:rPr>
        <w:t>а в нескольких утвержденных профессиональных стандартах. Например, наименование должности «преподаватель» включено в два профессиональных стандарта: «</w:t>
      </w:r>
      <w:r>
        <w:rPr>
          <w:rFonts w:ascii="Times New Roman" w:hAnsi="Times New Roman" w:cs="Times New Roman"/>
          <w:sz w:val="28"/>
          <w:szCs w:val="28"/>
        </w:rPr>
        <w:t xml:space="preserve">Педагог дополнительного образования детей и взрослых», утвержденный приказом Минтруда России от 22.09.2021 </w:t>
      </w:r>
      <w:r w:rsidR="00F31EA2">
        <w:rPr>
          <w:rFonts w:ascii="Times New Roman" w:hAnsi="Times New Roman" w:cs="Times New Roman"/>
          <w:sz w:val="28"/>
          <w:szCs w:val="28"/>
        </w:rPr>
        <w:t>№</w:t>
      </w:r>
      <w:r>
        <w:rPr>
          <w:rFonts w:ascii="Times New Roman" w:hAnsi="Times New Roman" w:cs="Times New Roman"/>
          <w:sz w:val="28"/>
          <w:szCs w:val="28"/>
        </w:rPr>
        <w:t xml:space="preserve"> 652н и «Педагог </w:t>
      </w:r>
      <w:r>
        <w:rPr>
          <w:rFonts w:ascii="Times New Roman" w:eastAsia="Times New Roman" w:hAnsi="Times New Roman" w:cs="Times New Roman"/>
          <w:color w:val="1A1A1A"/>
          <w:sz w:val="28"/>
          <w:szCs w:val="28"/>
          <w:lang w:eastAsia="ru-RU"/>
        </w:rPr>
        <w:t xml:space="preserve">профессионального обучения, среднего профессионального образования», утвержденный приказом  Минтруда России от 21.03.2025 </w:t>
      </w:r>
      <w:r w:rsidR="00F31EA2">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136н.</w:t>
      </w:r>
    </w:p>
    <w:p w14:paraId="31771AEE" w14:textId="7CFD52F0" w:rsidR="00717290" w:rsidRDefault="00717290" w:rsidP="00FA0123">
      <w:pPr>
        <w:spacing w:after="0" w:line="274" w:lineRule="auto"/>
        <w:ind w:firstLine="709"/>
        <w:jc w:val="both"/>
        <w:rPr>
          <w:rFonts w:ascii="Times New Roman" w:hAnsi="Times New Roman" w:cs="Times New Roman"/>
          <w:sz w:val="28"/>
          <w:szCs w:val="28"/>
        </w:rPr>
      </w:pPr>
      <w:proofErr w:type="gramStart"/>
      <w:r>
        <w:rPr>
          <w:rFonts w:ascii="Times New Roman" w:hAnsi="Times New Roman" w:cs="Times New Roman"/>
          <w:color w:val="000000"/>
          <w:sz w:val="28"/>
          <w:szCs w:val="28"/>
        </w:rPr>
        <w:t xml:space="preserve">Таким образом, в настоящее время в утвержденных (по состоянию на 1 июля 2025 года) 14-ти профессиональных стандартах области 01 «Образование и наука» реестра профессиональных стандартов Министерства труда и социальной защиты Российской Федерации определена </w:t>
      </w:r>
      <w:r>
        <w:rPr>
          <w:rFonts w:ascii="Times New Roman" w:hAnsi="Times New Roman" w:cs="Times New Roman"/>
          <w:sz w:val="28"/>
          <w:szCs w:val="28"/>
        </w:rPr>
        <w:t xml:space="preserve">профессиональная деятельность по </w:t>
      </w:r>
      <w:r>
        <w:rPr>
          <w:rFonts w:ascii="Times New Roman" w:hAnsi="Times New Roman" w:cs="Times New Roman"/>
          <w:b/>
          <w:sz w:val="28"/>
          <w:szCs w:val="28"/>
        </w:rPr>
        <w:t xml:space="preserve">21 наименованию должностей педагогических работников из 41 </w:t>
      </w:r>
      <w:r>
        <w:rPr>
          <w:rFonts w:ascii="Times New Roman" w:hAnsi="Times New Roman" w:cs="Times New Roman"/>
          <w:sz w:val="28"/>
          <w:szCs w:val="28"/>
        </w:rPr>
        <w:t xml:space="preserve">наименования должностей педагогических работников (включая должности работников, отнесенных к профессорско-преподавательскому составу) и </w:t>
      </w:r>
      <w:r>
        <w:rPr>
          <w:rFonts w:ascii="Times New Roman" w:hAnsi="Times New Roman" w:cs="Times New Roman"/>
          <w:b/>
          <w:sz w:val="28"/>
          <w:szCs w:val="28"/>
        </w:rPr>
        <w:t>8 наименованиям должностей</w:t>
      </w:r>
      <w:r>
        <w:rPr>
          <w:rFonts w:ascii="Times New Roman" w:hAnsi="Times New Roman" w:cs="Times New Roman"/>
          <w:sz w:val="28"/>
          <w:szCs w:val="28"/>
        </w:rPr>
        <w:t xml:space="preserve"> руководителей и</w:t>
      </w:r>
      <w:proofErr w:type="gramEnd"/>
      <w:r>
        <w:rPr>
          <w:rFonts w:ascii="Times New Roman" w:hAnsi="Times New Roman" w:cs="Times New Roman"/>
          <w:sz w:val="28"/>
          <w:szCs w:val="28"/>
        </w:rPr>
        <w:t xml:space="preserve"> заместителей руководителей образовательных организаций, установленных Номенклатурой. </w:t>
      </w:r>
    </w:p>
    <w:p w14:paraId="4150E5D1" w14:textId="77717101"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Профсоюз продолжит непосредственно участвовать в экспертизе </w:t>
      </w:r>
      <w:r w:rsidR="00F31EA2">
        <w:rPr>
          <w:rFonts w:ascii="Times New Roman" w:hAnsi="Times New Roman" w:cs="Times New Roman"/>
          <w:color w:val="000000"/>
          <w:sz w:val="28"/>
          <w:szCs w:val="28"/>
        </w:rPr>
        <w:br/>
      </w:r>
      <w:r>
        <w:rPr>
          <w:rFonts w:ascii="Times New Roman" w:hAnsi="Times New Roman" w:cs="Times New Roman"/>
          <w:color w:val="000000"/>
          <w:sz w:val="28"/>
          <w:szCs w:val="28"/>
        </w:rPr>
        <w:t xml:space="preserve">и обсуждении профессиональных стандартов в целях установления возможных </w:t>
      </w:r>
      <w:r>
        <w:rPr>
          <w:rFonts w:ascii="Times New Roman" w:hAnsi="Times New Roman" w:cs="Times New Roman"/>
          <w:color w:val="000000"/>
          <w:sz w:val="28"/>
          <w:szCs w:val="28"/>
        </w:rPr>
        <w:lastRenderedPageBreak/>
        <w:t xml:space="preserve">наименований должностей, строго соответствующих наименованиям должностей Номенклатуры, и обеспечения установления адекватных квалификационных требований к педагогическим работникам в профессиональных стандартах, </w:t>
      </w:r>
      <w:r w:rsidR="00F31EA2">
        <w:rPr>
          <w:rFonts w:ascii="Times New Roman" w:hAnsi="Times New Roman" w:cs="Times New Roman"/>
          <w:color w:val="000000"/>
          <w:sz w:val="28"/>
          <w:szCs w:val="28"/>
        </w:rPr>
        <w:br/>
      </w:r>
      <w:r>
        <w:rPr>
          <w:rFonts w:ascii="Times New Roman" w:hAnsi="Times New Roman" w:cs="Times New Roman"/>
          <w:color w:val="000000"/>
          <w:sz w:val="28"/>
          <w:szCs w:val="28"/>
        </w:rPr>
        <w:t>над которыми в настоящее время</w:t>
      </w:r>
      <w:r w:rsidRPr="007C1B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продолжает работать </w:t>
      </w:r>
      <w:r>
        <w:rPr>
          <w:rFonts w:ascii="Times New Roman" w:hAnsi="Times New Roman" w:cs="Times New Roman"/>
          <w:b/>
          <w:sz w:val="28"/>
          <w:szCs w:val="28"/>
        </w:rPr>
        <w:t xml:space="preserve">Совет </w:t>
      </w:r>
      <w:r w:rsidR="00F31EA2">
        <w:rPr>
          <w:rFonts w:ascii="Times New Roman" w:hAnsi="Times New Roman" w:cs="Times New Roman"/>
          <w:b/>
          <w:sz w:val="28"/>
          <w:szCs w:val="28"/>
        </w:rPr>
        <w:br/>
      </w:r>
      <w:r>
        <w:rPr>
          <w:rFonts w:ascii="Times New Roman" w:hAnsi="Times New Roman" w:cs="Times New Roman"/>
          <w:b/>
          <w:sz w:val="28"/>
          <w:szCs w:val="28"/>
        </w:rPr>
        <w:t>по профессиональным квалификациям в сфере образования</w:t>
      </w:r>
      <w:r>
        <w:rPr>
          <w:rFonts w:ascii="Times New Roman" w:hAnsi="Times New Roman" w:cs="Times New Roman"/>
          <w:color w:val="000000"/>
          <w:sz w:val="28"/>
          <w:szCs w:val="28"/>
        </w:rPr>
        <w:t>:</w:t>
      </w:r>
    </w:p>
    <w:p w14:paraId="578D5618" w14:textId="560939DC"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актуализируемый профессиональный стандарт «Педагог-дефектолог» </w:t>
      </w:r>
      <w:r w:rsidR="00F31EA2">
        <w:rPr>
          <w:rFonts w:ascii="Times New Roman" w:hAnsi="Times New Roman" w:cs="Times New Roman"/>
          <w:color w:val="000000"/>
          <w:sz w:val="28"/>
          <w:szCs w:val="28"/>
        </w:rPr>
        <w:br/>
      </w:r>
      <w:r>
        <w:rPr>
          <w:rFonts w:ascii="Times New Roman" w:hAnsi="Times New Roman" w:cs="Times New Roman"/>
          <w:color w:val="000000"/>
          <w:sz w:val="28"/>
          <w:szCs w:val="28"/>
        </w:rPr>
        <w:t>в связи с разработкой проекта профессионального стандарта «Медицинский логопед»;</w:t>
      </w:r>
    </w:p>
    <w:p w14:paraId="642CC862" w14:textId="134A9E8F"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актуализируемый ПС «Специалист, участвующий в организации деятельности детского коллектива (вожатый)» (утв. приказом Минтруда России </w:t>
      </w:r>
      <w:r w:rsidR="00F31EA2">
        <w:rPr>
          <w:rFonts w:ascii="Times New Roman" w:hAnsi="Times New Roman" w:cs="Times New Roman"/>
          <w:color w:val="000000"/>
          <w:sz w:val="28"/>
          <w:szCs w:val="28"/>
        </w:rPr>
        <w:br/>
      </w:r>
      <w:r>
        <w:rPr>
          <w:rFonts w:ascii="Times New Roman" w:hAnsi="Times New Roman" w:cs="Times New Roman"/>
          <w:color w:val="000000"/>
          <w:sz w:val="28"/>
          <w:szCs w:val="28"/>
        </w:rPr>
        <w:t xml:space="preserve">от 25.12.2018 № 840н), в части введения новой должности «помощник вожатого» (ответственная организация-разработчик </w:t>
      </w:r>
      <w:r w:rsidR="00F31E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Молодежная общероссийская общественная организация «Российские Студенческие Отряды»; руководитель (Командир) Центрального штаба </w:t>
      </w:r>
      <w:r w:rsidR="00F31E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Парамонов Д.А.; наименования организации-разработчика</w:t>
      </w:r>
      <w:r w:rsidR="00F31E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ФГБОУ </w:t>
      </w:r>
      <w:proofErr w:type="gramStart"/>
      <w:r>
        <w:rPr>
          <w:rFonts w:ascii="Times New Roman" w:hAnsi="Times New Roman" w:cs="Times New Roman"/>
          <w:color w:val="000000"/>
          <w:sz w:val="28"/>
          <w:szCs w:val="28"/>
        </w:rPr>
        <w:t>ВО</w:t>
      </w:r>
      <w:proofErr w:type="gramEnd"/>
      <w:r>
        <w:rPr>
          <w:rFonts w:ascii="Times New Roman" w:hAnsi="Times New Roman" w:cs="Times New Roman"/>
          <w:color w:val="000000"/>
          <w:sz w:val="28"/>
          <w:szCs w:val="28"/>
        </w:rPr>
        <w:t xml:space="preserve"> «Московский педагогический государственный университет», г. Москва и др.);</w:t>
      </w:r>
    </w:p>
    <w:p w14:paraId="2510467F" w14:textId="2829154D"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разрабатываемый проект ПС «Наставник» (ответственная организация-разработчик </w:t>
      </w:r>
      <w:r w:rsidR="00F31E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ФГБОУ </w:t>
      </w:r>
      <w:proofErr w:type="gramStart"/>
      <w:r>
        <w:rPr>
          <w:rFonts w:ascii="Times New Roman" w:hAnsi="Times New Roman" w:cs="Times New Roman"/>
          <w:color w:val="000000"/>
          <w:sz w:val="28"/>
          <w:szCs w:val="28"/>
        </w:rPr>
        <w:t>ВО</w:t>
      </w:r>
      <w:proofErr w:type="gramEnd"/>
      <w:r>
        <w:rPr>
          <w:rFonts w:ascii="Times New Roman" w:hAnsi="Times New Roman" w:cs="Times New Roman"/>
          <w:color w:val="000000"/>
          <w:sz w:val="28"/>
          <w:szCs w:val="28"/>
        </w:rPr>
        <w:t xml:space="preserve"> «Государственный университет просвещения», город Москва);</w:t>
      </w:r>
    </w:p>
    <w:p w14:paraId="7C6D4961" w14:textId="190F3627"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актуализируемый ПС «Педагог-психолог» в части введения должности «психолог в высшем образовании» (ответственная организация-разработчик </w:t>
      </w:r>
      <w:r w:rsidR="00F31E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ФГБОУ </w:t>
      </w:r>
      <w:proofErr w:type="gramStart"/>
      <w:r>
        <w:rPr>
          <w:rFonts w:ascii="Times New Roman" w:hAnsi="Times New Roman" w:cs="Times New Roman"/>
          <w:color w:val="000000"/>
          <w:sz w:val="28"/>
          <w:szCs w:val="28"/>
        </w:rPr>
        <w:t>ВО</w:t>
      </w:r>
      <w:proofErr w:type="gramEnd"/>
      <w:r>
        <w:rPr>
          <w:rFonts w:ascii="Times New Roman" w:hAnsi="Times New Roman" w:cs="Times New Roman"/>
          <w:color w:val="000000"/>
          <w:sz w:val="28"/>
          <w:szCs w:val="28"/>
        </w:rPr>
        <w:t xml:space="preserve"> «Московский государственный психолого-педагогический университет», г. Москва);</w:t>
      </w:r>
    </w:p>
    <w:p w14:paraId="07A506E0" w14:textId="7A823B1E"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актуализируемый ПС «Мастер производственного обучения вождению транспортных средств соответствующих категорий и подкатегорий» (ответственная организация-разработчик </w:t>
      </w:r>
      <w:r w:rsidR="00F31E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Общероссийское отраслевое объединение работодателей «Ассоциация работодателей внеуличного транспорта России», город Москва, наименование организации-разработчика </w:t>
      </w:r>
      <w:r w:rsidR="00F31EA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ГУП «Московский метрополитен», г. Москва);</w:t>
      </w:r>
    </w:p>
    <w:p w14:paraId="610583EF" w14:textId="19D89D03" w:rsidR="00717290" w:rsidRDefault="00717290" w:rsidP="00FA0123">
      <w:pPr>
        <w:spacing w:after="0" w:line="27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разработка ПС «Педагогический работник высшего образования» (ответственная организация-разработчик </w:t>
      </w:r>
      <w:r w:rsidR="00F31E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Совет по профессиональным квалификациям в сфере образования; наименование организаций-разработчиков</w:t>
      </w:r>
      <w:r w:rsidR="00F31EA2">
        <w:rPr>
          <w:rFonts w:ascii="Times New Roman" w:hAnsi="Times New Roman" w:cs="Times New Roman"/>
          <w:color w:val="000000"/>
          <w:sz w:val="28"/>
          <w:szCs w:val="28"/>
        </w:rPr>
        <w:t xml:space="preserve"> – </w:t>
      </w:r>
      <w:r>
        <w:rPr>
          <w:rFonts w:ascii="Times New Roman" w:hAnsi="Times New Roman" w:cs="Times New Roman"/>
          <w:color w:val="000000"/>
          <w:sz w:val="28"/>
          <w:szCs w:val="28"/>
        </w:rPr>
        <w:t xml:space="preserve">ФГАОУ </w:t>
      </w:r>
      <w:proofErr w:type="gramStart"/>
      <w:r>
        <w:rPr>
          <w:rFonts w:ascii="Times New Roman" w:hAnsi="Times New Roman" w:cs="Times New Roman"/>
          <w:color w:val="000000"/>
          <w:sz w:val="28"/>
          <w:szCs w:val="28"/>
        </w:rPr>
        <w:t>ВО</w:t>
      </w:r>
      <w:proofErr w:type="gramEnd"/>
      <w:r>
        <w:rPr>
          <w:rFonts w:ascii="Times New Roman" w:hAnsi="Times New Roman" w:cs="Times New Roman"/>
          <w:color w:val="000000"/>
          <w:sz w:val="28"/>
          <w:szCs w:val="28"/>
        </w:rPr>
        <w:t xml:space="preserve"> «Национальный исследовательский университет «Высшая школа экономики» и ФГАОУ ВО «Национальный исследовательский ядерный университет «МИФИ»).</w:t>
      </w:r>
    </w:p>
    <w:p w14:paraId="4F964130" w14:textId="77777777" w:rsidR="001445AA" w:rsidRDefault="001445AA" w:rsidP="00717290">
      <w:pPr>
        <w:spacing w:after="0" w:line="240" w:lineRule="auto"/>
        <w:ind w:firstLine="709"/>
        <w:jc w:val="both"/>
        <w:rPr>
          <w:rFonts w:ascii="Times New Roman" w:hAnsi="Times New Roman" w:cs="Times New Roman"/>
          <w:color w:val="000000"/>
          <w:sz w:val="28"/>
          <w:szCs w:val="28"/>
        </w:rPr>
      </w:pPr>
    </w:p>
    <w:p w14:paraId="524FBED4" w14:textId="77777777" w:rsidR="001445AA" w:rsidRDefault="001445AA" w:rsidP="00717290">
      <w:pPr>
        <w:spacing w:after="0" w:line="240" w:lineRule="auto"/>
        <w:ind w:firstLine="709"/>
        <w:jc w:val="both"/>
        <w:rPr>
          <w:rFonts w:ascii="Times New Roman" w:hAnsi="Times New Roman" w:cs="Times New Roman"/>
          <w:color w:val="000000"/>
          <w:sz w:val="28"/>
          <w:szCs w:val="28"/>
        </w:rPr>
      </w:pPr>
    </w:p>
    <w:p w14:paraId="07618430" w14:textId="77777777" w:rsidR="00717290" w:rsidRDefault="00717290" w:rsidP="00717290">
      <w:pPr>
        <w:spacing w:after="0" w:line="240" w:lineRule="auto"/>
        <w:jc w:val="right"/>
        <w:textAlignment w:val="baseline"/>
        <w:rPr>
          <w:rFonts w:ascii="Times New Roman" w:eastAsia="Times New Roman" w:hAnsi="Times New Roman"/>
          <w:bCs/>
          <w:i/>
          <w:iCs/>
          <w:color w:val="000000"/>
          <w:sz w:val="28"/>
          <w:szCs w:val="28"/>
          <w:shd w:val="clear" w:color="auto" w:fill="FFFFFF"/>
          <w:lang w:eastAsia="ru-RU"/>
        </w:rPr>
      </w:pPr>
    </w:p>
    <w:p w14:paraId="4318ECEB" w14:textId="77777777" w:rsidR="00717290" w:rsidRPr="00024AE6" w:rsidRDefault="00717290" w:rsidP="00717290">
      <w:pPr>
        <w:spacing w:after="0" w:line="240" w:lineRule="auto"/>
        <w:jc w:val="right"/>
        <w:textAlignment w:val="baseline"/>
        <w:rPr>
          <w:rFonts w:ascii="Times New Roman" w:eastAsia="Times New Roman" w:hAnsi="Times New Roman"/>
          <w:bCs/>
          <w:i/>
          <w:iCs/>
          <w:color w:val="000000"/>
          <w:sz w:val="28"/>
          <w:szCs w:val="28"/>
          <w:shd w:val="clear" w:color="auto" w:fill="FFFFFF"/>
          <w:lang w:eastAsia="ru-RU"/>
        </w:rPr>
      </w:pPr>
    </w:p>
    <w:p w14:paraId="60E6494C" w14:textId="78614BFC" w:rsidR="005C449B" w:rsidRDefault="005C449B" w:rsidP="00FA0123">
      <w:pPr>
        <w:spacing w:after="0"/>
        <w:jc w:val="center"/>
        <w:textAlignment w:val="baseline"/>
        <w:rPr>
          <w:rFonts w:ascii="Times New Roman" w:eastAsia="Times New Roman" w:hAnsi="Times New Roman"/>
          <w:b/>
          <w:color w:val="000000"/>
          <w:sz w:val="28"/>
          <w:szCs w:val="28"/>
          <w:shd w:val="clear" w:color="auto" w:fill="FFFFFF"/>
          <w:lang w:eastAsia="ru-RU"/>
        </w:rPr>
      </w:pPr>
      <w:proofErr w:type="gramStart"/>
      <w:r w:rsidRPr="005C449B">
        <w:rPr>
          <w:rFonts w:ascii="Times New Roman" w:eastAsia="Times New Roman" w:hAnsi="Times New Roman"/>
          <w:b/>
          <w:color w:val="000000"/>
          <w:sz w:val="28"/>
          <w:szCs w:val="28"/>
          <w:shd w:val="clear" w:color="auto" w:fill="FFFFFF"/>
          <w:lang w:eastAsia="ru-RU"/>
        </w:rPr>
        <w:lastRenderedPageBreak/>
        <w:t xml:space="preserve">О ходе реализации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w:t>
      </w:r>
      <w:r w:rsidR="00FA0123">
        <w:rPr>
          <w:rFonts w:ascii="Times New Roman" w:eastAsia="Times New Roman" w:hAnsi="Times New Roman"/>
          <w:b/>
          <w:color w:val="000000"/>
          <w:sz w:val="28"/>
          <w:szCs w:val="28"/>
          <w:shd w:val="clear" w:color="auto" w:fill="FFFFFF"/>
          <w:lang w:eastAsia="ru-RU"/>
        </w:rPr>
        <w:br/>
      </w:r>
      <w:r w:rsidRPr="005C449B">
        <w:rPr>
          <w:rFonts w:ascii="Times New Roman" w:eastAsia="Times New Roman" w:hAnsi="Times New Roman"/>
          <w:b/>
          <w:color w:val="000000"/>
          <w:sz w:val="28"/>
          <w:szCs w:val="28"/>
          <w:shd w:val="clear" w:color="auto" w:fill="FFFFFF"/>
          <w:lang w:eastAsia="ru-RU"/>
        </w:rPr>
        <w:t>и Отраслевого соглашения по</w:t>
      </w:r>
      <w:r w:rsidR="00FA0123">
        <w:rPr>
          <w:rFonts w:ascii="Times New Roman" w:eastAsia="Times New Roman" w:hAnsi="Times New Roman"/>
          <w:b/>
          <w:color w:val="000000"/>
          <w:sz w:val="28"/>
          <w:szCs w:val="28"/>
          <w:shd w:val="clear" w:color="auto" w:fill="FFFFFF"/>
          <w:lang w:eastAsia="ru-RU"/>
        </w:rPr>
        <w:t xml:space="preserve"> образовательным организациям, </w:t>
      </w:r>
      <w:r w:rsidR="00FA0123">
        <w:rPr>
          <w:rFonts w:ascii="Times New Roman" w:eastAsia="Times New Roman" w:hAnsi="Times New Roman"/>
          <w:b/>
          <w:color w:val="000000"/>
          <w:sz w:val="28"/>
          <w:szCs w:val="28"/>
          <w:shd w:val="clear" w:color="auto" w:fill="FFFFFF"/>
          <w:lang w:eastAsia="ru-RU"/>
        </w:rPr>
        <w:br/>
      </w:r>
      <w:r w:rsidRPr="005C449B">
        <w:rPr>
          <w:rFonts w:ascii="Times New Roman" w:eastAsia="Times New Roman" w:hAnsi="Times New Roman"/>
          <w:b/>
          <w:color w:val="000000"/>
          <w:sz w:val="28"/>
          <w:szCs w:val="28"/>
          <w:shd w:val="clear" w:color="auto" w:fill="FFFFFF"/>
          <w:lang w:eastAsia="ru-RU"/>
        </w:rPr>
        <w:t xml:space="preserve">находящимся в ведении Министерства просвещения Российской Федерации, </w:t>
      </w:r>
      <w:r w:rsidR="00FA0123">
        <w:rPr>
          <w:rFonts w:ascii="Times New Roman" w:eastAsia="Times New Roman" w:hAnsi="Times New Roman"/>
          <w:b/>
          <w:color w:val="000000"/>
          <w:sz w:val="28"/>
          <w:szCs w:val="28"/>
          <w:shd w:val="clear" w:color="auto" w:fill="FFFFFF"/>
          <w:lang w:eastAsia="ru-RU"/>
        </w:rPr>
        <w:br/>
      </w:r>
      <w:r w:rsidRPr="005C449B">
        <w:rPr>
          <w:rFonts w:ascii="Times New Roman" w:eastAsia="Times New Roman" w:hAnsi="Times New Roman"/>
          <w:b/>
          <w:color w:val="000000"/>
          <w:sz w:val="28"/>
          <w:szCs w:val="28"/>
          <w:shd w:val="clear" w:color="auto" w:fill="FFFFFF"/>
          <w:lang w:eastAsia="ru-RU"/>
        </w:rPr>
        <w:t>в части образовательных организаций высшего образования</w:t>
      </w:r>
      <w:proofErr w:type="gramEnd"/>
    </w:p>
    <w:p w14:paraId="5DADB05E" w14:textId="77777777" w:rsidR="005C449B" w:rsidRDefault="005C449B" w:rsidP="005C449B">
      <w:pPr>
        <w:spacing w:after="0" w:line="240" w:lineRule="auto"/>
        <w:ind w:firstLine="708"/>
        <w:jc w:val="both"/>
        <w:textAlignment w:val="baseline"/>
        <w:rPr>
          <w:rFonts w:ascii="Times New Roman" w:eastAsia="Times New Roman" w:hAnsi="Times New Roman"/>
          <w:b/>
          <w:color w:val="000000"/>
          <w:sz w:val="28"/>
          <w:szCs w:val="28"/>
          <w:shd w:val="clear" w:color="auto" w:fill="FFFFFF"/>
          <w:lang w:eastAsia="ru-RU"/>
        </w:rPr>
      </w:pPr>
    </w:p>
    <w:p w14:paraId="2E45D827" w14:textId="1623C5B8" w:rsidR="00717290" w:rsidRPr="0085013E" w:rsidRDefault="005C449B" w:rsidP="000E2E60">
      <w:pPr>
        <w:spacing w:after="0" w:line="274" w:lineRule="auto"/>
        <w:ind w:firstLine="708"/>
        <w:jc w:val="both"/>
        <w:textAlignment w:val="baseline"/>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1.</w:t>
      </w:r>
      <w:r w:rsidR="00FA0123">
        <w:rPr>
          <w:rFonts w:ascii="Times New Roman" w:eastAsia="Times New Roman" w:hAnsi="Times New Roman"/>
          <w:b/>
          <w:color w:val="000000"/>
          <w:sz w:val="28"/>
          <w:szCs w:val="28"/>
          <w:shd w:val="clear" w:color="auto" w:fill="FFFFFF"/>
          <w:lang w:eastAsia="ru-RU"/>
        </w:rPr>
        <w:t xml:space="preserve"> </w:t>
      </w:r>
      <w:r>
        <w:rPr>
          <w:rFonts w:ascii="Times New Roman" w:eastAsia="Times New Roman" w:hAnsi="Times New Roman"/>
          <w:b/>
          <w:color w:val="000000"/>
          <w:sz w:val="28"/>
          <w:szCs w:val="28"/>
          <w:shd w:val="clear" w:color="auto" w:fill="FFFFFF"/>
          <w:lang w:eastAsia="ru-RU"/>
        </w:rPr>
        <w:t>У</w:t>
      </w:r>
      <w:r w:rsidR="00717290" w:rsidRPr="007D58C1">
        <w:rPr>
          <w:rFonts w:ascii="Times New Roman" w:eastAsia="Times New Roman" w:hAnsi="Times New Roman"/>
          <w:b/>
          <w:color w:val="000000"/>
          <w:sz w:val="28"/>
          <w:szCs w:val="28"/>
          <w:shd w:val="clear" w:color="auto" w:fill="FFFFFF"/>
          <w:lang w:eastAsia="ru-RU"/>
        </w:rPr>
        <w:t>частие Профсоюза в совершенствовании и развитии института социального партнерства и нормативной правовой базы</w:t>
      </w:r>
      <w:r w:rsidR="00717290" w:rsidRPr="003D4DD2">
        <w:rPr>
          <w:rFonts w:ascii="Times New Roman" w:eastAsia="Times New Roman" w:hAnsi="Times New Roman"/>
          <w:b/>
          <w:color w:val="000000"/>
          <w:sz w:val="28"/>
          <w:szCs w:val="28"/>
          <w:shd w:val="clear" w:color="auto" w:fill="FFFFFF"/>
          <w:lang w:eastAsia="ru-RU"/>
        </w:rPr>
        <w:t xml:space="preserve"> </w:t>
      </w:r>
      <w:r w:rsidR="00717290" w:rsidRPr="003052B1">
        <w:rPr>
          <w:rFonts w:ascii="Times New Roman" w:eastAsia="Times New Roman" w:hAnsi="Times New Roman"/>
          <w:b/>
          <w:color w:val="000000"/>
          <w:sz w:val="28"/>
          <w:szCs w:val="28"/>
          <w:shd w:val="clear" w:color="auto" w:fill="FFFFFF"/>
          <w:lang w:eastAsia="ru-RU"/>
        </w:rPr>
        <w:t>по вопросам социально-трудовых отношений</w:t>
      </w:r>
      <w:r w:rsidR="00717290" w:rsidRPr="007D58C1">
        <w:rPr>
          <w:rFonts w:ascii="Times New Roman" w:eastAsia="Times New Roman" w:hAnsi="Times New Roman"/>
          <w:b/>
          <w:color w:val="000000"/>
          <w:sz w:val="28"/>
          <w:szCs w:val="28"/>
          <w:shd w:val="clear" w:color="auto" w:fill="FFFFFF"/>
          <w:lang w:eastAsia="ru-RU"/>
        </w:rPr>
        <w:t xml:space="preserve">, относящейся к сфере </w:t>
      </w:r>
      <w:r w:rsidR="00717290" w:rsidRPr="003052B1">
        <w:rPr>
          <w:rFonts w:ascii="Times New Roman" w:eastAsia="Times New Roman" w:hAnsi="Times New Roman"/>
          <w:b/>
          <w:color w:val="000000"/>
          <w:sz w:val="28"/>
          <w:szCs w:val="28"/>
          <w:shd w:val="clear" w:color="auto" w:fill="FFFFFF"/>
          <w:lang w:eastAsia="ru-RU"/>
        </w:rPr>
        <w:t>высшего и среднего профессионального образования</w:t>
      </w:r>
      <w:r w:rsidR="00717290">
        <w:rPr>
          <w:rFonts w:ascii="Times New Roman" w:eastAsia="Times New Roman" w:hAnsi="Times New Roman"/>
          <w:b/>
          <w:color w:val="000000"/>
          <w:sz w:val="28"/>
          <w:szCs w:val="28"/>
          <w:shd w:val="clear" w:color="auto" w:fill="FFFFFF"/>
          <w:lang w:eastAsia="ru-RU"/>
        </w:rPr>
        <w:t>.</w:t>
      </w:r>
    </w:p>
    <w:p w14:paraId="4095EE4F" w14:textId="53155693" w:rsidR="00717290" w:rsidRPr="0065513A" w:rsidRDefault="00717290" w:rsidP="000E2E60">
      <w:pPr>
        <w:spacing w:after="0" w:line="274" w:lineRule="auto"/>
        <w:ind w:firstLine="708"/>
        <w:jc w:val="both"/>
        <w:textAlignment w:val="baseline"/>
        <w:rPr>
          <w:rFonts w:ascii="Times New Roman" w:eastAsia="Times New Roman" w:hAnsi="Times New Roman"/>
          <w:color w:val="000000"/>
          <w:sz w:val="28"/>
          <w:szCs w:val="28"/>
          <w:shd w:val="clear" w:color="auto" w:fill="FFFFFF"/>
          <w:lang w:eastAsia="ru-RU"/>
        </w:rPr>
      </w:pPr>
      <w:r w:rsidRPr="001D1B1F">
        <w:rPr>
          <w:rFonts w:ascii="Times New Roman" w:eastAsia="Times New Roman" w:hAnsi="Times New Roman"/>
          <w:color w:val="000000"/>
          <w:sz w:val="28"/>
          <w:szCs w:val="28"/>
          <w:shd w:val="clear" w:color="auto" w:fill="FFFFFF"/>
          <w:lang w:eastAsia="ru-RU"/>
        </w:rPr>
        <w:t xml:space="preserve">Социальное партнерство </w:t>
      </w:r>
      <w:r w:rsidR="003863F1">
        <w:rPr>
          <w:rFonts w:ascii="Times New Roman" w:eastAsia="Times New Roman" w:hAnsi="Times New Roman"/>
          <w:color w:val="000000"/>
          <w:sz w:val="28"/>
          <w:szCs w:val="28"/>
          <w:shd w:val="clear" w:color="auto" w:fill="FFFFFF"/>
          <w:lang w:eastAsia="ru-RU"/>
        </w:rPr>
        <w:t>–</w:t>
      </w:r>
      <w:r w:rsidRPr="001D1B1F">
        <w:rPr>
          <w:rFonts w:ascii="Times New Roman" w:eastAsia="Times New Roman" w:hAnsi="Times New Roman"/>
          <w:color w:val="000000"/>
          <w:sz w:val="28"/>
          <w:szCs w:val="28"/>
          <w:shd w:val="clear" w:color="auto" w:fill="FFFFFF"/>
          <w:lang w:eastAsia="ru-RU"/>
        </w:rPr>
        <w:t xml:space="preserve"> надежны</w:t>
      </w:r>
      <w:r>
        <w:rPr>
          <w:rFonts w:ascii="Times New Roman" w:eastAsia="Times New Roman" w:hAnsi="Times New Roman"/>
          <w:color w:val="000000"/>
          <w:sz w:val="28"/>
          <w:szCs w:val="28"/>
          <w:shd w:val="clear" w:color="auto" w:fill="FFFFFF"/>
          <w:lang w:eastAsia="ru-RU"/>
        </w:rPr>
        <w:t>й</w:t>
      </w:r>
      <w:r w:rsidRPr="001D1B1F">
        <w:rPr>
          <w:rFonts w:ascii="Times New Roman" w:eastAsia="Times New Roman" w:hAnsi="Times New Roman"/>
          <w:color w:val="000000"/>
          <w:sz w:val="28"/>
          <w:szCs w:val="28"/>
          <w:shd w:val="clear" w:color="auto" w:fill="FFFFFF"/>
          <w:lang w:eastAsia="ru-RU"/>
        </w:rPr>
        <w:t xml:space="preserve"> инструмент реализации коллективно-договорного регулирования, позволяющ</w:t>
      </w:r>
      <w:r>
        <w:rPr>
          <w:rFonts w:ascii="Times New Roman" w:eastAsia="Times New Roman" w:hAnsi="Times New Roman"/>
          <w:color w:val="000000"/>
          <w:sz w:val="28"/>
          <w:szCs w:val="28"/>
          <w:shd w:val="clear" w:color="auto" w:fill="FFFFFF"/>
          <w:lang w:eastAsia="ru-RU"/>
        </w:rPr>
        <w:t>ий</w:t>
      </w:r>
      <w:r w:rsidRPr="001D1B1F">
        <w:rPr>
          <w:rFonts w:ascii="Times New Roman" w:eastAsia="Times New Roman" w:hAnsi="Times New Roman"/>
          <w:color w:val="000000"/>
          <w:sz w:val="28"/>
          <w:szCs w:val="28"/>
          <w:shd w:val="clear" w:color="auto" w:fill="FFFFFF"/>
          <w:lang w:eastAsia="ru-RU"/>
        </w:rPr>
        <w:t xml:space="preserve"> решать актуальные проблемы социально-трудовых отношений</w:t>
      </w:r>
      <w:r>
        <w:rPr>
          <w:rFonts w:ascii="Times New Roman" w:eastAsia="Times New Roman" w:hAnsi="Times New Roman"/>
          <w:color w:val="000000"/>
          <w:sz w:val="28"/>
          <w:szCs w:val="28"/>
          <w:shd w:val="clear" w:color="auto" w:fill="FFFFFF"/>
          <w:lang w:eastAsia="ru-RU"/>
        </w:rPr>
        <w:t>,</w:t>
      </w:r>
      <w:r w:rsidRPr="003D4DD2">
        <w:rPr>
          <w:rFonts w:ascii="Times New Roman" w:eastAsia="Times New Roman" w:hAnsi="Times New Roman"/>
          <w:color w:val="000000"/>
          <w:sz w:val="28"/>
          <w:szCs w:val="28"/>
          <w:shd w:val="clear" w:color="auto" w:fill="FFFFFF"/>
          <w:lang w:eastAsia="ru-RU"/>
        </w:rPr>
        <w:t xml:space="preserve"> </w:t>
      </w:r>
      <w:r w:rsidRPr="001D1B1F">
        <w:rPr>
          <w:rFonts w:ascii="Times New Roman" w:eastAsia="Times New Roman" w:hAnsi="Times New Roman"/>
          <w:color w:val="000000"/>
          <w:sz w:val="28"/>
          <w:szCs w:val="28"/>
          <w:shd w:val="clear" w:color="auto" w:fill="FFFFFF"/>
          <w:lang w:eastAsia="ru-RU"/>
        </w:rPr>
        <w:t xml:space="preserve">создавать механизмы для их решения, повышая уровень социальных гарантий работников, </w:t>
      </w:r>
      <w:r>
        <w:rPr>
          <w:rFonts w:ascii="Times New Roman" w:eastAsia="Times New Roman" w:hAnsi="Times New Roman"/>
          <w:color w:val="000000"/>
          <w:sz w:val="28"/>
          <w:szCs w:val="28"/>
          <w:shd w:val="clear" w:color="auto" w:fill="FFFFFF"/>
          <w:lang w:eastAsia="ru-RU"/>
        </w:rPr>
        <w:t xml:space="preserve">с целью </w:t>
      </w:r>
      <w:r w:rsidRPr="001D1B1F">
        <w:rPr>
          <w:rFonts w:ascii="Times New Roman" w:eastAsia="Times New Roman" w:hAnsi="Times New Roman"/>
          <w:color w:val="000000"/>
          <w:sz w:val="28"/>
          <w:szCs w:val="28"/>
          <w:shd w:val="clear" w:color="auto" w:fill="FFFFFF"/>
          <w:lang w:eastAsia="ru-RU"/>
        </w:rPr>
        <w:t>достижения стабильного, устойчивого</w:t>
      </w:r>
      <w:r>
        <w:rPr>
          <w:rFonts w:ascii="Times New Roman" w:eastAsia="Times New Roman" w:hAnsi="Times New Roman"/>
          <w:color w:val="000000"/>
          <w:sz w:val="28"/>
          <w:szCs w:val="28"/>
          <w:shd w:val="clear" w:color="auto" w:fill="FFFFFF"/>
          <w:lang w:eastAsia="ru-RU"/>
        </w:rPr>
        <w:t xml:space="preserve"> и</w:t>
      </w:r>
      <w:r w:rsidRPr="001D1B1F">
        <w:rPr>
          <w:rFonts w:ascii="Times New Roman" w:eastAsia="Times New Roman" w:hAnsi="Times New Roman"/>
          <w:color w:val="000000"/>
          <w:sz w:val="28"/>
          <w:szCs w:val="28"/>
          <w:shd w:val="clear" w:color="auto" w:fill="FFFFFF"/>
          <w:lang w:eastAsia="ru-RU"/>
        </w:rPr>
        <w:t xml:space="preserve"> планомерного развития образовательных организаций.</w:t>
      </w:r>
    </w:p>
    <w:p w14:paraId="52E42B42" w14:textId="77777777" w:rsidR="00717290" w:rsidRDefault="00717290" w:rsidP="000E2E60">
      <w:pPr>
        <w:spacing w:after="0" w:line="274" w:lineRule="auto"/>
        <w:ind w:firstLine="709"/>
        <w:jc w:val="both"/>
        <w:rPr>
          <w:rFonts w:ascii="Times New Roman" w:hAnsi="Times New Roman"/>
          <w:sz w:val="28"/>
          <w:szCs w:val="28"/>
        </w:rPr>
      </w:pPr>
      <w:r w:rsidRPr="0085013E">
        <w:rPr>
          <w:rFonts w:ascii="Times New Roman" w:hAnsi="Times New Roman"/>
          <w:sz w:val="28"/>
          <w:szCs w:val="28"/>
        </w:rPr>
        <w:t>В значительной степени благодаря усилиям, предпринимаемым организациями Профсоюза на всех уровнях, в сфере образования действует эффективная система социального партнерства, представленная отраслевыми соглашениями на федеральном уровне, региональными</w:t>
      </w:r>
      <w:r>
        <w:rPr>
          <w:rFonts w:ascii="Times New Roman" w:hAnsi="Times New Roman"/>
          <w:sz w:val="28"/>
          <w:szCs w:val="28"/>
        </w:rPr>
        <w:t>, территориальными</w:t>
      </w:r>
      <w:r w:rsidRPr="0085013E">
        <w:rPr>
          <w:rFonts w:ascii="Times New Roman" w:hAnsi="Times New Roman"/>
          <w:sz w:val="28"/>
          <w:szCs w:val="28"/>
        </w:rPr>
        <w:t xml:space="preserve"> отраслевыми соглашениями и коллективными договорами в образовательных организациях.</w:t>
      </w:r>
    </w:p>
    <w:p w14:paraId="165C65A9" w14:textId="72A60681" w:rsidR="00717290" w:rsidRPr="00A63938" w:rsidRDefault="00717290" w:rsidP="000E2E60">
      <w:pPr>
        <w:autoSpaceDE w:val="0"/>
        <w:autoSpaceDN w:val="0"/>
        <w:adjustRightInd w:val="0"/>
        <w:spacing w:after="0" w:line="274" w:lineRule="auto"/>
        <w:ind w:firstLine="708"/>
        <w:jc w:val="both"/>
        <w:rPr>
          <w:rFonts w:ascii="Times New Roman" w:hAnsi="Times New Roman"/>
          <w:sz w:val="28"/>
          <w:szCs w:val="28"/>
        </w:rPr>
      </w:pPr>
      <w:r>
        <w:rPr>
          <w:rFonts w:ascii="Times New Roman" w:hAnsi="Times New Roman"/>
          <w:sz w:val="28"/>
          <w:szCs w:val="28"/>
        </w:rPr>
        <w:t xml:space="preserve">Общероссийский Профсоюз образования (далее – Профсоюз) успешно осуществляет социальное партнерство с двумя федеральными органами исполнительной власти: Министерством просвещения Российской Федерации (далее –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и Министерством науки и высшего образования Российской Федерации (далее –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Профсоюзу удалось синхронизировать нормы отраслевых соглашений на период 2024</w:t>
      </w:r>
      <w:r w:rsidR="00087270">
        <w:rPr>
          <w:rFonts w:ascii="Times New Roman" w:hAnsi="Times New Roman"/>
          <w:sz w:val="28"/>
          <w:szCs w:val="28"/>
        </w:rPr>
        <w:t>-</w:t>
      </w:r>
      <w:r>
        <w:rPr>
          <w:rFonts w:ascii="Times New Roman" w:hAnsi="Times New Roman"/>
          <w:sz w:val="28"/>
          <w:szCs w:val="28"/>
        </w:rPr>
        <w:t xml:space="preserve">2026 гг. и планы мероприятий по выполнению данных норм отраслевых соглашений в части, касающейся защиты трудовых прав и профессиональных интересов работников образовательных организаций высшего образования (далее </w:t>
      </w:r>
      <w:r w:rsidR="00087270">
        <w:rPr>
          <w:rFonts w:ascii="Times New Roman" w:hAnsi="Times New Roman"/>
          <w:sz w:val="28"/>
          <w:szCs w:val="28"/>
        </w:rPr>
        <w:t>–</w:t>
      </w:r>
      <w:r>
        <w:rPr>
          <w:rFonts w:ascii="Times New Roman" w:hAnsi="Times New Roman"/>
          <w:sz w:val="28"/>
          <w:szCs w:val="28"/>
        </w:rPr>
        <w:t xml:space="preserve"> ООВО), подведомственных как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так и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w:t>
      </w:r>
    </w:p>
    <w:p w14:paraId="3E438912" w14:textId="77777777" w:rsidR="00717290" w:rsidRPr="0085013E" w:rsidRDefault="00717290" w:rsidP="000E2E60">
      <w:pPr>
        <w:spacing w:after="0" w:line="274" w:lineRule="auto"/>
        <w:ind w:firstLine="708"/>
        <w:jc w:val="both"/>
        <w:textAlignment w:val="baseline"/>
        <w:rPr>
          <w:rFonts w:ascii="Times New Roman" w:hAnsi="Times New Roman"/>
          <w:b/>
          <w:bCs/>
          <w:sz w:val="28"/>
          <w:szCs w:val="28"/>
          <w:lang w:eastAsia="ar-SA"/>
        </w:rPr>
      </w:pPr>
      <w:r>
        <w:rPr>
          <w:rFonts w:ascii="Times New Roman" w:hAnsi="Times New Roman"/>
          <w:b/>
          <w:bCs/>
          <w:sz w:val="28"/>
          <w:szCs w:val="28"/>
          <w:lang w:eastAsia="ar-SA"/>
        </w:rPr>
        <w:t>1.1. К</w:t>
      </w:r>
      <w:r w:rsidRPr="0017333C">
        <w:rPr>
          <w:rFonts w:ascii="Times New Roman" w:hAnsi="Times New Roman"/>
          <w:b/>
          <w:bCs/>
          <w:sz w:val="28"/>
          <w:szCs w:val="28"/>
          <w:lang w:eastAsia="ar-SA"/>
        </w:rPr>
        <w:t>онтроль за состоянием и эффективностью договорного регулирования социально-трудовых отношений в образовательных организациях высшего образования.</w:t>
      </w:r>
    </w:p>
    <w:p w14:paraId="3FEE4BAF" w14:textId="77777777" w:rsidR="00717290" w:rsidRPr="0085013E" w:rsidRDefault="00717290" w:rsidP="000E2E60">
      <w:pPr>
        <w:spacing w:after="0" w:line="274" w:lineRule="auto"/>
        <w:ind w:firstLine="709"/>
        <w:jc w:val="both"/>
        <w:rPr>
          <w:rFonts w:ascii="Times New Roman" w:hAnsi="Times New Roman"/>
          <w:sz w:val="28"/>
          <w:szCs w:val="28"/>
        </w:rPr>
      </w:pPr>
      <w:r w:rsidRPr="0085013E">
        <w:rPr>
          <w:rFonts w:ascii="Times New Roman" w:hAnsi="Times New Roman"/>
          <w:sz w:val="28"/>
          <w:szCs w:val="28"/>
        </w:rPr>
        <w:t xml:space="preserve">Реализуется система анализа и оценки правовой эффективности заключаемых коллективных договоров, обобщение опыта заключения коллективных договоров образовательных организаций высшего образования (далее – ООВО, образовательная организация) на базе лаборатории федерального </w:t>
      </w:r>
      <w:r w:rsidRPr="0085013E">
        <w:rPr>
          <w:rFonts w:ascii="Times New Roman" w:hAnsi="Times New Roman"/>
          <w:sz w:val="28"/>
          <w:szCs w:val="28"/>
        </w:rPr>
        <w:lastRenderedPageBreak/>
        <w:t>государственного бюджетного образовательного учреждения высшего образования «Рязанский государственный радиотехнический университет им. В.Ф. Уткина» (далее – Лаборатория).</w:t>
      </w:r>
    </w:p>
    <w:p w14:paraId="33DA51BD" w14:textId="77777777" w:rsidR="00717290" w:rsidRPr="0085013E" w:rsidRDefault="00717290" w:rsidP="000E2E60">
      <w:pPr>
        <w:spacing w:after="0" w:line="274"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В</w:t>
      </w:r>
      <w:r w:rsidRPr="0085013E">
        <w:rPr>
          <w:rFonts w:ascii="Times New Roman" w:eastAsia="Times New Roman" w:hAnsi="Times New Roman"/>
          <w:sz w:val="28"/>
          <w:szCs w:val="28"/>
          <w:lang w:eastAsia="ar-SA"/>
        </w:rPr>
        <w:t xml:space="preserve"> рамках выполнения части 5 пункта 1.4.1 Отраслевого соглашения Лабораторией в целях автоматизации процесса направления коллективных договоров на регистрацию в Центральн</w:t>
      </w:r>
      <w:r>
        <w:rPr>
          <w:rFonts w:ascii="Times New Roman" w:eastAsia="Times New Roman" w:hAnsi="Times New Roman"/>
          <w:sz w:val="28"/>
          <w:szCs w:val="28"/>
          <w:lang w:eastAsia="ar-SA"/>
        </w:rPr>
        <w:t>ый</w:t>
      </w:r>
      <w:r w:rsidRPr="0085013E">
        <w:rPr>
          <w:rFonts w:ascii="Times New Roman" w:eastAsia="Times New Roman" w:hAnsi="Times New Roman"/>
          <w:sz w:val="28"/>
          <w:szCs w:val="28"/>
          <w:lang w:eastAsia="ar-SA"/>
        </w:rPr>
        <w:t xml:space="preserve"> Совет Профсоюза и централизованный анализ в Лабораторию была разработана информационная система Контроля состояния коллективно-договорного регулирования (далее – система Контроля), которая размещена в Интернете по адресу </w:t>
      </w:r>
      <w:hyperlink r:id="rId14" w:history="1">
        <w:r w:rsidRPr="0085013E">
          <w:rPr>
            <w:rStyle w:val="a5"/>
            <w:rFonts w:ascii="Times New Roman" w:eastAsia="Times New Roman" w:hAnsi="Times New Roman"/>
            <w:sz w:val="28"/>
            <w:szCs w:val="28"/>
            <w:lang w:eastAsia="ar-SA"/>
          </w:rPr>
          <w:t>https://contracts.u-238.ru</w:t>
        </w:r>
      </w:hyperlink>
      <w:r w:rsidRPr="0085013E">
        <w:rPr>
          <w:rFonts w:ascii="Times New Roman" w:eastAsia="Times New Roman" w:hAnsi="Times New Roman"/>
          <w:sz w:val="28"/>
          <w:szCs w:val="28"/>
          <w:lang w:eastAsia="ar-SA"/>
        </w:rPr>
        <w:t>.</w:t>
      </w:r>
    </w:p>
    <w:p w14:paraId="597E9F58" w14:textId="77777777" w:rsidR="00717290" w:rsidRPr="0085013E" w:rsidRDefault="00717290" w:rsidP="000E2E60">
      <w:pPr>
        <w:spacing w:after="0" w:line="274" w:lineRule="auto"/>
        <w:ind w:firstLine="709"/>
        <w:jc w:val="both"/>
        <w:rPr>
          <w:rFonts w:ascii="Times New Roman" w:hAnsi="Times New Roman"/>
          <w:sz w:val="28"/>
          <w:szCs w:val="28"/>
        </w:rPr>
      </w:pPr>
      <w:r w:rsidRPr="0085013E">
        <w:rPr>
          <w:rFonts w:ascii="Times New Roman" w:hAnsi="Times New Roman"/>
          <w:sz w:val="28"/>
          <w:szCs w:val="28"/>
        </w:rPr>
        <w:t xml:space="preserve">На основании данных системы Контроля </w:t>
      </w:r>
      <w:proofErr w:type="spellStart"/>
      <w:r w:rsidRPr="0085013E">
        <w:rPr>
          <w:rFonts w:ascii="Times New Roman" w:hAnsi="Times New Roman"/>
          <w:sz w:val="28"/>
          <w:szCs w:val="28"/>
        </w:rPr>
        <w:t>Минобрнауки</w:t>
      </w:r>
      <w:proofErr w:type="spellEnd"/>
      <w:r w:rsidRPr="0085013E">
        <w:rPr>
          <w:rFonts w:ascii="Times New Roman" w:hAnsi="Times New Roman"/>
          <w:sz w:val="28"/>
          <w:szCs w:val="28"/>
        </w:rPr>
        <w:t xml:space="preserve"> России, </w:t>
      </w:r>
      <w:proofErr w:type="spellStart"/>
      <w:r w:rsidRPr="0085013E">
        <w:rPr>
          <w:rFonts w:ascii="Times New Roman" w:hAnsi="Times New Roman"/>
          <w:sz w:val="28"/>
          <w:szCs w:val="28"/>
        </w:rPr>
        <w:t>Минпросвещения</w:t>
      </w:r>
      <w:proofErr w:type="spellEnd"/>
      <w:r w:rsidRPr="0085013E">
        <w:rPr>
          <w:rFonts w:ascii="Times New Roman" w:hAnsi="Times New Roman"/>
          <w:sz w:val="28"/>
          <w:szCs w:val="28"/>
        </w:rPr>
        <w:t xml:space="preserve"> России и Общероссийский Профсоюз образования могут планировать совместную работу, направленную на повышение качества договорного регулирования социально-трудовых отношений в сфере высшего образования.</w:t>
      </w:r>
    </w:p>
    <w:p w14:paraId="69B3CB15" w14:textId="77777777" w:rsidR="00717290" w:rsidRPr="00BE56A6" w:rsidRDefault="00717290" w:rsidP="000E2E60">
      <w:pPr>
        <w:spacing w:after="0" w:line="274" w:lineRule="auto"/>
        <w:ind w:firstLine="709"/>
        <w:jc w:val="both"/>
        <w:rPr>
          <w:rFonts w:ascii="Times New Roman" w:hAnsi="Times New Roman"/>
          <w:sz w:val="28"/>
          <w:szCs w:val="28"/>
        </w:rPr>
      </w:pPr>
      <w:r w:rsidRPr="00BE56A6">
        <w:rPr>
          <w:rFonts w:ascii="Times New Roman" w:hAnsi="Times New Roman"/>
          <w:sz w:val="28"/>
          <w:szCs w:val="28"/>
        </w:rPr>
        <w:t>По состоянию на 01 июля 2025 года в системе Контроля зарегистрировано 134 образовательные организации высшего образования, из них 84 ООВО внесли коллективные договоры и дополнительные соглашения в систему. Проанализировано 83</w:t>
      </w:r>
      <w:r>
        <w:rPr>
          <w:rFonts w:ascii="Times New Roman" w:hAnsi="Times New Roman"/>
          <w:sz w:val="28"/>
          <w:szCs w:val="28"/>
        </w:rPr>
        <w:t>,</w:t>
      </w:r>
      <w:r w:rsidRPr="00BE56A6">
        <w:rPr>
          <w:rFonts w:ascii="Times New Roman" w:hAnsi="Times New Roman"/>
          <w:sz w:val="28"/>
          <w:szCs w:val="28"/>
        </w:rPr>
        <w:t>3% коллективных договоров и дополнительных соглашений, из которых – 63 коллективных договор</w:t>
      </w:r>
      <w:r>
        <w:rPr>
          <w:rFonts w:ascii="Times New Roman" w:hAnsi="Times New Roman"/>
          <w:sz w:val="28"/>
          <w:szCs w:val="28"/>
        </w:rPr>
        <w:t>а</w:t>
      </w:r>
      <w:r w:rsidRPr="00BE56A6">
        <w:rPr>
          <w:rFonts w:ascii="Times New Roman" w:hAnsi="Times New Roman"/>
          <w:sz w:val="28"/>
          <w:szCs w:val="28"/>
        </w:rPr>
        <w:t xml:space="preserve"> организаций, подведомственных </w:t>
      </w:r>
      <w:proofErr w:type="spellStart"/>
      <w:r w:rsidRPr="00BE56A6">
        <w:rPr>
          <w:rFonts w:ascii="Times New Roman" w:hAnsi="Times New Roman"/>
          <w:sz w:val="28"/>
          <w:szCs w:val="28"/>
        </w:rPr>
        <w:t>Минобрнауки</w:t>
      </w:r>
      <w:proofErr w:type="spellEnd"/>
      <w:r w:rsidRPr="00BE56A6">
        <w:rPr>
          <w:rFonts w:ascii="Times New Roman" w:hAnsi="Times New Roman"/>
          <w:sz w:val="28"/>
          <w:szCs w:val="28"/>
        </w:rPr>
        <w:t xml:space="preserve"> России, и 7 коллективных договоров организаций, подведомственных </w:t>
      </w:r>
      <w:proofErr w:type="spellStart"/>
      <w:r w:rsidRPr="00BE56A6">
        <w:rPr>
          <w:rFonts w:ascii="Times New Roman" w:hAnsi="Times New Roman"/>
          <w:sz w:val="28"/>
          <w:szCs w:val="28"/>
        </w:rPr>
        <w:t>Минпросвещения</w:t>
      </w:r>
      <w:proofErr w:type="spellEnd"/>
      <w:r w:rsidRPr="00BE56A6">
        <w:rPr>
          <w:rFonts w:ascii="Times New Roman" w:hAnsi="Times New Roman"/>
          <w:sz w:val="28"/>
          <w:szCs w:val="28"/>
        </w:rPr>
        <w:t xml:space="preserve"> России. </w:t>
      </w:r>
    </w:p>
    <w:p w14:paraId="3182D5D9" w14:textId="4EB5B89B" w:rsidR="00717290" w:rsidRPr="0085013E"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85013E">
        <w:rPr>
          <w:rFonts w:ascii="Times New Roman" w:eastAsia="Times New Roman" w:hAnsi="Times New Roman"/>
          <w:i/>
          <w:color w:val="000000"/>
          <w:sz w:val="28"/>
          <w:szCs w:val="28"/>
          <w:shd w:val="clear" w:color="auto" w:fill="FFFFFF"/>
          <w:lang w:eastAsia="ru-RU"/>
        </w:rPr>
        <w:t xml:space="preserve">Профсоюз считает необходимым продолжить работу </w:t>
      </w:r>
      <w:r>
        <w:rPr>
          <w:rFonts w:ascii="Times New Roman" w:eastAsia="Times New Roman" w:hAnsi="Times New Roman"/>
          <w:i/>
          <w:color w:val="000000"/>
          <w:sz w:val="28"/>
          <w:szCs w:val="28"/>
          <w:shd w:val="clear" w:color="auto" w:fill="FFFFFF"/>
          <w:lang w:eastAsia="ru-RU"/>
        </w:rPr>
        <w:br/>
      </w:r>
      <w:r w:rsidRPr="0085013E">
        <w:rPr>
          <w:rFonts w:ascii="Times New Roman" w:eastAsia="Times New Roman" w:hAnsi="Times New Roman"/>
          <w:i/>
          <w:color w:val="000000"/>
          <w:sz w:val="28"/>
          <w:szCs w:val="28"/>
          <w:shd w:val="clear" w:color="auto" w:fill="FFFFFF"/>
          <w:lang w:eastAsia="ru-RU"/>
        </w:rPr>
        <w:t xml:space="preserve">по осуществлению </w:t>
      </w:r>
      <w:proofErr w:type="gramStart"/>
      <w:r w:rsidRPr="0085013E">
        <w:rPr>
          <w:rFonts w:ascii="Times New Roman" w:eastAsia="Times New Roman" w:hAnsi="Times New Roman"/>
          <w:i/>
          <w:color w:val="000000"/>
          <w:sz w:val="28"/>
          <w:szCs w:val="28"/>
          <w:shd w:val="clear" w:color="auto" w:fill="FFFFFF"/>
          <w:lang w:eastAsia="ru-RU"/>
        </w:rPr>
        <w:t>контроля за</w:t>
      </w:r>
      <w:proofErr w:type="gramEnd"/>
      <w:r w:rsidRPr="0085013E">
        <w:rPr>
          <w:rFonts w:ascii="Times New Roman" w:eastAsia="Times New Roman" w:hAnsi="Times New Roman"/>
          <w:i/>
          <w:color w:val="000000"/>
          <w:sz w:val="28"/>
          <w:szCs w:val="28"/>
          <w:shd w:val="clear" w:color="auto" w:fill="FFFFFF"/>
          <w:lang w:eastAsia="ru-RU"/>
        </w:rPr>
        <w:t xml:space="preserve"> эффективностью коллективно-договорного регулирования в образовательных организациях на базе лаборатории федерального государственного бюджетного образовательного учреждения высшего образования «Рязанский государственный радиотехнический университет </w:t>
      </w:r>
      <w:r w:rsidR="00087270">
        <w:rPr>
          <w:rFonts w:ascii="Times New Roman" w:eastAsia="Times New Roman" w:hAnsi="Times New Roman"/>
          <w:i/>
          <w:color w:val="000000"/>
          <w:sz w:val="28"/>
          <w:szCs w:val="28"/>
          <w:shd w:val="clear" w:color="auto" w:fill="FFFFFF"/>
          <w:lang w:eastAsia="ru-RU"/>
        </w:rPr>
        <w:br/>
      </w:r>
      <w:r w:rsidRPr="0085013E">
        <w:rPr>
          <w:rFonts w:ascii="Times New Roman" w:eastAsia="Times New Roman" w:hAnsi="Times New Roman"/>
          <w:i/>
          <w:color w:val="000000"/>
          <w:sz w:val="28"/>
          <w:szCs w:val="28"/>
          <w:shd w:val="clear" w:color="auto" w:fill="FFFFFF"/>
          <w:lang w:eastAsia="ru-RU"/>
        </w:rPr>
        <w:t>им. В.Ф. Уткина». Профсоюзу</w:t>
      </w:r>
      <w:r>
        <w:rPr>
          <w:rFonts w:ascii="Times New Roman" w:eastAsia="Times New Roman" w:hAnsi="Times New Roman"/>
          <w:i/>
          <w:color w:val="000000"/>
          <w:sz w:val="28"/>
          <w:szCs w:val="28"/>
          <w:shd w:val="clear" w:color="auto" w:fill="FFFFFF"/>
          <w:lang w:eastAsia="ru-RU"/>
        </w:rPr>
        <w:t>,</w:t>
      </w:r>
      <w:r w:rsidRPr="0085013E">
        <w:rPr>
          <w:rFonts w:ascii="Times New Roman" w:eastAsia="Times New Roman" w:hAnsi="Times New Roman"/>
          <w:i/>
          <w:color w:val="000000"/>
          <w:sz w:val="28"/>
          <w:szCs w:val="28"/>
          <w:shd w:val="clear" w:color="auto" w:fill="FFFFFF"/>
          <w:lang w:eastAsia="ru-RU"/>
        </w:rPr>
        <w:t xml:space="preserve"> при поддержке и участии профильных министерств</w:t>
      </w:r>
      <w:r>
        <w:rPr>
          <w:rFonts w:ascii="Times New Roman" w:eastAsia="Times New Roman" w:hAnsi="Times New Roman"/>
          <w:i/>
          <w:color w:val="000000"/>
          <w:sz w:val="28"/>
          <w:szCs w:val="28"/>
          <w:shd w:val="clear" w:color="auto" w:fill="FFFFFF"/>
          <w:lang w:eastAsia="ru-RU"/>
        </w:rPr>
        <w:t>,</w:t>
      </w:r>
      <w:r w:rsidRPr="003D4DD2">
        <w:rPr>
          <w:rFonts w:ascii="Times New Roman" w:eastAsia="Times New Roman" w:hAnsi="Times New Roman"/>
          <w:i/>
          <w:color w:val="000000"/>
          <w:sz w:val="28"/>
          <w:szCs w:val="28"/>
          <w:shd w:val="clear" w:color="auto" w:fill="FFFFFF"/>
          <w:lang w:eastAsia="ru-RU"/>
        </w:rPr>
        <w:t xml:space="preserve"> </w:t>
      </w:r>
      <w:r w:rsidRPr="0085013E">
        <w:rPr>
          <w:rFonts w:ascii="Times New Roman" w:eastAsia="Times New Roman" w:hAnsi="Times New Roman"/>
          <w:i/>
          <w:color w:val="000000"/>
          <w:sz w:val="28"/>
          <w:szCs w:val="28"/>
          <w:shd w:val="clear" w:color="auto" w:fill="FFFFFF"/>
          <w:lang w:eastAsia="ru-RU"/>
        </w:rPr>
        <w:t>в соответствии с порядком, утверждённым Отраслевыми соглашениями</w:t>
      </w:r>
      <w:r>
        <w:rPr>
          <w:rFonts w:ascii="Times New Roman" w:eastAsia="Times New Roman" w:hAnsi="Times New Roman"/>
          <w:i/>
          <w:color w:val="000000"/>
          <w:sz w:val="28"/>
          <w:szCs w:val="28"/>
          <w:shd w:val="clear" w:color="auto" w:fill="FFFFFF"/>
          <w:lang w:eastAsia="ru-RU"/>
        </w:rPr>
        <w:t xml:space="preserve">, </w:t>
      </w:r>
      <w:r w:rsidRPr="0085013E">
        <w:rPr>
          <w:rFonts w:ascii="Times New Roman" w:eastAsia="Times New Roman" w:hAnsi="Times New Roman"/>
          <w:i/>
          <w:color w:val="000000"/>
          <w:sz w:val="28"/>
          <w:szCs w:val="28"/>
          <w:shd w:val="clear" w:color="auto" w:fill="FFFFFF"/>
          <w:lang w:eastAsia="ru-RU"/>
        </w:rPr>
        <w:t xml:space="preserve">необходимо добиться своевременного размещения </w:t>
      </w:r>
      <w:r w:rsidR="00087270">
        <w:rPr>
          <w:rFonts w:ascii="Times New Roman" w:eastAsia="Times New Roman" w:hAnsi="Times New Roman"/>
          <w:i/>
          <w:color w:val="000000"/>
          <w:sz w:val="28"/>
          <w:szCs w:val="28"/>
          <w:shd w:val="clear" w:color="auto" w:fill="FFFFFF"/>
          <w:lang w:eastAsia="ru-RU"/>
        </w:rPr>
        <w:br/>
      </w:r>
      <w:r w:rsidRPr="0085013E">
        <w:rPr>
          <w:rFonts w:ascii="Times New Roman" w:eastAsia="Times New Roman" w:hAnsi="Times New Roman"/>
          <w:i/>
          <w:color w:val="000000"/>
          <w:sz w:val="28"/>
          <w:szCs w:val="28"/>
          <w:shd w:val="clear" w:color="auto" w:fill="FFFFFF"/>
          <w:lang w:eastAsia="ru-RU"/>
        </w:rPr>
        <w:t xml:space="preserve">в автоматизированной системе Контроля коллективных договоров всех образовательных организаций высшего образования, подведомственных </w:t>
      </w:r>
      <w:proofErr w:type="spellStart"/>
      <w:r w:rsidRPr="0085013E">
        <w:rPr>
          <w:rFonts w:ascii="Times New Roman" w:eastAsia="Times New Roman" w:hAnsi="Times New Roman"/>
          <w:i/>
          <w:color w:val="000000"/>
          <w:sz w:val="28"/>
          <w:szCs w:val="28"/>
          <w:shd w:val="clear" w:color="auto" w:fill="FFFFFF"/>
          <w:lang w:eastAsia="ru-RU"/>
        </w:rPr>
        <w:t>Минобрнауки</w:t>
      </w:r>
      <w:proofErr w:type="spellEnd"/>
      <w:r w:rsidRPr="0085013E">
        <w:rPr>
          <w:rFonts w:ascii="Times New Roman" w:eastAsia="Times New Roman" w:hAnsi="Times New Roman"/>
          <w:i/>
          <w:color w:val="000000"/>
          <w:sz w:val="28"/>
          <w:szCs w:val="28"/>
          <w:shd w:val="clear" w:color="auto" w:fill="FFFFFF"/>
          <w:lang w:eastAsia="ru-RU"/>
        </w:rPr>
        <w:t xml:space="preserve"> России и </w:t>
      </w:r>
      <w:proofErr w:type="spellStart"/>
      <w:r w:rsidRPr="0085013E">
        <w:rPr>
          <w:rFonts w:ascii="Times New Roman" w:eastAsia="Times New Roman" w:hAnsi="Times New Roman"/>
          <w:i/>
          <w:color w:val="000000"/>
          <w:sz w:val="28"/>
          <w:szCs w:val="28"/>
          <w:shd w:val="clear" w:color="auto" w:fill="FFFFFF"/>
          <w:lang w:eastAsia="ru-RU"/>
        </w:rPr>
        <w:t>Минпросвещения</w:t>
      </w:r>
      <w:proofErr w:type="spellEnd"/>
      <w:r w:rsidRPr="0085013E">
        <w:rPr>
          <w:rFonts w:ascii="Times New Roman" w:eastAsia="Times New Roman" w:hAnsi="Times New Roman"/>
          <w:i/>
          <w:color w:val="000000"/>
          <w:sz w:val="28"/>
          <w:szCs w:val="28"/>
          <w:shd w:val="clear" w:color="auto" w:fill="FFFFFF"/>
          <w:lang w:eastAsia="ru-RU"/>
        </w:rPr>
        <w:t xml:space="preserve"> России, </w:t>
      </w:r>
    </w:p>
    <w:p w14:paraId="1573BEFB" w14:textId="77777777" w:rsidR="00717290" w:rsidRDefault="00717290" w:rsidP="000E2E60">
      <w:pPr>
        <w:autoSpaceDE w:val="0"/>
        <w:autoSpaceDN w:val="0"/>
        <w:adjustRightInd w:val="0"/>
        <w:spacing w:after="0" w:line="274" w:lineRule="auto"/>
        <w:ind w:firstLine="708"/>
        <w:jc w:val="both"/>
        <w:rPr>
          <w:rFonts w:ascii="Times New Roman" w:hAnsi="Times New Roman"/>
          <w:b/>
          <w:sz w:val="28"/>
          <w:szCs w:val="28"/>
          <w:lang w:eastAsia="ar-SA"/>
        </w:rPr>
      </w:pPr>
      <w:r>
        <w:rPr>
          <w:rFonts w:ascii="Times New Roman" w:hAnsi="Times New Roman"/>
          <w:b/>
          <w:sz w:val="28"/>
          <w:szCs w:val="28"/>
          <w:lang w:eastAsia="ar-SA"/>
        </w:rPr>
        <w:t>1.</w:t>
      </w:r>
      <w:r w:rsidRPr="0085013E">
        <w:rPr>
          <w:rFonts w:ascii="Times New Roman" w:hAnsi="Times New Roman"/>
          <w:b/>
          <w:sz w:val="28"/>
          <w:szCs w:val="28"/>
          <w:lang w:eastAsia="ar-SA"/>
        </w:rPr>
        <w:t xml:space="preserve">2. </w:t>
      </w:r>
      <w:r>
        <w:rPr>
          <w:rFonts w:ascii="Times New Roman" w:hAnsi="Times New Roman"/>
          <w:b/>
          <w:sz w:val="28"/>
          <w:szCs w:val="28"/>
          <w:lang w:eastAsia="ar-SA"/>
        </w:rPr>
        <w:t>Контроль за реализацией гарантий по оплате труда работников образовательных организаций высшего образования.</w:t>
      </w:r>
    </w:p>
    <w:p w14:paraId="14727336" w14:textId="2C77E914" w:rsidR="00717290" w:rsidRPr="0065513A"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65513A">
        <w:rPr>
          <w:rFonts w:ascii="Times New Roman" w:eastAsia="Times New Roman" w:hAnsi="Times New Roman"/>
          <w:color w:val="000000"/>
          <w:sz w:val="28"/>
          <w:szCs w:val="28"/>
          <w:shd w:val="clear" w:color="auto" w:fill="FFFFFF"/>
          <w:lang w:eastAsia="ru-RU"/>
        </w:rPr>
        <w:t xml:space="preserve">На федеральном уровне с 2013 года осуществляется </w:t>
      </w:r>
      <w:proofErr w:type="gramStart"/>
      <w:r w:rsidRPr="0065513A">
        <w:rPr>
          <w:rFonts w:ascii="Times New Roman" w:eastAsia="Times New Roman" w:hAnsi="Times New Roman"/>
          <w:color w:val="000000"/>
          <w:sz w:val="28"/>
          <w:szCs w:val="28"/>
          <w:shd w:val="clear" w:color="auto" w:fill="FFFFFF"/>
          <w:lang w:eastAsia="ru-RU"/>
        </w:rPr>
        <w:t xml:space="preserve">контроль </w:t>
      </w:r>
      <w:r w:rsidR="00087270">
        <w:rPr>
          <w:rFonts w:ascii="Times New Roman" w:eastAsia="Times New Roman" w:hAnsi="Times New Roman"/>
          <w:color w:val="000000"/>
          <w:sz w:val="28"/>
          <w:szCs w:val="28"/>
          <w:shd w:val="clear" w:color="auto" w:fill="FFFFFF"/>
          <w:lang w:eastAsia="ru-RU"/>
        </w:rPr>
        <w:br/>
      </w:r>
      <w:r w:rsidRPr="0065513A">
        <w:rPr>
          <w:rFonts w:ascii="Times New Roman" w:eastAsia="Times New Roman" w:hAnsi="Times New Roman"/>
          <w:color w:val="000000"/>
          <w:sz w:val="28"/>
          <w:szCs w:val="28"/>
          <w:shd w:val="clear" w:color="auto" w:fill="FFFFFF"/>
          <w:lang w:eastAsia="ru-RU"/>
        </w:rPr>
        <w:t>за</w:t>
      </w:r>
      <w:proofErr w:type="gramEnd"/>
      <w:r w:rsidRPr="0065513A">
        <w:rPr>
          <w:rFonts w:ascii="Times New Roman" w:eastAsia="Times New Roman" w:hAnsi="Times New Roman"/>
          <w:color w:val="000000"/>
          <w:sz w:val="28"/>
          <w:szCs w:val="28"/>
          <w:shd w:val="clear" w:color="auto" w:fill="FFFFFF"/>
          <w:lang w:eastAsia="ru-RU"/>
        </w:rPr>
        <w:t xml:space="preserve"> достижением целевых показателей уровня заработной платы отдельных категорий работников, определенных Указом Президента Российской Федерации от 7 мая 2012 г. </w:t>
      </w:r>
      <w:r w:rsidRPr="003D4DD2">
        <w:rPr>
          <w:rFonts w:ascii="Times New Roman" w:eastAsia="Times New Roman" w:hAnsi="Times New Roman"/>
          <w:sz w:val="28"/>
          <w:szCs w:val="28"/>
          <w:shd w:val="clear" w:color="auto" w:fill="FFFFFF"/>
          <w:lang w:eastAsia="ru-RU"/>
        </w:rPr>
        <w:t>№ 597</w:t>
      </w:r>
      <w:r w:rsidRPr="0065513A">
        <w:rPr>
          <w:rFonts w:ascii="Times New Roman" w:eastAsia="Times New Roman" w:hAnsi="Times New Roman"/>
          <w:color w:val="000000"/>
          <w:sz w:val="28"/>
          <w:szCs w:val="28"/>
          <w:shd w:val="clear" w:color="auto" w:fill="FFFFFF"/>
          <w:lang w:eastAsia="ru-RU"/>
        </w:rPr>
        <w:t xml:space="preserve"> «О мероприятиях по реализации государственной </w:t>
      </w:r>
      <w:r w:rsidRPr="0065513A">
        <w:rPr>
          <w:rFonts w:ascii="Times New Roman" w:eastAsia="Times New Roman" w:hAnsi="Times New Roman"/>
          <w:color w:val="000000"/>
          <w:sz w:val="28"/>
          <w:szCs w:val="28"/>
          <w:shd w:val="clear" w:color="auto" w:fill="FFFFFF"/>
          <w:lang w:eastAsia="ru-RU"/>
        </w:rPr>
        <w:lastRenderedPageBreak/>
        <w:t>социальной политики» (далее – Указ)</w:t>
      </w:r>
      <w:r>
        <w:rPr>
          <w:rFonts w:ascii="Times New Roman" w:eastAsia="Times New Roman" w:hAnsi="Times New Roman"/>
          <w:color w:val="000000"/>
          <w:sz w:val="28"/>
          <w:szCs w:val="28"/>
          <w:shd w:val="clear" w:color="auto" w:fill="FFFFFF"/>
          <w:lang w:eastAsia="ru-RU"/>
        </w:rPr>
        <w:t>,</w:t>
      </w:r>
      <w:r w:rsidRPr="0065513A">
        <w:rPr>
          <w:rFonts w:ascii="Times New Roman" w:eastAsia="Times New Roman" w:hAnsi="Times New Roman"/>
          <w:color w:val="000000"/>
          <w:sz w:val="28"/>
          <w:szCs w:val="28"/>
          <w:shd w:val="clear" w:color="auto" w:fill="FFFFFF"/>
          <w:lang w:eastAsia="ru-RU"/>
        </w:rPr>
        <w:t xml:space="preserve"> путем проведения мониторинга заработной платы. </w:t>
      </w:r>
    </w:p>
    <w:p w14:paraId="05BAA8CD" w14:textId="0E680F32" w:rsidR="00717290" w:rsidRPr="003005F6"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proofErr w:type="gramStart"/>
      <w:r>
        <w:rPr>
          <w:rFonts w:ascii="Times New Roman" w:eastAsia="Times New Roman" w:hAnsi="Times New Roman"/>
          <w:color w:val="000000"/>
          <w:sz w:val="28"/>
          <w:szCs w:val="28"/>
          <w:shd w:val="clear" w:color="auto" w:fill="FFFFFF"/>
          <w:lang w:eastAsia="ru-RU"/>
        </w:rPr>
        <w:t xml:space="preserve">Согласно Отчету Правительства Российской Федерации (Доклад </w:t>
      </w:r>
      <w:r w:rsidR="00087270">
        <w:rPr>
          <w:rFonts w:ascii="Times New Roman" w:eastAsia="Times New Roman" w:hAnsi="Times New Roman"/>
          <w:color w:val="000000"/>
          <w:sz w:val="28"/>
          <w:szCs w:val="28"/>
          <w:shd w:val="clear" w:color="auto" w:fill="FFFFFF"/>
          <w:lang w:eastAsia="ru-RU"/>
        </w:rPr>
        <w:br/>
      </w:r>
      <w:r>
        <w:rPr>
          <w:rFonts w:ascii="Times New Roman" w:eastAsia="Times New Roman" w:hAnsi="Times New Roman"/>
          <w:color w:val="000000"/>
          <w:sz w:val="28"/>
          <w:szCs w:val="28"/>
          <w:shd w:val="clear" w:color="auto" w:fill="FFFFFF"/>
          <w:lang w:eastAsia="ru-RU"/>
        </w:rPr>
        <w:t xml:space="preserve">о реализации государственной политики в сфере высшего образования </w:t>
      </w:r>
      <w:r w:rsidR="00087270">
        <w:rPr>
          <w:rFonts w:ascii="Times New Roman" w:eastAsia="Times New Roman" w:hAnsi="Times New Roman"/>
          <w:color w:val="000000"/>
          <w:sz w:val="28"/>
          <w:szCs w:val="28"/>
          <w:shd w:val="clear" w:color="auto" w:fill="FFFFFF"/>
          <w:lang w:eastAsia="ru-RU"/>
        </w:rPr>
        <w:br/>
      </w:r>
      <w:r>
        <w:rPr>
          <w:rFonts w:ascii="Times New Roman" w:eastAsia="Times New Roman" w:hAnsi="Times New Roman"/>
          <w:color w:val="000000"/>
          <w:sz w:val="28"/>
          <w:szCs w:val="28"/>
          <w:shd w:val="clear" w:color="auto" w:fill="FFFFFF"/>
          <w:lang w:eastAsia="ru-RU"/>
        </w:rPr>
        <w:t xml:space="preserve">и соответствующего дополнительного профессионального образования за 2024 год подготовлен </w:t>
      </w:r>
      <w:proofErr w:type="spellStart"/>
      <w:r>
        <w:rPr>
          <w:rFonts w:ascii="Times New Roman" w:eastAsia="Times New Roman" w:hAnsi="Times New Roman"/>
          <w:color w:val="000000"/>
          <w:sz w:val="28"/>
          <w:szCs w:val="28"/>
          <w:shd w:val="clear" w:color="auto" w:fill="FFFFFF"/>
          <w:lang w:eastAsia="ru-RU"/>
        </w:rPr>
        <w:t>Минобрнауки</w:t>
      </w:r>
      <w:proofErr w:type="spellEnd"/>
      <w:r>
        <w:rPr>
          <w:rFonts w:ascii="Times New Roman" w:eastAsia="Times New Roman" w:hAnsi="Times New Roman"/>
          <w:color w:val="000000"/>
          <w:sz w:val="28"/>
          <w:szCs w:val="28"/>
          <w:shd w:val="clear" w:color="auto" w:fill="FFFFFF"/>
          <w:lang w:eastAsia="ru-RU"/>
        </w:rPr>
        <w:t xml:space="preserve"> России) п</w:t>
      </w:r>
      <w:r w:rsidRPr="003005F6">
        <w:rPr>
          <w:rFonts w:ascii="Times New Roman" w:eastAsia="Times New Roman" w:hAnsi="Times New Roman"/>
          <w:color w:val="000000"/>
          <w:sz w:val="28"/>
          <w:szCs w:val="28"/>
          <w:shd w:val="clear" w:color="auto" w:fill="FFFFFF"/>
          <w:lang w:eastAsia="ru-RU"/>
        </w:rPr>
        <w:t>роведен ведомственный мониторинг достижения целевых показателей уровня заработной платы отдельных категорий работников, определенных Указом Президента Российской Федерации от 7 мая 2012 г. № 597 «О мероприятиях по реализации государственной социальной политики» (далее – Указ № 597), по итогам</w:t>
      </w:r>
      <w:proofErr w:type="gramEnd"/>
      <w:r w:rsidRPr="003005F6">
        <w:rPr>
          <w:rFonts w:ascii="Times New Roman" w:eastAsia="Times New Roman" w:hAnsi="Times New Roman"/>
          <w:color w:val="000000"/>
          <w:sz w:val="28"/>
          <w:szCs w:val="28"/>
          <w:shd w:val="clear" w:color="auto" w:fill="FFFFFF"/>
          <w:lang w:eastAsia="ru-RU"/>
        </w:rPr>
        <w:t xml:space="preserve"> 2024 года (далее – </w:t>
      </w:r>
      <w:r>
        <w:rPr>
          <w:rFonts w:ascii="Times New Roman" w:eastAsia="Times New Roman" w:hAnsi="Times New Roman"/>
          <w:color w:val="000000"/>
          <w:sz w:val="28"/>
          <w:szCs w:val="28"/>
          <w:shd w:val="clear" w:color="auto" w:fill="FFFFFF"/>
          <w:lang w:eastAsia="ru-RU"/>
        </w:rPr>
        <w:t>м</w:t>
      </w:r>
      <w:r w:rsidRPr="003005F6">
        <w:rPr>
          <w:rFonts w:ascii="Times New Roman" w:eastAsia="Times New Roman" w:hAnsi="Times New Roman"/>
          <w:color w:val="000000"/>
          <w:sz w:val="28"/>
          <w:szCs w:val="28"/>
          <w:shd w:val="clear" w:color="auto" w:fill="FFFFFF"/>
          <w:lang w:eastAsia="ru-RU"/>
        </w:rPr>
        <w:t>ониторинг заработной платы).</w:t>
      </w:r>
    </w:p>
    <w:p w14:paraId="64EA6D34" w14:textId="2940C506" w:rsidR="00717290" w:rsidRPr="0065513A"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proofErr w:type="gramStart"/>
      <w:r w:rsidRPr="0065513A">
        <w:rPr>
          <w:rFonts w:ascii="Times New Roman" w:eastAsia="Times New Roman" w:hAnsi="Times New Roman"/>
          <w:color w:val="000000"/>
          <w:sz w:val="28"/>
          <w:szCs w:val="28"/>
          <w:shd w:val="clear" w:color="auto" w:fill="FFFFFF"/>
          <w:lang w:eastAsia="ru-RU"/>
        </w:rPr>
        <w:t xml:space="preserve">По предварительным итогам </w:t>
      </w:r>
      <w:r>
        <w:rPr>
          <w:rFonts w:ascii="Times New Roman" w:eastAsia="Times New Roman" w:hAnsi="Times New Roman"/>
          <w:color w:val="000000"/>
          <w:sz w:val="28"/>
          <w:szCs w:val="28"/>
          <w:shd w:val="clear" w:color="auto" w:fill="FFFFFF"/>
          <w:lang w:eastAsia="ru-RU"/>
        </w:rPr>
        <w:t>м</w:t>
      </w:r>
      <w:r w:rsidRPr="0065513A">
        <w:rPr>
          <w:rFonts w:ascii="Times New Roman" w:eastAsia="Times New Roman" w:hAnsi="Times New Roman"/>
          <w:color w:val="000000"/>
          <w:sz w:val="28"/>
          <w:szCs w:val="28"/>
          <w:shd w:val="clear" w:color="auto" w:fill="FFFFFF"/>
          <w:lang w:eastAsia="ru-RU"/>
        </w:rPr>
        <w:t>ониторинга заработной платы за январь-декабрь 2024 года</w:t>
      </w:r>
      <w:r>
        <w:rPr>
          <w:rFonts w:ascii="Times New Roman" w:eastAsia="Times New Roman" w:hAnsi="Times New Roman"/>
          <w:color w:val="000000"/>
          <w:sz w:val="28"/>
          <w:szCs w:val="28"/>
          <w:shd w:val="clear" w:color="auto" w:fill="FFFFFF"/>
          <w:lang w:eastAsia="ru-RU"/>
        </w:rPr>
        <w:t>,</w:t>
      </w:r>
      <w:r w:rsidRPr="0065513A">
        <w:rPr>
          <w:rFonts w:ascii="Times New Roman" w:eastAsia="Times New Roman" w:hAnsi="Times New Roman"/>
          <w:color w:val="000000"/>
          <w:sz w:val="28"/>
          <w:szCs w:val="28"/>
          <w:shd w:val="clear" w:color="auto" w:fill="FFFFFF"/>
          <w:lang w:eastAsia="ru-RU"/>
        </w:rPr>
        <w:t xml:space="preserve"> установленные Указом № 597 целевые показатели достижения средней заработной платы </w:t>
      </w:r>
      <w:r>
        <w:rPr>
          <w:rFonts w:ascii="Times New Roman" w:eastAsia="Times New Roman" w:hAnsi="Times New Roman"/>
          <w:color w:val="000000"/>
          <w:sz w:val="28"/>
          <w:szCs w:val="28"/>
          <w:shd w:val="clear" w:color="auto" w:fill="FFFFFF"/>
          <w:lang w:eastAsia="ru-RU"/>
        </w:rPr>
        <w:t xml:space="preserve">профессорско-преподавательского состава </w:t>
      </w:r>
      <w:r w:rsidR="00087270">
        <w:rPr>
          <w:rFonts w:ascii="Times New Roman" w:eastAsia="Times New Roman" w:hAnsi="Times New Roman"/>
          <w:color w:val="000000"/>
          <w:sz w:val="28"/>
          <w:szCs w:val="28"/>
          <w:shd w:val="clear" w:color="auto" w:fill="FFFFFF"/>
          <w:lang w:eastAsia="ru-RU"/>
        </w:rPr>
        <w:br/>
      </w:r>
      <w:r>
        <w:rPr>
          <w:rFonts w:ascii="Times New Roman" w:eastAsia="Times New Roman" w:hAnsi="Times New Roman"/>
          <w:color w:val="000000"/>
          <w:sz w:val="28"/>
          <w:szCs w:val="28"/>
          <w:shd w:val="clear" w:color="auto" w:fill="FFFFFF"/>
          <w:lang w:eastAsia="ru-RU"/>
        </w:rPr>
        <w:t xml:space="preserve">(далее – </w:t>
      </w:r>
      <w:r w:rsidRPr="0065513A">
        <w:rPr>
          <w:rFonts w:ascii="Times New Roman" w:eastAsia="Times New Roman" w:hAnsi="Times New Roman"/>
          <w:color w:val="000000"/>
          <w:sz w:val="28"/>
          <w:szCs w:val="28"/>
          <w:shd w:val="clear" w:color="auto" w:fill="FFFFFF"/>
          <w:lang w:eastAsia="ru-RU"/>
        </w:rPr>
        <w:t>ППС</w:t>
      </w:r>
      <w:r>
        <w:rPr>
          <w:rFonts w:ascii="Times New Roman" w:eastAsia="Times New Roman" w:hAnsi="Times New Roman"/>
          <w:color w:val="000000"/>
          <w:sz w:val="28"/>
          <w:szCs w:val="28"/>
          <w:shd w:val="clear" w:color="auto" w:fill="FFFFFF"/>
          <w:lang w:eastAsia="ru-RU"/>
        </w:rPr>
        <w:t>)</w:t>
      </w:r>
      <w:r w:rsidRPr="0065513A">
        <w:rPr>
          <w:rFonts w:ascii="Times New Roman" w:eastAsia="Times New Roman" w:hAnsi="Times New Roman"/>
          <w:color w:val="000000"/>
          <w:sz w:val="28"/>
          <w:szCs w:val="28"/>
          <w:shd w:val="clear" w:color="auto" w:fill="FFFFFF"/>
          <w:lang w:eastAsia="ru-RU"/>
        </w:rPr>
        <w:t xml:space="preserve"> образовательных организаций высшего образования выполнены </w:t>
      </w:r>
      <w:r w:rsidR="00087270">
        <w:rPr>
          <w:rFonts w:ascii="Times New Roman" w:eastAsia="Times New Roman" w:hAnsi="Times New Roman"/>
          <w:color w:val="000000"/>
          <w:sz w:val="28"/>
          <w:szCs w:val="28"/>
          <w:shd w:val="clear" w:color="auto" w:fill="FFFFFF"/>
          <w:lang w:eastAsia="ru-RU"/>
        </w:rPr>
        <w:br/>
      </w:r>
      <w:r w:rsidRPr="0065513A">
        <w:rPr>
          <w:rFonts w:ascii="Times New Roman" w:eastAsia="Times New Roman" w:hAnsi="Times New Roman"/>
          <w:color w:val="000000"/>
          <w:sz w:val="28"/>
          <w:szCs w:val="28"/>
          <w:shd w:val="clear" w:color="auto" w:fill="FFFFFF"/>
          <w:lang w:eastAsia="ru-RU"/>
        </w:rPr>
        <w:t xml:space="preserve">по всем субъектам Российской Федерации с учетом допустимого пятипроцентного отклонения, научных сотрудников – по всем субъектам Российской Федерации </w:t>
      </w:r>
      <w:r w:rsidR="00087270">
        <w:rPr>
          <w:rFonts w:ascii="Times New Roman" w:eastAsia="Times New Roman" w:hAnsi="Times New Roman"/>
          <w:color w:val="000000"/>
          <w:sz w:val="28"/>
          <w:szCs w:val="28"/>
          <w:shd w:val="clear" w:color="auto" w:fill="FFFFFF"/>
          <w:lang w:eastAsia="ru-RU"/>
        </w:rPr>
        <w:br/>
      </w:r>
      <w:r w:rsidRPr="0065513A">
        <w:rPr>
          <w:rFonts w:ascii="Times New Roman" w:eastAsia="Times New Roman" w:hAnsi="Times New Roman"/>
          <w:color w:val="000000"/>
          <w:sz w:val="28"/>
          <w:szCs w:val="28"/>
          <w:shd w:val="clear" w:color="auto" w:fill="FFFFFF"/>
          <w:lang w:eastAsia="ru-RU"/>
        </w:rPr>
        <w:t>с учетом допустимого пятипроцентного отклонения (за исключением 7 регионов России).</w:t>
      </w:r>
      <w:proofErr w:type="gramEnd"/>
    </w:p>
    <w:p w14:paraId="106C4E97" w14:textId="610B8A9C" w:rsidR="00717290" w:rsidRPr="003005F6"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proofErr w:type="gramStart"/>
      <w:r w:rsidRPr="003005F6">
        <w:rPr>
          <w:rFonts w:ascii="Times New Roman" w:eastAsia="Times New Roman" w:hAnsi="Times New Roman"/>
          <w:color w:val="000000"/>
          <w:sz w:val="28"/>
          <w:szCs w:val="28"/>
          <w:shd w:val="clear" w:color="auto" w:fill="FFFFFF"/>
          <w:lang w:eastAsia="ru-RU"/>
        </w:rPr>
        <w:t xml:space="preserve">Вместе с тем в целях безусловного выполнения Указа № 597 в 2024 году </w:t>
      </w:r>
      <w:proofErr w:type="spellStart"/>
      <w:r w:rsidRPr="003005F6">
        <w:rPr>
          <w:rFonts w:ascii="Times New Roman" w:eastAsia="Times New Roman" w:hAnsi="Times New Roman"/>
          <w:color w:val="000000"/>
          <w:sz w:val="28"/>
          <w:szCs w:val="28"/>
          <w:shd w:val="clear" w:color="auto" w:fill="FFFFFF"/>
          <w:lang w:eastAsia="ru-RU"/>
        </w:rPr>
        <w:t>Минобрнауки</w:t>
      </w:r>
      <w:proofErr w:type="spellEnd"/>
      <w:r w:rsidRPr="003005F6">
        <w:rPr>
          <w:rFonts w:ascii="Times New Roman" w:eastAsia="Times New Roman" w:hAnsi="Times New Roman"/>
          <w:color w:val="000000"/>
          <w:sz w:val="28"/>
          <w:szCs w:val="28"/>
          <w:shd w:val="clear" w:color="auto" w:fill="FFFFFF"/>
          <w:lang w:eastAsia="ru-RU"/>
        </w:rPr>
        <w:t xml:space="preserve"> России направ</w:t>
      </w:r>
      <w:r>
        <w:rPr>
          <w:rFonts w:ascii="Times New Roman" w:eastAsia="Times New Roman" w:hAnsi="Times New Roman"/>
          <w:color w:val="000000"/>
          <w:sz w:val="28"/>
          <w:szCs w:val="28"/>
          <w:shd w:val="clear" w:color="auto" w:fill="FFFFFF"/>
          <w:lang w:eastAsia="ru-RU"/>
        </w:rPr>
        <w:t>ило</w:t>
      </w:r>
      <w:r w:rsidRPr="003005F6">
        <w:rPr>
          <w:rFonts w:ascii="Times New Roman" w:eastAsia="Times New Roman" w:hAnsi="Times New Roman"/>
          <w:color w:val="000000"/>
          <w:sz w:val="28"/>
          <w:szCs w:val="28"/>
          <w:shd w:val="clear" w:color="auto" w:fill="FFFFFF"/>
          <w:lang w:eastAsia="ru-RU"/>
        </w:rPr>
        <w:t xml:space="preserve"> в Минтруд России и Минфин России информаци</w:t>
      </w:r>
      <w:r>
        <w:rPr>
          <w:rFonts w:ascii="Times New Roman" w:eastAsia="Times New Roman" w:hAnsi="Times New Roman"/>
          <w:color w:val="000000"/>
          <w:sz w:val="28"/>
          <w:szCs w:val="28"/>
          <w:shd w:val="clear" w:color="auto" w:fill="FFFFFF"/>
          <w:lang w:eastAsia="ru-RU"/>
        </w:rPr>
        <w:t>ю</w:t>
      </w:r>
      <w:r w:rsidRPr="003005F6">
        <w:rPr>
          <w:rFonts w:ascii="Times New Roman" w:eastAsia="Times New Roman" w:hAnsi="Times New Roman"/>
          <w:color w:val="000000"/>
          <w:sz w:val="28"/>
          <w:szCs w:val="28"/>
          <w:shd w:val="clear" w:color="auto" w:fill="FFFFFF"/>
          <w:lang w:eastAsia="ru-RU"/>
        </w:rPr>
        <w:t xml:space="preserve"> о дополнительной потребности в объеме 37,0 млрд</w:t>
      </w:r>
      <w:r w:rsidR="00087270">
        <w:rPr>
          <w:rFonts w:ascii="Times New Roman" w:eastAsia="Times New Roman" w:hAnsi="Times New Roman"/>
          <w:color w:val="000000"/>
          <w:sz w:val="28"/>
          <w:szCs w:val="28"/>
          <w:shd w:val="clear" w:color="auto" w:fill="FFFFFF"/>
          <w:lang w:eastAsia="ru-RU"/>
        </w:rPr>
        <w:t>.</w:t>
      </w:r>
      <w:r w:rsidRPr="003005F6">
        <w:rPr>
          <w:rFonts w:ascii="Times New Roman" w:eastAsia="Times New Roman" w:hAnsi="Times New Roman"/>
          <w:color w:val="000000"/>
          <w:sz w:val="28"/>
          <w:szCs w:val="28"/>
          <w:shd w:val="clear" w:color="auto" w:fill="FFFFFF"/>
          <w:lang w:eastAsia="ru-RU"/>
        </w:rPr>
        <w:t xml:space="preserve"> руб., в том числе на научных сотрудников – 12,2 млрд</w:t>
      </w:r>
      <w:r w:rsidR="00087270">
        <w:rPr>
          <w:rFonts w:ascii="Times New Roman" w:eastAsia="Times New Roman" w:hAnsi="Times New Roman"/>
          <w:color w:val="000000"/>
          <w:sz w:val="28"/>
          <w:szCs w:val="28"/>
          <w:shd w:val="clear" w:color="auto" w:fill="FFFFFF"/>
          <w:lang w:eastAsia="ru-RU"/>
        </w:rPr>
        <w:t>.</w:t>
      </w:r>
      <w:r w:rsidRPr="003005F6">
        <w:rPr>
          <w:rFonts w:ascii="Times New Roman" w:eastAsia="Times New Roman" w:hAnsi="Times New Roman"/>
          <w:color w:val="000000"/>
          <w:sz w:val="28"/>
          <w:szCs w:val="28"/>
          <w:shd w:val="clear" w:color="auto" w:fill="FFFFFF"/>
          <w:lang w:eastAsia="ru-RU"/>
        </w:rPr>
        <w:t xml:space="preserve"> руб., ППС – 24,8 млрд</w:t>
      </w:r>
      <w:r w:rsidR="00087270">
        <w:rPr>
          <w:rFonts w:ascii="Times New Roman" w:eastAsia="Times New Roman" w:hAnsi="Times New Roman"/>
          <w:color w:val="000000"/>
          <w:sz w:val="28"/>
          <w:szCs w:val="28"/>
          <w:shd w:val="clear" w:color="auto" w:fill="FFFFFF"/>
          <w:lang w:eastAsia="ru-RU"/>
        </w:rPr>
        <w:t>.</w:t>
      </w:r>
      <w:r w:rsidRPr="003005F6">
        <w:rPr>
          <w:rFonts w:ascii="Times New Roman" w:eastAsia="Times New Roman" w:hAnsi="Times New Roman"/>
          <w:color w:val="000000"/>
          <w:sz w:val="28"/>
          <w:szCs w:val="28"/>
          <w:shd w:val="clear" w:color="auto" w:fill="FFFFFF"/>
          <w:lang w:eastAsia="ru-RU"/>
        </w:rPr>
        <w:t xml:space="preserve"> руб. При этом выделение дополнительных бюджетных ассигнований из резервного фонда Правительства Российской Федерации федеральным органам исполнительной власти на</w:t>
      </w:r>
      <w:proofErr w:type="gramEnd"/>
      <w:r w:rsidRPr="003005F6">
        <w:rPr>
          <w:rFonts w:ascii="Times New Roman" w:eastAsia="Times New Roman" w:hAnsi="Times New Roman"/>
          <w:color w:val="000000"/>
          <w:sz w:val="28"/>
          <w:szCs w:val="28"/>
          <w:shd w:val="clear" w:color="auto" w:fill="FFFFFF"/>
          <w:lang w:eastAsia="ru-RU"/>
        </w:rPr>
        <w:t xml:space="preserve"> оплату труда отдельных категорий работников федеральных государственных учреждений</w:t>
      </w:r>
      <w:r>
        <w:rPr>
          <w:rFonts w:ascii="Times New Roman" w:eastAsia="Times New Roman" w:hAnsi="Times New Roman"/>
          <w:color w:val="000000"/>
          <w:sz w:val="28"/>
          <w:szCs w:val="28"/>
          <w:shd w:val="clear" w:color="auto" w:fill="FFFFFF"/>
          <w:lang w:eastAsia="ru-RU"/>
        </w:rPr>
        <w:t xml:space="preserve"> в 2024 году</w:t>
      </w:r>
      <w:r w:rsidRPr="003005F6">
        <w:rPr>
          <w:rFonts w:ascii="Times New Roman" w:eastAsia="Times New Roman" w:hAnsi="Times New Roman"/>
          <w:color w:val="000000"/>
          <w:sz w:val="28"/>
          <w:szCs w:val="28"/>
          <w:shd w:val="clear" w:color="auto" w:fill="FFFFFF"/>
          <w:lang w:eastAsia="ru-RU"/>
        </w:rPr>
        <w:t xml:space="preserve"> не производилось. </w:t>
      </w:r>
    </w:p>
    <w:p w14:paraId="260FC382" w14:textId="77777777" w:rsidR="00717290" w:rsidRPr="003005F6"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3005F6">
        <w:rPr>
          <w:rFonts w:ascii="Times New Roman" w:eastAsia="Times New Roman" w:hAnsi="Times New Roman"/>
          <w:color w:val="000000"/>
          <w:sz w:val="28"/>
          <w:szCs w:val="28"/>
          <w:shd w:val="clear" w:color="auto" w:fill="FFFFFF"/>
          <w:lang w:eastAsia="ru-RU"/>
        </w:rPr>
        <w:t xml:space="preserve">За 12 месяцев 2024 года отмечаются следующие итоги выполнения целевых показателей отношения средней заработной платы отдельных категорий работников к установленным </w:t>
      </w:r>
      <w:proofErr w:type="spellStart"/>
      <w:r w:rsidRPr="003005F6">
        <w:rPr>
          <w:rFonts w:ascii="Times New Roman" w:eastAsia="Times New Roman" w:hAnsi="Times New Roman"/>
          <w:color w:val="000000"/>
          <w:sz w:val="28"/>
          <w:szCs w:val="28"/>
          <w:shd w:val="clear" w:color="auto" w:fill="FFFFFF"/>
          <w:lang w:eastAsia="ru-RU"/>
        </w:rPr>
        <w:t>референтным</w:t>
      </w:r>
      <w:proofErr w:type="spellEnd"/>
      <w:r w:rsidRPr="003005F6">
        <w:rPr>
          <w:rFonts w:ascii="Times New Roman" w:eastAsia="Times New Roman" w:hAnsi="Times New Roman"/>
          <w:color w:val="000000"/>
          <w:sz w:val="28"/>
          <w:szCs w:val="28"/>
          <w:shd w:val="clear" w:color="auto" w:fill="FFFFFF"/>
          <w:lang w:eastAsia="ru-RU"/>
        </w:rPr>
        <w:t xml:space="preserve"> значениям: </w:t>
      </w:r>
    </w:p>
    <w:p w14:paraId="45CC2519" w14:textId="77777777" w:rsidR="00717290" w:rsidRPr="003005F6" w:rsidRDefault="00717290" w:rsidP="000E2E60">
      <w:pPr>
        <w:spacing w:after="0" w:line="274" w:lineRule="auto"/>
        <w:ind w:firstLine="709"/>
        <w:jc w:val="both"/>
        <w:textAlignment w:val="baseline"/>
        <w:rPr>
          <w:rFonts w:ascii="Times New Roman" w:hAnsi="Times New Roman"/>
          <w:sz w:val="28"/>
          <w:szCs w:val="28"/>
        </w:rPr>
      </w:pPr>
      <w:r>
        <w:rPr>
          <w:rFonts w:ascii="Times New Roman" w:hAnsi="Times New Roman"/>
          <w:sz w:val="28"/>
          <w:szCs w:val="28"/>
        </w:rPr>
        <w:t xml:space="preserve">- </w:t>
      </w:r>
      <w:r w:rsidRPr="003005F6">
        <w:rPr>
          <w:rFonts w:ascii="Times New Roman" w:hAnsi="Times New Roman"/>
          <w:sz w:val="28"/>
          <w:szCs w:val="28"/>
        </w:rPr>
        <w:t xml:space="preserve">по преподавателям организаций высшего образования целевые значения показателей средней заработной платы, равные 200 % и выше среднемесячной заработной платы в соответствующем регионе, </w:t>
      </w:r>
      <w:r>
        <w:rPr>
          <w:rFonts w:ascii="Times New Roman" w:hAnsi="Times New Roman"/>
          <w:sz w:val="28"/>
          <w:szCs w:val="28"/>
        </w:rPr>
        <w:t xml:space="preserve">достигнуты </w:t>
      </w:r>
      <w:r w:rsidRPr="003005F6">
        <w:rPr>
          <w:rFonts w:ascii="Times New Roman" w:hAnsi="Times New Roman"/>
          <w:sz w:val="28"/>
          <w:szCs w:val="28"/>
        </w:rPr>
        <w:t xml:space="preserve">в 84 субъектах Российской Федерации. Отклонение целевых показателей составляет не более 5 % в 4 субъектах России. В Ненецком автономном округе указанная категория педагогических работников отсутствует; </w:t>
      </w:r>
    </w:p>
    <w:p w14:paraId="43B805E0" w14:textId="12D173BE" w:rsidR="00717290" w:rsidRPr="003005F6" w:rsidRDefault="00717290" w:rsidP="000E2E60">
      <w:pPr>
        <w:spacing w:after="0" w:line="274" w:lineRule="auto"/>
        <w:ind w:firstLine="709"/>
        <w:jc w:val="both"/>
        <w:textAlignment w:val="baseline"/>
        <w:rPr>
          <w:rFonts w:ascii="Times New Roman" w:hAnsi="Times New Roman"/>
          <w:sz w:val="28"/>
          <w:szCs w:val="28"/>
        </w:rPr>
      </w:pPr>
      <w:r>
        <w:rPr>
          <w:rFonts w:ascii="Times New Roman" w:hAnsi="Times New Roman"/>
          <w:sz w:val="28"/>
          <w:szCs w:val="28"/>
        </w:rPr>
        <w:t xml:space="preserve">- </w:t>
      </w:r>
      <w:r w:rsidRPr="003005F6">
        <w:rPr>
          <w:rFonts w:ascii="Times New Roman" w:hAnsi="Times New Roman"/>
          <w:sz w:val="28"/>
          <w:szCs w:val="28"/>
        </w:rPr>
        <w:t xml:space="preserve">по научным сотрудникам показатели достигли целевого значения, равного 200 % и выше среднемесячной заработной платы в соответствующем регионе, </w:t>
      </w:r>
      <w:r w:rsidR="00087270">
        <w:rPr>
          <w:rFonts w:ascii="Times New Roman" w:hAnsi="Times New Roman"/>
          <w:sz w:val="28"/>
          <w:szCs w:val="28"/>
        </w:rPr>
        <w:br/>
      </w:r>
      <w:r w:rsidRPr="003005F6">
        <w:rPr>
          <w:rFonts w:ascii="Times New Roman" w:hAnsi="Times New Roman"/>
          <w:sz w:val="28"/>
          <w:szCs w:val="28"/>
        </w:rPr>
        <w:t xml:space="preserve">в 66 субъектах Российской Федерации. Отклонение </w:t>
      </w:r>
      <w:r>
        <w:rPr>
          <w:rFonts w:ascii="Times New Roman" w:hAnsi="Times New Roman"/>
          <w:sz w:val="28"/>
          <w:szCs w:val="28"/>
        </w:rPr>
        <w:t xml:space="preserve">от </w:t>
      </w:r>
      <w:r w:rsidRPr="003005F6">
        <w:rPr>
          <w:rFonts w:ascii="Times New Roman" w:hAnsi="Times New Roman"/>
          <w:sz w:val="28"/>
          <w:szCs w:val="28"/>
        </w:rPr>
        <w:t xml:space="preserve">целевого показателя свыше </w:t>
      </w:r>
      <w:r w:rsidRPr="003005F6">
        <w:rPr>
          <w:rFonts w:ascii="Times New Roman" w:hAnsi="Times New Roman"/>
          <w:sz w:val="28"/>
          <w:szCs w:val="28"/>
        </w:rPr>
        <w:lastRenderedPageBreak/>
        <w:t xml:space="preserve">5 % наблюдается в 7 субъектах России – Иркутской области (189 %), Республике Хакасия (188 %), Свердловской области (187 %), Республике Ингушетия (187 %), Республике Алтай (181 %), Республике Коми (154 %) и Чукотском автономном округе (144 %). Отклонение </w:t>
      </w:r>
      <w:r>
        <w:rPr>
          <w:rFonts w:ascii="Times New Roman" w:hAnsi="Times New Roman"/>
          <w:sz w:val="28"/>
          <w:szCs w:val="28"/>
        </w:rPr>
        <w:t xml:space="preserve">от </w:t>
      </w:r>
      <w:r w:rsidRPr="003005F6">
        <w:rPr>
          <w:rFonts w:ascii="Times New Roman" w:hAnsi="Times New Roman"/>
          <w:sz w:val="28"/>
          <w:szCs w:val="28"/>
        </w:rPr>
        <w:t xml:space="preserve">целевых показателей составляет </w:t>
      </w:r>
      <w:r>
        <w:rPr>
          <w:rFonts w:ascii="Times New Roman" w:hAnsi="Times New Roman"/>
          <w:sz w:val="28"/>
          <w:szCs w:val="28"/>
        </w:rPr>
        <w:t xml:space="preserve">до </w:t>
      </w:r>
      <w:r w:rsidRPr="003005F6">
        <w:rPr>
          <w:rFonts w:ascii="Times New Roman" w:hAnsi="Times New Roman"/>
          <w:sz w:val="28"/>
          <w:szCs w:val="28"/>
        </w:rPr>
        <w:t xml:space="preserve">5 % в 14 субъектах России. В Ненецком автономном округе и Херсонской области научные сотрудники отсутствуют. </w:t>
      </w:r>
    </w:p>
    <w:p w14:paraId="05C63B65" w14:textId="77777777" w:rsidR="00717290" w:rsidRPr="003005F6"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3005F6">
        <w:rPr>
          <w:rFonts w:ascii="Times New Roman" w:eastAsia="Times New Roman" w:hAnsi="Times New Roman"/>
          <w:color w:val="000000"/>
          <w:sz w:val="28"/>
          <w:szCs w:val="28"/>
          <w:shd w:val="clear" w:color="auto" w:fill="FFFFFF"/>
          <w:lang w:eastAsia="ru-RU"/>
        </w:rPr>
        <w:t xml:space="preserve">За 2024 год зафиксирован рост среднемесячной заработной платы преподавателей образовательных организаций высшего образования и научных сотрудников (по сравнению с 2023 годом): </w:t>
      </w:r>
    </w:p>
    <w:p w14:paraId="20E13D14" w14:textId="77777777" w:rsidR="00717290" w:rsidRPr="003005F6"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 </w:t>
      </w:r>
      <w:r w:rsidRPr="003005F6">
        <w:rPr>
          <w:rFonts w:ascii="Times New Roman" w:eastAsia="Times New Roman" w:hAnsi="Times New Roman"/>
          <w:color w:val="000000"/>
          <w:sz w:val="28"/>
          <w:szCs w:val="28"/>
          <w:shd w:val="clear" w:color="auto" w:fill="FFFFFF"/>
          <w:lang w:eastAsia="ru-RU"/>
        </w:rPr>
        <w:t xml:space="preserve">ППС – со 124,9 до 136,5 тыс. руб. (увеличение на 9,3%); </w:t>
      </w:r>
    </w:p>
    <w:p w14:paraId="7BF0E242" w14:textId="77777777" w:rsidR="00717290" w:rsidRPr="003005F6"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 </w:t>
      </w:r>
      <w:r w:rsidRPr="003005F6">
        <w:rPr>
          <w:rFonts w:ascii="Times New Roman" w:eastAsia="Times New Roman" w:hAnsi="Times New Roman"/>
          <w:color w:val="000000"/>
          <w:sz w:val="28"/>
          <w:szCs w:val="28"/>
          <w:shd w:val="clear" w:color="auto" w:fill="FFFFFF"/>
          <w:lang w:eastAsia="ru-RU"/>
        </w:rPr>
        <w:t xml:space="preserve">научных сотрудников – с 147,0 до 155,7 тыс. руб. (увеличение на 5,9%). </w:t>
      </w:r>
    </w:p>
    <w:p w14:paraId="6324EE71" w14:textId="58FDD347" w:rsidR="00717290" w:rsidRDefault="00717290" w:rsidP="000E2E60">
      <w:pPr>
        <w:spacing w:after="0" w:line="274" w:lineRule="auto"/>
        <w:ind w:firstLine="709"/>
        <w:jc w:val="both"/>
        <w:textAlignment w:val="baseline"/>
        <w:rPr>
          <w:rFonts w:ascii="Times New Roman" w:hAnsi="Times New Roman"/>
          <w:sz w:val="28"/>
          <w:szCs w:val="28"/>
        </w:rPr>
      </w:pPr>
      <w:r w:rsidRPr="00224358">
        <w:rPr>
          <w:rFonts w:ascii="Times New Roman" w:hAnsi="Times New Roman"/>
          <w:sz w:val="28"/>
          <w:szCs w:val="28"/>
        </w:rPr>
        <w:t>Что касается территориальной дифференциации</w:t>
      </w:r>
      <w:r>
        <w:rPr>
          <w:rFonts w:ascii="Times New Roman" w:hAnsi="Times New Roman"/>
          <w:sz w:val="28"/>
          <w:szCs w:val="28"/>
        </w:rPr>
        <w:t xml:space="preserve"> (табл.</w:t>
      </w:r>
      <w:r w:rsidR="00087270">
        <w:rPr>
          <w:rFonts w:ascii="Times New Roman" w:hAnsi="Times New Roman"/>
          <w:sz w:val="28"/>
          <w:szCs w:val="28"/>
        </w:rPr>
        <w:t xml:space="preserve"> </w:t>
      </w:r>
      <w:r>
        <w:rPr>
          <w:rFonts w:ascii="Times New Roman" w:hAnsi="Times New Roman"/>
          <w:sz w:val="28"/>
          <w:szCs w:val="28"/>
        </w:rPr>
        <w:t>1 и табл.</w:t>
      </w:r>
      <w:r w:rsidR="00087270">
        <w:rPr>
          <w:rFonts w:ascii="Times New Roman" w:hAnsi="Times New Roman"/>
          <w:sz w:val="28"/>
          <w:szCs w:val="28"/>
        </w:rPr>
        <w:t xml:space="preserve"> </w:t>
      </w:r>
      <w:r>
        <w:rPr>
          <w:rFonts w:ascii="Times New Roman" w:hAnsi="Times New Roman"/>
          <w:sz w:val="28"/>
          <w:szCs w:val="28"/>
        </w:rPr>
        <w:t>2)</w:t>
      </w:r>
      <w:r w:rsidRPr="00224358">
        <w:rPr>
          <w:rFonts w:ascii="Times New Roman" w:hAnsi="Times New Roman"/>
          <w:sz w:val="28"/>
          <w:szCs w:val="28"/>
        </w:rPr>
        <w:t>,</w:t>
      </w:r>
      <w:r w:rsidRPr="003005F6">
        <w:rPr>
          <w:rFonts w:ascii="Times New Roman" w:hAnsi="Times New Roman"/>
          <w:sz w:val="28"/>
          <w:szCs w:val="28"/>
        </w:rPr>
        <w:t xml:space="preserve"> самая высокая заработная плата ППС вузов и научных сотрудников зафиксирована </w:t>
      </w:r>
      <w:r w:rsidR="00087270">
        <w:rPr>
          <w:rFonts w:ascii="Times New Roman" w:hAnsi="Times New Roman"/>
          <w:sz w:val="28"/>
          <w:szCs w:val="28"/>
        </w:rPr>
        <w:br/>
      </w:r>
      <w:r w:rsidRPr="003005F6">
        <w:rPr>
          <w:rFonts w:ascii="Times New Roman" w:hAnsi="Times New Roman"/>
          <w:sz w:val="28"/>
          <w:szCs w:val="28"/>
        </w:rPr>
        <w:t>в Центральном</w:t>
      </w:r>
      <w:r>
        <w:rPr>
          <w:rFonts w:ascii="Times New Roman" w:hAnsi="Times New Roman"/>
          <w:sz w:val="28"/>
          <w:szCs w:val="28"/>
        </w:rPr>
        <w:t xml:space="preserve"> </w:t>
      </w:r>
      <w:r w:rsidRPr="003005F6">
        <w:rPr>
          <w:rFonts w:ascii="Times New Roman" w:hAnsi="Times New Roman"/>
          <w:sz w:val="28"/>
          <w:szCs w:val="28"/>
        </w:rPr>
        <w:t>и Северо-Западном</w:t>
      </w:r>
      <w:r>
        <w:rPr>
          <w:rFonts w:ascii="Times New Roman" w:hAnsi="Times New Roman"/>
          <w:sz w:val="28"/>
          <w:szCs w:val="28"/>
        </w:rPr>
        <w:t xml:space="preserve"> </w:t>
      </w:r>
      <w:r w:rsidRPr="003005F6">
        <w:rPr>
          <w:rFonts w:ascii="Times New Roman" w:hAnsi="Times New Roman"/>
          <w:sz w:val="28"/>
          <w:szCs w:val="28"/>
        </w:rPr>
        <w:t xml:space="preserve">федеральных округах – регионах, </w:t>
      </w:r>
      <w:r>
        <w:rPr>
          <w:rFonts w:ascii="Times New Roman" w:hAnsi="Times New Roman"/>
          <w:sz w:val="28"/>
          <w:szCs w:val="28"/>
        </w:rPr>
        <w:t xml:space="preserve">имеющих </w:t>
      </w:r>
      <w:r w:rsidR="00087270">
        <w:rPr>
          <w:rFonts w:ascii="Times New Roman" w:hAnsi="Times New Roman"/>
          <w:sz w:val="28"/>
          <w:szCs w:val="28"/>
        </w:rPr>
        <w:br/>
      </w:r>
      <w:r>
        <w:rPr>
          <w:rFonts w:ascii="Times New Roman" w:hAnsi="Times New Roman"/>
          <w:sz w:val="28"/>
          <w:szCs w:val="28"/>
        </w:rPr>
        <w:t>на своей территории</w:t>
      </w:r>
      <w:r w:rsidRPr="003005F6">
        <w:rPr>
          <w:rFonts w:ascii="Times New Roman" w:hAnsi="Times New Roman"/>
          <w:sz w:val="28"/>
          <w:szCs w:val="28"/>
        </w:rPr>
        <w:t xml:space="preserve"> большинство ведущих вузов и являющихся одними из самых развитых рынков труда с наиболее высокими заработными платами. Высокий уровень заработной платы отмечается также в Дальневосточном федеральном округе, что может быть связано с </w:t>
      </w:r>
      <w:r w:rsidR="00246746" w:rsidRPr="00246746">
        <w:rPr>
          <w:rFonts w:ascii="Times New Roman" w:hAnsi="Times New Roman"/>
          <w:sz w:val="28"/>
          <w:szCs w:val="28"/>
        </w:rPr>
        <w:t xml:space="preserve">применением районных коэффициентов </w:t>
      </w:r>
      <w:r w:rsidR="00087270">
        <w:rPr>
          <w:rFonts w:ascii="Times New Roman" w:hAnsi="Times New Roman"/>
          <w:sz w:val="28"/>
          <w:szCs w:val="28"/>
        </w:rPr>
        <w:br/>
      </w:r>
      <w:r w:rsidR="00246746" w:rsidRPr="00246746">
        <w:rPr>
          <w:rFonts w:ascii="Times New Roman" w:hAnsi="Times New Roman"/>
          <w:sz w:val="28"/>
          <w:szCs w:val="28"/>
        </w:rPr>
        <w:t xml:space="preserve">и процентных надбавок к заработной плате. </w:t>
      </w:r>
      <w:r w:rsidRPr="003005F6">
        <w:rPr>
          <w:rFonts w:ascii="Times New Roman" w:hAnsi="Times New Roman"/>
          <w:sz w:val="28"/>
          <w:szCs w:val="28"/>
        </w:rPr>
        <w:t>Самая низкая заработная плата ППС вузов и научных сотрудников наблюдается</w:t>
      </w:r>
      <w:r>
        <w:rPr>
          <w:rFonts w:ascii="Times New Roman" w:hAnsi="Times New Roman"/>
          <w:sz w:val="28"/>
          <w:szCs w:val="28"/>
        </w:rPr>
        <w:t xml:space="preserve"> </w:t>
      </w:r>
      <w:r w:rsidRPr="003005F6">
        <w:rPr>
          <w:rFonts w:ascii="Times New Roman" w:hAnsi="Times New Roman"/>
          <w:sz w:val="28"/>
          <w:szCs w:val="28"/>
        </w:rPr>
        <w:t>в Северо-Кавказском и Южном федеральных округах, а также в новых регионах России.</w:t>
      </w:r>
    </w:p>
    <w:p w14:paraId="1C9F30EC" w14:textId="77777777" w:rsidR="00087270" w:rsidRDefault="00087270" w:rsidP="00FA0123">
      <w:pPr>
        <w:spacing w:after="0"/>
        <w:ind w:firstLine="709"/>
        <w:jc w:val="both"/>
        <w:textAlignment w:val="baseline"/>
        <w:rPr>
          <w:rFonts w:ascii="Times New Roman" w:hAnsi="Times New Roman"/>
          <w:sz w:val="28"/>
          <w:szCs w:val="28"/>
        </w:rPr>
      </w:pPr>
    </w:p>
    <w:p w14:paraId="1ADC579E" w14:textId="77777777" w:rsidR="00717290" w:rsidRDefault="00717290" w:rsidP="00717290">
      <w:pPr>
        <w:spacing w:after="0" w:line="240" w:lineRule="auto"/>
        <w:ind w:firstLine="709"/>
        <w:jc w:val="right"/>
        <w:textAlignment w:val="baseline"/>
        <w:rPr>
          <w:rFonts w:ascii="Times New Roman" w:hAnsi="Times New Roman"/>
          <w:i/>
          <w:iCs/>
          <w:sz w:val="28"/>
          <w:szCs w:val="28"/>
        </w:rPr>
      </w:pPr>
      <w:r w:rsidRPr="00094FA6">
        <w:rPr>
          <w:rFonts w:ascii="Times New Roman" w:hAnsi="Times New Roman"/>
          <w:i/>
          <w:iCs/>
          <w:sz w:val="28"/>
          <w:szCs w:val="28"/>
        </w:rPr>
        <w:t>Таблица 1</w:t>
      </w:r>
    </w:p>
    <w:p w14:paraId="22249751" w14:textId="77777777" w:rsidR="00087270" w:rsidRPr="00087270" w:rsidRDefault="00087270" w:rsidP="00717290">
      <w:pPr>
        <w:spacing w:after="0" w:line="240" w:lineRule="auto"/>
        <w:ind w:firstLine="709"/>
        <w:jc w:val="right"/>
        <w:textAlignment w:val="baseline"/>
        <w:rPr>
          <w:rFonts w:ascii="Times New Roman" w:hAnsi="Times New Roman"/>
          <w:i/>
          <w:iCs/>
          <w:sz w:val="16"/>
          <w:szCs w:val="16"/>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34"/>
      </w:tblGrid>
      <w:tr w:rsidR="00717290" w:rsidRPr="000E2E60" w14:paraId="703BDD35" w14:textId="77777777" w:rsidTr="00087270">
        <w:trPr>
          <w:jc w:val="center"/>
        </w:trPr>
        <w:tc>
          <w:tcPr>
            <w:tcW w:w="5387" w:type="dxa"/>
            <w:shd w:val="clear" w:color="auto" w:fill="auto"/>
          </w:tcPr>
          <w:p w14:paraId="121A17D3" w14:textId="77777777" w:rsidR="00717290" w:rsidRPr="000E2E60" w:rsidRDefault="00717290" w:rsidP="0010107A">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Федеральные округа и</w:t>
            </w:r>
          </w:p>
          <w:p w14:paraId="0E10C1D0" w14:textId="77777777" w:rsidR="00717290" w:rsidRPr="000E2E60" w:rsidRDefault="00717290" w:rsidP="0010107A">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новые регионы России</w:t>
            </w:r>
          </w:p>
        </w:tc>
        <w:tc>
          <w:tcPr>
            <w:tcW w:w="3934" w:type="dxa"/>
            <w:shd w:val="clear" w:color="auto" w:fill="auto"/>
          </w:tcPr>
          <w:p w14:paraId="33E7F8F8" w14:textId="77777777" w:rsidR="00717290" w:rsidRPr="000E2E60" w:rsidRDefault="00717290" w:rsidP="0010107A">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Средняя заработная плата</w:t>
            </w:r>
          </w:p>
          <w:p w14:paraId="6547029B" w14:textId="77777777" w:rsidR="00717290" w:rsidRPr="000E2E60" w:rsidRDefault="00717290" w:rsidP="0010107A">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за 2024 год преподавателей вузов по федеральным округам, тыс. руб.</w:t>
            </w:r>
          </w:p>
        </w:tc>
      </w:tr>
      <w:tr w:rsidR="00717290" w:rsidRPr="000E2E60" w14:paraId="08A5CAF9" w14:textId="77777777" w:rsidTr="00087270">
        <w:trPr>
          <w:jc w:val="center"/>
        </w:trPr>
        <w:tc>
          <w:tcPr>
            <w:tcW w:w="5387" w:type="dxa"/>
            <w:shd w:val="clear" w:color="auto" w:fill="auto"/>
          </w:tcPr>
          <w:p w14:paraId="43A21F7B"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Центральный</w:t>
            </w:r>
          </w:p>
        </w:tc>
        <w:tc>
          <w:tcPr>
            <w:tcW w:w="3934" w:type="dxa"/>
            <w:shd w:val="clear" w:color="auto" w:fill="auto"/>
          </w:tcPr>
          <w:p w14:paraId="3D9E9ACF"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172,9</w:t>
            </w:r>
          </w:p>
        </w:tc>
      </w:tr>
      <w:tr w:rsidR="00717290" w:rsidRPr="000E2E60" w14:paraId="44D2C05F" w14:textId="77777777" w:rsidTr="00087270">
        <w:trPr>
          <w:jc w:val="center"/>
        </w:trPr>
        <w:tc>
          <w:tcPr>
            <w:tcW w:w="5387" w:type="dxa"/>
            <w:shd w:val="clear" w:color="auto" w:fill="auto"/>
          </w:tcPr>
          <w:p w14:paraId="5B6868C7"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Северо-Западный</w:t>
            </w:r>
          </w:p>
        </w:tc>
        <w:tc>
          <w:tcPr>
            <w:tcW w:w="3934" w:type="dxa"/>
            <w:shd w:val="clear" w:color="auto" w:fill="auto"/>
          </w:tcPr>
          <w:p w14:paraId="4F888E95"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165,1</w:t>
            </w:r>
          </w:p>
        </w:tc>
      </w:tr>
      <w:tr w:rsidR="00717290" w:rsidRPr="000E2E60" w14:paraId="5E7DC5B6" w14:textId="77777777" w:rsidTr="00087270">
        <w:trPr>
          <w:jc w:val="center"/>
        </w:trPr>
        <w:tc>
          <w:tcPr>
            <w:tcW w:w="5387" w:type="dxa"/>
            <w:shd w:val="clear" w:color="auto" w:fill="auto"/>
          </w:tcPr>
          <w:p w14:paraId="642AD8F9"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Дальневосточный</w:t>
            </w:r>
          </w:p>
        </w:tc>
        <w:tc>
          <w:tcPr>
            <w:tcW w:w="3934" w:type="dxa"/>
            <w:shd w:val="clear" w:color="auto" w:fill="auto"/>
          </w:tcPr>
          <w:p w14:paraId="5AD2A7D7"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142,6</w:t>
            </w:r>
          </w:p>
        </w:tc>
      </w:tr>
      <w:tr w:rsidR="00717290" w:rsidRPr="000E2E60" w14:paraId="7F95A40C" w14:textId="77777777" w:rsidTr="00087270">
        <w:trPr>
          <w:jc w:val="center"/>
        </w:trPr>
        <w:tc>
          <w:tcPr>
            <w:tcW w:w="5387" w:type="dxa"/>
            <w:shd w:val="clear" w:color="auto" w:fill="auto"/>
          </w:tcPr>
          <w:p w14:paraId="1A16B275"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Среднее в России</w:t>
            </w:r>
          </w:p>
        </w:tc>
        <w:tc>
          <w:tcPr>
            <w:tcW w:w="3934" w:type="dxa"/>
            <w:shd w:val="clear" w:color="auto" w:fill="auto"/>
          </w:tcPr>
          <w:p w14:paraId="73C8F616"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136,5</w:t>
            </w:r>
          </w:p>
        </w:tc>
      </w:tr>
      <w:tr w:rsidR="00717290" w:rsidRPr="000E2E60" w14:paraId="401E37B6" w14:textId="77777777" w:rsidTr="00087270">
        <w:trPr>
          <w:jc w:val="center"/>
        </w:trPr>
        <w:tc>
          <w:tcPr>
            <w:tcW w:w="5387" w:type="dxa"/>
            <w:shd w:val="clear" w:color="auto" w:fill="auto"/>
          </w:tcPr>
          <w:p w14:paraId="2AC35C84"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Уральский</w:t>
            </w:r>
          </w:p>
        </w:tc>
        <w:tc>
          <w:tcPr>
            <w:tcW w:w="3934" w:type="dxa"/>
            <w:shd w:val="clear" w:color="auto" w:fill="auto"/>
          </w:tcPr>
          <w:p w14:paraId="23C10D0B"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125,3</w:t>
            </w:r>
          </w:p>
        </w:tc>
      </w:tr>
      <w:tr w:rsidR="00717290" w:rsidRPr="000E2E60" w14:paraId="6214D4BD" w14:textId="77777777" w:rsidTr="00087270">
        <w:trPr>
          <w:jc w:val="center"/>
        </w:trPr>
        <w:tc>
          <w:tcPr>
            <w:tcW w:w="5387" w:type="dxa"/>
            <w:shd w:val="clear" w:color="auto" w:fill="auto"/>
          </w:tcPr>
          <w:p w14:paraId="624C1D5A"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Сибирский</w:t>
            </w:r>
          </w:p>
        </w:tc>
        <w:tc>
          <w:tcPr>
            <w:tcW w:w="3934" w:type="dxa"/>
            <w:shd w:val="clear" w:color="auto" w:fill="auto"/>
          </w:tcPr>
          <w:p w14:paraId="1D0EF68A"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121,3</w:t>
            </w:r>
          </w:p>
        </w:tc>
      </w:tr>
      <w:tr w:rsidR="00717290" w:rsidRPr="000E2E60" w14:paraId="55EB32D3" w14:textId="77777777" w:rsidTr="00087270">
        <w:trPr>
          <w:jc w:val="center"/>
        </w:trPr>
        <w:tc>
          <w:tcPr>
            <w:tcW w:w="5387" w:type="dxa"/>
            <w:shd w:val="clear" w:color="auto" w:fill="auto"/>
          </w:tcPr>
          <w:p w14:paraId="543230DF"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Приволжский</w:t>
            </w:r>
          </w:p>
        </w:tc>
        <w:tc>
          <w:tcPr>
            <w:tcW w:w="3934" w:type="dxa"/>
            <w:shd w:val="clear" w:color="auto" w:fill="auto"/>
          </w:tcPr>
          <w:p w14:paraId="2489CF87"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105,1</w:t>
            </w:r>
          </w:p>
        </w:tc>
      </w:tr>
      <w:tr w:rsidR="00717290" w:rsidRPr="000E2E60" w14:paraId="0C702A0A" w14:textId="77777777" w:rsidTr="00087270">
        <w:trPr>
          <w:jc w:val="center"/>
        </w:trPr>
        <w:tc>
          <w:tcPr>
            <w:tcW w:w="5387" w:type="dxa"/>
            <w:shd w:val="clear" w:color="auto" w:fill="auto"/>
          </w:tcPr>
          <w:p w14:paraId="3B09BF1D"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Южный</w:t>
            </w:r>
          </w:p>
        </w:tc>
        <w:tc>
          <w:tcPr>
            <w:tcW w:w="3934" w:type="dxa"/>
            <w:shd w:val="clear" w:color="auto" w:fill="auto"/>
          </w:tcPr>
          <w:p w14:paraId="7FF59C0A"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94,7</w:t>
            </w:r>
          </w:p>
        </w:tc>
      </w:tr>
      <w:tr w:rsidR="00717290" w:rsidRPr="000E2E60" w14:paraId="7F1E2BCD" w14:textId="77777777" w:rsidTr="00087270">
        <w:trPr>
          <w:jc w:val="center"/>
        </w:trPr>
        <w:tc>
          <w:tcPr>
            <w:tcW w:w="5387" w:type="dxa"/>
            <w:shd w:val="clear" w:color="auto" w:fill="auto"/>
          </w:tcPr>
          <w:p w14:paraId="46098598"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ДНР</w:t>
            </w:r>
          </w:p>
        </w:tc>
        <w:tc>
          <w:tcPr>
            <w:tcW w:w="3934" w:type="dxa"/>
            <w:shd w:val="clear" w:color="auto" w:fill="auto"/>
          </w:tcPr>
          <w:p w14:paraId="7656E864"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92,9</w:t>
            </w:r>
          </w:p>
        </w:tc>
      </w:tr>
      <w:tr w:rsidR="00717290" w:rsidRPr="000E2E60" w14:paraId="0150B91C" w14:textId="77777777" w:rsidTr="00087270">
        <w:trPr>
          <w:jc w:val="center"/>
        </w:trPr>
        <w:tc>
          <w:tcPr>
            <w:tcW w:w="5387" w:type="dxa"/>
            <w:shd w:val="clear" w:color="auto" w:fill="auto"/>
          </w:tcPr>
          <w:p w14:paraId="438351D5"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Запорожская область</w:t>
            </w:r>
          </w:p>
        </w:tc>
        <w:tc>
          <w:tcPr>
            <w:tcW w:w="3934" w:type="dxa"/>
            <w:shd w:val="clear" w:color="auto" w:fill="auto"/>
          </w:tcPr>
          <w:p w14:paraId="1FE723AF"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92,6</w:t>
            </w:r>
          </w:p>
        </w:tc>
      </w:tr>
      <w:tr w:rsidR="00717290" w:rsidRPr="000E2E60" w14:paraId="4E65AC55" w14:textId="77777777" w:rsidTr="00087270">
        <w:trPr>
          <w:jc w:val="center"/>
        </w:trPr>
        <w:tc>
          <w:tcPr>
            <w:tcW w:w="5387" w:type="dxa"/>
            <w:shd w:val="clear" w:color="auto" w:fill="auto"/>
          </w:tcPr>
          <w:p w14:paraId="10DA140F"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ЛНР</w:t>
            </w:r>
          </w:p>
        </w:tc>
        <w:tc>
          <w:tcPr>
            <w:tcW w:w="3934" w:type="dxa"/>
            <w:shd w:val="clear" w:color="auto" w:fill="auto"/>
          </w:tcPr>
          <w:p w14:paraId="19402F5C"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79,6</w:t>
            </w:r>
          </w:p>
        </w:tc>
      </w:tr>
      <w:tr w:rsidR="00717290" w:rsidRPr="000E2E60" w14:paraId="3CC6301B" w14:textId="77777777" w:rsidTr="00087270">
        <w:trPr>
          <w:jc w:val="center"/>
        </w:trPr>
        <w:tc>
          <w:tcPr>
            <w:tcW w:w="5387" w:type="dxa"/>
            <w:shd w:val="clear" w:color="auto" w:fill="auto"/>
          </w:tcPr>
          <w:p w14:paraId="2D911B26"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Северо-Кавказский</w:t>
            </w:r>
          </w:p>
        </w:tc>
        <w:tc>
          <w:tcPr>
            <w:tcW w:w="3934" w:type="dxa"/>
            <w:shd w:val="clear" w:color="auto" w:fill="auto"/>
          </w:tcPr>
          <w:p w14:paraId="32CB4FEE"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74,9</w:t>
            </w:r>
          </w:p>
        </w:tc>
      </w:tr>
      <w:tr w:rsidR="00717290" w:rsidRPr="000E2E60" w14:paraId="551964A3" w14:textId="77777777" w:rsidTr="00087270">
        <w:trPr>
          <w:jc w:val="center"/>
        </w:trPr>
        <w:tc>
          <w:tcPr>
            <w:tcW w:w="5387" w:type="dxa"/>
            <w:shd w:val="clear" w:color="auto" w:fill="auto"/>
          </w:tcPr>
          <w:p w14:paraId="1A306310"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Херсонская область</w:t>
            </w:r>
          </w:p>
        </w:tc>
        <w:tc>
          <w:tcPr>
            <w:tcW w:w="3934" w:type="dxa"/>
            <w:shd w:val="clear" w:color="auto" w:fill="auto"/>
          </w:tcPr>
          <w:p w14:paraId="4D551BD4"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73,3</w:t>
            </w:r>
          </w:p>
        </w:tc>
      </w:tr>
    </w:tbl>
    <w:p w14:paraId="55F7E81A" w14:textId="77777777" w:rsidR="000E2E60" w:rsidRDefault="000E2E60" w:rsidP="00717290">
      <w:pPr>
        <w:spacing w:after="0" w:line="240" w:lineRule="auto"/>
        <w:ind w:firstLine="709"/>
        <w:jc w:val="right"/>
        <w:textAlignment w:val="baseline"/>
        <w:rPr>
          <w:rFonts w:ascii="Times New Roman" w:hAnsi="Times New Roman"/>
          <w:i/>
          <w:iCs/>
          <w:sz w:val="28"/>
          <w:szCs w:val="28"/>
        </w:rPr>
      </w:pPr>
    </w:p>
    <w:p w14:paraId="22900C9B" w14:textId="77777777" w:rsidR="000E2E60" w:rsidRDefault="000E2E60" w:rsidP="00717290">
      <w:pPr>
        <w:spacing w:after="0" w:line="240" w:lineRule="auto"/>
        <w:ind w:firstLine="709"/>
        <w:jc w:val="right"/>
        <w:textAlignment w:val="baseline"/>
        <w:rPr>
          <w:rFonts w:ascii="Times New Roman" w:hAnsi="Times New Roman"/>
          <w:i/>
          <w:iCs/>
          <w:sz w:val="28"/>
          <w:szCs w:val="28"/>
        </w:rPr>
      </w:pPr>
    </w:p>
    <w:p w14:paraId="0B406403" w14:textId="77777777" w:rsidR="000E2E60" w:rsidRDefault="000E2E60" w:rsidP="00717290">
      <w:pPr>
        <w:spacing w:after="0" w:line="240" w:lineRule="auto"/>
        <w:ind w:firstLine="709"/>
        <w:jc w:val="right"/>
        <w:textAlignment w:val="baseline"/>
        <w:rPr>
          <w:rFonts w:ascii="Times New Roman" w:hAnsi="Times New Roman"/>
          <w:i/>
          <w:iCs/>
          <w:sz w:val="28"/>
          <w:szCs w:val="28"/>
        </w:rPr>
      </w:pPr>
    </w:p>
    <w:p w14:paraId="2E769C46" w14:textId="77777777" w:rsidR="00717290" w:rsidRDefault="00717290" w:rsidP="00717290">
      <w:pPr>
        <w:spacing w:after="0" w:line="240" w:lineRule="auto"/>
        <w:ind w:firstLine="709"/>
        <w:jc w:val="right"/>
        <w:textAlignment w:val="baseline"/>
        <w:rPr>
          <w:rFonts w:ascii="Times New Roman" w:hAnsi="Times New Roman"/>
          <w:i/>
          <w:iCs/>
          <w:sz w:val="28"/>
          <w:szCs w:val="28"/>
        </w:rPr>
      </w:pPr>
      <w:r w:rsidRPr="00094FA6">
        <w:rPr>
          <w:rFonts w:ascii="Times New Roman" w:hAnsi="Times New Roman"/>
          <w:i/>
          <w:iCs/>
          <w:sz w:val="28"/>
          <w:szCs w:val="28"/>
        </w:rPr>
        <w:lastRenderedPageBreak/>
        <w:t>Таблица 2</w:t>
      </w:r>
    </w:p>
    <w:p w14:paraId="5A485D78" w14:textId="77777777" w:rsidR="00087270" w:rsidRPr="00087270" w:rsidRDefault="00087270" w:rsidP="00717290">
      <w:pPr>
        <w:spacing w:after="0" w:line="240" w:lineRule="auto"/>
        <w:ind w:firstLine="709"/>
        <w:jc w:val="right"/>
        <w:textAlignment w:val="baseline"/>
        <w:rPr>
          <w:rFonts w:ascii="Times New Roman" w:hAnsi="Times New Roman"/>
          <w:i/>
          <w:iCs/>
          <w:sz w:val="16"/>
          <w:szCs w:val="16"/>
        </w:rPr>
      </w:pP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34"/>
      </w:tblGrid>
      <w:tr w:rsidR="00717290" w:rsidRPr="000E2E60" w14:paraId="693A3A05" w14:textId="77777777" w:rsidTr="00087270">
        <w:trPr>
          <w:jc w:val="center"/>
        </w:trPr>
        <w:tc>
          <w:tcPr>
            <w:tcW w:w="5387" w:type="dxa"/>
            <w:shd w:val="clear" w:color="auto" w:fill="auto"/>
          </w:tcPr>
          <w:p w14:paraId="1755EFF1" w14:textId="77777777" w:rsidR="00717290" w:rsidRPr="000E2E60" w:rsidRDefault="00717290" w:rsidP="000E2E60">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Федеральные округа и</w:t>
            </w:r>
          </w:p>
          <w:p w14:paraId="56E2A11A" w14:textId="77777777" w:rsidR="00717290" w:rsidRPr="000E2E60" w:rsidRDefault="00717290" w:rsidP="000E2E60">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новые регионы России</w:t>
            </w:r>
          </w:p>
        </w:tc>
        <w:tc>
          <w:tcPr>
            <w:tcW w:w="3934" w:type="dxa"/>
            <w:shd w:val="clear" w:color="auto" w:fill="auto"/>
          </w:tcPr>
          <w:p w14:paraId="4F4B5742" w14:textId="77777777" w:rsidR="00717290" w:rsidRPr="000E2E60" w:rsidRDefault="00717290" w:rsidP="000E2E60">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Средняя заработная плата</w:t>
            </w:r>
          </w:p>
          <w:p w14:paraId="185F5FA3" w14:textId="77777777" w:rsidR="00717290" w:rsidRPr="000E2E60" w:rsidRDefault="00717290" w:rsidP="000E2E60">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за 2024 год научных сотрудников</w:t>
            </w:r>
          </w:p>
          <w:p w14:paraId="1DE4AFD5" w14:textId="77777777" w:rsidR="00717290" w:rsidRPr="000E2E60" w:rsidRDefault="00717290" w:rsidP="000E2E60">
            <w:pPr>
              <w:spacing w:after="0" w:line="240" w:lineRule="auto"/>
              <w:jc w:val="center"/>
              <w:textAlignment w:val="baseline"/>
              <w:rPr>
                <w:rFonts w:ascii="Times New Roman" w:hAnsi="Times New Roman"/>
                <w:b/>
                <w:bCs/>
                <w:sz w:val="24"/>
                <w:szCs w:val="24"/>
              </w:rPr>
            </w:pPr>
            <w:r w:rsidRPr="000E2E60">
              <w:rPr>
                <w:rFonts w:ascii="Times New Roman" w:hAnsi="Times New Roman"/>
                <w:b/>
                <w:bCs/>
                <w:sz w:val="24"/>
                <w:szCs w:val="24"/>
              </w:rPr>
              <w:t>по федеральным округам, тыс. руб.</w:t>
            </w:r>
          </w:p>
        </w:tc>
      </w:tr>
      <w:tr w:rsidR="00717290" w:rsidRPr="000E2E60" w14:paraId="1E427322" w14:textId="77777777" w:rsidTr="00087270">
        <w:trPr>
          <w:jc w:val="center"/>
        </w:trPr>
        <w:tc>
          <w:tcPr>
            <w:tcW w:w="5387" w:type="dxa"/>
            <w:shd w:val="clear" w:color="auto" w:fill="auto"/>
          </w:tcPr>
          <w:p w14:paraId="79D0C221"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Центральный</w:t>
            </w:r>
          </w:p>
        </w:tc>
        <w:tc>
          <w:tcPr>
            <w:tcW w:w="3934" w:type="dxa"/>
            <w:shd w:val="clear" w:color="auto" w:fill="auto"/>
          </w:tcPr>
          <w:p w14:paraId="58B476E7"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184,3</w:t>
            </w:r>
          </w:p>
        </w:tc>
      </w:tr>
      <w:tr w:rsidR="00717290" w:rsidRPr="000E2E60" w14:paraId="143947F4" w14:textId="77777777" w:rsidTr="00087270">
        <w:trPr>
          <w:jc w:val="center"/>
        </w:trPr>
        <w:tc>
          <w:tcPr>
            <w:tcW w:w="5387" w:type="dxa"/>
            <w:shd w:val="clear" w:color="auto" w:fill="auto"/>
          </w:tcPr>
          <w:p w14:paraId="76479273"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Северо-Западный</w:t>
            </w:r>
          </w:p>
        </w:tc>
        <w:tc>
          <w:tcPr>
            <w:tcW w:w="3934" w:type="dxa"/>
            <w:shd w:val="clear" w:color="auto" w:fill="auto"/>
          </w:tcPr>
          <w:p w14:paraId="32CA4156"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157,6</w:t>
            </w:r>
          </w:p>
        </w:tc>
      </w:tr>
      <w:tr w:rsidR="00717290" w:rsidRPr="000E2E60" w14:paraId="26D79505" w14:textId="77777777" w:rsidTr="00087270">
        <w:trPr>
          <w:jc w:val="center"/>
        </w:trPr>
        <w:tc>
          <w:tcPr>
            <w:tcW w:w="5387" w:type="dxa"/>
            <w:shd w:val="clear" w:color="auto" w:fill="auto"/>
          </w:tcPr>
          <w:p w14:paraId="748A0898"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Среднее в России</w:t>
            </w:r>
          </w:p>
        </w:tc>
        <w:tc>
          <w:tcPr>
            <w:tcW w:w="3934" w:type="dxa"/>
            <w:shd w:val="clear" w:color="auto" w:fill="auto"/>
          </w:tcPr>
          <w:p w14:paraId="6E78AED2"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155,7</w:t>
            </w:r>
          </w:p>
        </w:tc>
      </w:tr>
      <w:tr w:rsidR="00717290" w:rsidRPr="000E2E60" w14:paraId="5F7BF902" w14:textId="77777777" w:rsidTr="00087270">
        <w:trPr>
          <w:jc w:val="center"/>
        </w:trPr>
        <w:tc>
          <w:tcPr>
            <w:tcW w:w="5387" w:type="dxa"/>
            <w:shd w:val="clear" w:color="auto" w:fill="auto"/>
          </w:tcPr>
          <w:p w14:paraId="377C957E"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Дальневосточный</w:t>
            </w:r>
          </w:p>
        </w:tc>
        <w:tc>
          <w:tcPr>
            <w:tcW w:w="3934" w:type="dxa"/>
            <w:shd w:val="clear" w:color="auto" w:fill="auto"/>
          </w:tcPr>
          <w:p w14:paraId="417FD0D9"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140,0</w:t>
            </w:r>
          </w:p>
        </w:tc>
      </w:tr>
      <w:tr w:rsidR="00717290" w:rsidRPr="000E2E60" w14:paraId="14F680F2" w14:textId="77777777" w:rsidTr="00087270">
        <w:trPr>
          <w:jc w:val="center"/>
        </w:trPr>
        <w:tc>
          <w:tcPr>
            <w:tcW w:w="5387" w:type="dxa"/>
            <w:shd w:val="clear" w:color="auto" w:fill="auto"/>
          </w:tcPr>
          <w:p w14:paraId="320CBC4F"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Сибирский</w:t>
            </w:r>
          </w:p>
        </w:tc>
        <w:tc>
          <w:tcPr>
            <w:tcW w:w="3934" w:type="dxa"/>
            <w:shd w:val="clear" w:color="auto" w:fill="auto"/>
          </w:tcPr>
          <w:p w14:paraId="2DA102D5"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115,8</w:t>
            </w:r>
          </w:p>
        </w:tc>
      </w:tr>
      <w:tr w:rsidR="00717290" w:rsidRPr="000E2E60" w14:paraId="1964AC5C" w14:textId="77777777" w:rsidTr="00087270">
        <w:trPr>
          <w:jc w:val="center"/>
        </w:trPr>
        <w:tc>
          <w:tcPr>
            <w:tcW w:w="5387" w:type="dxa"/>
            <w:shd w:val="clear" w:color="auto" w:fill="auto"/>
          </w:tcPr>
          <w:p w14:paraId="4FBD760A"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Приволжский</w:t>
            </w:r>
          </w:p>
        </w:tc>
        <w:tc>
          <w:tcPr>
            <w:tcW w:w="3934" w:type="dxa"/>
            <w:shd w:val="clear" w:color="auto" w:fill="auto"/>
          </w:tcPr>
          <w:p w14:paraId="32664B54"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114,8</w:t>
            </w:r>
          </w:p>
        </w:tc>
      </w:tr>
      <w:tr w:rsidR="00717290" w:rsidRPr="000E2E60" w14:paraId="46383844" w14:textId="77777777" w:rsidTr="00087270">
        <w:trPr>
          <w:jc w:val="center"/>
        </w:trPr>
        <w:tc>
          <w:tcPr>
            <w:tcW w:w="5387" w:type="dxa"/>
            <w:shd w:val="clear" w:color="auto" w:fill="auto"/>
          </w:tcPr>
          <w:p w14:paraId="46350CE7"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Уральский</w:t>
            </w:r>
          </w:p>
        </w:tc>
        <w:tc>
          <w:tcPr>
            <w:tcW w:w="3934" w:type="dxa"/>
            <w:shd w:val="clear" w:color="auto" w:fill="auto"/>
          </w:tcPr>
          <w:p w14:paraId="7C3CDEB1"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112,9</w:t>
            </w:r>
          </w:p>
        </w:tc>
      </w:tr>
      <w:tr w:rsidR="00717290" w:rsidRPr="000E2E60" w14:paraId="582B121A" w14:textId="77777777" w:rsidTr="00087270">
        <w:trPr>
          <w:jc w:val="center"/>
        </w:trPr>
        <w:tc>
          <w:tcPr>
            <w:tcW w:w="5387" w:type="dxa"/>
            <w:shd w:val="clear" w:color="auto" w:fill="auto"/>
          </w:tcPr>
          <w:p w14:paraId="75D36E3A"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Южный</w:t>
            </w:r>
          </w:p>
        </w:tc>
        <w:tc>
          <w:tcPr>
            <w:tcW w:w="3934" w:type="dxa"/>
            <w:shd w:val="clear" w:color="auto" w:fill="auto"/>
          </w:tcPr>
          <w:p w14:paraId="4B38ABFE"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102,7</w:t>
            </w:r>
          </w:p>
        </w:tc>
      </w:tr>
      <w:tr w:rsidR="00717290" w:rsidRPr="000E2E60" w14:paraId="18CFA980" w14:textId="77777777" w:rsidTr="00087270">
        <w:trPr>
          <w:jc w:val="center"/>
        </w:trPr>
        <w:tc>
          <w:tcPr>
            <w:tcW w:w="5387" w:type="dxa"/>
            <w:shd w:val="clear" w:color="auto" w:fill="auto"/>
          </w:tcPr>
          <w:p w14:paraId="07625FB1"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ДНР</w:t>
            </w:r>
          </w:p>
        </w:tc>
        <w:tc>
          <w:tcPr>
            <w:tcW w:w="3934" w:type="dxa"/>
            <w:shd w:val="clear" w:color="auto" w:fill="auto"/>
          </w:tcPr>
          <w:p w14:paraId="63FDC085"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97,7</w:t>
            </w:r>
          </w:p>
        </w:tc>
      </w:tr>
      <w:tr w:rsidR="00717290" w:rsidRPr="000E2E60" w14:paraId="49398EC3" w14:textId="77777777" w:rsidTr="00087270">
        <w:trPr>
          <w:jc w:val="center"/>
        </w:trPr>
        <w:tc>
          <w:tcPr>
            <w:tcW w:w="5387" w:type="dxa"/>
            <w:shd w:val="clear" w:color="auto" w:fill="auto"/>
          </w:tcPr>
          <w:p w14:paraId="71A65EA6"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ЛНР</w:t>
            </w:r>
          </w:p>
        </w:tc>
        <w:tc>
          <w:tcPr>
            <w:tcW w:w="3934" w:type="dxa"/>
            <w:shd w:val="clear" w:color="auto" w:fill="auto"/>
          </w:tcPr>
          <w:p w14:paraId="168A0DA1"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93,3</w:t>
            </w:r>
          </w:p>
        </w:tc>
      </w:tr>
      <w:tr w:rsidR="00717290" w:rsidRPr="000E2E60" w14:paraId="4D2A794A" w14:textId="77777777" w:rsidTr="00087270">
        <w:trPr>
          <w:jc w:val="center"/>
        </w:trPr>
        <w:tc>
          <w:tcPr>
            <w:tcW w:w="5387" w:type="dxa"/>
            <w:shd w:val="clear" w:color="auto" w:fill="auto"/>
          </w:tcPr>
          <w:p w14:paraId="4026AE4C"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Запорожская область</w:t>
            </w:r>
          </w:p>
        </w:tc>
        <w:tc>
          <w:tcPr>
            <w:tcW w:w="3934" w:type="dxa"/>
            <w:shd w:val="clear" w:color="auto" w:fill="auto"/>
          </w:tcPr>
          <w:p w14:paraId="26F9832F"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76,8</w:t>
            </w:r>
          </w:p>
        </w:tc>
      </w:tr>
      <w:tr w:rsidR="00717290" w:rsidRPr="000E2E60" w14:paraId="2F3F803A" w14:textId="77777777" w:rsidTr="00087270">
        <w:trPr>
          <w:jc w:val="center"/>
        </w:trPr>
        <w:tc>
          <w:tcPr>
            <w:tcW w:w="5387" w:type="dxa"/>
            <w:shd w:val="clear" w:color="auto" w:fill="auto"/>
          </w:tcPr>
          <w:p w14:paraId="717BF634"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Северо-Кавказский</w:t>
            </w:r>
          </w:p>
        </w:tc>
        <w:tc>
          <w:tcPr>
            <w:tcW w:w="3934" w:type="dxa"/>
            <w:shd w:val="clear" w:color="auto" w:fill="auto"/>
          </w:tcPr>
          <w:p w14:paraId="3BA11F6E" w14:textId="77777777" w:rsidR="00717290" w:rsidRPr="000E2E60" w:rsidRDefault="00717290" w:rsidP="0010107A">
            <w:pPr>
              <w:spacing w:after="0" w:line="240" w:lineRule="auto"/>
              <w:jc w:val="center"/>
              <w:textAlignment w:val="baseline"/>
              <w:rPr>
                <w:rFonts w:ascii="Times New Roman" w:hAnsi="Times New Roman"/>
                <w:sz w:val="24"/>
                <w:szCs w:val="24"/>
              </w:rPr>
            </w:pPr>
            <w:r w:rsidRPr="000E2E60">
              <w:rPr>
                <w:rFonts w:ascii="Times New Roman" w:hAnsi="Times New Roman"/>
                <w:sz w:val="24"/>
                <w:szCs w:val="24"/>
              </w:rPr>
              <w:t>70,8</w:t>
            </w:r>
          </w:p>
        </w:tc>
      </w:tr>
    </w:tbl>
    <w:p w14:paraId="3226EC91" w14:textId="77777777" w:rsidR="00717290" w:rsidRPr="003005F6" w:rsidRDefault="00717290" w:rsidP="00717290">
      <w:pPr>
        <w:spacing w:after="0" w:line="240" w:lineRule="auto"/>
        <w:ind w:firstLine="709"/>
        <w:jc w:val="both"/>
        <w:textAlignment w:val="baseline"/>
        <w:rPr>
          <w:rFonts w:ascii="Times New Roman" w:hAnsi="Times New Roman"/>
          <w:sz w:val="28"/>
          <w:szCs w:val="28"/>
        </w:rPr>
      </w:pPr>
    </w:p>
    <w:p w14:paraId="1A4E32B2" w14:textId="5F5B1905" w:rsidR="00717290"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Средняя заработная плата рассматриваемых категорий работников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 xml:space="preserve">по субъектам Российской Федерации в целом повторяет тенденции, связанные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 xml:space="preserve">с региональной дифференциацией заработной платы работников в России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(более высокая – в Центральном и Северо-Западном федеральных округах, ряде нефтегазодобывающих регионов и на Дальнем Востоке, более низкая – в Северо-Кавказском федеральном округе и в новых регионах России).</w:t>
      </w:r>
    </w:p>
    <w:p w14:paraId="03C69809" w14:textId="44DBBA6B" w:rsidR="00717290" w:rsidRPr="0088532F"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В 2024 году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в целях совершенствования системы оплаты труда работников учреждений науки и высшего образования утвер</w:t>
      </w:r>
      <w:r>
        <w:rPr>
          <w:rFonts w:ascii="Times New Roman" w:eastAsia="Times New Roman" w:hAnsi="Times New Roman"/>
          <w:color w:val="000000"/>
          <w:sz w:val="28"/>
          <w:szCs w:val="28"/>
          <w:shd w:val="clear" w:color="auto" w:fill="FFFFFF"/>
          <w:lang w:eastAsia="ru-RU"/>
        </w:rPr>
        <w:t>дило</w:t>
      </w:r>
      <w:r w:rsidRPr="0071309B">
        <w:rPr>
          <w:rFonts w:ascii="Times New Roman" w:eastAsia="Times New Roman" w:hAnsi="Times New Roman"/>
          <w:color w:val="000000"/>
          <w:sz w:val="28"/>
          <w:szCs w:val="28"/>
          <w:shd w:val="clear" w:color="auto" w:fill="FFFFFF"/>
          <w:lang w:eastAsia="ru-RU"/>
        </w:rPr>
        <w:t xml:space="preserve"> примерные положения об оплате труда работников федеральных государственных бюджетных и автономных учреждений, подведомственных Министерству науки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и высшего образования Российской Федерации, по видам экономической деятельности «Образование» и «Научные исследования и разработки».</w:t>
      </w:r>
    </w:p>
    <w:p w14:paraId="74C33D79" w14:textId="18F24A6B"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proofErr w:type="gramStart"/>
      <w:r w:rsidRPr="0071309B">
        <w:rPr>
          <w:rFonts w:ascii="Times New Roman" w:eastAsia="Times New Roman" w:hAnsi="Times New Roman"/>
          <w:color w:val="000000"/>
          <w:sz w:val="28"/>
          <w:szCs w:val="28"/>
          <w:shd w:val="clear" w:color="auto" w:fill="FFFFFF"/>
          <w:lang w:eastAsia="ru-RU"/>
        </w:rPr>
        <w:t xml:space="preserve">В соответствии с Планом мероприятий по реализации Отраслевого соглашения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и Профсоюз в 4 квартале 2024 года провели мониторинг по вопросу приведения локальных нормативных актов ООВО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 xml:space="preserve">об оплате труда работников в соответствие с нормами Примерных положений, утвержденных приказами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от 14.03.2024</w:t>
      </w:r>
      <w:r w:rsidR="00087270">
        <w:rPr>
          <w:rFonts w:ascii="Times New Roman" w:eastAsia="Times New Roman" w:hAnsi="Times New Roman"/>
          <w:color w:val="000000"/>
          <w:sz w:val="28"/>
          <w:szCs w:val="28"/>
          <w:shd w:val="clear" w:color="auto" w:fill="FFFFFF"/>
          <w:lang w:eastAsia="ru-RU"/>
        </w:rPr>
        <w:t xml:space="preserve"> </w:t>
      </w:r>
      <w:r w:rsidRPr="0071309B">
        <w:rPr>
          <w:rFonts w:ascii="Times New Roman" w:eastAsia="Times New Roman" w:hAnsi="Times New Roman"/>
          <w:color w:val="000000"/>
          <w:sz w:val="28"/>
          <w:szCs w:val="28"/>
          <w:shd w:val="clear" w:color="auto" w:fill="FFFFFF"/>
          <w:lang w:eastAsia="ru-RU"/>
        </w:rPr>
        <w:t xml:space="preserve">№ 194 </w:t>
      </w:r>
      <w:r w:rsidR="00087270">
        <w:rPr>
          <w:rFonts w:ascii="Times New Roman" w:eastAsia="Times New Roman" w:hAnsi="Times New Roman"/>
          <w:color w:val="000000"/>
          <w:sz w:val="28"/>
          <w:szCs w:val="28"/>
          <w:shd w:val="clear" w:color="auto" w:fill="FFFFFF"/>
          <w:lang w:eastAsia="ru-RU"/>
        </w:rPr>
        <w:br/>
      </w:r>
      <w:r w:rsidRPr="0093206B">
        <w:rPr>
          <w:rFonts w:ascii="Times New Roman" w:eastAsia="Times New Roman" w:hAnsi="Times New Roman"/>
          <w:color w:val="000000"/>
          <w:sz w:val="28"/>
          <w:szCs w:val="28"/>
          <w:shd w:val="clear" w:color="auto" w:fill="FFFFFF"/>
          <w:lang w:eastAsia="ru-RU"/>
        </w:rPr>
        <w:t>«Об утверждении Примерного положения об оплате труда работников федеральных государственных бюджетных и автономных учреждений, подведомственных Министерству</w:t>
      </w:r>
      <w:proofErr w:type="gramEnd"/>
      <w:r w:rsidRPr="0093206B">
        <w:rPr>
          <w:rFonts w:ascii="Times New Roman" w:eastAsia="Times New Roman" w:hAnsi="Times New Roman"/>
          <w:color w:val="000000"/>
          <w:sz w:val="28"/>
          <w:szCs w:val="28"/>
          <w:shd w:val="clear" w:color="auto" w:fill="FFFFFF"/>
          <w:lang w:eastAsia="ru-RU"/>
        </w:rPr>
        <w:t xml:space="preserve"> науки и высшего образования Российской Федерации, по виду экономической деятельности «Научные исследования </w:t>
      </w:r>
      <w:r w:rsidR="00087270">
        <w:rPr>
          <w:rFonts w:ascii="Times New Roman" w:eastAsia="Times New Roman" w:hAnsi="Times New Roman"/>
          <w:color w:val="000000"/>
          <w:sz w:val="28"/>
          <w:szCs w:val="28"/>
          <w:shd w:val="clear" w:color="auto" w:fill="FFFFFF"/>
          <w:lang w:eastAsia="ru-RU"/>
        </w:rPr>
        <w:br/>
      </w:r>
      <w:r w:rsidRPr="0093206B">
        <w:rPr>
          <w:rFonts w:ascii="Times New Roman" w:eastAsia="Times New Roman" w:hAnsi="Times New Roman"/>
          <w:color w:val="000000"/>
          <w:sz w:val="28"/>
          <w:szCs w:val="28"/>
          <w:shd w:val="clear" w:color="auto" w:fill="FFFFFF"/>
          <w:lang w:eastAsia="ru-RU"/>
        </w:rPr>
        <w:t xml:space="preserve">и разработки» </w:t>
      </w:r>
      <w:r w:rsidRPr="0071309B">
        <w:rPr>
          <w:rFonts w:ascii="Times New Roman" w:eastAsia="Times New Roman" w:hAnsi="Times New Roman"/>
          <w:color w:val="000000"/>
          <w:sz w:val="28"/>
          <w:szCs w:val="28"/>
          <w:shd w:val="clear" w:color="auto" w:fill="FFFFFF"/>
          <w:lang w:eastAsia="ru-RU"/>
        </w:rPr>
        <w:t xml:space="preserve">и № 195 </w:t>
      </w:r>
      <w:r w:rsidRPr="0093206B">
        <w:rPr>
          <w:rFonts w:ascii="Times New Roman" w:eastAsia="Times New Roman" w:hAnsi="Times New Roman"/>
          <w:color w:val="000000"/>
          <w:sz w:val="28"/>
          <w:szCs w:val="28"/>
          <w:shd w:val="clear" w:color="auto" w:fill="FFFFFF"/>
          <w:lang w:eastAsia="ru-RU"/>
        </w:rPr>
        <w:t xml:space="preserve">«Об утверждении Примерного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w:t>
      </w:r>
      <w:r w:rsidRPr="0093206B">
        <w:rPr>
          <w:rFonts w:ascii="Times New Roman" w:eastAsia="Times New Roman" w:hAnsi="Times New Roman"/>
          <w:color w:val="000000"/>
          <w:sz w:val="28"/>
          <w:szCs w:val="28"/>
          <w:shd w:val="clear" w:color="auto" w:fill="FFFFFF"/>
          <w:lang w:eastAsia="ru-RU"/>
        </w:rPr>
        <w:lastRenderedPageBreak/>
        <w:t>Федерации, по виду экономической деятельности «Образование»</w:t>
      </w:r>
      <w:r>
        <w:rPr>
          <w:rFonts w:ascii="Times New Roman" w:eastAsia="Times New Roman" w:hAnsi="Times New Roman"/>
          <w:color w:val="000000"/>
          <w:sz w:val="28"/>
          <w:szCs w:val="28"/>
          <w:shd w:val="clear" w:color="auto" w:fill="FFFFFF"/>
          <w:lang w:eastAsia="ru-RU"/>
        </w:rPr>
        <w:t xml:space="preserve"> </w:t>
      </w:r>
      <w:r w:rsidR="00087270">
        <w:rPr>
          <w:rFonts w:ascii="Times New Roman" w:eastAsia="Times New Roman" w:hAnsi="Times New Roman"/>
          <w:color w:val="000000"/>
          <w:sz w:val="28"/>
          <w:szCs w:val="28"/>
          <w:shd w:val="clear" w:color="auto" w:fill="FFFFFF"/>
          <w:lang w:eastAsia="ru-RU"/>
        </w:rPr>
        <w:br/>
      </w:r>
      <w:r>
        <w:rPr>
          <w:rFonts w:ascii="Times New Roman" w:eastAsia="Times New Roman" w:hAnsi="Times New Roman"/>
          <w:color w:val="000000"/>
          <w:sz w:val="28"/>
          <w:szCs w:val="28"/>
          <w:shd w:val="clear" w:color="auto" w:fill="FFFFFF"/>
          <w:lang w:eastAsia="ru-RU"/>
        </w:rPr>
        <w:t xml:space="preserve">(далее – Примерные положения </w:t>
      </w:r>
      <w:proofErr w:type="spellStart"/>
      <w:r>
        <w:rPr>
          <w:rFonts w:ascii="Times New Roman" w:eastAsia="Times New Roman" w:hAnsi="Times New Roman"/>
          <w:color w:val="000000"/>
          <w:sz w:val="28"/>
          <w:szCs w:val="28"/>
          <w:shd w:val="clear" w:color="auto" w:fill="FFFFFF"/>
          <w:lang w:eastAsia="ru-RU"/>
        </w:rPr>
        <w:t>Минобрнауки</w:t>
      </w:r>
      <w:proofErr w:type="spellEnd"/>
      <w:r>
        <w:rPr>
          <w:rFonts w:ascii="Times New Roman" w:eastAsia="Times New Roman" w:hAnsi="Times New Roman"/>
          <w:color w:val="000000"/>
          <w:sz w:val="28"/>
          <w:szCs w:val="28"/>
          <w:shd w:val="clear" w:color="auto" w:fill="FFFFFF"/>
          <w:lang w:eastAsia="ru-RU"/>
        </w:rPr>
        <w:t xml:space="preserve"> России)</w:t>
      </w:r>
      <w:r w:rsidRPr="0071309B">
        <w:rPr>
          <w:rFonts w:ascii="Times New Roman" w:eastAsia="Times New Roman" w:hAnsi="Times New Roman"/>
          <w:color w:val="000000"/>
          <w:sz w:val="28"/>
          <w:szCs w:val="28"/>
          <w:shd w:val="clear" w:color="auto" w:fill="FFFFFF"/>
          <w:lang w:eastAsia="ru-RU"/>
        </w:rPr>
        <w:t>.</w:t>
      </w:r>
    </w:p>
    <w:p w14:paraId="011A519B" w14:textId="660B6598"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proofErr w:type="gramStart"/>
      <w:r w:rsidRPr="0071309B">
        <w:rPr>
          <w:rFonts w:ascii="Times New Roman" w:eastAsia="Times New Roman" w:hAnsi="Times New Roman"/>
          <w:color w:val="000000"/>
          <w:sz w:val="28"/>
          <w:szCs w:val="28"/>
          <w:shd w:val="clear" w:color="auto" w:fill="FFFFFF"/>
          <w:lang w:eastAsia="ru-RU"/>
        </w:rPr>
        <w:t xml:space="preserve">Мониторинг проводился с целью определения результатов работы, проведенной на локальном уровне, по внесению изменений в положения об оплате труда работников ООВО в связи с изданием новых Примерных положений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в части увеличения окладов (должностных окладов), ставок заработной платы (далее – оклады) в соответствии с новыми размерами минимальных окладов, установленных Примерными положениями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и в связи с ростом величины МРОТ</w:t>
      </w:r>
      <w:proofErr w:type="gramEnd"/>
      <w:r w:rsidRPr="0071309B">
        <w:rPr>
          <w:rFonts w:ascii="Times New Roman" w:eastAsia="Times New Roman" w:hAnsi="Times New Roman"/>
          <w:color w:val="000000"/>
          <w:sz w:val="28"/>
          <w:szCs w:val="28"/>
          <w:shd w:val="clear" w:color="auto" w:fill="FFFFFF"/>
          <w:lang w:eastAsia="ru-RU"/>
        </w:rPr>
        <w:t xml:space="preserve"> в Российской Федерации с 01.01.2024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и с 01.01.2025. Кроме того, планировалось оценить системы оплаты труда ООВО на соответствие следующим нормам Отраслевого соглашения: абз.18 п.5.2.2, п.5.1 и п.5.15 с изменениями и дополнениями, утвержденными Дополнительным соглашением о продлении срока действия на 2024-2026 годы Отраслевого соглашения</w:t>
      </w:r>
      <w:r>
        <w:rPr>
          <w:rFonts w:ascii="Times New Roman" w:eastAsia="Times New Roman" w:hAnsi="Times New Roman"/>
          <w:color w:val="000000"/>
          <w:sz w:val="28"/>
          <w:szCs w:val="28"/>
          <w:shd w:val="clear" w:color="auto" w:fill="FFFFFF"/>
          <w:lang w:eastAsia="ru-RU"/>
        </w:rPr>
        <w:t xml:space="preserve">, заключенного между </w:t>
      </w:r>
      <w:proofErr w:type="spellStart"/>
      <w:r>
        <w:rPr>
          <w:rFonts w:ascii="Times New Roman" w:eastAsia="Times New Roman" w:hAnsi="Times New Roman"/>
          <w:color w:val="000000"/>
          <w:sz w:val="28"/>
          <w:szCs w:val="28"/>
          <w:shd w:val="clear" w:color="auto" w:fill="FFFFFF"/>
          <w:lang w:eastAsia="ru-RU"/>
        </w:rPr>
        <w:t>Минобрнауки</w:t>
      </w:r>
      <w:proofErr w:type="spellEnd"/>
      <w:r>
        <w:rPr>
          <w:rFonts w:ascii="Times New Roman" w:eastAsia="Times New Roman" w:hAnsi="Times New Roman"/>
          <w:color w:val="000000"/>
          <w:sz w:val="28"/>
          <w:szCs w:val="28"/>
          <w:shd w:val="clear" w:color="auto" w:fill="FFFFFF"/>
          <w:lang w:eastAsia="ru-RU"/>
        </w:rPr>
        <w:t xml:space="preserve"> России и Общероссийским Профсоюзом образования.</w:t>
      </w:r>
    </w:p>
    <w:p w14:paraId="69B96A84" w14:textId="5E4578A5"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Однако при подведении итогов мониторинга, проведенного по анкетам, поступившим из 229 университетов, находящихся в ведении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было установлено, что на 1 января 2025 года привели в соответствие с новыми Примерными положениями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свои положения об оплате труда работников всего 30% ООВО от общего числа участников мониторинга.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 xml:space="preserve">Поэтому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и Профсоюзом было принято решение не проводить детальный анализ полученных данных по размерам окладов, а провести его повторно в апреле-мае 2025 года. В настоящее время результаты повторного мониторинга по данному вопросу находятся в работе.</w:t>
      </w:r>
    </w:p>
    <w:p w14:paraId="0938478A" w14:textId="63AF1357"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В то время как контроль Профсоюза за размерами окладов, устанавливаемых работникам учреждений, находящихся в ведении </w:t>
      </w:r>
      <w:proofErr w:type="spellStart"/>
      <w:r w:rsidRPr="0071309B">
        <w:rPr>
          <w:rFonts w:ascii="Times New Roman" w:eastAsia="Times New Roman" w:hAnsi="Times New Roman"/>
          <w:color w:val="000000"/>
          <w:sz w:val="28"/>
          <w:szCs w:val="28"/>
          <w:shd w:val="clear" w:color="auto" w:fill="FFFFFF"/>
          <w:lang w:eastAsia="ru-RU"/>
        </w:rPr>
        <w:t>Минобрнауки</w:t>
      </w:r>
      <w:proofErr w:type="spellEnd"/>
      <w:r w:rsidRPr="0071309B">
        <w:rPr>
          <w:rFonts w:ascii="Times New Roman" w:eastAsia="Times New Roman" w:hAnsi="Times New Roman"/>
          <w:color w:val="000000"/>
          <w:sz w:val="28"/>
          <w:szCs w:val="28"/>
          <w:shd w:val="clear" w:color="auto" w:fill="FFFFFF"/>
          <w:lang w:eastAsia="ru-RU"/>
        </w:rPr>
        <w:t xml:space="preserve"> России, проводится ежегодно, начиная с 2021 года, </w:t>
      </w:r>
      <w:r>
        <w:rPr>
          <w:rFonts w:ascii="Times New Roman" w:eastAsia="Times New Roman" w:hAnsi="Times New Roman"/>
          <w:color w:val="000000"/>
          <w:sz w:val="28"/>
          <w:szCs w:val="28"/>
          <w:shd w:val="clear" w:color="auto" w:fill="FFFFFF"/>
          <w:lang w:eastAsia="ru-RU"/>
        </w:rPr>
        <w:t xml:space="preserve">то </w:t>
      </w:r>
      <w:r w:rsidRPr="0071309B">
        <w:rPr>
          <w:rFonts w:ascii="Times New Roman" w:eastAsia="Times New Roman" w:hAnsi="Times New Roman"/>
          <w:color w:val="000000"/>
          <w:sz w:val="28"/>
          <w:szCs w:val="28"/>
          <w:shd w:val="clear" w:color="auto" w:fill="FFFFFF"/>
          <w:lang w:eastAsia="ru-RU"/>
        </w:rPr>
        <w:t xml:space="preserve">совместная работа Профсоюза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 xml:space="preserve">и </w:t>
      </w:r>
      <w:proofErr w:type="spellStart"/>
      <w:r w:rsidRPr="0071309B">
        <w:rPr>
          <w:rFonts w:ascii="Times New Roman" w:eastAsia="Times New Roman" w:hAnsi="Times New Roman"/>
          <w:color w:val="000000"/>
          <w:sz w:val="28"/>
          <w:szCs w:val="28"/>
          <w:shd w:val="clear" w:color="auto" w:fill="FFFFFF"/>
          <w:lang w:eastAsia="ru-RU"/>
        </w:rPr>
        <w:t>Минпросвещения</w:t>
      </w:r>
      <w:proofErr w:type="spellEnd"/>
      <w:r w:rsidRPr="0071309B">
        <w:rPr>
          <w:rFonts w:ascii="Times New Roman" w:eastAsia="Times New Roman" w:hAnsi="Times New Roman"/>
          <w:color w:val="000000"/>
          <w:sz w:val="28"/>
          <w:szCs w:val="28"/>
          <w:shd w:val="clear" w:color="auto" w:fill="FFFFFF"/>
          <w:lang w:eastAsia="ru-RU"/>
        </w:rPr>
        <w:t xml:space="preserve"> России по данному вопросу была проведена впервые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в 2025 году.</w:t>
      </w:r>
    </w:p>
    <w:p w14:paraId="4F1D2231" w14:textId="63CDCB42"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proofErr w:type="gramStart"/>
      <w:r w:rsidRPr="0071309B">
        <w:rPr>
          <w:rFonts w:ascii="Times New Roman" w:eastAsia="Times New Roman" w:hAnsi="Times New Roman"/>
          <w:color w:val="000000"/>
          <w:sz w:val="28"/>
          <w:szCs w:val="28"/>
          <w:shd w:val="clear" w:color="auto" w:fill="FFFFFF"/>
          <w:lang w:eastAsia="ru-RU"/>
        </w:rPr>
        <w:t>В целях осуществления контроля за выполнением Отраслевого соглашения по организациям, находящимся в ведении Министерства просвещения Российской Федерации, на 2024</w:t>
      </w:r>
      <w:r w:rsidR="00087270">
        <w:rPr>
          <w:rFonts w:ascii="Times New Roman" w:eastAsia="Times New Roman" w:hAnsi="Times New Roman"/>
          <w:color w:val="000000"/>
          <w:sz w:val="28"/>
          <w:szCs w:val="28"/>
          <w:shd w:val="clear" w:color="auto" w:fill="FFFFFF"/>
          <w:lang w:eastAsia="ru-RU"/>
        </w:rPr>
        <w:t>-</w:t>
      </w:r>
      <w:r w:rsidRPr="0071309B">
        <w:rPr>
          <w:rFonts w:ascii="Times New Roman" w:eastAsia="Times New Roman" w:hAnsi="Times New Roman"/>
          <w:color w:val="000000"/>
          <w:sz w:val="28"/>
          <w:szCs w:val="28"/>
          <w:shd w:val="clear" w:color="auto" w:fill="FFFFFF"/>
          <w:lang w:eastAsia="ru-RU"/>
        </w:rPr>
        <w:t xml:space="preserve">2026 годы (далее – Отраслевое соглашение </w:t>
      </w:r>
      <w:proofErr w:type="spellStart"/>
      <w:r w:rsidRPr="0071309B">
        <w:rPr>
          <w:rFonts w:ascii="Times New Roman" w:eastAsia="Times New Roman" w:hAnsi="Times New Roman"/>
          <w:color w:val="000000"/>
          <w:sz w:val="28"/>
          <w:szCs w:val="28"/>
          <w:shd w:val="clear" w:color="auto" w:fill="FFFFFF"/>
          <w:lang w:eastAsia="ru-RU"/>
        </w:rPr>
        <w:t>Минпросвещения</w:t>
      </w:r>
      <w:proofErr w:type="spellEnd"/>
      <w:r w:rsidRPr="0071309B">
        <w:rPr>
          <w:rFonts w:ascii="Times New Roman" w:eastAsia="Times New Roman" w:hAnsi="Times New Roman"/>
          <w:color w:val="000000"/>
          <w:sz w:val="28"/>
          <w:szCs w:val="28"/>
          <w:shd w:val="clear" w:color="auto" w:fill="FFFFFF"/>
          <w:lang w:eastAsia="ru-RU"/>
        </w:rPr>
        <w:t xml:space="preserve"> России), в 2025 году Департаментом кадровой политики </w:t>
      </w:r>
      <w:proofErr w:type="spellStart"/>
      <w:r w:rsidRPr="0071309B">
        <w:rPr>
          <w:rFonts w:ascii="Times New Roman" w:eastAsia="Times New Roman" w:hAnsi="Times New Roman"/>
          <w:color w:val="000000"/>
          <w:sz w:val="28"/>
          <w:szCs w:val="28"/>
          <w:shd w:val="clear" w:color="auto" w:fill="FFFFFF"/>
          <w:lang w:eastAsia="ru-RU"/>
        </w:rPr>
        <w:t>Минпросвещения</w:t>
      </w:r>
      <w:proofErr w:type="spellEnd"/>
      <w:r w:rsidRPr="0071309B">
        <w:rPr>
          <w:rFonts w:ascii="Times New Roman" w:eastAsia="Times New Roman" w:hAnsi="Times New Roman"/>
          <w:color w:val="000000"/>
          <w:sz w:val="28"/>
          <w:szCs w:val="28"/>
          <w:shd w:val="clear" w:color="auto" w:fill="FFFFFF"/>
          <w:lang w:eastAsia="ru-RU"/>
        </w:rPr>
        <w:t xml:space="preserve"> России совместно с Общероссийским Профсоюзом образования </w:t>
      </w:r>
      <w:r>
        <w:rPr>
          <w:rFonts w:ascii="Times New Roman" w:eastAsia="Times New Roman" w:hAnsi="Times New Roman"/>
          <w:color w:val="000000"/>
          <w:sz w:val="28"/>
          <w:szCs w:val="28"/>
          <w:shd w:val="clear" w:color="auto" w:fill="FFFFFF"/>
          <w:lang w:eastAsia="ru-RU"/>
        </w:rPr>
        <w:t xml:space="preserve">был </w:t>
      </w:r>
      <w:r w:rsidRPr="0071309B">
        <w:rPr>
          <w:rFonts w:ascii="Times New Roman" w:eastAsia="Times New Roman" w:hAnsi="Times New Roman"/>
          <w:color w:val="000000"/>
          <w:sz w:val="28"/>
          <w:szCs w:val="28"/>
          <w:shd w:val="clear" w:color="auto" w:fill="FFFFFF"/>
          <w:lang w:eastAsia="ru-RU"/>
        </w:rPr>
        <w:t xml:space="preserve">проведен мониторинг систем оплаты труда работников на соответствие приказу </w:t>
      </w:r>
      <w:proofErr w:type="spellStart"/>
      <w:r w:rsidRPr="0071309B">
        <w:rPr>
          <w:rFonts w:ascii="Times New Roman" w:eastAsia="Times New Roman" w:hAnsi="Times New Roman"/>
          <w:color w:val="000000"/>
          <w:sz w:val="28"/>
          <w:szCs w:val="28"/>
          <w:shd w:val="clear" w:color="auto" w:fill="FFFFFF"/>
          <w:lang w:eastAsia="ru-RU"/>
        </w:rPr>
        <w:t>Минпросвещения</w:t>
      </w:r>
      <w:proofErr w:type="spellEnd"/>
      <w:r w:rsidRPr="0071309B">
        <w:rPr>
          <w:rFonts w:ascii="Times New Roman" w:eastAsia="Times New Roman" w:hAnsi="Times New Roman"/>
          <w:color w:val="000000"/>
          <w:sz w:val="28"/>
          <w:szCs w:val="28"/>
          <w:shd w:val="clear" w:color="auto" w:fill="FFFFFF"/>
          <w:lang w:eastAsia="ru-RU"/>
        </w:rPr>
        <w:t xml:space="preserve"> России от 3 ноября 2023 года № 829 «Об утверждении Примерного положения</w:t>
      </w:r>
      <w:proofErr w:type="gramEnd"/>
      <w:r w:rsidRPr="0071309B">
        <w:rPr>
          <w:rFonts w:ascii="Times New Roman" w:eastAsia="Times New Roman" w:hAnsi="Times New Roman"/>
          <w:color w:val="000000"/>
          <w:sz w:val="28"/>
          <w:szCs w:val="28"/>
          <w:shd w:val="clear" w:color="auto" w:fill="FFFFFF"/>
          <w:lang w:eastAsia="ru-RU"/>
        </w:rPr>
        <w:t xml:space="preserve"> об оплате труда работников федеральных государственных бюджетных и автономных учреждений, подведомственных Министерству просвещения Российской Федерации, по видам экономической деятельности» (далее – мониторинг систем </w:t>
      </w:r>
      <w:r w:rsidRPr="0071309B">
        <w:rPr>
          <w:rFonts w:ascii="Times New Roman" w:eastAsia="Times New Roman" w:hAnsi="Times New Roman"/>
          <w:color w:val="000000"/>
          <w:sz w:val="28"/>
          <w:szCs w:val="28"/>
          <w:shd w:val="clear" w:color="auto" w:fill="FFFFFF"/>
          <w:lang w:eastAsia="ru-RU"/>
        </w:rPr>
        <w:lastRenderedPageBreak/>
        <w:t xml:space="preserve">оплаты труда работников на соответствие Примерному положению </w:t>
      </w:r>
      <w:proofErr w:type="spellStart"/>
      <w:r w:rsidRPr="0071309B">
        <w:rPr>
          <w:rFonts w:ascii="Times New Roman" w:eastAsia="Times New Roman" w:hAnsi="Times New Roman"/>
          <w:color w:val="000000"/>
          <w:sz w:val="28"/>
          <w:szCs w:val="28"/>
          <w:shd w:val="clear" w:color="auto" w:fill="FFFFFF"/>
          <w:lang w:eastAsia="ru-RU"/>
        </w:rPr>
        <w:t>Минпросвещения</w:t>
      </w:r>
      <w:proofErr w:type="spellEnd"/>
      <w:r w:rsidRPr="0071309B">
        <w:rPr>
          <w:rFonts w:ascii="Times New Roman" w:eastAsia="Times New Roman" w:hAnsi="Times New Roman"/>
          <w:color w:val="000000"/>
          <w:sz w:val="28"/>
          <w:szCs w:val="28"/>
          <w:shd w:val="clear" w:color="auto" w:fill="FFFFFF"/>
          <w:lang w:eastAsia="ru-RU"/>
        </w:rPr>
        <w:t xml:space="preserve"> России, мониторинг).</w:t>
      </w:r>
    </w:p>
    <w:p w14:paraId="2BB5A052" w14:textId="68FB8009"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Анализ систем оплаты труда работников университетов проводился </w:t>
      </w:r>
      <w:r w:rsidR="00087270">
        <w:rPr>
          <w:rFonts w:ascii="Times New Roman" w:eastAsia="Times New Roman" w:hAnsi="Times New Roman"/>
          <w:color w:val="000000"/>
          <w:sz w:val="28"/>
          <w:szCs w:val="28"/>
          <w:shd w:val="clear" w:color="auto" w:fill="FFFFFF"/>
          <w:lang w:eastAsia="ru-RU"/>
        </w:rPr>
        <w:br/>
      </w:r>
      <w:r w:rsidRPr="0071309B">
        <w:rPr>
          <w:rFonts w:ascii="Times New Roman" w:eastAsia="Times New Roman" w:hAnsi="Times New Roman"/>
          <w:color w:val="000000"/>
          <w:sz w:val="28"/>
          <w:szCs w:val="28"/>
          <w:shd w:val="clear" w:color="auto" w:fill="FFFFFF"/>
          <w:lang w:eastAsia="ru-RU"/>
        </w:rPr>
        <w:t>на предмет оценки действий руководителей:</w:t>
      </w:r>
    </w:p>
    <w:p w14:paraId="71D4408E" w14:textId="136BCA0A" w:rsidR="00717290" w:rsidRPr="00223FA3" w:rsidRDefault="00717290" w:rsidP="000E2E60">
      <w:pPr>
        <w:spacing w:after="0" w:line="274" w:lineRule="auto"/>
        <w:ind w:firstLine="709"/>
        <w:jc w:val="both"/>
        <w:textAlignment w:val="baseline"/>
        <w:rPr>
          <w:rFonts w:ascii="Times New Roman" w:hAnsi="Times New Roman"/>
          <w:sz w:val="28"/>
          <w:szCs w:val="28"/>
        </w:rPr>
      </w:pPr>
      <w:r w:rsidRPr="00223FA3">
        <w:rPr>
          <w:rFonts w:ascii="Times New Roman" w:hAnsi="Times New Roman"/>
          <w:sz w:val="28"/>
          <w:szCs w:val="28"/>
        </w:rPr>
        <w:t xml:space="preserve">- по повышению уровня реального содержания заработной платы, </w:t>
      </w:r>
      <w:r w:rsidR="00087270">
        <w:rPr>
          <w:rFonts w:ascii="Times New Roman" w:hAnsi="Times New Roman"/>
          <w:sz w:val="28"/>
          <w:szCs w:val="28"/>
        </w:rPr>
        <w:br/>
      </w:r>
      <w:r w:rsidRPr="00223FA3">
        <w:rPr>
          <w:rFonts w:ascii="Times New Roman" w:hAnsi="Times New Roman"/>
          <w:sz w:val="28"/>
          <w:szCs w:val="28"/>
        </w:rPr>
        <w:t>в том числе путем повышения гарантированной части заработной платы, окладов (должностных окладов), ставок заработной платы работников учреждений и их индексации;</w:t>
      </w:r>
    </w:p>
    <w:p w14:paraId="76BD6E76" w14:textId="77777777" w:rsidR="00717290" w:rsidRPr="00223FA3" w:rsidRDefault="00717290" w:rsidP="000E2E60">
      <w:pPr>
        <w:spacing w:after="0" w:line="274" w:lineRule="auto"/>
        <w:ind w:firstLine="709"/>
        <w:jc w:val="both"/>
        <w:textAlignment w:val="baseline"/>
        <w:rPr>
          <w:rFonts w:ascii="Times New Roman" w:hAnsi="Times New Roman"/>
          <w:iCs/>
          <w:sz w:val="28"/>
          <w:szCs w:val="28"/>
        </w:rPr>
      </w:pPr>
      <w:r w:rsidRPr="00223FA3">
        <w:rPr>
          <w:rFonts w:ascii="Times New Roman" w:hAnsi="Times New Roman"/>
          <w:iCs/>
          <w:sz w:val="28"/>
          <w:szCs w:val="28"/>
        </w:rPr>
        <w:t>- по применению в образовательных организациях высшего образования федерального законодательства и отраслевого регулирования по вопросам оплаты труда.</w:t>
      </w:r>
    </w:p>
    <w:p w14:paraId="5C438DD7" w14:textId="77777777"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Профсоюзом была разработана анкета с вопросами, которую учреждения заполнили в предложенном </w:t>
      </w:r>
      <w:proofErr w:type="spellStart"/>
      <w:r w:rsidRPr="0071309B">
        <w:rPr>
          <w:rFonts w:ascii="Times New Roman" w:eastAsia="Times New Roman" w:hAnsi="Times New Roman"/>
          <w:color w:val="000000"/>
          <w:sz w:val="28"/>
          <w:szCs w:val="28"/>
          <w:shd w:val="clear" w:color="auto" w:fill="FFFFFF"/>
          <w:lang w:eastAsia="ru-RU"/>
        </w:rPr>
        <w:t>Excel</w:t>
      </w:r>
      <w:proofErr w:type="spellEnd"/>
      <w:r w:rsidRPr="0071309B">
        <w:rPr>
          <w:rFonts w:ascii="Times New Roman" w:eastAsia="Times New Roman" w:hAnsi="Times New Roman"/>
          <w:color w:val="000000"/>
          <w:sz w:val="28"/>
          <w:szCs w:val="28"/>
          <w:shd w:val="clear" w:color="auto" w:fill="FFFFFF"/>
          <w:lang w:eastAsia="ru-RU"/>
        </w:rPr>
        <w:t>-формате. Ответственными за предоставление сведений по системе оплаты труда были руководители финансовых служб университетов.</w:t>
      </w:r>
    </w:p>
    <w:p w14:paraId="26A55D61" w14:textId="77777777"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В мониторинге систем оплаты труда работников на соответствие Примерному положению </w:t>
      </w:r>
      <w:proofErr w:type="spellStart"/>
      <w:r w:rsidRPr="0071309B">
        <w:rPr>
          <w:rFonts w:ascii="Times New Roman" w:eastAsia="Times New Roman" w:hAnsi="Times New Roman"/>
          <w:color w:val="000000"/>
          <w:sz w:val="28"/>
          <w:szCs w:val="28"/>
          <w:shd w:val="clear" w:color="auto" w:fill="FFFFFF"/>
          <w:lang w:eastAsia="ru-RU"/>
        </w:rPr>
        <w:t>Минпросвещения</w:t>
      </w:r>
      <w:proofErr w:type="spellEnd"/>
      <w:r w:rsidRPr="0071309B">
        <w:rPr>
          <w:rFonts w:ascii="Times New Roman" w:eastAsia="Times New Roman" w:hAnsi="Times New Roman"/>
          <w:color w:val="000000"/>
          <w:sz w:val="28"/>
          <w:szCs w:val="28"/>
          <w:shd w:val="clear" w:color="auto" w:fill="FFFFFF"/>
          <w:lang w:eastAsia="ru-RU"/>
        </w:rPr>
        <w:t xml:space="preserve"> России приняли участие все 37 образовательных организаций высшего образования, находящихся в ведении Министерства просвещения Российской Федерации.</w:t>
      </w:r>
    </w:p>
    <w:p w14:paraId="30FC17C6" w14:textId="77777777" w:rsidR="00717290" w:rsidRPr="0065513A" w:rsidRDefault="00717290" w:rsidP="000E2E60">
      <w:pPr>
        <w:numPr>
          <w:ilvl w:val="0"/>
          <w:numId w:val="10"/>
        </w:numPr>
        <w:autoSpaceDE w:val="0"/>
        <w:autoSpaceDN w:val="0"/>
        <w:adjustRightInd w:val="0"/>
        <w:spacing w:after="0" w:line="274" w:lineRule="auto"/>
        <w:ind w:left="0" w:firstLine="708"/>
        <w:jc w:val="both"/>
        <w:rPr>
          <w:rFonts w:ascii="Times New Roman" w:eastAsia="Aptos" w:hAnsi="Times New Roman"/>
          <w:sz w:val="28"/>
          <w:szCs w:val="28"/>
        </w:rPr>
      </w:pPr>
      <w:r w:rsidRPr="0065513A">
        <w:rPr>
          <w:rFonts w:ascii="Times New Roman" w:eastAsia="Aptos" w:hAnsi="Times New Roman"/>
          <w:sz w:val="28"/>
          <w:szCs w:val="28"/>
        </w:rPr>
        <w:t xml:space="preserve">В соответствии с пунктом 18 Примерного положения </w:t>
      </w:r>
      <w:proofErr w:type="spellStart"/>
      <w:r w:rsidRPr="0065513A">
        <w:rPr>
          <w:rFonts w:ascii="Times New Roman" w:eastAsia="Aptos" w:hAnsi="Times New Roman"/>
          <w:sz w:val="28"/>
          <w:szCs w:val="28"/>
        </w:rPr>
        <w:t>Минпросвещения</w:t>
      </w:r>
      <w:proofErr w:type="spellEnd"/>
      <w:r w:rsidRPr="0065513A">
        <w:rPr>
          <w:rFonts w:ascii="Times New Roman" w:eastAsia="Aptos" w:hAnsi="Times New Roman"/>
          <w:sz w:val="28"/>
          <w:szCs w:val="28"/>
        </w:rPr>
        <w:t xml:space="preserve"> России </w:t>
      </w:r>
      <w:r>
        <w:rPr>
          <w:rFonts w:ascii="Times New Roman" w:eastAsia="Aptos" w:hAnsi="Times New Roman"/>
          <w:sz w:val="28"/>
          <w:szCs w:val="28"/>
        </w:rPr>
        <w:t>установлено</w:t>
      </w:r>
      <w:r w:rsidRPr="0065513A">
        <w:rPr>
          <w:rFonts w:ascii="Times New Roman" w:eastAsia="Aptos" w:hAnsi="Times New Roman"/>
          <w:sz w:val="28"/>
          <w:szCs w:val="28"/>
        </w:rPr>
        <w:t>, что:</w:t>
      </w:r>
    </w:p>
    <w:p w14:paraId="5228CFFC" w14:textId="2932A346" w:rsidR="00717290" w:rsidRPr="0065513A" w:rsidRDefault="00717290" w:rsidP="000E2E60">
      <w:pPr>
        <w:numPr>
          <w:ilvl w:val="0"/>
          <w:numId w:val="11"/>
        </w:numPr>
        <w:spacing w:after="0" w:line="274" w:lineRule="auto"/>
        <w:ind w:left="0"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В положении об оплате труда работников учреждения, разрабатываемом учреждением (включая филиалы), предусматриваются конкретные размеры окладов, ставок заработной платы по соответствующим должностям и профессиям (группам должностей и профессий), устанавливаемые </w:t>
      </w:r>
      <w:r w:rsidR="00087270">
        <w:rPr>
          <w:rFonts w:ascii="Times New Roman" w:eastAsia="Aptos" w:hAnsi="Times New Roman"/>
          <w:sz w:val="28"/>
          <w:szCs w:val="28"/>
        </w:rPr>
        <w:br/>
      </w:r>
      <w:r w:rsidRPr="0065513A">
        <w:rPr>
          <w:rFonts w:ascii="Times New Roman" w:eastAsia="Aptos" w:hAnsi="Times New Roman"/>
          <w:sz w:val="28"/>
          <w:szCs w:val="28"/>
        </w:rPr>
        <w:t>с учетом мнения представительного органа работников</w:t>
      </w:r>
      <w:r>
        <w:rPr>
          <w:rFonts w:ascii="Times New Roman" w:eastAsia="Aptos" w:hAnsi="Times New Roman"/>
          <w:sz w:val="28"/>
          <w:szCs w:val="28"/>
        </w:rPr>
        <w:t>.</w:t>
      </w:r>
      <w:r w:rsidRPr="0065513A">
        <w:rPr>
          <w:rFonts w:ascii="Times New Roman" w:eastAsia="Aptos" w:hAnsi="Times New Roman"/>
          <w:sz w:val="28"/>
          <w:szCs w:val="28"/>
        </w:rPr>
        <w:t xml:space="preserve"> </w:t>
      </w:r>
      <w:r>
        <w:rPr>
          <w:rFonts w:ascii="Times New Roman" w:eastAsia="Aptos" w:hAnsi="Times New Roman"/>
          <w:sz w:val="28"/>
          <w:szCs w:val="28"/>
        </w:rPr>
        <w:t>Они</w:t>
      </w:r>
      <w:r w:rsidRPr="0065513A">
        <w:rPr>
          <w:rFonts w:ascii="Times New Roman" w:eastAsia="Aptos" w:hAnsi="Times New Roman"/>
          <w:sz w:val="28"/>
          <w:szCs w:val="28"/>
        </w:rPr>
        <w:t xml:space="preserve"> должны быть не ниже минимального размера оплаты труда, установленного статьей 1 Федерального закона о минимальном размере оплаты труда, и подлежат соответствующей корректировке в случае внесения изменений в указанный федеральный закон.</w:t>
      </w:r>
    </w:p>
    <w:p w14:paraId="02BFD436" w14:textId="3C817932" w:rsidR="00717290" w:rsidRPr="0065513A" w:rsidRDefault="00717290" w:rsidP="000E2E60">
      <w:pPr>
        <w:numPr>
          <w:ilvl w:val="0"/>
          <w:numId w:val="11"/>
        </w:numPr>
        <w:spacing w:after="0" w:line="274" w:lineRule="auto"/>
        <w:ind w:left="0"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Минимальные размеры окладов, ставок заработной платы по ПКГ (уровням) приведены в приложении к настоящему Примерному положению </w:t>
      </w:r>
      <w:r w:rsidR="00087270">
        <w:rPr>
          <w:rFonts w:ascii="Times New Roman" w:eastAsia="Aptos" w:hAnsi="Times New Roman"/>
          <w:sz w:val="28"/>
          <w:szCs w:val="28"/>
        </w:rPr>
        <w:br/>
      </w:r>
      <w:r>
        <w:rPr>
          <w:rFonts w:ascii="Times New Roman" w:eastAsia="Aptos" w:hAnsi="Times New Roman"/>
          <w:sz w:val="28"/>
          <w:szCs w:val="28"/>
        </w:rPr>
        <w:t>и</w:t>
      </w:r>
      <w:r w:rsidRPr="0065513A">
        <w:rPr>
          <w:rFonts w:ascii="Times New Roman" w:eastAsia="Aptos" w:hAnsi="Times New Roman"/>
          <w:sz w:val="28"/>
          <w:szCs w:val="28"/>
        </w:rPr>
        <w:t xml:space="preserve"> подлежат индексации.</w:t>
      </w:r>
    </w:p>
    <w:p w14:paraId="143CD10B" w14:textId="77777777"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На основании информации, полученной из ответов на вопросы анкеты, установлено, что только 5 учреждений (13,5% от общего числа ООВО, подведомственных </w:t>
      </w:r>
      <w:proofErr w:type="spellStart"/>
      <w:r w:rsidRPr="0071309B">
        <w:rPr>
          <w:rFonts w:ascii="Times New Roman" w:eastAsia="Times New Roman" w:hAnsi="Times New Roman"/>
          <w:color w:val="000000"/>
          <w:sz w:val="28"/>
          <w:szCs w:val="28"/>
          <w:shd w:val="clear" w:color="auto" w:fill="FFFFFF"/>
          <w:lang w:eastAsia="ru-RU"/>
        </w:rPr>
        <w:t>Минпросвещения</w:t>
      </w:r>
      <w:proofErr w:type="spellEnd"/>
      <w:r w:rsidRPr="0071309B">
        <w:rPr>
          <w:rFonts w:ascii="Times New Roman" w:eastAsia="Times New Roman" w:hAnsi="Times New Roman"/>
          <w:color w:val="000000"/>
          <w:sz w:val="28"/>
          <w:szCs w:val="28"/>
          <w:shd w:val="clear" w:color="auto" w:fill="FFFFFF"/>
          <w:lang w:eastAsia="ru-RU"/>
        </w:rPr>
        <w:t xml:space="preserve"> России) подтвердили, что оклады (должностные оклады), ставки заработной платы (далее – оклады) в этих ООВО устанавливаются на уровне не ниже минимальны</w:t>
      </w:r>
      <w:r>
        <w:rPr>
          <w:rFonts w:ascii="Times New Roman" w:eastAsia="Times New Roman" w:hAnsi="Times New Roman"/>
          <w:color w:val="000000"/>
          <w:sz w:val="28"/>
          <w:szCs w:val="28"/>
          <w:shd w:val="clear" w:color="auto" w:fill="FFFFFF"/>
          <w:lang w:eastAsia="ru-RU"/>
        </w:rPr>
        <w:t>х</w:t>
      </w:r>
      <w:r w:rsidRPr="0071309B">
        <w:rPr>
          <w:rFonts w:ascii="Times New Roman" w:eastAsia="Times New Roman" w:hAnsi="Times New Roman"/>
          <w:color w:val="000000"/>
          <w:sz w:val="28"/>
          <w:szCs w:val="28"/>
          <w:shd w:val="clear" w:color="auto" w:fill="FFFFFF"/>
          <w:lang w:eastAsia="ru-RU"/>
        </w:rPr>
        <w:t xml:space="preserve"> размер</w:t>
      </w:r>
      <w:r>
        <w:rPr>
          <w:rFonts w:ascii="Times New Roman" w:eastAsia="Times New Roman" w:hAnsi="Times New Roman"/>
          <w:color w:val="000000"/>
          <w:sz w:val="28"/>
          <w:szCs w:val="28"/>
          <w:shd w:val="clear" w:color="auto" w:fill="FFFFFF"/>
          <w:lang w:eastAsia="ru-RU"/>
        </w:rPr>
        <w:t>ов</w:t>
      </w:r>
      <w:r w:rsidRPr="0071309B">
        <w:rPr>
          <w:rFonts w:ascii="Times New Roman" w:eastAsia="Times New Roman" w:hAnsi="Times New Roman"/>
          <w:color w:val="000000"/>
          <w:sz w:val="28"/>
          <w:szCs w:val="28"/>
          <w:shd w:val="clear" w:color="auto" w:fill="FFFFFF"/>
          <w:lang w:eastAsia="ru-RU"/>
        </w:rPr>
        <w:t xml:space="preserve"> окладов, утвержденных приложением к </w:t>
      </w:r>
      <w:r>
        <w:rPr>
          <w:rFonts w:ascii="Times New Roman" w:eastAsia="Times New Roman" w:hAnsi="Times New Roman"/>
          <w:color w:val="000000"/>
          <w:sz w:val="28"/>
          <w:szCs w:val="28"/>
          <w:shd w:val="clear" w:color="auto" w:fill="FFFFFF"/>
          <w:lang w:eastAsia="ru-RU"/>
        </w:rPr>
        <w:t>П</w:t>
      </w:r>
      <w:r w:rsidRPr="0071309B">
        <w:rPr>
          <w:rFonts w:ascii="Times New Roman" w:eastAsia="Times New Roman" w:hAnsi="Times New Roman"/>
          <w:color w:val="000000"/>
          <w:sz w:val="28"/>
          <w:szCs w:val="28"/>
          <w:shd w:val="clear" w:color="auto" w:fill="FFFFFF"/>
          <w:lang w:eastAsia="ru-RU"/>
        </w:rPr>
        <w:t xml:space="preserve">римерному положению. В их числе: Красноярский государственный педагогический университет имени В.П. Астафьева, Самарский </w:t>
      </w:r>
      <w:r w:rsidRPr="0071309B">
        <w:rPr>
          <w:rFonts w:ascii="Times New Roman" w:eastAsia="Times New Roman" w:hAnsi="Times New Roman"/>
          <w:color w:val="000000"/>
          <w:sz w:val="28"/>
          <w:szCs w:val="28"/>
          <w:shd w:val="clear" w:color="auto" w:fill="FFFFFF"/>
          <w:lang w:eastAsia="ru-RU"/>
        </w:rPr>
        <w:lastRenderedPageBreak/>
        <w:t>государственный социально-педагогический университет, Российский государственный университет им. А. И. Герцена, Донецкий государственный педагогический университет имени В. Шаталова, Херсонский государственный педагогический университет.</w:t>
      </w:r>
    </w:p>
    <w:p w14:paraId="7C2C5A07" w14:textId="77777777" w:rsidR="00717290" w:rsidRPr="0071309B" w:rsidRDefault="00717290" w:rsidP="000E2E60">
      <w:pPr>
        <w:spacing w:after="0" w:line="274" w:lineRule="auto"/>
        <w:ind w:firstLine="709"/>
        <w:jc w:val="both"/>
        <w:textAlignment w:val="baseline"/>
        <w:rPr>
          <w:rFonts w:ascii="Times New Roman" w:eastAsia="Times New Roman" w:hAnsi="Times New Roman"/>
          <w:color w:val="000000"/>
          <w:sz w:val="28"/>
          <w:szCs w:val="28"/>
          <w:shd w:val="clear" w:color="auto" w:fill="FFFFFF"/>
          <w:lang w:eastAsia="ru-RU"/>
        </w:rPr>
      </w:pPr>
      <w:r w:rsidRPr="0071309B">
        <w:rPr>
          <w:rFonts w:ascii="Times New Roman" w:eastAsia="Times New Roman" w:hAnsi="Times New Roman"/>
          <w:color w:val="000000"/>
          <w:sz w:val="28"/>
          <w:szCs w:val="28"/>
          <w:shd w:val="clear" w:color="auto" w:fill="FFFFFF"/>
          <w:lang w:eastAsia="ru-RU"/>
        </w:rPr>
        <w:t xml:space="preserve">По 7 учреждениям (18,9% от общего числа ООВО, подведомственных </w:t>
      </w:r>
      <w:proofErr w:type="spellStart"/>
      <w:r w:rsidRPr="0071309B">
        <w:rPr>
          <w:rFonts w:ascii="Times New Roman" w:eastAsia="Times New Roman" w:hAnsi="Times New Roman"/>
          <w:color w:val="000000"/>
          <w:sz w:val="28"/>
          <w:szCs w:val="28"/>
          <w:shd w:val="clear" w:color="auto" w:fill="FFFFFF"/>
          <w:lang w:eastAsia="ru-RU"/>
        </w:rPr>
        <w:t>Минпросвещения</w:t>
      </w:r>
      <w:proofErr w:type="spellEnd"/>
      <w:r w:rsidRPr="0071309B">
        <w:rPr>
          <w:rFonts w:ascii="Times New Roman" w:eastAsia="Times New Roman" w:hAnsi="Times New Roman"/>
          <w:color w:val="000000"/>
          <w:sz w:val="28"/>
          <w:szCs w:val="28"/>
          <w:shd w:val="clear" w:color="auto" w:fill="FFFFFF"/>
          <w:lang w:eastAsia="ru-RU"/>
        </w:rPr>
        <w:t xml:space="preserve"> России) ситуация требует прояснения, так как в таблицу анкеты эти учреждения не внесли конкретные размеры окладов по должностям квалификационных уровней профессиональных квалификационных групп, имеющимся в штатном расписании ООВО.</w:t>
      </w:r>
    </w:p>
    <w:p w14:paraId="4C86B6E1" w14:textId="77777777"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В 25 университетах (67,6% от всех ООВО, находящихся в ведении </w:t>
      </w:r>
      <w:proofErr w:type="spellStart"/>
      <w:r w:rsidRPr="0065513A">
        <w:rPr>
          <w:rFonts w:ascii="Times New Roman" w:eastAsia="Aptos" w:hAnsi="Times New Roman"/>
          <w:sz w:val="28"/>
          <w:szCs w:val="28"/>
        </w:rPr>
        <w:t>Минпросвещения</w:t>
      </w:r>
      <w:proofErr w:type="spellEnd"/>
      <w:r w:rsidRPr="0065513A">
        <w:rPr>
          <w:rFonts w:ascii="Times New Roman" w:eastAsia="Aptos" w:hAnsi="Times New Roman"/>
          <w:sz w:val="28"/>
          <w:szCs w:val="28"/>
        </w:rPr>
        <w:t xml:space="preserve"> России) по ряду должностей локальным нормативным актом оклады установлены на уровне ниже размеров минимальных окладов, рекомендованных Примерным положением.</w:t>
      </w:r>
    </w:p>
    <w:p w14:paraId="6722A4C9" w14:textId="77777777" w:rsidR="00717290" w:rsidRPr="00101607" w:rsidRDefault="00717290" w:rsidP="000E2E60">
      <w:pPr>
        <w:spacing w:after="0" w:line="274" w:lineRule="auto"/>
        <w:ind w:firstLine="709"/>
        <w:jc w:val="both"/>
        <w:textAlignment w:val="baseline"/>
        <w:rPr>
          <w:rFonts w:ascii="Times New Roman" w:eastAsia="Aptos" w:hAnsi="Times New Roman"/>
          <w:sz w:val="28"/>
          <w:szCs w:val="28"/>
        </w:rPr>
      </w:pPr>
      <w:r w:rsidRPr="00101607">
        <w:rPr>
          <w:rFonts w:ascii="Times New Roman" w:eastAsia="Aptos" w:hAnsi="Times New Roman"/>
          <w:sz w:val="28"/>
          <w:szCs w:val="28"/>
        </w:rPr>
        <w:t xml:space="preserve">6 из 25 ООВО устанавливали по некоторым должностям оклады ниже рекомендованных Примерным положением, но при этом не имели должностных окладов ниже МРОТ в 2024 году. По информации на 01.02.2025 уже 8 из 25 ООВО, даже при увеличении МРОТ, не имеют в </w:t>
      </w:r>
      <w:r>
        <w:rPr>
          <w:rFonts w:ascii="Times New Roman" w:eastAsia="Aptos" w:hAnsi="Times New Roman"/>
          <w:sz w:val="28"/>
          <w:szCs w:val="28"/>
        </w:rPr>
        <w:t xml:space="preserve">локальных нормативных актах </w:t>
      </w:r>
      <w:r w:rsidRPr="00101607">
        <w:rPr>
          <w:rFonts w:ascii="Times New Roman" w:eastAsia="Aptos" w:hAnsi="Times New Roman"/>
          <w:sz w:val="28"/>
          <w:szCs w:val="28"/>
        </w:rPr>
        <w:t xml:space="preserve">окладов ниже МРОТ. </w:t>
      </w:r>
    </w:p>
    <w:p w14:paraId="3718A510" w14:textId="4E133B78" w:rsidR="00717290" w:rsidRPr="00101607" w:rsidRDefault="00717290" w:rsidP="000E2E60">
      <w:pPr>
        <w:spacing w:after="0" w:line="274" w:lineRule="auto"/>
        <w:ind w:firstLine="709"/>
        <w:jc w:val="both"/>
        <w:textAlignment w:val="baseline"/>
        <w:rPr>
          <w:rFonts w:ascii="Times New Roman" w:eastAsia="Aptos" w:hAnsi="Times New Roman"/>
          <w:sz w:val="28"/>
          <w:szCs w:val="28"/>
        </w:rPr>
      </w:pPr>
      <w:r w:rsidRPr="00101607">
        <w:rPr>
          <w:rFonts w:ascii="Times New Roman" w:eastAsia="Aptos" w:hAnsi="Times New Roman"/>
          <w:sz w:val="28"/>
          <w:szCs w:val="28"/>
        </w:rPr>
        <w:t xml:space="preserve">Следует отметить, что анализ должностей, по которым установлены оклады ниже размеров минимальных окладов, рекомендованных приложением </w:t>
      </w:r>
      <w:r w:rsidR="00087270">
        <w:rPr>
          <w:rFonts w:ascii="Times New Roman" w:eastAsia="Aptos" w:hAnsi="Times New Roman"/>
          <w:sz w:val="28"/>
          <w:szCs w:val="28"/>
        </w:rPr>
        <w:br/>
      </w:r>
      <w:r w:rsidRPr="00101607">
        <w:rPr>
          <w:rFonts w:ascii="Times New Roman" w:eastAsia="Aptos" w:hAnsi="Times New Roman"/>
          <w:sz w:val="28"/>
          <w:szCs w:val="28"/>
        </w:rPr>
        <w:t xml:space="preserve">к Примерному положению, или ниже МРОТ, оказался довольно трудоемким, так как в ООВО схожие по функционалу должности имеют различные наименования. </w:t>
      </w:r>
    </w:p>
    <w:p w14:paraId="47811BD2" w14:textId="52DD4F4C" w:rsidR="00717290" w:rsidRPr="00101607" w:rsidRDefault="00717290" w:rsidP="000E2E60">
      <w:pPr>
        <w:spacing w:after="0" w:line="274" w:lineRule="auto"/>
        <w:ind w:firstLine="709"/>
        <w:jc w:val="both"/>
        <w:textAlignment w:val="baseline"/>
        <w:rPr>
          <w:rFonts w:ascii="Times New Roman" w:eastAsia="Aptos" w:hAnsi="Times New Roman"/>
          <w:sz w:val="28"/>
          <w:szCs w:val="28"/>
        </w:rPr>
      </w:pPr>
      <w:r w:rsidRPr="00101607">
        <w:rPr>
          <w:rFonts w:ascii="Times New Roman" w:eastAsia="Aptos" w:hAnsi="Times New Roman"/>
          <w:sz w:val="28"/>
          <w:szCs w:val="28"/>
        </w:rPr>
        <w:t>По каждому из 25 выше</w:t>
      </w:r>
      <w:r>
        <w:rPr>
          <w:rFonts w:ascii="Times New Roman" w:eastAsia="Aptos" w:hAnsi="Times New Roman"/>
          <w:sz w:val="28"/>
          <w:szCs w:val="28"/>
        </w:rPr>
        <w:t xml:space="preserve">упомянутых </w:t>
      </w:r>
      <w:r w:rsidRPr="00101607">
        <w:rPr>
          <w:rFonts w:ascii="Times New Roman" w:eastAsia="Aptos" w:hAnsi="Times New Roman"/>
          <w:sz w:val="28"/>
          <w:szCs w:val="28"/>
        </w:rPr>
        <w:t xml:space="preserve">учреждений были определены должности и категории работников, по которым оклады ниже, чем те, </w:t>
      </w:r>
      <w:r w:rsidR="00087270">
        <w:rPr>
          <w:rFonts w:ascii="Times New Roman" w:eastAsia="Aptos" w:hAnsi="Times New Roman"/>
          <w:sz w:val="28"/>
          <w:szCs w:val="28"/>
        </w:rPr>
        <w:br/>
      </w:r>
      <w:r w:rsidRPr="00101607">
        <w:rPr>
          <w:rFonts w:ascii="Times New Roman" w:eastAsia="Aptos" w:hAnsi="Times New Roman"/>
          <w:sz w:val="28"/>
          <w:szCs w:val="28"/>
        </w:rPr>
        <w:t>что рекомендованы Примерным положением на 1 февраля 2025 года. Обобщенные результаты по данному вопросу представлены в таблице № 1.</w:t>
      </w:r>
    </w:p>
    <w:p w14:paraId="3F152C4B" w14:textId="77777777"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101607">
        <w:rPr>
          <w:rFonts w:ascii="Times New Roman" w:eastAsia="Aptos" w:hAnsi="Times New Roman"/>
          <w:sz w:val="28"/>
          <w:szCs w:val="28"/>
        </w:rPr>
        <w:t xml:space="preserve">Должности исполнителей административно-управленческого состава (бухгалтер, юрисконсульт, кассир и др.) встречаются во всех 25 ООВО, и </w:t>
      </w:r>
      <w:r>
        <w:rPr>
          <w:rFonts w:ascii="Times New Roman" w:eastAsia="Aptos" w:hAnsi="Times New Roman"/>
          <w:sz w:val="28"/>
          <w:szCs w:val="28"/>
        </w:rPr>
        <w:t>их</w:t>
      </w:r>
      <w:r w:rsidRPr="00101607">
        <w:rPr>
          <w:rFonts w:ascii="Times New Roman" w:eastAsia="Aptos" w:hAnsi="Times New Roman"/>
          <w:sz w:val="28"/>
          <w:szCs w:val="28"/>
        </w:rPr>
        <w:t xml:space="preserve"> оклад</w:t>
      </w:r>
      <w:r>
        <w:rPr>
          <w:rFonts w:ascii="Times New Roman" w:eastAsia="Aptos" w:hAnsi="Times New Roman"/>
          <w:sz w:val="28"/>
          <w:szCs w:val="28"/>
        </w:rPr>
        <w:t xml:space="preserve">ы </w:t>
      </w:r>
      <w:r w:rsidRPr="00101607">
        <w:rPr>
          <w:rFonts w:ascii="Times New Roman" w:eastAsia="Aptos" w:hAnsi="Times New Roman"/>
          <w:sz w:val="28"/>
          <w:szCs w:val="28"/>
        </w:rPr>
        <w:t xml:space="preserve">ниже </w:t>
      </w:r>
      <w:r>
        <w:rPr>
          <w:rFonts w:ascii="Times New Roman" w:eastAsia="Aptos" w:hAnsi="Times New Roman"/>
          <w:sz w:val="28"/>
          <w:szCs w:val="28"/>
        </w:rPr>
        <w:t>тех</w:t>
      </w:r>
      <w:r w:rsidRPr="00101607">
        <w:rPr>
          <w:rFonts w:ascii="Times New Roman" w:eastAsia="Aptos" w:hAnsi="Times New Roman"/>
          <w:sz w:val="28"/>
          <w:szCs w:val="28"/>
        </w:rPr>
        <w:t xml:space="preserve">, </w:t>
      </w:r>
      <w:r>
        <w:rPr>
          <w:rFonts w:ascii="Times New Roman" w:eastAsia="Aptos" w:hAnsi="Times New Roman"/>
          <w:sz w:val="28"/>
          <w:szCs w:val="28"/>
        </w:rPr>
        <w:t xml:space="preserve">которые рекомендованы </w:t>
      </w:r>
      <w:r w:rsidRPr="00101607">
        <w:rPr>
          <w:rFonts w:ascii="Times New Roman" w:eastAsia="Aptos" w:hAnsi="Times New Roman"/>
          <w:sz w:val="28"/>
          <w:szCs w:val="28"/>
        </w:rPr>
        <w:t>приложением к Примерному положению.</w:t>
      </w:r>
    </w:p>
    <w:p w14:paraId="2A510D64" w14:textId="46D69912"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Более чем в 50% университетов по должностям, относящимся к категори</w:t>
      </w:r>
      <w:r>
        <w:rPr>
          <w:rFonts w:ascii="Times New Roman" w:eastAsia="Aptos" w:hAnsi="Times New Roman"/>
          <w:sz w:val="28"/>
          <w:szCs w:val="28"/>
        </w:rPr>
        <w:t>ям</w:t>
      </w:r>
      <w:r w:rsidRPr="0065513A">
        <w:rPr>
          <w:rFonts w:ascii="Times New Roman" w:eastAsia="Aptos" w:hAnsi="Times New Roman"/>
          <w:sz w:val="28"/>
          <w:szCs w:val="28"/>
        </w:rPr>
        <w:t xml:space="preserve"> УВП и ИТР (специалист по учебно-методической работе, библиотекарь, лаборант, техник и др.), по должностям руководителей структурных подразделений, а также по должностям научных и педагогических работников устанавливаются оклады ниже, чем рекомендован</w:t>
      </w:r>
      <w:r>
        <w:rPr>
          <w:rFonts w:ascii="Times New Roman" w:eastAsia="Aptos" w:hAnsi="Times New Roman"/>
          <w:sz w:val="28"/>
          <w:szCs w:val="28"/>
        </w:rPr>
        <w:t>о</w:t>
      </w:r>
      <w:r w:rsidRPr="0065513A">
        <w:rPr>
          <w:rFonts w:ascii="Times New Roman" w:eastAsia="Aptos" w:hAnsi="Times New Roman"/>
          <w:sz w:val="28"/>
          <w:szCs w:val="28"/>
        </w:rPr>
        <w:t xml:space="preserve"> приложением к Примерному положению. Ассистенты </w:t>
      </w:r>
      <w:r w:rsidR="00087270">
        <w:rPr>
          <w:rFonts w:ascii="Times New Roman" w:eastAsia="Aptos" w:hAnsi="Times New Roman"/>
          <w:sz w:val="28"/>
          <w:szCs w:val="28"/>
        </w:rPr>
        <w:br/>
      </w:r>
      <w:r w:rsidRPr="0065513A">
        <w:rPr>
          <w:rFonts w:ascii="Times New Roman" w:eastAsia="Aptos" w:hAnsi="Times New Roman"/>
          <w:sz w:val="28"/>
          <w:szCs w:val="28"/>
        </w:rPr>
        <w:t>и преподаватели имеют должностн</w:t>
      </w:r>
      <w:r>
        <w:rPr>
          <w:rFonts w:ascii="Times New Roman" w:eastAsia="Aptos" w:hAnsi="Times New Roman"/>
          <w:sz w:val="28"/>
          <w:szCs w:val="28"/>
        </w:rPr>
        <w:t>ые</w:t>
      </w:r>
      <w:r w:rsidRPr="0065513A">
        <w:rPr>
          <w:rFonts w:ascii="Times New Roman" w:eastAsia="Aptos" w:hAnsi="Times New Roman"/>
          <w:sz w:val="28"/>
          <w:szCs w:val="28"/>
        </w:rPr>
        <w:t xml:space="preserve"> оклад</w:t>
      </w:r>
      <w:r>
        <w:rPr>
          <w:rFonts w:ascii="Times New Roman" w:eastAsia="Aptos" w:hAnsi="Times New Roman"/>
          <w:sz w:val="28"/>
          <w:szCs w:val="28"/>
        </w:rPr>
        <w:t>ы</w:t>
      </w:r>
      <w:r w:rsidRPr="0065513A">
        <w:rPr>
          <w:rFonts w:ascii="Times New Roman" w:eastAsia="Aptos" w:hAnsi="Times New Roman"/>
          <w:sz w:val="28"/>
          <w:szCs w:val="28"/>
        </w:rPr>
        <w:t xml:space="preserve"> ниже рекомендованн</w:t>
      </w:r>
      <w:r>
        <w:rPr>
          <w:rFonts w:ascii="Times New Roman" w:eastAsia="Aptos" w:hAnsi="Times New Roman"/>
          <w:sz w:val="28"/>
          <w:szCs w:val="28"/>
        </w:rPr>
        <w:t>ых</w:t>
      </w:r>
      <w:r w:rsidRPr="0065513A">
        <w:rPr>
          <w:rFonts w:ascii="Times New Roman" w:eastAsia="Aptos" w:hAnsi="Times New Roman"/>
          <w:sz w:val="28"/>
          <w:szCs w:val="28"/>
        </w:rPr>
        <w:t xml:space="preserve"> </w:t>
      </w:r>
      <w:r w:rsidR="00087270">
        <w:rPr>
          <w:rFonts w:ascii="Times New Roman" w:eastAsia="Aptos" w:hAnsi="Times New Roman"/>
          <w:sz w:val="28"/>
          <w:szCs w:val="28"/>
        </w:rPr>
        <w:br/>
      </w:r>
      <w:r w:rsidRPr="0065513A">
        <w:rPr>
          <w:rFonts w:ascii="Times New Roman" w:eastAsia="Aptos" w:hAnsi="Times New Roman"/>
          <w:sz w:val="28"/>
          <w:szCs w:val="28"/>
        </w:rPr>
        <w:t xml:space="preserve">в 15 университетах, старшие преподаватели </w:t>
      </w:r>
      <w:r w:rsidR="00087270">
        <w:rPr>
          <w:rFonts w:ascii="Times New Roman" w:eastAsia="Aptos" w:hAnsi="Times New Roman"/>
          <w:sz w:val="28"/>
          <w:szCs w:val="28"/>
        </w:rPr>
        <w:t>–</w:t>
      </w:r>
      <w:r w:rsidRPr="0065513A">
        <w:rPr>
          <w:rFonts w:ascii="Times New Roman" w:eastAsia="Aptos" w:hAnsi="Times New Roman"/>
          <w:sz w:val="28"/>
          <w:szCs w:val="28"/>
        </w:rPr>
        <w:t xml:space="preserve"> в 16, а доценты и профессора – в 10 </w:t>
      </w:r>
      <w:r w:rsidR="00087270">
        <w:rPr>
          <w:rFonts w:ascii="Times New Roman" w:eastAsia="Aptos" w:hAnsi="Times New Roman"/>
          <w:sz w:val="28"/>
          <w:szCs w:val="28"/>
        </w:rPr>
        <w:br/>
      </w:r>
      <w:r w:rsidRPr="0065513A">
        <w:rPr>
          <w:rFonts w:ascii="Times New Roman" w:eastAsia="Aptos" w:hAnsi="Times New Roman"/>
          <w:sz w:val="28"/>
          <w:szCs w:val="28"/>
        </w:rPr>
        <w:t>и 9 ООВО соответственно.</w:t>
      </w:r>
    </w:p>
    <w:p w14:paraId="027B8E7F" w14:textId="2F657747" w:rsidR="00717290" w:rsidRDefault="00717290" w:rsidP="000E2E60">
      <w:pPr>
        <w:spacing w:after="0" w:line="274" w:lineRule="auto"/>
        <w:ind w:firstLine="709"/>
        <w:jc w:val="both"/>
        <w:textAlignment w:val="baseline"/>
        <w:rPr>
          <w:rFonts w:ascii="Times New Roman" w:eastAsia="Aptos" w:hAnsi="Times New Roman"/>
          <w:sz w:val="28"/>
          <w:szCs w:val="28"/>
        </w:rPr>
      </w:pPr>
      <w:proofErr w:type="gramStart"/>
      <w:r w:rsidRPr="0065513A">
        <w:rPr>
          <w:rFonts w:ascii="Times New Roman" w:eastAsia="Aptos" w:hAnsi="Times New Roman"/>
          <w:sz w:val="28"/>
          <w:szCs w:val="28"/>
        </w:rPr>
        <w:lastRenderedPageBreak/>
        <w:t xml:space="preserve">По результатам мониторинга определены должности, оклады по которым </w:t>
      </w:r>
      <w:r w:rsidR="00087270">
        <w:rPr>
          <w:rFonts w:ascii="Times New Roman" w:eastAsia="Aptos" w:hAnsi="Times New Roman"/>
          <w:sz w:val="28"/>
          <w:szCs w:val="28"/>
        </w:rPr>
        <w:br/>
      </w:r>
      <w:r w:rsidRPr="0065513A">
        <w:rPr>
          <w:rFonts w:ascii="Times New Roman" w:eastAsia="Aptos" w:hAnsi="Times New Roman"/>
          <w:sz w:val="28"/>
          <w:szCs w:val="28"/>
        </w:rPr>
        <w:t xml:space="preserve">на 31 декабря 2024 года были установлены ниже МРОТ (величина МРОТ </w:t>
      </w:r>
      <w:r w:rsidR="00087270">
        <w:rPr>
          <w:rFonts w:ascii="Times New Roman" w:eastAsia="Aptos" w:hAnsi="Times New Roman"/>
          <w:sz w:val="28"/>
          <w:szCs w:val="28"/>
        </w:rPr>
        <w:br/>
      </w:r>
      <w:r w:rsidRPr="0065513A">
        <w:rPr>
          <w:rFonts w:ascii="Times New Roman" w:eastAsia="Aptos" w:hAnsi="Times New Roman"/>
          <w:sz w:val="28"/>
          <w:szCs w:val="28"/>
        </w:rPr>
        <w:t xml:space="preserve">с 1 января 2024 года </w:t>
      </w:r>
      <w:r w:rsidR="00087270">
        <w:rPr>
          <w:rFonts w:ascii="Times New Roman" w:eastAsia="Aptos" w:hAnsi="Times New Roman"/>
          <w:sz w:val="28"/>
          <w:szCs w:val="28"/>
        </w:rPr>
        <w:t>–</w:t>
      </w:r>
      <w:r w:rsidRPr="0065513A">
        <w:rPr>
          <w:rFonts w:ascii="Times New Roman" w:eastAsia="Aptos" w:hAnsi="Times New Roman"/>
          <w:sz w:val="28"/>
          <w:szCs w:val="28"/>
        </w:rPr>
        <w:t xml:space="preserve"> 19 242 руб</w:t>
      </w:r>
      <w:r>
        <w:rPr>
          <w:rFonts w:ascii="Times New Roman" w:eastAsia="Aptos" w:hAnsi="Times New Roman"/>
          <w:sz w:val="28"/>
          <w:szCs w:val="28"/>
        </w:rPr>
        <w:t>ля</w:t>
      </w:r>
      <w:r w:rsidRPr="0065513A">
        <w:rPr>
          <w:rFonts w:ascii="Times New Roman" w:eastAsia="Aptos" w:hAnsi="Times New Roman"/>
          <w:sz w:val="28"/>
          <w:szCs w:val="28"/>
        </w:rPr>
        <w:t xml:space="preserve">), а также должности, оклады по которым </w:t>
      </w:r>
      <w:r w:rsidR="00087270">
        <w:rPr>
          <w:rFonts w:ascii="Times New Roman" w:eastAsia="Aptos" w:hAnsi="Times New Roman"/>
          <w:sz w:val="28"/>
          <w:szCs w:val="28"/>
        </w:rPr>
        <w:br/>
      </w:r>
      <w:r w:rsidRPr="0065513A">
        <w:rPr>
          <w:rFonts w:ascii="Times New Roman" w:eastAsia="Aptos" w:hAnsi="Times New Roman"/>
          <w:sz w:val="28"/>
          <w:szCs w:val="28"/>
        </w:rPr>
        <w:t xml:space="preserve">на 1 февраля 2025 года также ниже МРОТ (величина МРОТ с 1 января 2025 года </w:t>
      </w:r>
      <w:r w:rsidR="00087270">
        <w:rPr>
          <w:rFonts w:ascii="Times New Roman" w:eastAsia="Aptos" w:hAnsi="Times New Roman"/>
          <w:sz w:val="28"/>
          <w:szCs w:val="28"/>
        </w:rPr>
        <w:t>–</w:t>
      </w:r>
      <w:r w:rsidRPr="0065513A">
        <w:rPr>
          <w:rFonts w:ascii="Times New Roman" w:eastAsia="Aptos" w:hAnsi="Times New Roman"/>
          <w:sz w:val="28"/>
          <w:szCs w:val="28"/>
        </w:rPr>
        <w:t xml:space="preserve"> 22 440 руб</w:t>
      </w:r>
      <w:r>
        <w:rPr>
          <w:rFonts w:ascii="Times New Roman" w:eastAsia="Aptos" w:hAnsi="Times New Roman"/>
          <w:sz w:val="28"/>
          <w:szCs w:val="28"/>
        </w:rPr>
        <w:t>лей</w:t>
      </w:r>
      <w:r w:rsidRPr="0065513A">
        <w:rPr>
          <w:rFonts w:ascii="Times New Roman" w:eastAsia="Aptos" w:hAnsi="Times New Roman"/>
          <w:sz w:val="28"/>
          <w:szCs w:val="28"/>
        </w:rPr>
        <w:t>).</w:t>
      </w:r>
      <w:proofErr w:type="gramEnd"/>
    </w:p>
    <w:p w14:paraId="629DBA94" w14:textId="77777777" w:rsidR="00087270" w:rsidRDefault="00087270" w:rsidP="00717290">
      <w:pPr>
        <w:autoSpaceDE w:val="0"/>
        <w:autoSpaceDN w:val="0"/>
        <w:adjustRightInd w:val="0"/>
        <w:spacing w:after="0"/>
        <w:ind w:firstLine="708"/>
        <w:jc w:val="right"/>
        <w:rPr>
          <w:rFonts w:ascii="Times New Roman" w:eastAsia="Aptos" w:hAnsi="Times New Roman"/>
          <w:sz w:val="28"/>
          <w:szCs w:val="28"/>
        </w:rPr>
      </w:pPr>
    </w:p>
    <w:p w14:paraId="59165775" w14:textId="580BAD29" w:rsidR="00717290" w:rsidRPr="00087270" w:rsidRDefault="00717290" w:rsidP="00717290">
      <w:pPr>
        <w:autoSpaceDE w:val="0"/>
        <w:autoSpaceDN w:val="0"/>
        <w:adjustRightInd w:val="0"/>
        <w:spacing w:after="0"/>
        <w:ind w:firstLine="708"/>
        <w:jc w:val="right"/>
        <w:rPr>
          <w:rFonts w:ascii="Times New Roman" w:eastAsia="Aptos" w:hAnsi="Times New Roman"/>
          <w:i/>
          <w:sz w:val="28"/>
          <w:szCs w:val="28"/>
        </w:rPr>
      </w:pPr>
      <w:r w:rsidRPr="00087270">
        <w:rPr>
          <w:rFonts w:ascii="Times New Roman" w:eastAsia="Aptos" w:hAnsi="Times New Roman"/>
          <w:i/>
          <w:sz w:val="28"/>
          <w:szCs w:val="28"/>
        </w:rPr>
        <w:t>Таблица № 1</w:t>
      </w:r>
    </w:p>
    <w:p w14:paraId="287963C8" w14:textId="591F7414" w:rsidR="00717290" w:rsidRPr="0065513A" w:rsidRDefault="00717290" w:rsidP="000E2E60">
      <w:pPr>
        <w:spacing w:after="0" w:line="240" w:lineRule="auto"/>
        <w:jc w:val="center"/>
        <w:textAlignment w:val="baseline"/>
        <w:rPr>
          <w:rFonts w:ascii="Times New Roman" w:eastAsia="Aptos" w:hAnsi="Times New Roman"/>
          <w:sz w:val="28"/>
          <w:szCs w:val="28"/>
        </w:rPr>
      </w:pPr>
      <w:r w:rsidRPr="0065513A">
        <w:rPr>
          <w:rFonts w:ascii="Times New Roman" w:eastAsia="Aptos" w:hAnsi="Times New Roman"/>
          <w:sz w:val="28"/>
          <w:szCs w:val="28"/>
        </w:rPr>
        <w:t>Сведения о категори</w:t>
      </w:r>
      <w:r>
        <w:rPr>
          <w:rFonts w:ascii="Times New Roman" w:eastAsia="Aptos" w:hAnsi="Times New Roman"/>
          <w:sz w:val="28"/>
          <w:szCs w:val="28"/>
        </w:rPr>
        <w:t xml:space="preserve">ях должностей </w:t>
      </w:r>
      <w:r w:rsidRPr="0065513A">
        <w:rPr>
          <w:rFonts w:ascii="Times New Roman" w:eastAsia="Aptos" w:hAnsi="Times New Roman"/>
          <w:sz w:val="28"/>
          <w:szCs w:val="28"/>
        </w:rPr>
        <w:t xml:space="preserve">работников, </w:t>
      </w:r>
      <w:r w:rsidR="000E2E60">
        <w:rPr>
          <w:rFonts w:ascii="Times New Roman" w:eastAsia="Aptos" w:hAnsi="Times New Roman"/>
          <w:sz w:val="28"/>
          <w:szCs w:val="28"/>
        </w:rPr>
        <w:br/>
      </w:r>
      <w:r>
        <w:rPr>
          <w:rFonts w:ascii="Times New Roman" w:eastAsia="Aptos" w:hAnsi="Times New Roman"/>
          <w:sz w:val="28"/>
          <w:szCs w:val="28"/>
        </w:rPr>
        <w:t xml:space="preserve">размеры окладов по которым были на 1 февраля 2025 года </w:t>
      </w:r>
      <w:r w:rsidRPr="0065513A">
        <w:rPr>
          <w:rFonts w:ascii="Times New Roman" w:eastAsia="Aptos" w:hAnsi="Times New Roman"/>
          <w:sz w:val="28"/>
          <w:szCs w:val="28"/>
        </w:rPr>
        <w:t>ниже рекомендованных</w:t>
      </w:r>
      <w:r w:rsidR="00087270">
        <w:rPr>
          <w:rFonts w:ascii="Times New Roman" w:eastAsia="Aptos" w:hAnsi="Times New Roman"/>
          <w:sz w:val="28"/>
          <w:szCs w:val="28"/>
        </w:rPr>
        <w:t xml:space="preserve"> </w:t>
      </w:r>
      <w:r w:rsidR="000E2E60">
        <w:rPr>
          <w:rFonts w:ascii="Times New Roman" w:eastAsia="Aptos" w:hAnsi="Times New Roman"/>
          <w:sz w:val="28"/>
          <w:szCs w:val="28"/>
        </w:rPr>
        <w:br/>
      </w:r>
      <w:r w:rsidRPr="0065513A">
        <w:rPr>
          <w:rFonts w:ascii="Times New Roman" w:eastAsia="Aptos" w:hAnsi="Times New Roman"/>
          <w:sz w:val="28"/>
          <w:szCs w:val="28"/>
        </w:rPr>
        <w:t xml:space="preserve">Примерным положением </w:t>
      </w:r>
      <w:proofErr w:type="spellStart"/>
      <w:r w:rsidRPr="0065513A">
        <w:rPr>
          <w:rFonts w:ascii="Times New Roman" w:eastAsia="Aptos" w:hAnsi="Times New Roman"/>
          <w:sz w:val="28"/>
          <w:szCs w:val="28"/>
        </w:rPr>
        <w:t>Минпросвещения</w:t>
      </w:r>
      <w:proofErr w:type="spellEnd"/>
      <w:r w:rsidRPr="0065513A">
        <w:rPr>
          <w:rFonts w:ascii="Times New Roman" w:eastAsia="Aptos" w:hAnsi="Times New Roman"/>
          <w:sz w:val="28"/>
          <w:szCs w:val="28"/>
        </w:rPr>
        <w:t xml:space="preserve"> России</w:t>
      </w:r>
    </w:p>
    <w:p w14:paraId="53F5B617" w14:textId="77777777" w:rsidR="00717290" w:rsidRPr="000E2E60" w:rsidRDefault="00717290" w:rsidP="00087270">
      <w:pPr>
        <w:autoSpaceDE w:val="0"/>
        <w:autoSpaceDN w:val="0"/>
        <w:adjustRightInd w:val="0"/>
        <w:spacing w:after="0"/>
        <w:jc w:val="center"/>
        <w:rPr>
          <w:rFonts w:ascii="Times New Roman" w:eastAsia="Aptos"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367"/>
      </w:tblGrid>
      <w:tr w:rsidR="00717290" w:rsidRPr="00223FA3" w14:paraId="0BBFF2AF" w14:textId="77777777" w:rsidTr="000E2E60">
        <w:trPr>
          <w:jc w:val="center"/>
        </w:trPr>
        <w:tc>
          <w:tcPr>
            <w:tcW w:w="6204" w:type="dxa"/>
            <w:shd w:val="clear" w:color="auto" w:fill="auto"/>
          </w:tcPr>
          <w:p w14:paraId="1457604F"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p>
          <w:p w14:paraId="771662E7"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p>
          <w:p w14:paraId="30DD3E91"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Категория должностей</w:t>
            </w:r>
          </w:p>
        </w:tc>
        <w:tc>
          <w:tcPr>
            <w:tcW w:w="3367" w:type="dxa"/>
            <w:shd w:val="clear" w:color="auto" w:fill="auto"/>
          </w:tcPr>
          <w:p w14:paraId="32B603E3"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Количество ООВО, в которых размеры разных категорий должностей работников ниже рекомендованных приложением к Примерному положению</w:t>
            </w:r>
          </w:p>
        </w:tc>
      </w:tr>
      <w:tr w:rsidR="00717290" w:rsidRPr="00223FA3" w14:paraId="6C6CFF06" w14:textId="77777777" w:rsidTr="000E2E60">
        <w:trPr>
          <w:jc w:val="center"/>
        </w:trPr>
        <w:tc>
          <w:tcPr>
            <w:tcW w:w="6204" w:type="dxa"/>
            <w:shd w:val="clear" w:color="auto" w:fill="auto"/>
          </w:tcPr>
          <w:p w14:paraId="5DCDE788"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АУП (административно-управленческий персонал). Должности исполнителей. </w:t>
            </w:r>
          </w:p>
        </w:tc>
        <w:tc>
          <w:tcPr>
            <w:tcW w:w="3367" w:type="dxa"/>
            <w:shd w:val="clear" w:color="auto" w:fill="auto"/>
          </w:tcPr>
          <w:p w14:paraId="3F3842F1"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25</w:t>
            </w:r>
          </w:p>
        </w:tc>
      </w:tr>
      <w:tr w:rsidR="00717290" w:rsidRPr="00223FA3" w14:paraId="0E911776" w14:textId="77777777" w:rsidTr="000E2E60">
        <w:trPr>
          <w:jc w:val="center"/>
        </w:trPr>
        <w:tc>
          <w:tcPr>
            <w:tcW w:w="6204" w:type="dxa"/>
            <w:shd w:val="clear" w:color="auto" w:fill="auto"/>
          </w:tcPr>
          <w:p w14:paraId="2C808377"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АУП. Должности руководителей структурных подразделений</w:t>
            </w:r>
          </w:p>
        </w:tc>
        <w:tc>
          <w:tcPr>
            <w:tcW w:w="3367" w:type="dxa"/>
            <w:shd w:val="clear" w:color="auto" w:fill="auto"/>
          </w:tcPr>
          <w:p w14:paraId="5940307D"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17</w:t>
            </w:r>
          </w:p>
        </w:tc>
      </w:tr>
      <w:tr w:rsidR="00717290" w:rsidRPr="00223FA3" w14:paraId="604C771F" w14:textId="77777777" w:rsidTr="000E2E60">
        <w:trPr>
          <w:jc w:val="center"/>
        </w:trPr>
        <w:tc>
          <w:tcPr>
            <w:tcW w:w="6204" w:type="dxa"/>
            <w:shd w:val="clear" w:color="auto" w:fill="auto"/>
          </w:tcPr>
          <w:p w14:paraId="6F3DBA7E"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ПОП (прочий обслуживающий персонал)</w:t>
            </w:r>
          </w:p>
        </w:tc>
        <w:tc>
          <w:tcPr>
            <w:tcW w:w="3367" w:type="dxa"/>
            <w:shd w:val="clear" w:color="auto" w:fill="auto"/>
          </w:tcPr>
          <w:p w14:paraId="2E286F8E"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13</w:t>
            </w:r>
          </w:p>
        </w:tc>
      </w:tr>
      <w:tr w:rsidR="00717290" w:rsidRPr="00223FA3" w14:paraId="7B32F11A" w14:textId="77777777" w:rsidTr="000E2E60">
        <w:trPr>
          <w:jc w:val="center"/>
        </w:trPr>
        <w:tc>
          <w:tcPr>
            <w:tcW w:w="6204" w:type="dxa"/>
            <w:shd w:val="clear" w:color="auto" w:fill="auto"/>
          </w:tcPr>
          <w:p w14:paraId="7082C69C"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УВП (учебно-вспомогательный персонал) и ИТР (инженерно-технический персонал</w:t>
            </w:r>
          </w:p>
        </w:tc>
        <w:tc>
          <w:tcPr>
            <w:tcW w:w="3367" w:type="dxa"/>
            <w:shd w:val="clear" w:color="auto" w:fill="auto"/>
          </w:tcPr>
          <w:p w14:paraId="640A5385"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17</w:t>
            </w:r>
          </w:p>
        </w:tc>
      </w:tr>
      <w:tr w:rsidR="00717290" w:rsidRPr="00223FA3" w14:paraId="2752842E" w14:textId="77777777" w:rsidTr="000E2E60">
        <w:trPr>
          <w:jc w:val="center"/>
        </w:trPr>
        <w:tc>
          <w:tcPr>
            <w:tcW w:w="6204" w:type="dxa"/>
            <w:shd w:val="clear" w:color="auto" w:fill="auto"/>
          </w:tcPr>
          <w:p w14:paraId="6C585FD7"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НР (должности научных сотрудников), в </w:t>
            </w:r>
            <w:proofErr w:type="spellStart"/>
            <w:r>
              <w:rPr>
                <w:rFonts w:ascii="Times New Roman" w:eastAsia="Aptos" w:hAnsi="Times New Roman"/>
                <w:sz w:val="24"/>
                <w:szCs w:val="24"/>
              </w:rPr>
              <w:t>т.ч</w:t>
            </w:r>
            <w:proofErr w:type="spellEnd"/>
            <w:r>
              <w:rPr>
                <w:rFonts w:ascii="Times New Roman" w:eastAsia="Aptos" w:hAnsi="Times New Roman"/>
                <w:sz w:val="24"/>
                <w:szCs w:val="24"/>
              </w:rPr>
              <w:t>.</w:t>
            </w:r>
          </w:p>
          <w:p w14:paraId="15619C71"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w:t>
            </w:r>
            <w:proofErr w:type="spellStart"/>
            <w:r>
              <w:rPr>
                <w:rFonts w:ascii="Times New Roman" w:eastAsia="Aptos" w:hAnsi="Times New Roman"/>
                <w:sz w:val="24"/>
                <w:szCs w:val="24"/>
              </w:rPr>
              <w:t>м.н.с</w:t>
            </w:r>
            <w:proofErr w:type="spellEnd"/>
            <w:r>
              <w:rPr>
                <w:rFonts w:ascii="Times New Roman" w:eastAsia="Aptos" w:hAnsi="Times New Roman"/>
                <w:sz w:val="24"/>
                <w:szCs w:val="24"/>
              </w:rPr>
              <w:t>./</w:t>
            </w:r>
            <w:proofErr w:type="spellStart"/>
            <w:r>
              <w:rPr>
                <w:rFonts w:ascii="Times New Roman" w:eastAsia="Aptos" w:hAnsi="Times New Roman"/>
                <w:sz w:val="24"/>
                <w:szCs w:val="24"/>
              </w:rPr>
              <w:t>н.с</w:t>
            </w:r>
            <w:proofErr w:type="spellEnd"/>
            <w:r>
              <w:rPr>
                <w:rFonts w:ascii="Times New Roman" w:eastAsia="Aptos" w:hAnsi="Times New Roman"/>
                <w:sz w:val="24"/>
                <w:szCs w:val="24"/>
              </w:rPr>
              <w:t>.</w:t>
            </w:r>
          </w:p>
          <w:p w14:paraId="5CBB4CBA"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w:t>
            </w:r>
            <w:proofErr w:type="spellStart"/>
            <w:r>
              <w:rPr>
                <w:rFonts w:ascii="Times New Roman" w:eastAsia="Aptos" w:hAnsi="Times New Roman"/>
                <w:sz w:val="24"/>
                <w:szCs w:val="24"/>
              </w:rPr>
              <w:t>с.н.с</w:t>
            </w:r>
            <w:proofErr w:type="spellEnd"/>
            <w:r>
              <w:rPr>
                <w:rFonts w:ascii="Times New Roman" w:eastAsia="Aptos" w:hAnsi="Times New Roman"/>
                <w:sz w:val="24"/>
                <w:szCs w:val="24"/>
              </w:rPr>
              <w:t>.</w:t>
            </w:r>
          </w:p>
          <w:p w14:paraId="187B65D2"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w:t>
            </w:r>
            <w:proofErr w:type="spellStart"/>
            <w:r>
              <w:rPr>
                <w:rFonts w:ascii="Times New Roman" w:eastAsia="Aptos" w:hAnsi="Times New Roman"/>
                <w:sz w:val="24"/>
                <w:szCs w:val="24"/>
              </w:rPr>
              <w:t>в.н.с</w:t>
            </w:r>
            <w:proofErr w:type="spellEnd"/>
            <w:r>
              <w:rPr>
                <w:rFonts w:ascii="Times New Roman" w:eastAsia="Aptos" w:hAnsi="Times New Roman"/>
                <w:sz w:val="24"/>
                <w:szCs w:val="24"/>
              </w:rPr>
              <w:t>.</w:t>
            </w:r>
          </w:p>
          <w:p w14:paraId="50FDF27E"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w:t>
            </w:r>
            <w:proofErr w:type="spellStart"/>
            <w:r>
              <w:rPr>
                <w:rFonts w:ascii="Times New Roman" w:eastAsia="Aptos" w:hAnsi="Times New Roman"/>
                <w:sz w:val="24"/>
                <w:szCs w:val="24"/>
              </w:rPr>
              <w:t>г.н.с</w:t>
            </w:r>
            <w:proofErr w:type="spellEnd"/>
            <w:r>
              <w:rPr>
                <w:rFonts w:ascii="Times New Roman" w:eastAsia="Aptos" w:hAnsi="Times New Roman"/>
                <w:sz w:val="24"/>
                <w:szCs w:val="24"/>
              </w:rPr>
              <w:t>.</w:t>
            </w:r>
          </w:p>
        </w:tc>
        <w:tc>
          <w:tcPr>
            <w:tcW w:w="3367" w:type="dxa"/>
            <w:shd w:val="clear" w:color="auto" w:fill="auto"/>
          </w:tcPr>
          <w:p w14:paraId="394CB75F"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13</w:t>
            </w:r>
          </w:p>
          <w:p w14:paraId="4F238B0E"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11</w:t>
            </w:r>
          </w:p>
          <w:p w14:paraId="219A863C"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9</w:t>
            </w:r>
          </w:p>
          <w:p w14:paraId="401C5FB9"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10</w:t>
            </w:r>
          </w:p>
          <w:p w14:paraId="1B911154"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5</w:t>
            </w:r>
          </w:p>
        </w:tc>
      </w:tr>
      <w:tr w:rsidR="00717290" w:rsidRPr="00223FA3" w14:paraId="4791223F" w14:textId="77777777" w:rsidTr="000E2E60">
        <w:trPr>
          <w:jc w:val="center"/>
        </w:trPr>
        <w:tc>
          <w:tcPr>
            <w:tcW w:w="6204" w:type="dxa"/>
            <w:shd w:val="clear" w:color="auto" w:fill="auto"/>
          </w:tcPr>
          <w:p w14:paraId="23A5A930"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НР (руководители научных подразделений)</w:t>
            </w:r>
          </w:p>
        </w:tc>
        <w:tc>
          <w:tcPr>
            <w:tcW w:w="3367" w:type="dxa"/>
            <w:shd w:val="clear" w:color="auto" w:fill="auto"/>
          </w:tcPr>
          <w:p w14:paraId="25584D10"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11</w:t>
            </w:r>
          </w:p>
        </w:tc>
      </w:tr>
      <w:tr w:rsidR="00717290" w:rsidRPr="00223FA3" w14:paraId="5BC9223C" w14:textId="77777777" w:rsidTr="000E2E60">
        <w:trPr>
          <w:jc w:val="center"/>
        </w:trPr>
        <w:tc>
          <w:tcPr>
            <w:tcW w:w="6204" w:type="dxa"/>
            <w:shd w:val="clear" w:color="auto" w:fill="auto"/>
          </w:tcPr>
          <w:p w14:paraId="25DBB703"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Педагогические работники за исключением должностей ППС</w:t>
            </w:r>
          </w:p>
        </w:tc>
        <w:tc>
          <w:tcPr>
            <w:tcW w:w="3367" w:type="dxa"/>
            <w:shd w:val="clear" w:color="auto" w:fill="auto"/>
          </w:tcPr>
          <w:p w14:paraId="7908A5AF"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12</w:t>
            </w:r>
          </w:p>
        </w:tc>
      </w:tr>
      <w:tr w:rsidR="00717290" w:rsidRPr="00223FA3" w14:paraId="280DE9C4" w14:textId="77777777" w:rsidTr="000E2E60">
        <w:trPr>
          <w:jc w:val="center"/>
        </w:trPr>
        <w:tc>
          <w:tcPr>
            <w:tcW w:w="6204" w:type="dxa"/>
            <w:shd w:val="clear" w:color="auto" w:fill="auto"/>
          </w:tcPr>
          <w:p w14:paraId="4E3334C8"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ППС (профессорско-преподавательский состав), </w:t>
            </w:r>
            <w:proofErr w:type="spellStart"/>
            <w:r>
              <w:rPr>
                <w:rFonts w:ascii="Times New Roman" w:eastAsia="Aptos" w:hAnsi="Times New Roman"/>
                <w:sz w:val="24"/>
                <w:szCs w:val="24"/>
              </w:rPr>
              <w:t>в.т.ч</w:t>
            </w:r>
            <w:proofErr w:type="spellEnd"/>
            <w:r>
              <w:rPr>
                <w:rFonts w:ascii="Times New Roman" w:eastAsia="Aptos" w:hAnsi="Times New Roman"/>
                <w:sz w:val="24"/>
                <w:szCs w:val="24"/>
              </w:rPr>
              <w:t>.                               ассистент/преподаватель</w:t>
            </w:r>
          </w:p>
          <w:p w14:paraId="1D7CC675"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ст. преподаватель</w:t>
            </w:r>
          </w:p>
          <w:p w14:paraId="56D63C43"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доцент</w:t>
            </w:r>
          </w:p>
          <w:p w14:paraId="73D2B44C"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профессор</w:t>
            </w:r>
          </w:p>
          <w:p w14:paraId="755BBF44"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зав. кафедрой</w:t>
            </w:r>
          </w:p>
          <w:p w14:paraId="5BC5970D"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                                                                        декан</w:t>
            </w:r>
          </w:p>
        </w:tc>
        <w:tc>
          <w:tcPr>
            <w:tcW w:w="3367" w:type="dxa"/>
            <w:shd w:val="clear" w:color="auto" w:fill="auto"/>
          </w:tcPr>
          <w:p w14:paraId="4640B799"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17</w:t>
            </w:r>
          </w:p>
          <w:p w14:paraId="3BD0354F"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15</w:t>
            </w:r>
          </w:p>
          <w:p w14:paraId="3D99F18A"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16</w:t>
            </w:r>
          </w:p>
          <w:p w14:paraId="55D40CCE"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10</w:t>
            </w:r>
          </w:p>
          <w:p w14:paraId="42FC143A"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9</w:t>
            </w:r>
          </w:p>
          <w:p w14:paraId="5BA0C34B"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3</w:t>
            </w:r>
          </w:p>
          <w:p w14:paraId="4171065D"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2</w:t>
            </w:r>
          </w:p>
        </w:tc>
      </w:tr>
    </w:tbl>
    <w:p w14:paraId="38CDBEB9" w14:textId="77777777" w:rsidR="00717290" w:rsidRPr="0065513A" w:rsidRDefault="00717290" w:rsidP="00717290">
      <w:pPr>
        <w:autoSpaceDE w:val="0"/>
        <w:autoSpaceDN w:val="0"/>
        <w:adjustRightInd w:val="0"/>
        <w:spacing w:after="0"/>
        <w:ind w:firstLine="708"/>
        <w:jc w:val="both"/>
        <w:rPr>
          <w:rFonts w:ascii="Times New Roman" w:eastAsia="Aptos" w:hAnsi="Times New Roman"/>
          <w:sz w:val="24"/>
          <w:szCs w:val="24"/>
        </w:rPr>
      </w:pPr>
    </w:p>
    <w:p w14:paraId="481A93BA" w14:textId="27C8A1E0"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По результатам мониторинга было установлено, что 7 ООВО указали </w:t>
      </w:r>
      <w:r w:rsidR="000E2E60">
        <w:rPr>
          <w:rFonts w:ascii="Times New Roman" w:eastAsia="Aptos" w:hAnsi="Times New Roman"/>
          <w:sz w:val="28"/>
          <w:szCs w:val="28"/>
        </w:rPr>
        <w:br/>
      </w:r>
      <w:r w:rsidRPr="0065513A">
        <w:rPr>
          <w:rFonts w:ascii="Times New Roman" w:eastAsia="Aptos" w:hAnsi="Times New Roman"/>
          <w:sz w:val="28"/>
          <w:szCs w:val="28"/>
        </w:rPr>
        <w:t xml:space="preserve">на отсутствие окладов, установленных на 31 декабря 2024 года, в размере ниже МРОТ (19242 рубля), и установленных на 1 февраля 2025 года, в размере ниже новой величины МРОТ с 1 января 2025 года (22440 рублей): Азовский ГПУ, </w:t>
      </w:r>
      <w:proofErr w:type="spellStart"/>
      <w:r w:rsidRPr="0065513A">
        <w:rPr>
          <w:rFonts w:ascii="Times New Roman" w:eastAsia="Aptos" w:hAnsi="Times New Roman"/>
          <w:sz w:val="28"/>
          <w:szCs w:val="28"/>
        </w:rPr>
        <w:t>Глазовский</w:t>
      </w:r>
      <w:proofErr w:type="spellEnd"/>
      <w:r w:rsidRPr="0065513A">
        <w:rPr>
          <w:rFonts w:ascii="Times New Roman" w:eastAsia="Aptos" w:hAnsi="Times New Roman"/>
          <w:sz w:val="28"/>
          <w:szCs w:val="28"/>
        </w:rPr>
        <w:t xml:space="preserve"> ГПУ им. В.Г. Короленко, Государственный университет просвещения, Донецкий ГПУ им. В. Шаталова, Красноярский ГПУ им. В.П. Астафьева, Тульский ГПУ им. Л.Н. Толстого, Ярославский ГПУ им. К.Д. Ушинского.</w:t>
      </w:r>
    </w:p>
    <w:p w14:paraId="3EA21C37" w14:textId="77777777"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lastRenderedPageBreak/>
        <w:t>По ряду учреждений ситуация требует прояснения, так как соответствующие таблицы не были заполнены, и ссылки на отсутствие окладов (должностных окладов), ставок заработной платы в размере ниже МРОТ отсутствуют.</w:t>
      </w:r>
    </w:p>
    <w:p w14:paraId="6C21350E" w14:textId="57B0693D"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В результате мониторинга установлено, что в 19 ООВО (51,4% от общего числа ООВО, подведомственных </w:t>
      </w:r>
      <w:proofErr w:type="spellStart"/>
      <w:r w:rsidRPr="0065513A">
        <w:rPr>
          <w:rFonts w:ascii="Times New Roman" w:eastAsia="Aptos" w:hAnsi="Times New Roman"/>
          <w:sz w:val="28"/>
          <w:szCs w:val="28"/>
        </w:rPr>
        <w:t>Минпросвещения</w:t>
      </w:r>
      <w:proofErr w:type="spellEnd"/>
      <w:r w:rsidRPr="0065513A">
        <w:rPr>
          <w:rFonts w:ascii="Times New Roman" w:eastAsia="Aptos" w:hAnsi="Times New Roman"/>
          <w:sz w:val="28"/>
          <w:szCs w:val="28"/>
        </w:rPr>
        <w:t xml:space="preserve"> России) размеры окладов </w:t>
      </w:r>
      <w:r w:rsidR="000E2E60">
        <w:rPr>
          <w:rFonts w:ascii="Times New Roman" w:eastAsia="Aptos" w:hAnsi="Times New Roman"/>
          <w:sz w:val="28"/>
          <w:szCs w:val="28"/>
        </w:rPr>
        <w:br/>
      </w:r>
      <w:r w:rsidRPr="0065513A">
        <w:rPr>
          <w:rFonts w:ascii="Times New Roman" w:eastAsia="Aptos" w:hAnsi="Times New Roman"/>
          <w:sz w:val="28"/>
          <w:szCs w:val="28"/>
        </w:rPr>
        <w:t xml:space="preserve">по 530 должностям на 31 декабря 2024 года установлены ниже величины МРОТ </w:t>
      </w:r>
      <w:r w:rsidR="000E2E60">
        <w:rPr>
          <w:rFonts w:ascii="Times New Roman" w:eastAsia="Aptos" w:hAnsi="Times New Roman"/>
          <w:sz w:val="28"/>
          <w:szCs w:val="28"/>
        </w:rPr>
        <w:br/>
      </w:r>
      <w:r w:rsidRPr="0065513A">
        <w:rPr>
          <w:rFonts w:ascii="Times New Roman" w:eastAsia="Aptos" w:hAnsi="Times New Roman"/>
          <w:sz w:val="28"/>
          <w:szCs w:val="28"/>
        </w:rPr>
        <w:t>(19 242 руб.).</w:t>
      </w:r>
    </w:p>
    <w:p w14:paraId="50FD5A70" w14:textId="77777777"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По 53 должностям оклад</w:t>
      </w:r>
      <w:r>
        <w:rPr>
          <w:rFonts w:ascii="Times New Roman" w:eastAsia="Aptos" w:hAnsi="Times New Roman"/>
          <w:sz w:val="28"/>
          <w:szCs w:val="28"/>
        </w:rPr>
        <w:t>ы</w:t>
      </w:r>
      <w:r w:rsidRPr="0065513A">
        <w:rPr>
          <w:rFonts w:ascii="Times New Roman" w:eastAsia="Aptos" w:hAnsi="Times New Roman"/>
          <w:sz w:val="28"/>
          <w:szCs w:val="28"/>
        </w:rPr>
        <w:t xml:space="preserve"> по состоянию на 31 декабря 2024 года в размере ниже МРОТ (19 242 руб.) установлены в 5 и более образовательных организациях высшего образования из 37, принявших участие в мониторинге. </w:t>
      </w:r>
    </w:p>
    <w:p w14:paraId="22835A60" w14:textId="77777777"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При оценке перечней должностей учреждений по сведениям на 1 февраля 2025 года установлено, что в 18 ООВО (48,6% от общего числа ООВО, подведомственных </w:t>
      </w:r>
      <w:proofErr w:type="spellStart"/>
      <w:r w:rsidRPr="0065513A">
        <w:rPr>
          <w:rFonts w:ascii="Times New Roman" w:eastAsia="Aptos" w:hAnsi="Times New Roman"/>
          <w:sz w:val="28"/>
          <w:szCs w:val="28"/>
        </w:rPr>
        <w:t>Минпросвещения</w:t>
      </w:r>
      <w:proofErr w:type="spellEnd"/>
      <w:r w:rsidRPr="0065513A">
        <w:rPr>
          <w:rFonts w:ascii="Times New Roman" w:eastAsia="Aptos" w:hAnsi="Times New Roman"/>
          <w:sz w:val="28"/>
          <w:szCs w:val="28"/>
        </w:rPr>
        <w:t xml:space="preserve"> России) размеры окладов по 579 должностям установлены ниже величины МРОТ (22 440 руб.). </w:t>
      </w:r>
    </w:p>
    <w:p w14:paraId="242EC6A1" w14:textId="25C239EE"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По 51 должности размеры окладов по состоянию на 1 февраля 2025 года </w:t>
      </w:r>
      <w:r w:rsidR="000E2E60">
        <w:rPr>
          <w:rFonts w:ascii="Times New Roman" w:eastAsia="Aptos" w:hAnsi="Times New Roman"/>
          <w:sz w:val="28"/>
          <w:szCs w:val="28"/>
        </w:rPr>
        <w:br/>
      </w:r>
      <w:r w:rsidRPr="0065513A">
        <w:rPr>
          <w:rFonts w:ascii="Times New Roman" w:eastAsia="Aptos" w:hAnsi="Times New Roman"/>
          <w:sz w:val="28"/>
          <w:szCs w:val="28"/>
        </w:rPr>
        <w:t>в размере ниже МРОТ (22 440 руб.) установлены в 5 и более образовательных организациях высшего образования из 37, принявших участие в мониторинге.</w:t>
      </w:r>
    </w:p>
    <w:p w14:paraId="3186D958" w14:textId="77777777" w:rsidR="00717290" w:rsidRPr="0065513A" w:rsidRDefault="00717290" w:rsidP="000E2E60">
      <w:pPr>
        <w:spacing w:after="0" w:line="274" w:lineRule="auto"/>
        <w:ind w:firstLine="709"/>
        <w:jc w:val="both"/>
        <w:textAlignment w:val="baseline"/>
        <w:rPr>
          <w:rFonts w:ascii="Times New Roman" w:eastAsia="Aptos" w:hAnsi="Times New Roman"/>
          <w:b/>
          <w:i/>
          <w:sz w:val="28"/>
          <w:szCs w:val="28"/>
        </w:rPr>
      </w:pPr>
      <w:r w:rsidRPr="0065513A">
        <w:rPr>
          <w:rFonts w:ascii="Times New Roman" w:eastAsia="Aptos" w:hAnsi="Times New Roman"/>
          <w:b/>
          <w:i/>
          <w:sz w:val="28"/>
          <w:szCs w:val="28"/>
        </w:rPr>
        <w:t xml:space="preserve">Считаем необходимым обратить внимание председателей региональных организаций Профсоюза, первичных профсоюзных организаций работников ООВО и представителей </w:t>
      </w:r>
      <w:proofErr w:type="spellStart"/>
      <w:r w:rsidRPr="0065513A">
        <w:rPr>
          <w:rFonts w:ascii="Times New Roman" w:eastAsia="Aptos" w:hAnsi="Times New Roman"/>
          <w:b/>
          <w:i/>
          <w:sz w:val="28"/>
          <w:szCs w:val="28"/>
        </w:rPr>
        <w:t>Минпросвещения</w:t>
      </w:r>
      <w:proofErr w:type="spellEnd"/>
      <w:r w:rsidRPr="0065513A">
        <w:rPr>
          <w:rFonts w:ascii="Times New Roman" w:eastAsia="Aptos" w:hAnsi="Times New Roman"/>
          <w:b/>
          <w:i/>
          <w:sz w:val="28"/>
          <w:szCs w:val="28"/>
        </w:rPr>
        <w:t xml:space="preserve"> России на необходимость приведения размеров окладов в соответствие с нормами Примерного положения </w:t>
      </w:r>
      <w:proofErr w:type="spellStart"/>
      <w:r w:rsidRPr="0065513A">
        <w:rPr>
          <w:rFonts w:ascii="Times New Roman" w:eastAsia="Aptos" w:hAnsi="Times New Roman"/>
          <w:b/>
          <w:i/>
          <w:sz w:val="28"/>
          <w:szCs w:val="28"/>
        </w:rPr>
        <w:t>Минпросвещения</w:t>
      </w:r>
      <w:proofErr w:type="spellEnd"/>
      <w:r w:rsidRPr="0065513A">
        <w:rPr>
          <w:rFonts w:ascii="Times New Roman" w:eastAsia="Aptos" w:hAnsi="Times New Roman"/>
          <w:b/>
          <w:i/>
          <w:sz w:val="28"/>
          <w:szCs w:val="28"/>
        </w:rPr>
        <w:t xml:space="preserve"> России, особенно по должностям, которые занимают работники, относящиеся к категории научных и педагогических работников.</w:t>
      </w:r>
    </w:p>
    <w:p w14:paraId="1D4CCA0E" w14:textId="77777777" w:rsidR="00717290" w:rsidRPr="0065513A" w:rsidRDefault="00717290" w:rsidP="000E2E60">
      <w:pPr>
        <w:numPr>
          <w:ilvl w:val="0"/>
          <w:numId w:val="10"/>
        </w:numPr>
        <w:spacing w:after="0" w:line="274" w:lineRule="auto"/>
        <w:ind w:left="0"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При проведении мониторингов по учреждениям высшего образования, находящихся в ведении </w:t>
      </w:r>
      <w:proofErr w:type="spellStart"/>
      <w:r w:rsidRPr="0065513A">
        <w:rPr>
          <w:rFonts w:ascii="Times New Roman" w:eastAsia="Aptos" w:hAnsi="Times New Roman"/>
          <w:sz w:val="28"/>
          <w:szCs w:val="28"/>
        </w:rPr>
        <w:t>Минпросвещения</w:t>
      </w:r>
      <w:proofErr w:type="spellEnd"/>
      <w:r w:rsidRPr="0065513A">
        <w:rPr>
          <w:rFonts w:ascii="Times New Roman" w:eastAsia="Aptos" w:hAnsi="Times New Roman"/>
          <w:sz w:val="28"/>
          <w:szCs w:val="28"/>
        </w:rPr>
        <w:t xml:space="preserve"> и </w:t>
      </w:r>
      <w:proofErr w:type="spellStart"/>
      <w:r w:rsidRPr="0065513A">
        <w:rPr>
          <w:rFonts w:ascii="Times New Roman" w:eastAsia="Aptos" w:hAnsi="Times New Roman"/>
          <w:sz w:val="28"/>
          <w:szCs w:val="28"/>
        </w:rPr>
        <w:t>Минобрнауки</w:t>
      </w:r>
      <w:proofErr w:type="spellEnd"/>
      <w:r w:rsidRPr="0065513A">
        <w:rPr>
          <w:rFonts w:ascii="Times New Roman" w:eastAsia="Aptos" w:hAnsi="Times New Roman"/>
          <w:sz w:val="28"/>
          <w:szCs w:val="28"/>
        </w:rPr>
        <w:t xml:space="preserve"> России, оценивалось наличие выплат за ученую степень и ученое звание работникам, занимающим должности профессорско-преподавательского состава и научных работников.</w:t>
      </w:r>
    </w:p>
    <w:p w14:paraId="25F040B2" w14:textId="77777777"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Итоги мониторингов по данному вопросу приведены в таблице № 2.</w:t>
      </w:r>
    </w:p>
    <w:p w14:paraId="0CEEBCB1" w14:textId="2735211A" w:rsidR="00717290" w:rsidRDefault="00717290" w:rsidP="000E2E60">
      <w:pPr>
        <w:spacing w:after="0" w:line="274" w:lineRule="auto"/>
        <w:ind w:firstLine="709"/>
        <w:jc w:val="both"/>
        <w:textAlignment w:val="baseline"/>
        <w:rPr>
          <w:rFonts w:ascii="Times New Roman" w:eastAsia="Aptos" w:hAnsi="Times New Roman"/>
          <w:sz w:val="28"/>
          <w:szCs w:val="28"/>
        </w:rPr>
      </w:pPr>
      <w:r w:rsidRPr="0065513A">
        <w:rPr>
          <w:rFonts w:ascii="Times New Roman" w:eastAsia="Aptos" w:hAnsi="Times New Roman"/>
          <w:sz w:val="28"/>
          <w:szCs w:val="28"/>
        </w:rPr>
        <w:t xml:space="preserve">В 35 университетах (95% от всех ООВО, находящихся в ведении </w:t>
      </w:r>
      <w:proofErr w:type="spellStart"/>
      <w:r w:rsidRPr="0065513A">
        <w:rPr>
          <w:rFonts w:ascii="Times New Roman" w:eastAsia="Aptos" w:hAnsi="Times New Roman"/>
          <w:sz w:val="28"/>
          <w:szCs w:val="28"/>
        </w:rPr>
        <w:t>Минпросвещения</w:t>
      </w:r>
      <w:proofErr w:type="spellEnd"/>
      <w:r w:rsidRPr="0065513A">
        <w:rPr>
          <w:rFonts w:ascii="Times New Roman" w:eastAsia="Aptos" w:hAnsi="Times New Roman"/>
          <w:sz w:val="28"/>
          <w:szCs w:val="28"/>
        </w:rPr>
        <w:t xml:space="preserve"> России) применяется дифференциация</w:t>
      </w:r>
      <w:r>
        <w:rPr>
          <w:rFonts w:ascii="Times New Roman" w:eastAsia="Aptos" w:hAnsi="Times New Roman"/>
          <w:sz w:val="28"/>
          <w:szCs w:val="28"/>
        </w:rPr>
        <w:t xml:space="preserve"> должностных окладов </w:t>
      </w:r>
      <w:r w:rsidRPr="0065513A">
        <w:rPr>
          <w:rFonts w:ascii="Times New Roman" w:eastAsia="Aptos" w:hAnsi="Times New Roman"/>
          <w:sz w:val="28"/>
          <w:szCs w:val="28"/>
        </w:rPr>
        <w:t xml:space="preserve">внутри квалификационных уровней профессиональной квалификационной группы должностей профессорско-преподавательского состава в зависимости от наличия ученой степени и/или ученого звания. Только </w:t>
      </w:r>
      <w:r>
        <w:rPr>
          <w:rFonts w:ascii="Times New Roman" w:eastAsia="Aptos" w:hAnsi="Times New Roman"/>
          <w:sz w:val="28"/>
          <w:szCs w:val="28"/>
        </w:rPr>
        <w:t xml:space="preserve">в </w:t>
      </w:r>
      <w:r w:rsidRPr="0065513A">
        <w:rPr>
          <w:rFonts w:ascii="Times New Roman" w:eastAsia="Aptos" w:hAnsi="Times New Roman"/>
          <w:sz w:val="28"/>
          <w:szCs w:val="28"/>
        </w:rPr>
        <w:t>дв</w:t>
      </w:r>
      <w:r>
        <w:rPr>
          <w:rFonts w:ascii="Times New Roman" w:eastAsia="Aptos" w:hAnsi="Times New Roman"/>
          <w:sz w:val="28"/>
          <w:szCs w:val="28"/>
        </w:rPr>
        <w:t>ух</w:t>
      </w:r>
      <w:r w:rsidRPr="0065513A">
        <w:rPr>
          <w:rFonts w:ascii="Times New Roman" w:eastAsia="Aptos" w:hAnsi="Times New Roman"/>
          <w:sz w:val="28"/>
          <w:szCs w:val="28"/>
        </w:rPr>
        <w:t xml:space="preserve"> университета</w:t>
      </w:r>
      <w:r>
        <w:rPr>
          <w:rFonts w:ascii="Times New Roman" w:eastAsia="Aptos" w:hAnsi="Times New Roman"/>
          <w:sz w:val="28"/>
          <w:szCs w:val="28"/>
        </w:rPr>
        <w:t>х</w:t>
      </w:r>
      <w:r w:rsidRPr="0065513A">
        <w:rPr>
          <w:rFonts w:ascii="Times New Roman" w:eastAsia="Aptos" w:hAnsi="Times New Roman"/>
          <w:sz w:val="28"/>
          <w:szCs w:val="28"/>
        </w:rPr>
        <w:t xml:space="preserve"> </w:t>
      </w:r>
      <w:r>
        <w:rPr>
          <w:rFonts w:ascii="Times New Roman" w:eastAsia="Aptos" w:hAnsi="Times New Roman"/>
          <w:sz w:val="28"/>
          <w:szCs w:val="28"/>
        </w:rPr>
        <w:t>отсутствует</w:t>
      </w:r>
      <w:r w:rsidRPr="0065513A">
        <w:rPr>
          <w:rFonts w:ascii="Times New Roman" w:eastAsia="Aptos" w:hAnsi="Times New Roman"/>
          <w:sz w:val="28"/>
          <w:szCs w:val="28"/>
        </w:rPr>
        <w:t xml:space="preserve"> дифференциаци</w:t>
      </w:r>
      <w:r>
        <w:rPr>
          <w:rFonts w:ascii="Times New Roman" w:eastAsia="Aptos" w:hAnsi="Times New Roman"/>
          <w:sz w:val="28"/>
          <w:szCs w:val="28"/>
        </w:rPr>
        <w:t>я</w:t>
      </w:r>
      <w:r w:rsidRPr="0065513A">
        <w:rPr>
          <w:rFonts w:ascii="Times New Roman" w:eastAsia="Aptos" w:hAnsi="Times New Roman"/>
          <w:sz w:val="28"/>
          <w:szCs w:val="28"/>
        </w:rPr>
        <w:t xml:space="preserve"> внутри квалификационных уровней для группы должностей профессорско-преподавательского состава. В 24 ООВО (65%) размер</w:t>
      </w:r>
      <w:r>
        <w:rPr>
          <w:rFonts w:ascii="Times New Roman" w:eastAsia="Aptos" w:hAnsi="Times New Roman"/>
          <w:sz w:val="28"/>
          <w:szCs w:val="28"/>
        </w:rPr>
        <w:t>ы</w:t>
      </w:r>
      <w:r w:rsidRPr="0065513A">
        <w:rPr>
          <w:rFonts w:ascii="Times New Roman" w:eastAsia="Aptos" w:hAnsi="Times New Roman"/>
          <w:sz w:val="28"/>
          <w:szCs w:val="28"/>
        </w:rPr>
        <w:t xml:space="preserve"> окладов научных сотрудников внутри квалификационного уровня завис</w:t>
      </w:r>
      <w:r>
        <w:rPr>
          <w:rFonts w:ascii="Times New Roman" w:eastAsia="Aptos" w:hAnsi="Times New Roman"/>
          <w:sz w:val="28"/>
          <w:szCs w:val="28"/>
        </w:rPr>
        <w:t>я</w:t>
      </w:r>
      <w:r w:rsidRPr="0065513A">
        <w:rPr>
          <w:rFonts w:ascii="Times New Roman" w:eastAsia="Aptos" w:hAnsi="Times New Roman"/>
          <w:sz w:val="28"/>
          <w:szCs w:val="28"/>
        </w:rPr>
        <w:t>т от ученой степени и/или ученого звания.</w:t>
      </w:r>
    </w:p>
    <w:p w14:paraId="6DDCCAF3" w14:textId="77777777" w:rsidR="00ED425A" w:rsidRPr="0065513A" w:rsidRDefault="00ED425A" w:rsidP="00717290">
      <w:pPr>
        <w:spacing w:after="0" w:line="240" w:lineRule="auto"/>
        <w:ind w:firstLine="709"/>
        <w:jc w:val="both"/>
        <w:textAlignment w:val="baseline"/>
        <w:rPr>
          <w:rFonts w:ascii="Times New Roman" w:eastAsia="Aptos" w:hAnsi="Times New Roman"/>
          <w:sz w:val="28"/>
          <w:szCs w:val="28"/>
        </w:rPr>
      </w:pPr>
    </w:p>
    <w:p w14:paraId="3DC9857A" w14:textId="3C439A6B" w:rsidR="00717290" w:rsidRPr="000E2E60" w:rsidRDefault="00717290" w:rsidP="00717290">
      <w:pPr>
        <w:autoSpaceDE w:val="0"/>
        <w:autoSpaceDN w:val="0"/>
        <w:adjustRightInd w:val="0"/>
        <w:spacing w:after="0"/>
        <w:ind w:firstLine="708"/>
        <w:jc w:val="right"/>
        <w:rPr>
          <w:rFonts w:ascii="Times New Roman" w:eastAsia="Aptos" w:hAnsi="Times New Roman"/>
          <w:i/>
          <w:sz w:val="28"/>
          <w:szCs w:val="28"/>
        </w:rPr>
      </w:pPr>
      <w:r w:rsidRPr="000E2E60">
        <w:rPr>
          <w:rFonts w:ascii="Times New Roman" w:eastAsia="Aptos" w:hAnsi="Times New Roman"/>
          <w:i/>
          <w:sz w:val="28"/>
          <w:szCs w:val="28"/>
        </w:rPr>
        <w:lastRenderedPageBreak/>
        <w:t>Таблица № 2</w:t>
      </w:r>
    </w:p>
    <w:p w14:paraId="7712757B" w14:textId="5C29509C" w:rsidR="00717290" w:rsidRDefault="00717290" w:rsidP="000E2E60">
      <w:pPr>
        <w:spacing w:after="0" w:line="240" w:lineRule="auto"/>
        <w:jc w:val="center"/>
        <w:textAlignment w:val="baseline"/>
        <w:rPr>
          <w:rFonts w:ascii="Times New Roman" w:eastAsia="Aptos" w:hAnsi="Times New Roman"/>
          <w:sz w:val="28"/>
          <w:szCs w:val="28"/>
        </w:rPr>
      </w:pPr>
      <w:r w:rsidRPr="0065513A">
        <w:rPr>
          <w:rFonts w:ascii="Times New Roman" w:eastAsia="Aptos" w:hAnsi="Times New Roman"/>
          <w:sz w:val="28"/>
          <w:szCs w:val="28"/>
        </w:rPr>
        <w:t xml:space="preserve">Сведения о наличии </w:t>
      </w:r>
      <w:r>
        <w:rPr>
          <w:rFonts w:ascii="Times New Roman" w:eastAsia="Aptos" w:hAnsi="Times New Roman"/>
          <w:sz w:val="28"/>
          <w:szCs w:val="28"/>
        </w:rPr>
        <w:t xml:space="preserve">дополнительных </w:t>
      </w:r>
      <w:r w:rsidRPr="0065513A">
        <w:rPr>
          <w:rFonts w:ascii="Times New Roman" w:eastAsia="Aptos" w:hAnsi="Times New Roman"/>
          <w:sz w:val="28"/>
          <w:szCs w:val="28"/>
        </w:rPr>
        <w:t xml:space="preserve">выплат за ученую степень и ученое звание работникам, занимающим должности профессорско-преподавательского состава </w:t>
      </w:r>
      <w:r w:rsidR="000E2E60">
        <w:rPr>
          <w:rFonts w:ascii="Times New Roman" w:eastAsia="Aptos" w:hAnsi="Times New Roman"/>
          <w:sz w:val="28"/>
          <w:szCs w:val="28"/>
        </w:rPr>
        <w:br/>
      </w:r>
      <w:r w:rsidRPr="0065513A">
        <w:rPr>
          <w:rFonts w:ascii="Times New Roman" w:eastAsia="Aptos" w:hAnsi="Times New Roman"/>
          <w:sz w:val="28"/>
          <w:szCs w:val="28"/>
        </w:rPr>
        <w:t>и научных работников</w:t>
      </w:r>
    </w:p>
    <w:p w14:paraId="1A31D98F" w14:textId="77777777" w:rsidR="00717290" w:rsidRPr="0065513A" w:rsidRDefault="00717290" w:rsidP="00717290">
      <w:pPr>
        <w:spacing w:after="0" w:line="240" w:lineRule="auto"/>
        <w:ind w:firstLine="709"/>
        <w:jc w:val="center"/>
        <w:textAlignment w:val="baseline"/>
        <w:rPr>
          <w:rFonts w:ascii="Times New Roman" w:eastAsia="Aptos"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985"/>
        <w:gridCol w:w="2233"/>
      </w:tblGrid>
      <w:tr w:rsidR="00717290" w14:paraId="501A5080" w14:textId="77777777" w:rsidTr="000E2E60">
        <w:trPr>
          <w:jc w:val="center"/>
        </w:trPr>
        <w:tc>
          <w:tcPr>
            <w:tcW w:w="5353" w:type="dxa"/>
            <w:vMerge w:val="restart"/>
            <w:shd w:val="clear" w:color="auto" w:fill="auto"/>
          </w:tcPr>
          <w:p w14:paraId="05740FC1"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Содержание вопроса мониторинга</w:t>
            </w:r>
          </w:p>
        </w:tc>
        <w:tc>
          <w:tcPr>
            <w:tcW w:w="4218" w:type="dxa"/>
            <w:gridSpan w:val="2"/>
            <w:shd w:val="clear" w:color="auto" w:fill="auto"/>
          </w:tcPr>
          <w:p w14:paraId="508D198F"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Количество положительных ответов (%)</w:t>
            </w:r>
          </w:p>
        </w:tc>
      </w:tr>
      <w:tr w:rsidR="00717290" w14:paraId="3D711EA4" w14:textId="77777777" w:rsidTr="000E2E60">
        <w:trPr>
          <w:jc w:val="center"/>
        </w:trPr>
        <w:tc>
          <w:tcPr>
            <w:tcW w:w="5353" w:type="dxa"/>
            <w:vMerge/>
            <w:shd w:val="clear" w:color="auto" w:fill="auto"/>
          </w:tcPr>
          <w:p w14:paraId="1C8F1844"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p>
        </w:tc>
        <w:tc>
          <w:tcPr>
            <w:tcW w:w="1985" w:type="dxa"/>
            <w:shd w:val="clear" w:color="auto" w:fill="auto"/>
          </w:tcPr>
          <w:p w14:paraId="38A2B368"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 xml:space="preserve">по ООВО </w:t>
            </w:r>
          </w:p>
          <w:p w14:paraId="54C97A4A"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proofErr w:type="spellStart"/>
            <w:r>
              <w:rPr>
                <w:rFonts w:ascii="Times New Roman" w:eastAsia="Aptos" w:hAnsi="Times New Roman"/>
                <w:sz w:val="24"/>
                <w:szCs w:val="24"/>
              </w:rPr>
              <w:t>Минобрнауки</w:t>
            </w:r>
            <w:proofErr w:type="spellEnd"/>
            <w:r>
              <w:rPr>
                <w:rFonts w:ascii="Times New Roman" w:eastAsia="Aptos" w:hAnsi="Times New Roman"/>
                <w:sz w:val="24"/>
                <w:szCs w:val="24"/>
              </w:rPr>
              <w:t xml:space="preserve"> России</w:t>
            </w:r>
          </w:p>
        </w:tc>
        <w:tc>
          <w:tcPr>
            <w:tcW w:w="2233" w:type="dxa"/>
            <w:shd w:val="clear" w:color="auto" w:fill="auto"/>
          </w:tcPr>
          <w:p w14:paraId="50655D19"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 xml:space="preserve">по ООВО </w:t>
            </w:r>
          </w:p>
          <w:p w14:paraId="5BB1575B" w14:textId="77777777" w:rsidR="00717290" w:rsidRDefault="00717290" w:rsidP="0010107A">
            <w:pPr>
              <w:autoSpaceDE w:val="0"/>
              <w:autoSpaceDN w:val="0"/>
              <w:adjustRightInd w:val="0"/>
              <w:spacing w:after="0" w:line="240" w:lineRule="auto"/>
              <w:jc w:val="center"/>
              <w:rPr>
                <w:rFonts w:ascii="Times New Roman" w:eastAsia="Aptos" w:hAnsi="Times New Roman"/>
                <w:sz w:val="24"/>
                <w:szCs w:val="24"/>
              </w:rPr>
            </w:pPr>
            <w:proofErr w:type="spellStart"/>
            <w:r>
              <w:rPr>
                <w:rFonts w:ascii="Times New Roman" w:eastAsia="Aptos" w:hAnsi="Times New Roman"/>
                <w:sz w:val="24"/>
                <w:szCs w:val="24"/>
              </w:rPr>
              <w:t>Минпросвещения</w:t>
            </w:r>
            <w:proofErr w:type="spellEnd"/>
            <w:r>
              <w:rPr>
                <w:rFonts w:ascii="Times New Roman" w:eastAsia="Aptos" w:hAnsi="Times New Roman"/>
                <w:sz w:val="24"/>
                <w:szCs w:val="24"/>
              </w:rPr>
              <w:t xml:space="preserve"> России</w:t>
            </w:r>
          </w:p>
        </w:tc>
      </w:tr>
      <w:tr w:rsidR="00717290" w14:paraId="1E9212AF" w14:textId="77777777" w:rsidTr="000E2E60">
        <w:trPr>
          <w:jc w:val="center"/>
        </w:trPr>
        <w:tc>
          <w:tcPr>
            <w:tcW w:w="5353" w:type="dxa"/>
            <w:shd w:val="clear" w:color="auto" w:fill="auto"/>
          </w:tcPr>
          <w:p w14:paraId="37B15897" w14:textId="77777777" w:rsidR="00717290" w:rsidRDefault="00717290" w:rsidP="0010107A">
            <w:pPr>
              <w:spacing w:line="240" w:lineRule="auto"/>
              <w:jc w:val="both"/>
              <w:rPr>
                <w:rFonts w:ascii="Times New Roman" w:hAnsi="Times New Roman"/>
                <w:sz w:val="24"/>
                <w:szCs w:val="24"/>
              </w:rPr>
            </w:pPr>
            <w:r>
              <w:rPr>
                <w:rFonts w:ascii="Times New Roman" w:hAnsi="Times New Roman"/>
                <w:sz w:val="24"/>
                <w:szCs w:val="24"/>
              </w:rPr>
              <w:t>Существует ли в системе оплаты труда выплата работникам из числа профессорско-преподавательского состава за ученую степень?</w:t>
            </w:r>
          </w:p>
        </w:tc>
        <w:tc>
          <w:tcPr>
            <w:tcW w:w="1985" w:type="dxa"/>
            <w:shd w:val="clear" w:color="auto" w:fill="auto"/>
          </w:tcPr>
          <w:p w14:paraId="29A0589F"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85 (37%)</w:t>
            </w:r>
          </w:p>
        </w:tc>
        <w:tc>
          <w:tcPr>
            <w:tcW w:w="2233" w:type="dxa"/>
            <w:shd w:val="clear" w:color="auto" w:fill="auto"/>
          </w:tcPr>
          <w:p w14:paraId="07749558"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 xml:space="preserve">10 (27%) </w:t>
            </w:r>
          </w:p>
        </w:tc>
      </w:tr>
      <w:tr w:rsidR="00717290" w14:paraId="37F3A5E1" w14:textId="77777777" w:rsidTr="000E2E60">
        <w:trPr>
          <w:jc w:val="center"/>
        </w:trPr>
        <w:tc>
          <w:tcPr>
            <w:tcW w:w="5353" w:type="dxa"/>
            <w:shd w:val="clear" w:color="auto" w:fill="auto"/>
          </w:tcPr>
          <w:p w14:paraId="64E38283" w14:textId="77777777" w:rsidR="00717290" w:rsidRDefault="00717290" w:rsidP="0010107A">
            <w:pPr>
              <w:spacing w:line="240" w:lineRule="auto"/>
              <w:jc w:val="both"/>
              <w:rPr>
                <w:rFonts w:ascii="Times New Roman" w:hAnsi="Times New Roman"/>
                <w:sz w:val="24"/>
                <w:szCs w:val="24"/>
              </w:rPr>
            </w:pPr>
            <w:r>
              <w:rPr>
                <w:rFonts w:ascii="Times New Roman" w:hAnsi="Times New Roman"/>
                <w:sz w:val="24"/>
                <w:szCs w:val="24"/>
              </w:rPr>
              <w:t>Существует ли в системе оплаты труда выплата научным сотрудникам за ученую степень?</w:t>
            </w:r>
          </w:p>
        </w:tc>
        <w:tc>
          <w:tcPr>
            <w:tcW w:w="1985" w:type="dxa"/>
            <w:shd w:val="clear" w:color="auto" w:fill="auto"/>
          </w:tcPr>
          <w:p w14:paraId="0712CB9D"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76 (34%)</w:t>
            </w:r>
          </w:p>
        </w:tc>
        <w:tc>
          <w:tcPr>
            <w:tcW w:w="2233" w:type="dxa"/>
            <w:shd w:val="clear" w:color="auto" w:fill="auto"/>
          </w:tcPr>
          <w:p w14:paraId="7719E859"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8 (22%)</w:t>
            </w:r>
          </w:p>
        </w:tc>
      </w:tr>
      <w:tr w:rsidR="00717290" w14:paraId="4D809DE9" w14:textId="77777777" w:rsidTr="000E2E60">
        <w:trPr>
          <w:jc w:val="center"/>
        </w:trPr>
        <w:tc>
          <w:tcPr>
            <w:tcW w:w="5353" w:type="dxa"/>
            <w:shd w:val="clear" w:color="auto" w:fill="auto"/>
          </w:tcPr>
          <w:p w14:paraId="192F72D8" w14:textId="77777777" w:rsidR="00717290" w:rsidRDefault="00717290" w:rsidP="0010107A">
            <w:pPr>
              <w:spacing w:line="240" w:lineRule="auto"/>
              <w:jc w:val="both"/>
              <w:rPr>
                <w:rFonts w:ascii="Times New Roman" w:hAnsi="Times New Roman"/>
                <w:sz w:val="24"/>
                <w:szCs w:val="24"/>
              </w:rPr>
            </w:pPr>
            <w:r>
              <w:rPr>
                <w:rFonts w:ascii="Times New Roman" w:hAnsi="Times New Roman"/>
                <w:sz w:val="24"/>
                <w:szCs w:val="24"/>
              </w:rPr>
              <w:t>Существует ли в системе оплаты труда выплата работникам из числа профессорско-преподавательского состава за ученое звание?</w:t>
            </w:r>
          </w:p>
        </w:tc>
        <w:tc>
          <w:tcPr>
            <w:tcW w:w="1985" w:type="dxa"/>
            <w:shd w:val="clear" w:color="auto" w:fill="auto"/>
          </w:tcPr>
          <w:p w14:paraId="4C559498"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97 (43%)</w:t>
            </w:r>
          </w:p>
        </w:tc>
        <w:tc>
          <w:tcPr>
            <w:tcW w:w="2233" w:type="dxa"/>
            <w:shd w:val="clear" w:color="auto" w:fill="auto"/>
          </w:tcPr>
          <w:p w14:paraId="0A327A0B"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11 (30%)</w:t>
            </w:r>
          </w:p>
        </w:tc>
      </w:tr>
      <w:tr w:rsidR="00717290" w14:paraId="7F45B5B2" w14:textId="77777777" w:rsidTr="000E2E60">
        <w:trPr>
          <w:jc w:val="center"/>
        </w:trPr>
        <w:tc>
          <w:tcPr>
            <w:tcW w:w="5353" w:type="dxa"/>
            <w:shd w:val="clear" w:color="auto" w:fill="auto"/>
          </w:tcPr>
          <w:p w14:paraId="5A36CA09" w14:textId="77777777" w:rsidR="00717290" w:rsidRDefault="00717290" w:rsidP="0010107A">
            <w:pPr>
              <w:spacing w:line="240" w:lineRule="auto"/>
              <w:jc w:val="both"/>
              <w:rPr>
                <w:rFonts w:ascii="Times New Roman" w:hAnsi="Times New Roman"/>
                <w:sz w:val="24"/>
                <w:szCs w:val="24"/>
              </w:rPr>
            </w:pPr>
            <w:r>
              <w:rPr>
                <w:rFonts w:ascii="Times New Roman" w:hAnsi="Times New Roman"/>
                <w:sz w:val="24"/>
                <w:szCs w:val="24"/>
              </w:rPr>
              <w:t>Существует ли дифференциация должностных окладов внутри квалификационных уровней по должностям профессорско-преподавательского состава?</w:t>
            </w:r>
          </w:p>
        </w:tc>
        <w:tc>
          <w:tcPr>
            <w:tcW w:w="1985" w:type="dxa"/>
            <w:shd w:val="clear" w:color="auto" w:fill="auto"/>
          </w:tcPr>
          <w:p w14:paraId="02F1A5AC" w14:textId="77777777" w:rsidR="00717290" w:rsidRDefault="00717290" w:rsidP="0010107A">
            <w:pPr>
              <w:autoSpaceDE w:val="0"/>
              <w:autoSpaceDN w:val="0"/>
              <w:adjustRightInd w:val="0"/>
              <w:spacing w:after="0" w:line="240" w:lineRule="auto"/>
              <w:jc w:val="both"/>
              <w:rPr>
                <w:rFonts w:ascii="Times New Roman" w:eastAsia="Aptos" w:hAnsi="Times New Roman"/>
                <w:b/>
                <w:sz w:val="24"/>
                <w:szCs w:val="24"/>
              </w:rPr>
            </w:pPr>
            <w:r>
              <w:rPr>
                <w:rFonts w:ascii="Times New Roman" w:eastAsia="Aptos" w:hAnsi="Times New Roman"/>
                <w:b/>
                <w:sz w:val="24"/>
                <w:szCs w:val="24"/>
              </w:rPr>
              <w:t xml:space="preserve">167 (74%) </w:t>
            </w:r>
          </w:p>
        </w:tc>
        <w:tc>
          <w:tcPr>
            <w:tcW w:w="2233" w:type="dxa"/>
            <w:shd w:val="clear" w:color="auto" w:fill="auto"/>
          </w:tcPr>
          <w:p w14:paraId="0B6D6844" w14:textId="77777777" w:rsidR="00717290" w:rsidRDefault="00717290" w:rsidP="0010107A">
            <w:pPr>
              <w:autoSpaceDE w:val="0"/>
              <w:autoSpaceDN w:val="0"/>
              <w:adjustRightInd w:val="0"/>
              <w:spacing w:after="0" w:line="240" w:lineRule="auto"/>
              <w:jc w:val="both"/>
              <w:rPr>
                <w:rFonts w:ascii="Times New Roman" w:eastAsia="Aptos" w:hAnsi="Times New Roman"/>
                <w:b/>
                <w:sz w:val="24"/>
                <w:szCs w:val="24"/>
              </w:rPr>
            </w:pPr>
            <w:r>
              <w:rPr>
                <w:rFonts w:ascii="Times New Roman" w:eastAsia="Aptos" w:hAnsi="Times New Roman"/>
                <w:b/>
                <w:sz w:val="24"/>
                <w:szCs w:val="24"/>
              </w:rPr>
              <w:t>35 (95%)</w:t>
            </w:r>
          </w:p>
        </w:tc>
      </w:tr>
      <w:tr w:rsidR="00717290" w14:paraId="29B1BA09" w14:textId="77777777" w:rsidTr="000E2E60">
        <w:trPr>
          <w:jc w:val="center"/>
        </w:trPr>
        <w:tc>
          <w:tcPr>
            <w:tcW w:w="5353" w:type="dxa"/>
            <w:shd w:val="clear" w:color="auto" w:fill="auto"/>
          </w:tcPr>
          <w:p w14:paraId="305858F4" w14:textId="77777777" w:rsidR="00717290" w:rsidRDefault="00717290" w:rsidP="0010107A">
            <w:pPr>
              <w:spacing w:line="240" w:lineRule="auto"/>
              <w:jc w:val="both"/>
              <w:rPr>
                <w:rFonts w:ascii="Times New Roman" w:hAnsi="Times New Roman"/>
                <w:sz w:val="24"/>
                <w:szCs w:val="24"/>
              </w:rPr>
            </w:pPr>
            <w:r>
              <w:rPr>
                <w:rFonts w:ascii="Times New Roman" w:hAnsi="Times New Roman"/>
                <w:sz w:val="24"/>
                <w:szCs w:val="24"/>
              </w:rPr>
              <w:t>Какие критерии дифференциации должностных окладов ППС внутри квалификационных уровней профессиональной квалификационной группы должностей работников высшего и дополнительного профессионального образования используются в ООВО:</w:t>
            </w:r>
          </w:p>
          <w:p w14:paraId="4859578A" w14:textId="77777777" w:rsidR="00717290" w:rsidRDefault="00717290" w:rsidP="0010107A">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а) ученая степень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6802D3D" w14:textId="77777777" w:rsidR="00717290" w:rsidRDefault="00717290" w:rsidP="0010107A">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б) ученое звание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E544A6A"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другое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2B78267"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p>
        </w:tc>
        <w:tc>
          <w:tcPr>
            <w:tcW w:w="1985" w:type="dxa"/>
            <w:shd w:val="clear" w:color="auto" w:fill="auto"/>
          </w:tcPr>
          <w:p w14:paraId="75125E3D"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p>
          <w:p w14:paraId="5CB64C89"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p>
          <w:p w14:paraId="58A2FFB5"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p>
          <w:p w14:paraId="003897BA"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p>
          <w:p w14:paraId="16216D4D"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p>
          <w:p w14:paraId="1B6AD554"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p>
          <w:p w14:paraId="6C86BBC1"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166</w:t>
            </w:r>
            <w:r>
              <w:rPr>
                <w:rFonts w:ascii="Times New Roman" w:hAnsi="Times New Roman"/>
                <w:sz w:val="24"/>
                <w:szCs w:val="24"/>
              </w:rPr>
              <w:tab/>
              <w:t>73%</w:t>
            </w:r>
          </w:p>
          <w:p w14:paraId="07DDCF08"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127</w:t>
            </w:r>
            <w:r>
              <w:rPr>
                <w:rFonts w:ascii="Times New Roman" w:hAnsi="Times New Roman"/>
                <w:sz w:val="24"/>
                <w:szCs w:val="24"/>
              </w:rPr>
              <w:tab/>
              <w:t>56%</w:t>
            </w:r>
          </w:p>
          <w:p w14:paraId="635C1961"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hAnsi="Times New Roman"/>
                <w:sz w:val="24"/>
                <w:szCs w:val="24"/>
              </w:rPr>
              <w:t>0</w:t>
            </w:r>
          </w:p>
        </w:tc>
        <w:tc>
          <w:tcPr>
            <w:tcW w:w="2233" w:type="dxa"/>
            <w:shd w:val="clear" w:color="auto" w:fill="auto"/>
          </w:tcPr>
          <w:p w14:paraId="5F469646"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31FFD4D2"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3E944A84"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59FB75B4"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1EDF6CBC"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7C5B22D0"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4F538072"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33 (89%)</w:t>
            </w:r>
          </w:p>
          <w:p w14:paraId="51736B0E"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25 (68%)</w:t>
            </w:r>
          </w:p>
          <w:p w14:paraId="53DEE987"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3 (8%)</w:t>
            </w:r>
          </w:p>
        </w:tc>
      </w:tr>
      <w:tr w:rsidR="00717290" w14:paraId="16B8ACF2" w14:textId="77777777" w:rsidTr="000E2E60">
        <w:trPr>
          <w:jc w:val="center"/>
        </w:trPr>
        <w:tc>
          <w:tcPr>
            <w:tcW w:w="5353" w:type="dxa"/>
            <w:shd w:val="clear" w:color="auto" w:fill="auto"/>
          </w:tcPr>
          <w:p w14:paraId="223AA484" w14:textId="77777777" w:rsidR="00717290" w:rsidRDefault="00717290" w:rsidP="0010107A">
            <w:pPr>
              <w:spacing w:line="240" w:lineRule="auto"/>
              <w:jc w:val="both"/>
              <w:rPr>
                <w:rFonts w:ascii="Times New Roman" w:hAnsi="Times New Roman"/>
                <w:sz w:val="24"/>
                <w:szCs w:val="24"/>
              </w:rPr>
            </w:pPr>
            <w:r>
              <w:rPr>
                <w:rFonts w:ascii="Times New Roman" w:hAnsi="Times New Roman"/>
                <w:sz w:val="24"/>
                <w:szCs w:val="24"/>
              </w:rPr>
              <w:t>Существует ли дифференциация должностных окладов внутри квалификационных уровней научных сотрудников?</w:t>
            </w:r>
          </w:p>
        </w:tc>
        <w:tc>
          <w:tcPr>
            <w:tcW w:w="1985" w:type="dxa"/>
            <w:shd w:val="clear" w:color="auto" w:fill="auto"/>
          </w:tcPr>
          <w:p w14:paraId="3EC62D1A" w14:textId="77777777" w:rsidR="00717290" w:rsidRDefault="00717290" w:rsidP="0010107A">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155 (68%) </w:t>
            </w:r>
          </w:p>
        </w:tc>
        <w:tc>
          <w:tcPr>
            <w:tcW w:w="2233" w:type="dxa"/>
            <w:shd w:val="clear" w:color="auto" w:fill="auto"/>
          </w:tcPr>
          <w:p w14:paraId="53BD0D6B" w14:textId="77777777" w:rsidR="00717290" w:rsidRDefault="00717290" w:rsidP="0010107A">
            <w:pPr>
              <w:autoSpaceDE w:val="0"/>
              <w:autoSpaceDN w:val="0"/>
              <w:adjustRightInd w:val="0"/>
              <w:spacing w:after="0" w:line="240" w:lineRule="auto"/>
              <w:jc w:val="both"/>
              <w:rPr>
                <w:rFonts w:ascii="Times New Roman" w:eastAsia="Aptos" w:hAnsi="Times New Roman"/>
                <w:b/>
                <w:sz w:val="24"/>
                <w:szCs w:val="24"/>
              </w:rPr>
            </w:pPr>
            <w:r>
              <w:rPr>
                <w:rFonts w:ascii="Times New Roman" w:eastAsia="Aptos" w:hAnsi="Times New Roman"/>
                <w:b/>
                <w:sz w:val="24"/>
                <w:szCs w:val="24"/>
              </w:rPr>
              <w:t xml:space="preserve">24 (65%) </w:t>
            </w:r>
          </w:p>
        </w:tc>
      </w:tr>
      <w:tr w:rsidR="00717290" w14:paraId="1CBBACD5" w14:textId="77777777" w:rsidTr="000E2E60">
        <w:trPr>
          <w:jc w:val="center"/>
        </w:trPr>
        <w:tc>
          <w:tcPr>
            <w:tcW w:w="5353" w:type="dxa"/>
            <w:shd w:val="clear" w:color="auto" w:fill="auto"/>
          </w:tcPr>
          <w:p w14:paraId="45CF890B" w14:textId="77777777" w:rsidR="00717290" w:rsidRDefault="00717290" w:rsidP="0010107A">
            <w:pPr>
              <w:spacing w:line="240" w:lineRule="auto"/>
              <w:jc w:val="both"/>
              <w:rPr>
                <w:rFonts w:ascii="Times New Roman" w:eastAsia="Aptos" w:hAnsi="Times New Roman"/>
                <w:sz w:val="24"/>
                <w:szCs w:val="24"/>
              </w:rPr>
            </w:pPr>
            <w:r>
              <w:rPr>
                <w:rFonts w:ascii="Times New Roman" w:eastAsia="Aptos" w:hAnsi="Times New Roman"/>
                <w:sz w:val="24"/>
                <w:szCs w:val="24"/>
              </w:rPr>
              <w:t>Какие критерии дифференциации должностных окладов научных сотрудников внутри квалификационных уровней профессиональной квалификационной группы должностей работников сферы научных исследований и разработок используются в ООВО:</w:t>
            </w:r>
          </w:p>
          <w:p w14:paraId="45C94FA0" w14:textId="77777777" w:rsidR="00717290" w:rsidRDefault="00717290" w:rsidP="0010107A">
            <w:pPr>
              <w:spacing w:after="0"/>
              <w:jc w:val="both"/>
              <w:rPr>
                <w:rFonts w:ascii="Times New Roman" w:eastAsia="Aptos" w:hAnsi="Times New Roman"/>
                <w:sz w:val="24"/>
                <w:szCs w:val="24"/>
              </w:rPr>
            </w:pPr>
            <w:r>
              <w:rPr>
                <w:rFonts w:ascii="Times New Roman" w:eastAsia="Aptos" w:hAnsi="Times New Roman"/>
                <w:sz w:val="24"/>
                <w:szCs w:val="24"/>
              </w:rPr>
              <w:t>а) ученая степень</w:t>
            </w:r>
            <w:r>
              <w:rPr>
                <w:rFonts w:ascii="Times New Roman" w:eastAsia="Aptos" w:hAnsi="Times New Roman"/>
                <w:sz w:val="24"/>
                <w:szCs w:val="24"/>
              </w:rPr>
              <w:tab/>
            </w:r>
            <w:r>
              <w:rPr>
                <w:rFonts w:ascii="Times New Roman" w:eastAsia="Aptos" w:hAnsi="Times New Roman"/>
                <w:sz w:val="24"/>
                <w:szCs w:val="24"/>
              </w:rPr>
              <w:tab/>
            </w:r>
          </w:p>
          <w:p w14:paraId="570084CA" w14:textId="77777777" w:rsidR="00717290" w:rsidRDefault="00717290" w:rsidP="0010107A">
            <w:pPr>
              <w:spacing w:after="0"/>
              <w:jc w:val="both"/>
              <w:rPr>
                <w:rFonts w:ascii="Times New Roman" w:eastAsia="Aptos" w:hAnsi="Times New Roman"/>
                <w:sz w:val="24"/>
                <w:szCs w:val="24"/>
              </w:rPr>
            </w:pPr>
            <w:r>
              <w:rPr>
                <w:rFonts w:ascii="Times New Roman" w:eastAsia="Aptos" w:hAnsi="Times New Roman"/>
                <w:sz w:val="24"/>
                <w:szCs w:val="24"/>
              </w:rPr>
              <w:t>б) другое (укажите)</w:t>
            </w:r>
            <w:r>
              <w:rPr>
                <w:rFonts w:ascii="Times New Roman" w:eastAsia="Aptos" w:hAnsi="Times New Roman"/>
                <w:sz w:val="24"/>
                <w:szCs w:val="24"/>
              </w:rPr>
              <w:tab/>
            </w:r>
            <w:r>
              <w:rPr>
                <w:rFonts w:ascii="Times New Roman" w:eastAsia="Aptos" w:hAnsi="Times New Roman"/>
                <w:sz w:val="24"/>
                <w:szCs w:val="24"/>
              </w:rPr>
              <w:tab/>
            </w:r>
          </w:p>
        </w:tc>
        <w:tc>
          <w:tcPr>
            <w:tcW w:w="1985" w:type="dxa"/>
            <w:shd w:val="clear" w:color="auto" w:fill="auto"/>
          </w:tcPr>
          <w:p w14:paraId="49F32727"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1031E0FB"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6490C08B"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203779A7"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0B42B764"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198221E4"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305AE1E6"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299905A1"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151 (67%)</w:t>
            </w:r>
          </w:p>
          <w:p w14:paraId="6E79B97E" w14:textId="77777777" w:rsidR="00717290" w:rsidRDefault="00717290" w:rsidP="0010107A">
            <w:pPr>
              <w:autoSpaceDE w:val="0"/>
              <w:autoSpaceDN w:val="0"/>
              <w:adjustRightInd w:val="0"/>
              <w:spacing w:after="0" w:line="240" w:lineRule="auto"/>
              <w:jc w:val="both"/>
              <w:rPr>
                <w:rFonts w:ascii="Times New Roman" w:hAnsi="Times New Roman"/>
                <w:sz w:val="24"/>
                <w:szCs w:val="24"/>
              </w:rPr>
            </w:pPr>
            <w:r>
              <w:rPr>
                <w:rFonts w:ascii="Times New Roman" w:eastAsia="Aptos" w:hAnsi="Times New Roman"/>
                <w:sz w:val="24"/>
                <w:szCs w:val="24"/>
              </w:rPr>
              <w:t>2 (0,009%)</w:t>
            </w:r>
          </w:p>
        </w:tc>
        <w:tc>
          <w:tcPr>
            <w:tcW w:w="2233" w:type="dxa"/>
            <w:shd w:val="clear" w:color="auto" w:fill="auto"/>
          </w:tcPr>
          <w:p w14:paraId="4ECE05F7"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50C7C3D9"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1AB143FC"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1D89E075"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4D74AE09"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10457EB1"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551A0399"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p>
          <w:p w14:paraId="6208E05E"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17 (46%)</w:t>
            </w:r>
          </w:p>
          <w:p w14:paraId="0994638C" w14:textId="77777777" w:rsidR="00717290" w:rsidRDefault="00717290" w:rsidP="0010107A">
            <w:pPr>
              <w:autoSpaceDE w:val="0"/>
              <w:autoSpaceDN w:val="0"/>
              <w:adjustRightInd w:val="0"/>
              <w:spacing w:after="0" w:line="240" w:lineRule="auto"/>
              <w:jc w:val="both"/>
              <w:rPr>
                <w:rFonts w:ascii="Times New Roman" w:eastAsia="Aptos" w:hAnsi="Times New Roman"/>
                <w:sz w:val="24"/>
                <w:szCs w:val="24"/>
              </w:rPr>
            </w:pPr>
            <w:r>
              <w:rPr>
                <w:rFonts w:ascii="Times New Roman" w:eastAsia="Aptos" w:hAnsi="Times New Roman"/>
                <w:sz w:val="24"/>
                <w:szCs w:val="24"/>
              </w:rPr>
              <w:t>4 (11%)</w:t>
            </w:r>
          </w:p>
        </w:tc>
      </w:tr>
    </w:tbl>
    <w:p w14:paraId="38065560" w14:textId="77777777" w:rsidR="000E2E60" w:rsidRDefault="000E2E60" w:rsidP="00717290">
      <w:pPr>
        <w:spacing w:after="0" w:line="240" w:lineRule="auto"/>
        <w:ind w:firstLine="709"/>
        <w:jc w:val="both"/>
        <w:textAlignment w:val="baseline"/>
        <w:rPr>
          <w:rFonts w:ascii="Times New Roman" w:eastAsia="Aptos" w:hAnsi="Times New Roman"/>
          <w:sz w:val="28"/>
          <w:szCs w:val="28"/>
        </w:rPr>
      </w:pPr>
    </w:p>
    <w:p w14:paraId="66E218FB" w14:textId="77777777" w:rsidR="00717290" w:rsidRPr="0071309B" w:rsidRDefault="00717290" w:rsidP="000E2E60">
      <w:pPr>
        <w:spacing w:after="0" w:line="274" w:lineRule="auto"/>
        <w:ind w:firstLine="709"/>
        <w:jc w:val="both"/>
        <w:textAlignment w:val="baseline"/>
        <w:rPr>
          <w:rFonts w:ascii="Times New Roman" w:eastAsia="Aptos" w:hAnsi="Times New Roman"/>
          <w:sz w:val="28"/>
          <w:szCs w:val="28"/>
        </w:rPr>
      </w:pPr>
      <w:proofErr w:type="gramStart"/>
      <w:r w:rsidRPr="0065513A">
        <w:rPr>
          <w:rFonts w:ascii="Times New Roman" w:eastAsia="Aptos" w:hAnsi="Times New Roman"/>
          <w:sz w:val="28"/>
          <w:szCs w:val="28"/>
        </w:rPr>
        <w:lastRenderedPageBreak/>
        <w:t xml:space="preserve">В учреждениях высшего образования, находящихся в ведении </w:t>
      </w:r>
      <w:proofErr w:type="spellStart"/>
      <w:r w:rsidRPr="0065513A">
        <w:rPr>
          <w:rFonts w:ascii="Times New Roman" w:eastAsia="Aptos" w:hAnsi="Times New Roman"/>
          <w:sz w:val="28"/>
          <w:szCs w:val="28"/>
        </w:rPr>
        <w:t>Минобрнауки</w:t>
      </w:r>
      <w:proofErr w:type="spellEnd"/>
      <w:r w:rsidRPr="0065513A">
        <w:rPr>
          <w:rFonts w:ascii="Times New Roman" w:eastAsia="Aptos" w:hAnsi="Times New Roman"/>
          <w:sz w:val="28"/>
          <w:szCs w:val="28"/>
        </w:rPr>
        <w:t xml:space="preserve"> России, доля </w:t>
      </w:r>
      <w:r>
        <w:rPr>
          <w:rFonts w:ascii="Times New Roman" w:eastAsia="Aptos" w:hAnsi="Times New Roman"/>
          <w:sz w:val="28"/>
          <w:szCs w:val="28"/>
        </w:rPr>
        <w:t>организаций</w:t>
      </w:r>
      <w:r w:rsidRPr="0065513A">
        <w:rPr>
          <w:rFonts w:ascii="Times New Roman" w:eastAsia="Aptos" w:hAnsi="Times New Roman"/>
          <w:sz w:val="28"/>
          <w:szCs w:val="28"/>
        </w:rPr>
        <w:t xml:space="preserve">, в которых существует </w:t>
      </w:r>
      <w:r w:rsidRPr="0071309B">
        <w:rPr>
          <w:rFonts w:ascii="Times New Roman" w:eastAsia="Aptos" w:hAnsi="Times New Roman"/>
          <w:sz w:val="28"/>
          <w:szCs w:val="28"/>
        </w:rPr>
        <w:t xml:space="preserve">дифференциация должностных окладов внутри квалификационных уровней по должностям профессорско-преподавательского состава и должностям научных сотрудников, ниже, чем в учреждениях, подведомственных </w:t>
      </w:r>
      <w:proofErr w:type="spellStart"/>
      <w:r w:rsidRPr="0071309B">
        <w:rPr>
          <w:rFonts w:ascii="Times New Roman" w:eastAsia="Aptos" w:hAnsi="Times New Roman"/>
          <w:sz w:val="28"/>
          <w:szCs w:val="28"/>
        </w:rPr>
        <w:t>Минпросвещения</w:t>
      </w:r>
      <w:proofErr w:type="spellEnd"/>
      <w:r w:rsidRPr="0071309B">
        <w:rPr>
          <w:rFonts w:ascii="Times New Roman" w:eastAsia="Aptos" w:hAnsi="Times New Roman"/>
          <w:sz w:val="28"/>
          <w:szCs w:val="28"/>
        </w:rPr>
        <w:t xml:space="preserve"> России, но при этом достаточно высокая и составляет по должностям ППС 74%, а по должностям научных сотрудников 68%.</w:t>
      </w:r>
      <w:proofErr w:type="gramEnd"/>
    </w:p>
    <w:p w14:paraId="0AE53878" w14:textId="77777777" w:rsidR="00717290" w:rsidRPr="0065513A" w:rsidRDefault="00717290" w:rsidP="000E2E60">
      <w:pPr>
        <w:spacing w:after="0" w:line="274" w:lineRule="auto"/>
        <w:ind w:firstLine="709"/>
        <w:jc w:val="both"/>
        <w:textAlignment w:val="baseline"/>
        <w:rPr>
          <w:rFonts w:ascii="Times New Roman" w:eastAsia="Aptos" w:hAnsi="Times New Roman"/>
          <w:sz w:val="28"/>
          <w:szCs w:val="28"/>
        </w:rPr>
      </w:pPr>
      <w:r w:rsidRPr="0071309B">
        <w:rPr>
          <w:rFonts w:ascii="Times New Roman" w:eastAsia="Aptos" w:hAnsi="Times New Roman"/>
          <w:sz w:val="28"/>
          <w:szCs w:val="28"/>
        </w:rPr>
        <w:t xml:space="preserve">В </w:t>
      </w:r>
      <w:r>
        <w:rPr>
          <w:rFonts w:ascii="Times New Roman" w:eastAsia="Aptos" w:hAnsi="Times New Roman"/>
          <w:sz w:val="28"/>
          <w:szCs w:val="28"/>
        </w:rPr>
        <w:t>организациях высшего образования</w:t>
      </w:r>
      <w:r w:rsidRPr="0071309B">
        <w:rPr>
          <w:rFonts w:ascii="Times New Roman" w:eastAsia="Aptos" w:hAnsi="Times New Roman"/>
          <w:sz w:val="28"/>
          <w:szCs w:val="28"/>
        </w:rPr>
        <w:t xml:space="preserve">, находящихся в ведении </w:t>
      </w:r>
      <w:proofErr w:type="spellStart"/>
      <w:r w:rsidRPr="0071309B">
        <w:rPr>
          <w:rFonts w:ascii="Times New Roman" w:eastAsia="Aptos" w:hAnsi="Times New Roman"/>
          <w:sz w:val="28"/>
          <w:szCs w:val="28"/>
        </w:rPr>
        <w:t>Минобрнауки</w:t>
      </w:r>
      <w:proofErr w:type="spellEnd"/>
      <w:r w:rsidRPr="0071309B">
        <w:rPr>
          <w:rFonts w:ascii="Times New Roman" w:eastAsia="Aptos" w:hAnsi="Times New Roman"/>
          <w:sz w:val="28"/>
          <w:szCs w:val="28"/>
        </w:rPr>
        <w:t xml:space="preserve"> России, чаще, чем в учреждениях, подведомственных </w:t>
      </w:r>
      <w:proofErr w:type="spellStart"/>
      <w:r w:rsidRPr="0071309B">
        <w:rPr>
          <w:rFonts w:ascii="Times New Roman" w:eastAsia="Aptos" w:hAnsi="Times New Roman"/>
          <w:sz w:val="28"/>
          <w:szCs w:val="28"/>
        </w:rPr>
        <w:t>Минпросвещения</w:t>
      </w:r>
      <w:proofErr w:type="spellEnd"/>
      <w:r w:rsidRPr="0071309B">
        <w:rPr>
          <w:rFonts w:ascii="Times New Roman" w:eastAsia="Aptos" w:hAnsi="Times New Roman"/>
          <w:sz w:val="28"/>
          <w:szCs w:val="28"/>
        </w:rPr>
        <w:t xml:space="preserve"> России, встречаются самостоятельные стимулирующие выплаты разового характера за защиту диссертаций и за присвоение ученого звания работникам из числа ППС и научных сотрудников.</w:t>
      </w:r>
    </w:p>
    <w:p w14:paraId="16B3FA8F" w14:textId="77777777" w:rsidR="00717290" w:rsidRPr="0065513A" w:rsidRDefault="00717290" w:rsidP="000E2E60">
      <w:pPr>
        <w:spacing w:after="0" w:line="274" w:lineRule="auto"/>
        <w:ind w:firstLine="709"/>
        <w:jc w:val="both"/>
        <w:textAlignment w:val="baseline"/>
        <w:rPr>
          <w:rFonts w:ascii="Times New Roman" w:eastAsia="Aptos" w:hAnsi="Times New Roman"/>
          <w:b/>
          <w:i/>
          <w:sz w:val="28"/>
          <w:szCs w:val="28"/>
        </w:rPr>
      </w:pPr>
      <w:r w:rsidRPr="0065513A">
        <w:rPr>
          <w:rFonts w:ascii="Times New Roman" w:eastAsia="Aptos" w:hAnsi="Times New Roman"/>
          <w:b/>
          <w:i/>
          <w:sz w:val="28"/>
          <w:szCs w:val="28"/>
        </w:rPr>
        <w:t xml:space="preserve">Считаем необходимым, в соответствии со сложившейся практикой, </w:t>
      </w:r>
      <w:r>
        <w:rPr>
          <w:rFonts w:ascii="Times New Roman" w:eastAsia="Aptos" w:hAnsi="Times New Roman"/>
          <w:b/>
          <w:i/>
          <w:sz w:val="28"/>
          <w:szCs w:val="28"/>
        </w:rPr>
        <w:t xml:space="preserve">добиваться </w:t>
      </w:r>
      <w:r w:rsidRPr="0065513A">
        <w:rPr>
          <w:rFonts w:ascii="Times New Roman" w:eastAsia="Aptos" w:hAnsi="Times New Roman"/>
          <w:b/>
          <w:i/>
          <w:sz w:val="28"/>
          <w:szCs w:val="28"/>
        </w:rPr>
        <w:t>закреп</w:t>
      </w:r>
      <w:r>
        <w:rPr>
          <w:rFonts w:ascii="Times New Roman" w:eastAsia="Aptos" w:hAnsi="Times New Roman"/>
          <w:b/>
          <w:i/>
          <w:sz w:val="28"/>
          <w:szCs w:val="28"/>
        </w:rPr>
        <w:t xml:space="preserve">ления </w:t>
      </w:r>
      <w:r w:rsidRPr="0065513A">
        <w:rPr>
          <w:rFonts w:ascii="Times New Roman" w:eastAsia="Aptos" w:hAnsi="Times New Roman"/>
          <w:b/>
          <w:i/>
          <w:sz w:val="28"/>
          <w:szCs w:val="28"/>
        </w:rPr>
        <w:t xml:space="preserve"> норм</w:t>
      </w:r>
      <w:r>
        <w:rPr>
          <w:rFonts w:ascii="Times New Roman" w:eastAsia="Aptos" w:hAnsi="Times New Roman"/>
          <w:b/>
          <w:i/>
          <w:sz w:val="28"/>
          <w:szCs w:val="28"/>
        </w:rPr>
        <w:t>ы</w:t>
      </w:r>
      <w:r w:rsidRPr="0065513A">
        <w:rPr>
          <w:rFonts w:ascii="Times New Roman" w:eastAsia="Aptos" w:hAnsi="Times New Roman"/>
          <w:b/>
          <w:i/>
          <w:sz w:val="28"/>
          <w:szCs w:val="28"/>
        </w:rPr>
        <w:t xml:space="preserve"> о дифференциации окладов внутри квалификационных уровней профессиональных квалификационных групп для должностей научных сотрудников и педагогических работников, относящихся к профессорско-преподавательскому составу, в единых рекомендациях по оплате труда на 2026 год и в дальнейшем - в Отраслевых соглашениях и примерных положениях об оплате труда работников. </w:t>
      </w:r>
    </w:p>
    <w:p w14:paraId="11A004D0" w14:textId="77777777" w:rsidR="00717290" w:rsidRDefault="00717290" w:rsidP="000E2E60">
      <w:pPr>
        <w:numPr>
          <w:ilvl w:val="0"/>
          <w:numId w:val="10"/>
        </w:numPr>
        <w:spacing w:after="0" w:line="274" w:lineRule="auto"/>
        <w:ind w:left="0" w:firstLine="709"/>
        <w:jc w:val="both"/>
        <w:textAlignment w:val="baseline"/>
        <w:rPr>
          <w:rFonts w:ascii="Times New Roman" w:eastAsia="Times New Roman" w:hAnsi="Times New Roman"/>
          <w:bCs/>
          <w:color w:val="000000"/>
          <w:sz w:val="28"/>
          <w:szCs w:val="28"/>
          <w:lang w:eastAsia="ru-RU"/>
        </w:rPr>
      </w:pPr>
      <w:r w:rsidRPr="0065513A">
        <w:rPr>
          <w:rFonts w:ascii="Times New Roman" w:hAnsi="Times New Roman"/>
          <w:bCs/>
          <w:kern w:val="2"/>
          <w:sz w:val="28"/>
          <w:szCs w:val="28"/>
        </w:rPr>
        <w:t>Информация о порядке участия выборного органа профсоюзной организации (</w:t>
      </w:r>
      <w:r w:rsidRPr="00AD57FC">
        <w:rPr>
          <w:rFonts w:ascii="Times New Roman" w:eastAsia="Times New Roman" w:hAnsi="Times New Roman"/>
          <w:bCs/>
          <w:color w:val="000000"/>
          <w:sz w:val="28"/>
          <w:szCs w:val="28"/>
          <w:lang w:eastAsia="ru-RU"/>
        </w:rPr>
        <w:t xml:space="preserve">иного представительного органа работников) </w:t>
      </w:r>
      <w:r>
        <w:rPr>
          <w:rFonts w:ascii="Times New Roman" w:eastAsia="Times New Roman" w:hAnsi="Times New Roman"/>
          <w:bCs/>
          <w:color w:val="000000"/>
          <w:sz w:val="28"/>
          <w:szCs w:val="28"/>
          <w:lang w:eastAsia="ru-RU"/>
        </w:rPr>
        <w:t xml:space="preserve">в процессе </w:t>
      </w:r>
      <w:r w:rsidRPr="00AD57FC">
        <w:rPr>
          <w:rFonts w:ascii="Times New Roman" w:eastAsia="Times New Roman" w:hAnsi="Times New Roman"/>
          <w:bCs/>
          <w:color w:val="000000"/>
          <w:sz w:val="28"/>
          <w:szCs w:val="28"/>
          <w:lang w:eastAsia="ru-RU"/>
        </w:rPr>
        <w:t>приняти</w:t>
      </w:r>
      <w:r>
        <w:rPr>
          <w:rFonts w:ascii="Times New Roman" w:eastAsia="Times New Roman" w:hAnsi="Times New Roman"/>
          <w:bCs/>
          <w:color w:val="000000"/>
          <w:sz w:val="28"/>
          <w:szCs w:val="28"/>
          <w:lang w:eastAsia="ru-RU"/>
        </w:rPr>
        <w:t>я</w:t>
      </w:r>
      <w:r w:rsidRPr="00AD57FC">
        <w:rPr>
          <w:rFonts w:ascii="Times New Roman" w:eastAsia="Times New Roman" w:hAnsi="Times New Roman"/>
          <w:bCs/>
          <w:color w:val="000000"/>
          <w:sz w:val="28"/>
          <w:szCs w:val="28"/>
          <w:lang w:eastAsia="ru-RU"/>
        </w:rPr>
        <w:t xml:space="preserve"> Положения об оплате труда</w:t>
      </w:r>
      <w:r>
        <w:rPr>
          <w:rFonts w:ascii="Times New Roman" w:eastAsia="Times New Roman" w:hAnsi="Times New Roman"/>
          <w:bCs/>
          <w:color w:val="000000"/>
          <w:sz w:val="28"/>
          <w:szCs w:val="28"/>
          <w:lang w:eastAsia="ru-RU"/>
        </w:rPr>
        <w:t xml:space="preserve"> работников в учреждениях высшего образования, подведомственных </w:t>
      </w:r>
      <w:proofErr w:type="spellStart"/>
      <w:r>
        <w:rPr>
          <w:rFonts w:ascii="Times New Roman" w:eastAsia="Times New Roman" w:hAnsi="Times New Roman"/>
          <w:bCs/>
          <w:color w:val="000000"/>
          <w:sz w:val="28"/>
          <w:szCs w:val="28"/>
          <w:lang w:eastAsia="ru-RU"/>
        </w:rPr>
        <w:t>Минобрнауки</w:t>
      </w:r>
      <w:proofErr w:type="spellEnd"/>
      <w:r>
        <w:rPr>
          <w:rFonts w:ascii="Times New Roman" w:eastAsia="Times New Roman" w:hAnsi="Times New Roman"/>
          <w:bCs/>
          <w:color w:val="000000"/>
          <w:sz w:val="28"/>
          <w:szCs w:val="28"/>
          <w:lang w:eastAsia="ru-RU"/>
        </w:rPr>
        <w:t xml:space="preserve"> России и </w:t>
      </w:r>
      <w:proofErr w:type="spellStart"/>
      <w:r>
        <w:rPr>
          <w:rFonts w:ascii="Times New Roman" w:eastAsia="Times New Roman" w:hAnsi="Times New Roman"/>
          <w:bCs/>
          <w:color w:val="000000"/>
          <w:sz w:val="28"/>
          <w:szCs w:val="28"/>
          <w:lang w:eastAsia="ru-RU"/>
        </w:rPr>
        <w:t>Минпросвещения</w:t>
      </w:r>
      <w:proofErr w:type="spellEnd"/>
      <w:r>
        <w:rPr>
          <w:rFonts w:ascii="Times New Roman" w:eastAsia="Times New Roman" w:hAnsi="Times New Roman"/>
          <w:bCs/>
          <w:color w:val="000000"/>
          <w:sz w:val="28"/>
          <w:szCs w:val="28"/>
          <w:lang w:eastAsia="ru-RU"/>
        </w:rPr>
        <w:t xml:space="preserve"> России, представлена в таблице № 3.</w:t>
      </w:r>
    </w:p>
    <w:p w14:paraId="42E55044" w14:textId="77777777" w:rsidR="00717290" w:rsidRPr="0071309B" w:rsidRDefault="00717290" w:rsidP="000E2E60">
      <w:pPr>
        <w:spacing w:after="0" w:line="274" w:lineRule="auto"/>
        <w:ind w:firstLine="709"/>
        <w:jc w:val="both"/>
        <w:textAlignment w:val="baseline"/>
        <w:rPr>
          <w:rFonts w:ascii="Times New Roman" w:eastAsia="Aptos" w:hAnsi="Times New Roman"/>
          <w:sz w:val="28"/>
          <w:szCs w:val="28"/>
        </w:rPr>
      </w:pPr>
      <w:r w:rsidRPr="0071309B">
        <w:rPr>
          <w:rFonts w:ascii="Times New Roman" w:eastAsia="Aptos" w:hAnsi="Times New Roman"/>
          <w:sz w:val="28"/>
          <w:szCs w:val="28"/>
        </w:rPr>
        <w:t xml:space="preserve">Мониторинг участия выборного органа профсоюзной организации (иного представительного органа) при </w:t>
      </w:r>
      <w:r>
        <w:rPr>
          <w:rFonts w:ascii="Times New Roman" w:eastAsia="Aptos" w:hAnsi="Times New Roman"/>
          <w:sz w:val="28"/>
          <w:szCs w:val="28"/>
        </w:rPr>
        <w:t>п</w:t>
      </w:r>
      <w:r w:rsidRPr="0071309B">
        <w:rPr>
          <w:rFonts w:ascii="Times New Roman" w:eastAsia="Aptos" w:hAnsi="Times New Roman"/>
          <w:sz w:val="28"/>
          <w:szCs w:val="28"/>
        </w:rPr>
        <w:t xml:space="preserve">ринятии </w:t>
      </w:r>
      <w:r>
        <w:rPr>
          <w:rFonts w:ascii="Times New Roman" w:eastAsia="Aptos" w:hAnsi="Times New Roman"/>
          <w:sz w:val="28"/>
          <w:szCs w:val="28"/>
        </w:rPr>
        <w:t>П</w:t>
      </w:r>
      <w:r w:rsidRPr="0071309B">
        <w:rPr>
          <w:rFonts w:ascii="Times New Roman" w:eastAsia="Aptos" w:hAnsi="Times New Roman"/>
          <w:sz w:val="28"/>
          <w:szCs w:val="28"/>
        </w:rPr>
        <w:t xml:space="preserve">оложения об оплате труда работников организации показал, что в 43% </w:t>
      </w:r>
      <w:r>
        <w:rPr>
          <w:rFonts w:ascii="Times New Roman" w:eastAsia="Aptos" w:hAnsi="Times New Roman"/>
          <w:sz w:val="28"/>
          <w:szCs w:val="28"/>
        </w:rPr>
        <w:t>образовательных организаций высшего образования</w:t>
      </w:r>
      <w:r w:rsidRPr="0071309B">
        <w:rPr>
          <w:rFonts w:ascii="Times New Roman" w:eastAsia="Aptos" w:hAnsi="Times New Roman"/>
          <w:sz w:val="28"/>
          <w:szCs w:val="28"/>
        </w:rPr>
        <w:t xml:space="preserve">, подведомственных </w:t>
      </w:r>
      <w:proofErr w:type="spellStart"/>
      <w:r w:rsidRPr="0071309B">
        <w:rPr>
          <w:rFonts w:ascii="Times New Roman" w:eastAsia="Aptos" w:hAnsi="Times New Roman"/>
          <w:sz w:val="28"/>
          <w:szCs w:val="28"/>
        </w:rPr>
        <w:t>Минпросвещения</w:t>
      </w:r>
      <w:proofErr w:type="spellEnd"/>
      <w:r w:rsidRPr="0071309B">
        <w:rPr>
          <w:rFonts w:ascii="Times New Roman" w:eastAsia="Aptos" w:hAnsi="Times New Roman"/>
          <w:sz w:val="28"/>
          <w:szCs w:val="28"/>
        </w:rPr>
        <w:t xml:space="preserve"> России, и в 36% </w:t>
      </w:r>
      <w:r>
        <w:rPr>
          <w:rFonts w:ascii="Times New Roman" w:eastAsia="Aptos" w:hAnsi="Times New Roman"/>
          <w:sz w:val="28"/>
          <w:szCs w:val="28"/>
        </w:rPr>
        <w:t xml:space="preserve">образовательных организаций </w:t>
      </w:r>
      <w:r w:rsidRPr="0071309B">
        <w:rPr>
          <w:rFonts w:ascii="Times New Roman" w:eastAsia="Aptos" w:hAnsi="Times New Roman"/>
          <w:sz w:val="28"/>
          <w:szCs w:val="28"/>
        </w:rPr>
        <w:t xml:space="preserve">высшего образования, подведомственных </w:t>
      </w:r>
      <w:proofErr w:type="spellStart"/>
      <w:r w:rsidRPr="0071309B">
        <w:rPr>
          <w:rFonts w:ascii="Times New Roman" w:eastAsia="Aptos" w:hAnsi="Times New Roman"/>
          <w:sz w:val="28"/>
          <w:szCs w:val="28"/>
        </w:rPr>
        <w:t>Минобрнауки</w:t>
      </w:r>
      <w:proofErr w:type="spellEnd"/>
      <w:r w:rsidRPr="0071309B">
        <w:rPr>
          <w:rFonts w:ascii="Times New Roman" w:eastAsia="Aptos" w:hAnsi="Times New Roman"/>
          <w:sz w:val="28"/>
          <w:szCs w:val="28"/>
        </w:rPr>
        <w:t xml:space="preserve"> России, </w:t>
      </w:r>
      <w:r>
        <w:rPr>
          <w:rFonts w:ascii="Times New Roman" w:eastAsia="Aptos" w:hAnsi="Times New Roman"/>
          <w:sz w:val="28"/>
          <w:szCs w:val="28"/>
        </w:rPr>
        <w:t>П</w:t>
      </w:r>
      <w:r w:rsidRPr="0071309B">
        <w:rPr>
          <w:rFonts w:ascii="Times New Roman" w:eastAsia="Aptos" w:hAnsi="Times New Roman"/>
          <w:sz w:val="28"/>
          <w:szCs w:val="28"/>
        </w:rPr>
        <w:t>оложение об оплате труда работников является приложением к коллективному договору.</w:t>
      </w:r>
    </w:p>
    <w:p w14:paraId="72451D16" w14:textId="77777777" w:rsidR="00717290" w:rsidRDefault="00717290" w:rsidP="000E2E60">
      <w:pPr>
        <w:spacing w:after="0" w:line="274" w:lineRule="auto"/>
        <w:ind w:firstLine="709"/>
        <w:jc w:val="both"/>
        <w:textAlignment w:val="baseline"/>
        <w:rPr>
          <w:rFonts w:ascii="Times New Roman" w:eastAsia="Aptos" w:hAnsi="Times New Roman"/>
          <w:sz w:val="28"/>
          <w:szCs w:val="28"/>
        </w:rPr>
      </w:pPr>
      <w:r w:rsidRPr="0071309B">
        <w:rPr>
          <w:rFonts w:ascii="Times New Roman" w:eastAsia="Aptos" w:hAnsi="Times New Roman"/>
          <w:sz w:val="28"/>
          <w:szCs w:val="28"/>
        </w:rPr>
        <w:t xml:space="preserve">Однако примерно в 5% случаев руководители ООВО, находящихся в ведении </w:t>
      </w:r>
      <w:proofErr w:type="spellStart"/>
      <w:r w:rsidRPr="0071309B">
        <w:rPr>
          <w:rFonts w:ascii="Times New Roman" w:eastAsia="Aptos" w:hAnsi="Times New Roman"/>
          <w:sz w:val="28"/>
          <w:szCs w:val="28"/>
        </w:rPr>
        <w:t>Минпросвещения</w:t>
      </w:r>
      <w:proofErr w:type="spellEnd"/>
      <w:r w:rsidRPr="0071309B">
        <w:rPr>
          <w:rFonts w:ascii="Times New Roman" w:eastAsia="Aptos" w:hAnsi="Times New Roman"/>
          <w:sz w:val="28"/>
          <w:szCs w:val="28"/>
        </w:rPr>
        <w:t xml:space="preserve"> России, считают, что приложение к коллективному договору принимается с учетом мнения выборного органа первичной профсоюзной организации (представительного органа работников) или по согласованию. Среди руководителей ООВО, находящихся в ведении </w:t>
      </w:r>
      <w:proofErr w:type="spellStart"/>
      <w:r w:rsidRPr="0071309B">
        <w:rPr>
          <w:rFonts w:ascii="Times New Roman" w:eastAsia="Aptos" w:hAnsi="Times New Roman"/>
          <w:sz w:val="28"/>
          <w:szCs w:val="28"/>
        </w:rPr>
        <w:t>Минобрнауки</w:t>
      </w:r>
      <w:proofErr w:type="spellEnd"/>
      <w:r w:rsidRPr="0071309B">
        <w:rPr>
          <w:rFonts w:ascii="Times New Roman" w:eastAsia="Aptos" w:hAnsi="Times New Roman"/>
          <w:sz w:val="28"/>
          <w:szCs w:val="28"/>
        </w:rPr>
        <w:t xml:space="preserve"> России, таких руководителей существенно больше – 17%. Данные суждения являются неверными и противоречат нормам Трудового кодекса Российской Федерации, регулирующим вопросы социального партнерства в сфере труда.</w:t>
      </w:r>
    </w:p>
    <w:p w14:paraId="6079D3C5" w14:textId="40C1E4C4" w:rsidR="00717290" w:rsidRPr="000E2E60" w:rsidRDefault="00717290" w:rsidP="000E2E60">
      <w:pPr>
        <w:spacing w:after="0"/>
        <w:jc w:val="right"/>
        <w:rPr>
          <w:rFonts w:ascii="Times New Roman" w:eastAsia="Times New Roman" w:hAnsi="Times New Roman"/>
          <w:bCs/>
          <w:i/>
          <w:color w:val="000000"/>
          <w:sz w:val="28"/>
          <w:szCs w:val="28"/>
          <w:lang w:eastAsia="ru-RU"/>
        </w:rPr>
      </w:pPr>
      <w:r w:rsidRPr="000E2E60">
        <w:rPr>
          <w:rFonts w:ascii="Times New Roman" w:eastAsia="Times New Roman" w:hAnsi="Times New Roman"/>
          <w:bCs/>
          <w:i/>
          <w:color w:val="000000"/>
          <w:sz w:val="28"/>
          <w:szCs w:val="28"/>
          <w:lang w:eastAsia="ru-RU"/>
        </w:rPr>
        <w:lastRenderedPageBreak/>
        <w:t>Таблица № 3</w:t>
      </w:r>
    </w:p>
    <w:p w14:paraId="62F6FF35" w14:textId="177C44F2" w:rsidR="00717290" w:rsidRDefault="00717290" w:rsidP="000E2E60">
      <w:pPr>
        <w:spacing w:after="0" w:line="240" w:lineRule="auto"/>
        <w:jc w:val="center"/>
        <w:textAlignment w:val="baseline"/>
        <w:rPr>
          <w:rFonts w:ascii="Times New Roman" w:eastAsia="Aptos" w:hAnsi="Times New Roman"/>
          <w:sz w:val="28"/>
          <w:szCs w:val="28"/>
        </w:rPr>
      </w:pPr>
      <w:r w:rsidRPr="0071309B">
        <w:rPr>
          <w:rFonts w:ascii="Times New Roman" w:eastAsia="Aptos" w:hAnsi="Times New Roman"/>
          <w:sz w:val="28"/>
          <w:szCs w:val="28"/>
        </w:rPr>
        <w:t xml:space="preserve">Информация о порядке участия выборного органа профсоюзной организации (иного представительного органа работников) в процессе принятия </w:t>
      </w:r>
      <w:r w:rsidR="000E2E60">
        <w:rPr>
          <w:rFonts w:ascii="Times New Roman" w:eastAsia="Aptos" w:hAnsi="Times New Roman"/>
          <w:sz w:val="28"/>
          <w:szCs w:val="28"/>
        </w:rPr>
        <w:br/>
      </w:r>
      <w:r w:rsidRPr="0071309B">
        <w:rPr>
          <w:rFonts w:ascii="Times New Roman" w:eastAsia="Aptos" w:hAnsi="Times New Roman"/>
          <w:sz w:val="28"/>
          <w:szCs w:val="28"/>
        </w:rPr>
        <w:t>Положения об оплате труда работников</w:t>
      </w:r>
      <w:r w:rsidR="000E2E60">
        <w:rPr>
          <w:rFonts w:ascii="Times New Roman" w:eastAsia="Aptos" w:hAnsi="Times New Roman"/>
          <w:sz w:val="28"/>
          <w:szCs w:val="28"/>
        </w:rPr>
        <w:t xml:space="preserve"> </w:t>
      </w:r>
      <w:r w:rsidRPr="0071309B">
        <w:rPr>
          <w:rFonts w:ascii="Times New Roman" w:eastAsia="Aptos" w:hAnsi="Times New Roman"/>
          <w:sz w:val="28"/>
          <w:szCs w:val="28"/>
        </w:rPr>
        <w:t xml:space="preserve">в </w:t>
      </w:r>
      <w:r w:rsidR="000E2E60">
        <w:rPr>
          <w:rFonts w:ascii="Times New Roman" w:eastAsia="Aptos" w:hAnsi="Times New Roman"/>
          <w:sz w:val="28"/>
          <w:szCs w:val="28"/>
        </w:rPr>
        <w:t>учреждениях высшего образования</w:t>
      </w:r>
    </w:p>
    <w:p w14:paraId="38A981BA" w14:textId="77777777" w:rsidR="00717290" w:rsidRPr="0071309B" w:rsidRDefault="00717290" w:rsidP="000E2E60">
      <w:pPr>
        <w:spacing w:after="0" w:line="240" w:lineRule="auto"/>
        <w:jc w:val="center"/>
        <w:textAlignment w:val="baseline"/>
        <w:rPr>
          <w:rFonts w:ascii="Times New Roman" w:eastAsia="Aptos"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2393"/>
        <w:gridCol w:w="2393"/>
      </w:tblGrid>
      <w:tr w:rsidR="00717290" w14:paraId="0D613732" w14:textId="77777777" w:rsidTr="000E2E60">
        <w:trPr>
          <w:jc w:val="center"/>
        </w:trPr>
        <w:tc>
          <w:tcPr>
            <w:tcW w:w="4785" w:type="dxa"/>
            <w:vMerge w:val="restart"/>
            <w:shd w:val="clear" w:color="auto" w:fill="auto"/>
          </w:tcPr>
          <w:p w14:paraId="59E27E82" w14:textId="77777777" w:rsidR="00717290" w:rsidRPr="000E2E60" w:rsidRDefault="00717290" w:rsidP="00C943DE">
            <w:pPr>
              <w:spacing w:after="0" w:line="240" w:lineRule="auto"/>
              <w:jc w:val="both"/>
              <w:rPr>
                <w:rFonts w:ascii="Times New Roman" w:hAnsi="Times New Roman"/>
                <w:bCs/>
                <w:kern w:val="2"/>
                <w:sz w:val="24"/>
                <w:szCs w:val="24"/>
              </w:rPr>
            </w:pPr>
            <w:r w:rsidRPr="000E2E60">
              <w:rPr>
                <w:rFonts w:ascii="Times New Roman" w:hAnsi="Times New Roman"/>
                <w:bCs/>
                <w:kern w:val="2"/>
                <w:sz w:val="24"/>
                <w:szCs w:val="24"/>
              </w:rPr>
              <w:t>Содержание вопроса мониторинга</w:t>
            </w:r>
          </w:p>
        </w:tc>
        <w:tc>
          <w:tcPr>
            <w:tcW w:w="4786" w:type="dxa"/>
            <w:gridSpan w:val="2"/>
            <w:shd w:val="clear" w:color="auto" w:fill="auto"/>
          </w:tcPr>
          <w:p w14:paraId="611C1512" w14:textId="77777777" w:rsidR="00717290" w:rsidRDefault="00717290" w:rsidP="00C943DE">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Количество положительных ответов</w:t>
            </w:r>
            <w:proofErr w:type="gramStart"/>
            <w:r>
              <w:rPr>
                <w:rFonts w:ascii="Times New Roman" w:eastAsia="Aptos" w:hAnsi="Times New Roman"/>
                <w:sz w:val="24"/>
                <w:szCs w:val="24"/>
              </w:rPr>
              <w:t xml:space="preserve"> (%)</w:t>
            </w:r>
            <w:proofErr w:type="gramEnd"/>
          </w:p>
        </w:tc>
      </w:tr>
      <w:tr w:rsidR="00717290" w14:paraId="4A329B07" w14:textId="77777777" w:rsidTr="000E2E60">
        <w:trPr>
          <w:jc w:val="center"/>
        </w:trPr>
        <w:tc>
          <w:tcPr>
            <w:tcW w:w="4785" w:type="dxa"/>
            <w:vMerge/>
            <w:shd w:val="clear" w:color="auto" w:fill="auto"/>
          </w:tcPr>
          <w:p w14:paraId="658F42F7" w14:textId="77777777" w:rsidR="00717290" w:rsidRDefault="00717290" w:rsidP="00C943DE">
            <w:pPr>
              <w:spacing w:after="0" w:line="240" w:lineRule="auto"/>
              <w:jc w:val="both"/>
              <w:rPr>
                <w:rFonts w:ascii="Times New Roman" w:hAnsi="Times New Roman"/>
                <w:bCs/>
                <w:kern w:val="2"/>
                <w:sz w:val="28"/>
                <w:szCs w:val="28"/>
              </w:rPr>
            </w:pPr>
          </w:p>
        </w:tc>
        <w:tc>
          <w:tcPr>
            <w:tcW w:w="2393" w:type="dxa"/>
            <w:shd w:val="clear" w:color="auto" w:fill="auto"/>
          </w:tcPr>
          <w:p w14:paraId="4408FAB6" w14:textId="77777777" w:rsidR="00717290" w:rsidRDefault="00717290" w:rsidP="00C943DE">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 xml:space="preserve">по ООВО </w:t>
            </w:r>
          </w:p>
          <w:p w14:paraId="2786F10F" w14:textId="77777777" w:rsidR="00717290" w:rsidRDefault="00717290" w:rsidP="00C943DE">
            <w:pPr>
              <w:autoSpaceDE w:val="0"/>
              <w:autoSpaceDN w:val="0"/>
              <w:adjustRightInd w:val="0"/>
              <w:spacing w:after="0" w:line="240" w:lineRule="auto"/>
              <w:jc w:val="center"/>
              <w:rPr>
                <w:rFonts w:ascii="Times New Roman" w:eastAsia="Aptos" w:hAnsi="Times New Roman"/>
                <w:sz w:val="24"/>
                <w:szCs w:val="24"/>
              </w:rPr>
            </w:pPr>
            <w:proofErr w:type="spellStart"/>
            <w:r>
              <w:rPr>
                <w:rFonts w:ascii="Times New Roman" w:eastAsia="Aptos" w:hAnsi="Times New Roman"/>
                <w:sz w:val="24"/>
                <w:szCs w:val="24"/>
              </w:rPr>
              <w:t>Минобрнауки</w:t>
            </w:r>
            <w:proofErr w:type="spellEnd"/>
            <w:r>
              <w:rPr>
                <w:rFonts w:ascii="Times New Roman" w:eastAsia="Aptos" w:hAnsi="Times New Roman"/>
                <w:sz w:val="24"/>
                <w:szCs w:val="24"/>
              </w:rPr>
              <w:t xml:space="preserve"> России</w:t>
            </w:r>
          </w:p>
        </w:tc>
        <w:tc>
          <w:tcPr>
            <w:tcW w:w="2393" w:type="dxa"/>
            <w:shd w:val="clear" w:color="auto" w:fill="auto"/>
          </w:tcPr>
          <w:p w14:paraId="7EDA9739" w14:textId="77777777" w:rsidR="00717290" w:rsidRDefault="00717290" w:rsidP="00C943DE">
            <w:pPr>
              <w:autoSpaceDE w:val="0"/>
              <w:autoSpaceDN w:val="0"/>
              <w:adjustRightInd w:val="0"/>
              <w:spacing w:after="0" w:line="240" w:lineRule="auto"/>
              <w:jc w:val="center"/>
              <w:rPr>
                <w:rFonts w:ascii="Times New Roman" w:eastAsia="Aptos" w:hAnsi="Times New Roman"/>
                <w:sz w:val="24"/>
                <w:szCs w:val="24"/>
              </w:rPr>
            </w:pPr>
            <w:r>
              <w:rPr>
                <w:rFonts w:ascii="Times New Roman" w:eastAsia="Aptos" w:hAnsi="Times New Roman"/>
                <w:sz w:val="24"/>
                <w:szCs w:val="24"/>
              </w:rPr>
              <w:t xml:space="preserve">по ООВО </w:t>
            </w:r>
          </w:p>
          <w:p w14:paraId="22E8708D" w14:textId="77777777" w:rsidR="00717290" w:rsidRDefault="00717290" w:rsidP="00C943DE">
            <w:pPr>
              <w:autoSpaceDE w:val="0"/>
              <w:autoSpaceDN w:val="0"/>
              <w:adjustRightInd w:val="0"/>
              <w:spacing w:after="0" w:line="240" w:lineRule="auto"/>
              <w:jc w:val="center"/>
              <w:rPr>
                <w:rFonts w:ascii="Times New Roman" w:eastAsia="Aptos" w:hAnsi="Times New Roman"/>
                <w:sz w:val="24"/>
                <w:szCs w:val="24"/>
              </w:rPr>
            </w:pPr>
            <w:proofErr w:type="spellStart"/>
            <w:r>
              <w:rPr>
                <w:rFonts w:ascii="Times New Roman" w:eastAsia="Aptos" w:hAnsi="Times New Roman"/>
                <w:sz w:val="24"/>
                <w:szCs w:val="24"/>
              </w:rPr>
              <w:t>Минпросвещения</w:t>
            </w:r>
            <w:proofErr w:type="spellEnd"/>
            <w:r>
              <w:rPr>
                <w:rFonts w:ascii="Times New Roman" w:eastAsia="Aptos" w:hAnsi="Times New Roman"/>
                <w:sz w:val="24"/>
                <w:szCs w:val="24"/>
              </w:rPr>
              <w:t xml:space="preserve"> России</w:t>
            </w:r>
          </w:p>
        </w:tc>
      </w:tr>
      <w:tr w:rsidR="00717290" w14:paraId="76115DCB" w14:textId="77777777" w:rsidTr="000E2E60">
        <w:trPr>
          <w:jc w:val="center"/>
        </w:trPr>
        <w:tc>
          <w:tcPr>
            <w:tcW w:w="4785" w:type="dxa"/>
            <w:shd w:val="clear" w:color="auto" w:fill="auto"/>
          </w:tcPr>
          <w:p w14:paraId="1272322A" w14:textId="77777777" w:rsidR="00717290" w:rsidRDefault="00717290" w:rsidP="00C943DE">
            <w:pPr>
              <w:spacing w:after="0" w:line="240" w:lineRule="auto"/>
              <w:jc w:val="both"/>
              <w:rPr>
                <w:rFonts w:ascii="Times New Roman" w:hAnsi="Times New Roman"/>
                <w:bCs/>
                <w:kern w:val="2"/>
                <w:sz w:val="24"/>
                <w:szCs w:val="24"/>
              </w:rPr>
            </w:pPr>
            <w:r>
              <w:rPr>
                <w:rFonts w:ascii="Times New Roman" w:hAnsi="Times New Roman"/>
                <w:b/>
                <w:bCs/>
                <w:sz w:val="24"/>
                <w:szCs w:val="24"/>
              </w:rPr>
              <w:t>Является ли положение об оплате труда работников в ООВО приложением к тексту коллективного договора?</w:t>
            </w:r>
          </w:p>
        </w:tc>
        <w:tc>
          <w:tcPr>
            <w:tcW w:w="2393" w:type="dxa"/>
            <w:shd w:val="clear" w:color="auto" w:fill="auto"/>
          </w:tcPr>
          <w:p w14:paraId="41FB27D6"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81 (36%)</w:t>
            </w:r>
          </w:p>
        </w:tc>
        <w:tc>
          <w:tcPr>
            <w:tcW w:w="2393" w:type="dxa"/>
            <w:shd w:val="clear" w:color="auto" w:fill="auto"/>
          </w:tcPr>
          <w:p w14:paraId="5B340785"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16 (43%)</w:t>
            </w:r>
          </w:p>
        </w:tc>
      </w:tr>
      <w:tr w:rsidR="00717290" w14:paraId="6325C0C0" w14:textId="77777777" w:rsidTr="000E2E60">
        <w:trPr>
          <w:trHeight w:val="2092"/>
          <w:jc w:val="center"/>
        </w:trPr>
        <w:tc>
          <w:tcPr>
            <w:tcW w:w="4785" w:type="dxa"/>
            <w:shd w:val="clear" w:color="auto" w:fill="auto"/>
          </w:tcPr>
          <w:p w14:paraId="134824D8" w14:textId="77777777" w:rsidR="00717290" w:rsidRDefault="00717290" w:rsidP="00C943DE">
            <w:pPr>
              <w:spacing w:after="0" w:line="240" w:lineRule="auto"/>
              <w:jc w:val="both"/>
              <w:rPr>
                <w:rFonts w:ascii="Times New Roman" w:hAnsi="Times New Roman"/>
                <w:bCs/>
                <w:kern w:val="2"/>
                <w:sz w:val="24"/>
                <w:szCs w:val="24"/>
              </w:rPr>
            </w:pPr>
            <w:r>
              <w:rPr>
                <w:rFonts w:ascii="Times New Roman" w:hAnsi="Times New Roman"/>
                <w:b/>
                <w:bCs/>
                <w:sz w:val="24"/>
                <w:szCs w:val="24"/>
              </w:rPr>
              <w:t>Какой установлен порядок участия выборного органа профсоюзной организации или иного представительного органа работников (при наличии) при принятии (утверждении) Положения об оплате труда?</w:t>
            </w:r>
          </w:p>
        </w:tc>
        <w:tc>
          <w:tcPr>
            <w:tcW w:w="2393" w:type="dxa"/>
            <w:shd w:val="clear" w:color="auto" w:fill="auto"/>
          </w:tcPr>
          <w:p w14:paraId="51BA1BC1" w14:textId="77777777" w:rsidR="00717290" w:rsidRDefault="00717290" w:rsidP="00C943DE">
            <w:pPr>
              <w:spacing w:after="0" w:line="240" w:lineRule="auto"/>
              <w:jc w:val="center"/>
              <w:rPr>
                <w:rFonts w:ascii="Times New Roman" w:hAnsi="Times New Roman"/>
                <w:bCs/>
                <w:kern w:val="2"/>
                <w:sz w:val="24"/>
                <w:szCs w:val="24"/>
              </w:rPr>
            </w:pPr>
          </w:p>
        </w:tc>
        <w:tc>
          <w:tcPr>
            <w:tcW w:w="2393" w:type="dxa"/>
            <w:shd w:val="clear" w:color="auto" w:fill="auto"/>
          </w:tcPr>
          <w:p w14:paraId="6BC7982C" w14:textId="77777777" w:rsidR="00717290" w:rsidRDefault="00717290" w:rsidP="00C943DE">
            <w:pPr>
              <w:spacing w:after="0" w:line="240" w:lineRule="auto"/>
              <w:jc w:val="center"/>
              <w:rPr>
                <w:rFonts w:ascii="Times New Roman" w:hAnsi="Times New Roman"/>
                <w:bCs/>
                <w:kern w:val="2"/>
                <w:sz w:val="24"/>
                <w:szCs w:val="24"/>
              </w:rPr>
            </w:pPr>
          </w:p>
        </w:tc>
      </w:tr>
      <w:tr w:rsidR="00717290" w:rsidRPr="00B56AB3" w14:paraId="14D59814" w14:textId="77777777" w:rsidTr="000E2E60">
        <w:trPr>
          <w:jc w:val="center"/>
        </w:trPr>
        <w:tc>
          <w:tcPr>
            <w:tcW w:w="4785" w:type="dxa"/>
            <w:shd w:val="clear" w:color="auto" w:fill="auto"/>
          </w:tcPr>
          <w:p w14:paraId="3A606DD3" w14:textId="77777777" w:rsidR="00717290" w:rsidRDefault="00717290" w:rsidP="00C943DE">
            <w:pPr>
              <w:spacing w:after="0" w:line="240" w:lineRule="auto"/>
              <w:jc w:val="both"/>
              <w:rPr>
                <w:rFonts w:ascii="Times New Roman" w:hAnsi="Times New Roman"/>
                <w:sz w:val="24"/>
                <w:szCs w:val="24"/>
              </w:rPr>
            </w:pPr>
            <w:r>
              <w:rPr>
                <w:rFonts w:ascii="Times New Roman" w:hAnsi="Times New Roman"/>
                <w:sz w:val="24"/>
                <w:szCs w:val="24"/>
              </w:rPr>
              <w:t>а) положение об оплате труда утверждается представителями сторон работодателя и работников ООВО</w:t>
            </w:r>
          </w:p>
        </w:tc>
        <w:tc>
          <w:tcPr>
            <w:tcW w:w="2393" w:type="dxa"/>
            <w:shd w:val="clear" w:color="auto" w:fill="auto"/>
          </w:tcPr>
          <w:p w14:paraId="20621CF5"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28 (12%)</w:t>
            </w:r>
          </w:p>
        </w:tc>
        <w:tc>
          <w:tcPr>
            <w:tcW w:w="2393" w:type="dxa"/>
            <w:shd w:val="clear" w:color="auto" w:fill="auto"/>
          </w:tcPr>
          <w:p w14:paraId="6EFDACA8"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13 (35%)</w:t>
            </w:r>
          </w:p>
        </w:tc>
      </w:tr>
      <w:tr w:rsidR="00717290" w:rsidRPr="00B56AB3" w14:paraId="18129597" w14:textId="77777777" w:rsidTr="000E2E60">
        <w:trPr>
          <w:jc w:val="center"/>
        </w:trPr>
        <w:tc>
          <w:tcPr>
            <w:tcW w:w="4785" w:type="dxa"/>
            <w:shd w:val="clear" w:color="auto" w:fill="auto"/>
          </w:tcPr>
          <w:p w14:paraId="6137F23C" w14:textId="77777777" w:rsidR="00717290" w:rsidRDefault="00717290" w:rsidP="00C943DE">
            <w:pPr>
              <w:spacing w:after="0" w:line="240" w:lineRule="auto"/>
              <w:jc w:val="both"/>
              <w:rPr>
                <w:rFonts w:ascii="Times New Roman" w:hAnsi="Times New Roman"/>
                <w:sz w:val="24"/>
                <w:szCs w:val="24"/>
              </w:rPr>
            </w:pPr>
            <w:r>
              <w:rPr>
                <w:rFonts w:ascii="Times New Roman" w:hAnsi="Times New Roman"/>
                <w:sz w:val="24"/>
                <w:szCs w:val="24"/>
              </w:rPr>
              <w:t>б) по согласованию с выборным органом профсоюзной организации (представительным органом работников)</w:t>
            </w:r>
          </w:p>
        </w:tc>
        <w:tc>
          <w:tcPr>
            <w:tcW w:w="2393" w:type="dxa"/>
            <w:shd w:val="clear" w:color="auto" w:fill="auto"/>
          </w:tcPr>
          <w:p w14:paraId="3A54BFC3"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103 (45%)</w:t>
            </w:r>
          </w:p>
        </w:tc>
        <w:tc>
          <w:tcPr>
            <w:tcW w:w="2393" w:type="dxa"/>
            <w:shd w:val="clear" w:color="auto" w:fill="auto"/>
          </w:tcPr>
          <w:p w14:paraId="604D7F1E"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16 (43%)</w:t>
            </w:r>
          </w:p>
        </w:tc>
      </w:tr>
      <w:tr w:rsidR="00717290" w:rsidRPr="00B56AB3" w14:paraId="34169D4E" w14:textId="77777777" w:rsidTr="000E2E60">
        <w:trPr>
          <w:jc w:val="center"/>
        </w:trPr>
        <w:tc>
          <w:tcPr>
            <w:tcW w:w="4785" w:type="dxa"/>
            <w:shd w:val="clear" w:color="auto" w:fill="auto"/>
          </w:tcPr>
          <w:p w14:paraId="1C0186B8" w14:textId="77777777" w:rsidR="00717290" w:rsidRDefault="00717290" w:rsidP="00C943DE">
            <w:pPr>
              <w:spacing w:after="0" w:line="240" w:lineRule="auto"/>
              <w:jc w:val="both"/>
              <w:rPr>
                <w:rFonts w:ascii="Times New Roman" w:hAnsi="Times New Roman"/>
                <w:sz w:val="24"/>
                <w:szCs w:val="24"/>
              </w:rPr>
            </w:pPr>
            <w:r>
              <w:rPr>
                <w:rFonts w:ascii="Times New Roman" w:hAnsi="Times New Roman"/>
                <w:sz w:val="24"/>
                <w:szCs w:val="24"/>
              </w:rPr>
              <w:t>в) с учетом мнения выборного органа профсоюзной организации (представительного органа работников)</w:t>
            </w:r>
          </w:p>
        </w:tc>
        <w:tc>
          <w:tcPr>
            <w:tcW w:w="2393" w:type="dxa"/>
            <w:shd w:val="clear" w:color="auto" w:fill="auto"/>
          </w:tcPr>
          <w:p w14:paraId="0199F18D"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101 (45%)</w:t>
            </w:r>
          </w:p>
        </w:tc>
        <w:tc>
          <w:tcPr>
            <w:tcW w:w="2393" w:type="dxa"/>
            <w:shd w:val="clear" w:color="auto" w:fill="auto"/>
          </w:tcPr>
          <w:p w14:paraId="09D46440"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12 (32%)</w:t>
            </w:r>
          </w:p>
        </w:tc>
      </w:tr>
      <w:tr w:rsidR="00717290" w:rsidRPr="00B56AB3" w14:paraId="213965BB" w14:textId="77777777" w:rsidTr="000E2E60">
        <w:trPr>
          <w:jc w:val="center"/>
        </w:trPr>
        <w:tc>
          <w:tcPr>
            <w:tcW w:w="4785" w:type="dxa"/>
            <w:shd w:val="clear" w:color="auto" w:fill="auto"/>
          </w:tcPr>
          <w:p w14:paraId="629D8533" w14:textId="77777777" w:rsidR="00717290" w:rsidRDefault="00717290" w:rsidP="00C943DE">
            <w:pPr>
              <w:spacing w:after="0" w:line="240" w:lineRule="auto"/>
              <w:jc w:val="both"/>
              <w:rPr>
                <w:rFonts w:ascii="Times New Roman" w:hAnsi="Times New Roman"/>
                <w:sz w:val="24"/>
                <w:szCs w:val="24"/>
              </w:rPr>
            </w:pPr>
            <w:r>
              <w:rPr>
                <w:rFonts w:ascii="Times New Roman" w:hAnsi="Times New Roman"/>
                <w:sz w:val="24"/>
                <w:szCs w:val="24"/>
              </w:rPr>
              <w:t>г) участие выборного органа профсоюзной организации (представительного органа работников) не предусмотрено и другое</w:t>
            </w:r>
          </w:p>
        </w:tc>
        <w:tc>
          <w:tcPr>
            <w:tcW w:w="2393" w:type="dxa"/>
            <w:shd w:val="clear" w:color="auto" w:fill="auto"/>
          </w:tcPr>
          <w:p w14:paraId="500BDF23"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4 (2%)</w:t>
            </w:r>
          </w:p>
        </w:tc>
        <w:tc>
          <w:tcPr>
            <w:tcW w:w="2393" w:type="dxa"/>
            <w:shd w:val="clear" w:color="auto" w:fill="auto"/>
          </w:tcPr>
          <w:p w14:paraId="727C2F8F" w14:textId="77777777" w:rsidR="00717290" w:rsidRDefault="00717290" w:rsidP="00C943DE">
            <w:pPr>
              <w:spacing w:after="0" w:line="240" w:lineRule="auto"/>
              <w:jc w:val="center"/>
              <w:rPr>
                <w:rFonts w:ascii="Times New Roman" w:hAnsi="Times New Roman"/>
                <w:bCs/>
                <w:kern w:val="2"/>
                <w:sz w:val="24"/>
                <w:szCs w:val="24"/>
              </w:rPr>
            </w:pPr>
            <w:r>
              <w:rPr>
                <w:rFonts w:ascii="Times New Roman" w:hAnsi="Times New Roman"/>
                <w:bCs/>
                <w:kern w:val="2"/>
                <w:sz w:val="24"/>
                <w:szCs w:val="24"/>
              </w:rPr>
              <w:t>1 (3%)</w:t>
            </w:r>
          </w:p>
        </w:tc>
      </w:tr>
    </w:tbl>
    <w:p w14:paraId="32007640" w14:textId="77777777" w:rsidR="00717290" w:rsidRDefault="00717290" w:rsidP="00717290">
      <w:pPr>
        <w:spacing w:after="0"/>
        <w:ind w:firstLine="709"/>
        <w:jc w:val="both"/>
        <w:textAlignment w:val="baseline"/>
        <w:rPr>
          <w:rFonts w:ascii="Times New Roman" w:eastAsia="Times New Roman" w:hAnsi="Times New Roman"/>
          <w:bCs/>
          <w:color w:val="000000"/>
          <w:sz w:val="28"/>
          <w:szCs w:val="28"/>
          <w:shd w:val="clear" w:color="auto" w:fill="FFFFFF"/>
          <w:lang w:eastAsia="ru-RU"/>
        </w:rPr>
      </w:pPr>
    </w:p>
    <w:p w14:paraId="56C53B62" w14:textId="77777777" w:rsidR="00717290" w:rsidRPr="0071309B" w:rsidRDefault="00717290" w:rsidP="00C943DE">
      <w:pPr>
        <w:spacing w:after="0"/>
        <w:ind w:firstLine="709"/>
        <w:jc w:val="both"/>
        <w:textAlignment w:val="baseline"/>
        <w:rPr>
          <w:rFonts w:ascii="Times New Roman" w:eastAsia="Aptos" w:hAnsi="Times New Roman"/>
          <w:sz w:val="28"/>
          <w:szCs w:val="28"/>
        </w:rPr>
      </w:pPr>
      <w:r w:rsidRPr="0071309B">
        <w:rPr>
          <w:rFonts w:ascii="Times New Roman" w:eastAsia="Aptos" w:hAnsi="Times New Roman"/>
          <w:sz w:val="28"/>
          <w:szCs w:val="28"/>
        </w:rPr>
        <w:t>Из результатов мониторинга следует, что подавляющее большинство ООВО принимают положение об оплате труда работников:</w:t>
      </w:r>
    </w:p>
    <w:p w14:paraId="6783F90A" w14:textId="4EDC9A53" w:rsidR="00717290" w:rsidRPr="00AD57FC" w:rsidRDefault="00717290" w:rsidP="00C943DE">
      <w:pPr>
        <w:spacing w:after="0"/>
        <w:ind w:firstLine="709"/>
        <w:jc w:val="both"/>
        <w:textAlignment w:val="baseline"/>
        <w:rPr>
          <w:rFonts w:ascii="Times New Roman" w:eastAsia="Times New Roman" w:hAnsi="Times New Roman"/>
          <w:bCs/>
          <w:color w:val="000000"/>
          <w:sz w:val="28"/>
          <w:szCs w:val="28"/>
          <w:shd w:val="clear" w:color="auto" w:fill="FFFFFF"/>
          <w:lang w:eastAsia="ru-RU"/>
        </w:rPr>
      </w:pPr>
      <w:r w:rsidRPr="00AD57FC">
        <w:rPr>
          <w:rFonts w:ascii="Times New Roman" w:eastAsia="Times New Roman" w:hAnsi="Times New Roman"/>
          <w:bCs/>
          <w:color w:val="000000"/>
          <w:sz w:val="28"/>
          <w:szCs w:val="28"/>
          <w:shd w:val="clear" w:color="auto" w:fill="FFFFFF"/>
          <w:lang w:eastAsia="ru-RU"/>
        </w:rPr>
        <w:t xml:space="preserve">- учитывая мнение выборного органа профсоюзной организации (представительного органа работников) </w:t>
      </w:r>
      <w:r w:rsidR="00C943DE">
        <w:rPr>
          <w:rFonts w:ascii="Times New Roman" w:eastAsia="Times New Roman" w:hAnsi="Times New Roman"/>
          <w:bCs/>
          <w:color w:val="000000"/>
          <w:sz w:val="28"/>
          <w:szCs w:val="28"/>
          <w:shd w:val="clear" w:color="auto" w:fill="FFFFFF"/>
          <w:lang w:eastAsia="ru-RU"/>
        </w:rPr>
        <w:t>–</w:t>
      </w:r>
      <w:r w:rsidRPr="00AD57FC">
        <w:rPr>
          <w:rFonts w:ascii="Times New Roman" w:eastAsia="Times New Roman" w:hAnsi="Times New Roman"/>
          <w:bCs/>
          <w:color w:val="000000"/>
          <w:sz w:val="28"/>
          <w:szCs w:val="28"/>
          <w:shd w:val="clear" w:color="auto" w:fill="FFFFFF"/>
          <w:lang w:eastAsia="ru-RU"/>
        </w:rPr>
        <w:t xml:space="preserve"> 32% учреждений</w:t>
      </w:r>
      <w:r>
        <w:rPr>
          <w:rFonts w:ascii="Times New Roman" w:eastAsia="Times New Roman" w:hAnsi="Times New Roman"/>
          <w:bCs/>
          <w:color w:val="000000"/>
          <w:sz w:val="28"/>
          <w:szCs w:val="28"/>
          <w:shd w:val="clear" w:color="auto" w:fill="FFFFFF"/>
          <w:lang w:eastAsia="ru-RU"/>
        </w:rPr>
        <w:t xml:space="preserve"> </w:t>
      </w:r>
      <w:proofErr w:type="spellStart"/>
      <w:r>
        <w:rPr>
          <w:rFonts w:ascii="Times New Roman" w:eastAsia="Times New Roman" w:hAnsi="Times New Roman"/>
          <w:bCs/>
          <w:color w:val="000000"/>
          <w:sz w:val="28"/>
          <w:szCs w:val="28"/>
          <w:shd w:val="clear" w:color="auto" w:fill="FFFFFF"/>
          <w:lang w:eastAsia="ru-RU"/>
        </w:rPr>
        <w:t>Минпросвещения</w:t>
      </w:r>
      <w:proofErr w:type="spellEnd"/>
      <w:r>
        <w:rPr>
          <w:rFonts w:ascii="Times New Roman" w:eastAsia="Times New Roman" w:hAnsi="Times New Roman"/>
          <w:bCs/>
          <w:color w:val="000000"/>
          <w:sz w:val="28"/>
          <w:szCs w:val="28"/>
          <w:shd w:val="clear" w:color="auto" w:fill="FFFFFF"/>
          <w:lang w:eastAsia="ru-RU"/>
        </w:rPr>
        <w:t xml:space="preserve"> России и 45% учреждений </w:t>
      </w:r>
      <w:proofErr w:type="spellStart"/>
      <w:r>
        <w:rPr>
          <w:rFonts w:ascii="Times New Roman" w:eastAsia="Times New Roman" w:hAnsi="Times New Roman"/>
          <w:bCs/>
          <w:color w:val="000000"/>
          <w:sz w:val="28"/>
          <w:szCs w:val="28"/>
          <w:shd w:val="clear" w:color="auto" w:fill="FFFFFF"/>
          <w:lang w:eastAsia="ru-RU"/>
        </w:rPr>
        <w:t>Минобрнауки</w:t>
      </w:r>
      <w:proofErr w:type="spellEnd"/>
      <w:r>
        <w:rPr>
          <w:rFonts w:ascii="Times New Roman" w:eastAsia="Times New Roman" w:hAnsi="Times New Roman"/>
          <w:bCs/>
          <w:color w:val="000000"/>
          <w:sz w:val="28"/>
          <w:szCs w:val="28"/>
          <w:shd w:val="clear" w:color="auto" w:fill="FFFFFF"/>
          <w:lang w:eastAsia="ru-RU"/>
        </w:rPr>
        <w:t xml:space="preserve"> России;</w:t>
      </w:r>
      <w:r w:rsidRPr="00AD57FC">
        <w:rPr>
          <w:rFonts w:ascii="Times New Roman" w:eastAsia="Times New Roman" w:hAnsi="Times New Roman"/>
          <w:bCs/>
          <w:color w:val="000000"/>
          <w:sz w:val="28"/>
          <w:szCs w:val="28"/>
          <w:shd w:val="clear" w:color="auto" w:fill="FFFFFF"/>
          <w:lang w:eastAsia="ru-RU"/>
        </w:rPr>
        <w:t xml:space="preserve"> </w:t>
      </w:r>
    </w:p>
    <w:p w14:paraId="4CF5D7B0" w14:textId="6330902B" w:rsidR="00717290" w:rsidRPr="00AD57FC" w:rsidRDefault="00717290" w:rsidP="00C943DE">
      <w:pPr>
        <w:spacing w:after="0"/>
        <w:ind w:firstLine="709"/>
        <w:jc w:val="both"/>
        <w:textAlignment w:val="baseline"/>
        <w:rPr>
          <w:rFonts w:ascii="Times New Roman" w:eastAsia="Times New Roman" w:hAnsi="Times New Roman"/>
          <w:bCs/>
          <w:color w:val="000000"/>
          <w:sz w:val="28"/>
          <w:szCs w:val="28"/>
          <w:shd w:val="clear" w:color="auto" w:fill="FFFFFF"/>
          <w:lang w:eastAsia="ru-RU"/>
        </w:rPr>
      </w:pPr>
      <w:r w:rsidRPr="00AD57FC">
        <w:rPr>
          <w:rFonts w:ascii="Times New Roman" w:eastAsia="Times New Roman" w:hAnsi="Times New Roman"/>
          <w:bCs/>
          <w:color w:val="000000"/>
          <w:sz w:val="28"/>
          <w:szCs w:val="28"/>
          <w:shd w:val="clear" w:color="auto" w:fill="FFFFFF"/>
          <w:lang w:eastAsia="ru-RU"/>
        </w:rPr>
        <w:t>- согласовывая с выборным органом профсоюзной организаци</w:t>
      </w:r>
      <w:r>
        <w:rPr>
          <w:rFonts w:ascii="Times New Roman" w:eastAsia="Times New Roman" w:hAnsi="Times New Roman"/>
          <w:bCs/>
          <w:color w:val="000000"/>
          <w:sz w:val="28"/>
          <w:szCs w:val="28"/>
          <w:shd w:val="clear" w:color="auto" w:fill="FFFFFF"/>
          <w:lang w:eastAsia="ru-RU"/>
        </w:rPr>
        <w:t xml:space="preserve">и </w:t>
      </w:r>
      <w:r w:rsidRPr="00AD57FC">
        <w:rPr>
          <w:rFonts w:ascii="Times New Roman" w:eastAsia="Times New Roman" w:hAnsi="Times New Roman"/>
          <w:bCs/>
          <w:color w:val="000000"/>
          <w:sz w:val="28"/>
          <w:szCs w:val="28"/>
          <w:shd w:val="clear" w:color="auto" w:fill="FFFFFF"/>
          <w:lang w:eastAsia="ru-RU"/>
        </w:rPr>
        <w:t xml:space="preserve">(представительным органом работников) </w:t>
      </w:r>
      <w:r w:rsidR="00C943DE">
        <w:rPr>
          <w:rFonts w:ascii="Times New Roman" w:eastAsia="Times New Roman" w:hAnsi="Times New Roman"/>
          <w:bCs/>
          <w:color w:val="000000"/>
          <w:sz w:val="28"/>
          <w:szCs w:val="28"/>
          <w:shd w:val="clear" w:color="auto" w:fill="FFFFFF"/>
          <w:lang w:eastAsia="ru-RU"/>
        </w:rPr>
        <w:t>–</w:t>
      </w:r>
      <w:r w:rsidRPr="00AD57FC">
        <w:rPr>
          <w:rFonts w:ascii="Times New Roman" w:eastAsia="Times New Roman" w:hAnsi="Times New Roman"/>
          <w:bCs/>
          <w:color w:val="000000"/>
          <w:sz w:val="28"/>
          <w:szCs w:val="28"/>
          <w:shd w:val="clear" w:color="auto" w:fill="FFFFFF"/>
          <w:lang w:eastAsia="ru-RU"/>
        </w:rPr>
        <w:t xml:space="preserve"> 43% учреждений</w:t>
      </w:r>
      <w:r>
        <w:rPr>
          <w:rFonts w:ascii="Times New Roman" w:eastAsia="Times New Roman" w:hAnsi="Times New Roman"/>
          <w:bCs/>
          <w:color w:val="000000"/>
          <w:sz w:val="28"/>
          <w:szCs w:val="28"/>
          <w:shd w:val="clear" w:color="auto" w:fill="FFFFFF"/>
          <w:lang w:eastAsia="ru-RU"/>
        </w:rPr>
        <w:t xml:space="preserve"> </w:t>
      </w:r>
      <w:proofErr w:type="spellStart"/>
      <w:r>
        <w:rPr>
          <w:rFonts w:ascii="Times New Roman" w:eastAsia="Times New Roman" w:hAnsi="Times New Roman"/>
          <w:bCs/>
          <w:color w:val="000000"/>
          <w:sz w:val="28"/>
          <w:szCs w:val="28"/>
          <w:shd w:val="clear" w:color="auto" w:fill="FFFFFF"/>
          <w:lang w:eastAsia="ru-RU"/>
        </w:rPr>
        <w:t>Минпросвещения</w:t>
      </w:r>
      <w:proofErr w:type="spellEnd"/>
      <w:r>
        <w:rPr>
          <w:rFonts w:ascii="Times New Roman" w:eastAsia="Times New Roman" w:hAnsi="Times New Roman"/>
          <w:bCs/>
          <w:color w:val="000000"/>
          <w:sz w:val="28"/>
          <w:szCs w:val="28"/>
          <w:shd w:val="clear" w:color="auto" w:fill="FFFFFF"/>
          <w:lang w:eastAsia="ru-RU"/>
        </w:rPr>
        <w:t xml:space="preserve"> России и 45% учреждений </w:t>
      </w:r>
      <w:proofErr w:type="spellStart"/>
      <w:r>
        <w:rPr>
          <w:rFonts w:ascii="Times New Roman" w:eastAsia="Times New Roman" w:hAnsi="Times New Roman"/>
          <w:bCs/>
          <w:color w:val="000000"/>
          <w:sz w:val="28"/>
          <w:szCs w:val="28"/>
          <w:shd w:val="clear" w:color="auto" w:fill="FFFFFF"/>
          <w:lang w:eastAsia="ru-RU"/>
        </w:rPr>
        <w:t>Минобрнауки</w:t>
      </w:r>
      <w:proofErr w:type="spellEnd"/>
      <w:r>
        <w:rPr>
          <w:rFonts w:ascii="Times New Roman" w:eastAsia="Times New Roman" w:hAnsi="Times New Roman"/>
          <w:bCs/>
          <w:color w:val="000000"/>
          <w:sz w:val="28"/>
          <w:szCs w:val="28"/>
          <w:shd w:val="clear" w:color="auto" w:fill="FFFFFF"/>
          <w:lang w:eastAsia="ru-RU"/>
        </w:rPr>
        <w:t xml:space="preserve"> России;</w:t>
      </w:r>
    </w:p>
    <w:p w14:paraId="0E6059BA" w14:textId="7BADC669" w:rsidR="00717290" w:rsidRPr="00AD57FC" w:rsidRDefault="00717290" w:rsidP="00C943DE">
      <w:pPr>
        <w:spacing w:after="0"/>
        <w:ind w:firstLine="709"/>
        <w:jc w:val="both"/>
        <w:textAlignment w:val="baseline"/>
        <w:rPr>
          <w:rFonts w:ascii="Times New Roman" w:eastAsia="Times New Roman" w:hAnsi="Times New Roman"/>
          <w:bCs/>
          <w:color w:val="000000"/>
          <w:sz w:val="28"/>
          <w:szCs w:val="28"/>
          <w:shd w:val="clear" w:color="auto" w:fill="FFFFFF"/>
          <w:lang w:eastAsia="ru-RU"/>
        </w:rPr>
      </w:pPr>
      <w:r w:rsidRPr="00AD57FC">
        <w:rPr>
          <w:rFonts w:ascii="Times New Roman" w:eastAsia="Times New Roman" w:hAnsi="Times New Roman"/>
          <w:bCs/>
          <w:color w:val="000000"/>
          <w:sz w:val="28"/>
          <w:szCs w:val="28"/>
          <w:shd w:val="clear" w:color="auto" w:fill="FFFFFF"/>
          <w:lang w:eastAsia="ru-RU"/>
        </w:rPr>
        <w:t xml:space="preserve">- </w:t>
      </w:r>
      <w:r w:rsidRPr="0071309B">
        <w:rPr>
          <w:rFonts w:ascii="Times New Roman" w:eastAsia="Aptos" w:hAnsi="Times New Roman"/>
          <w:sz w:val="28"/>
          <w:szCs w:val="28"/>
        </w:rPr>
        <w:t xml:space="preserve">считают равноправным партнером в этом вопросе выборный орган профсоюзной организации (представительный орган работников) </w:t>
      </w:r>
      <w:r w:rsidR="00C943DE">
        <w:rPr>
          <w:rFonts w:ascii="Times New Roman" w:eastAsia="Aptos" w:hAnsi="Times New Roman"/>
          <w:sz w:val="28"/>
          <w:szCs w:val="28"/>
        </w:rPr>
        <w:t>–</w:t>
      </w:r>
      <w:r w:rsidRPr="0071309B">
        <w:rPr>
          <w:rFonts w:ascii="Times New Roman" w:eastAsia="Aptos" w:hAnsi="Times New Roman"/>
          <w:sz w:val="28"/>
          <w:szCs w:val="28"/>
        </w:rPr>
        <w:t xml:space="preserve"> 35% учреждений </w:t>
      </w:r>
      <w:proofErr w:type="spellStart"/>
      <w:r w:rsidRPr="0071309B">
        <w:rPr>
          <w:rFonts w:ascii="Times New Roman" w:eastAsia="Aptos" w:hAnsi="Times New Roman"/>
          <w:sz w:val="28"/>
          <w:szCs w:val="28"/>
        </w:rPr>
        <w:t>Минпросвещения</w:t>
      </w:r>
      <w:proofErr w:type="spellEnd"/>
      <w:r w:rsidRPr="0071309B">
        <w:rPr>
          <w:rFonts w:ascii="Times New Roman" w:eastAsia="Aptos" w:hAnsi="Times New Roman"/>
          <w:sz w:val="28"/>
          <w:szCs w:val="28"/>
        </w:rPr>
        <w:t xml:space="preserve"> России и 12% учреждений </w:t>
      </w:r>
      <w:proofErr w:type="spellStart"/>
      <w:r w:rsidRPr="0071309B">
        <w:rPr>
          <w:rFonts w:ascii="Times New Roman" w:eastAsia="Aptos" w:hAnsi="Times New Roman"/>
          <w:sz w:val="28"/>
          <w:szCs w:val="28"/>
        </w:rPr>
        <w:t>Минобрнауки</w:t>
      </w:r>
      <w:proofErr w:type="spellEnd"/>
      <w:r w:rsidRPr="0071309B">
        <w:rPr>
          <w:rFonts w:ascii="Times New Roman" w:eastAsia="Aptos" w:hAnsi="Times New Roman"/>
          <w:sz w:val="28"/>
          <w:szCs w:val="28"/>
        </w:rPr>
        <w:t xml:space="preserve"> России</w:t>
      </w:r>
      <w:r w:rsidRPr="00AD57FC">
        <w:rPr>
          <w:rFonts w:ascii="Times New Roman" w:eastAsia="Times New Roman" w:hAnsi="Times New Roman"/>
          <w:bCs/>
          <w:color w:val="000000"/>
          <w:sz w:val="28"/>
          <w:szCs w:val="28"/>
          <w:shd w:val="clear" w:color="auto" w:fill="FFFFFF"/>
          <w:lang w:eastAsia="ru-RU"/>
        </w:rPr>
        <w:t xml:space="preserve">. </w:t>
      </w:r>
    </w:p>
    <w:p w14:paraId="215EDF6E" w14:textId="54A1AFBE" w:rsidR="00717290" w:rsidRPr="0071309B" w:rsidRDefault="00717290" w:rsidP="00C943DE">
      <w:pPr>
        <w:spacing w:after="0"/>
        <w:ind w:firstLine="709"/>
        <w:jc w:val="both"/>
        <w:textAlignment w:val="baseline"/>
        <w:rPr>
          <w:rFonts w:ascii="Times New Roman" w:eastAsia="Aptos" w:hAnsi="Times New Roman"/>
          <w:sz w:val="28"/>
          <w:szCs w:val="28"/>
        </w:rPr>
      </w:pPr>
      <w:r w:rsidRPr="0071309B">
        <w:rPr>
          <w:rFonts w:ascii="Times New Roman" w:eastAsia="Aptos" w:hAnsi="Times New Roman"/>
          <w:sz w:val="28"/>
          <w:szCs w:val="28"/>
        </w:rPr>
        <w:t xml:space="preserve">Интересным оказался тот факт, что некоторые университеты выбирают сразу три варианта: а), б) и в) или два варианта: б) и в). Данный факт можно объяснить </w:t>
      </w:r>
      <w:r w:rsidRPr="0071309B">
        <w:rPr>
          <w:rFonts w:ascii="Times New Roman" w:eastAsia="Aptos" w:hAnsi="Times New Roman"/>
          <w:sz w:val="28"/>
          <w:szCs w:val="28"/>
        </w:rPr>
        <w:lastRenderedPageBreak/>
        <w:t xml:space="preserve">тем, что система оплаты труда в учреждениях регулируется не только положением об оплате труда, но и другими ЛНА – положениями о премировании, </w:t>
      </w:r>
      <w:r w:rsidR="00C943DE">
        <w:rPr>
          <w:rFonts w:ascii="Times New Roman" w:eastAsia="Aptos" w:hAnsi="Times New Roman"/>
          <w:sz w:val="28"/>
          <w:szCs w:val="28"/>
        </w:rPr>
        <w:br/>
      </w:r>
      <w:r w:rsidRPr="0071309B">
        <w:rPr>
          <w:rFonts w:ascii="Times New Roman" w:eastAsia="Aptos" w:hAnsi="Times New Roman"/>
          <w:sz w:val="28"/>
          <w:szCs w:val="28"/>
        </w:rPr>
        <w:t xml:space="preserve">о стимулирующих выплатах, приказами </w:t>
      </w:r>
      <w:r>
        <w:rPr>
          <w:rFonts w:ascii="Times New Roman" w:eastAsia="Aptos" w:hAnsi="Times New Roman"/>
          <w:sz w:val="28"/>
          <w:szCs w:val="28"/>
        </w:rPr>
        <w:t xml:space="preserve">о </w:t>
      </w:r>
      <w:r w:rsidRPr="0071309B">
        <w:rPr>
          <w:rFonts w:ascii="Times New Roman" w:eastAsia="Aptos" w:hAnsi="Times New Roman"/>
          <w:sz w:val="28"/>
          <w:szCs w:val="28"/>
        </w:rPr>
        <w:t>размера</w:t>
      </w:r>
      <w:r>
        <w:rPr>
          <w:rFonts w:ascii="Times New Roman" w:eastAsia="Aptos" w:hAnsi="Times New Roman"/>
          <w:sz w:val="28"/>
          <w:szCs w:val="28"/>
        </w:rPr>
        <w:t xml:space="preserve">х </w:t>
      </w:r>
      <w:r w:rsidRPr="0071309B">
        <w:rPr>
          <w:rFonts w:ascii="Times New Roman" w:eastAsia="Aptos" w:hAnsi="Times New Roman"/>
          <w:sz w:val="28"/>
          <w:szCs w:val="28"/>
        </w:rPr>
        <w:t>окладов и т.п. В этом случае для разных документов, составляющих систему оплаты труда в организации, формы участия выборного органа первичной профсоюзной организации (представительного органа работников) могут быть различными.</w:t>
      </w:r>
    </w:p>
    <w:p w14:paraId="4FAE54E7" w14:textId="77777777" w:rsidR="00717290" w:rsidRDefault="00717290" w:rsidP="00C943DE">
      <w:pPr>
        <w:spacing w:after="0"/>
        <w:ind w:firstLine="709"/>
        <w:jc w:val="both"/>
        <w:textAlignment w:val="baseline"/>
        <w:rPr>
          <w:rFonts w:ascii="Times New Roman" w:eastAsia="Times New Roman" w:hAnsi="Times New Roman"/>
          <w:bCs/>
          <w:iCs/>
          <w:color w:val="000000"/>
          <w:sz w:val="28"/>
          <w:szCs w:val="28"/>
          <w:shd w:val="clear" w:color="auto" w:fill="FFFFFF"/>
          <w:lang w:eastAsia="ru-RU"/>
        </w:rPr>
      </w:pPr>
      <w:r w:rsidRPr="00AD57FC">
        <w:rPr>
          <w:rFonts w:ascii="Times New Roman" w:eastAsia="Times New Roman" w:hAnsi="Times New Roman"/>
          <w:b/>
          <w:bCs/>
          <w:i/>
          <w:iCs/>
          <w:color w:val="000000"/>
          <w:sz w:val="28"/>
          <w:szCs w:val="28"/>
          <w:shd w:val="clear" w:color="auto" w:fill="FFFFFF"/>
          <w:lang w:eastAsia="ru-RU"/>
        </w:rPr>
        <w:t xml:space="preserve">Общероссийский Профсоюз образования </w:t>
      </w:r>
      <w:r>
        <w:rPr>
          <w:rFonts w:ascii="Times New Roman" w:eastAsia="Times New Roman" w:hAnsi="Times New Roman"/>
          <w:b/>
          <w:bCs/>
          <w:i/>
          <w:iCs/>
          <w:color w:val="000000"/>
          <w:sz w:val="28"/>
          <w:szCs w:val="28"/>
          <w:shd w:val="clear" w:color="auto" w:fill="FFFFFF"/>
          <w:lang w:eastAsia="ru-RU"/>
        </w:rPr>
        <w:t xml:space="preserve">планирует </w:t>
      </w:r>
      <w:r w:rsidRPr="00AD57FC">
        <w:rPr>
          <w:rFonts w:ascii="Times New Roman" w:eastAsia="Times New Roman" w:hAnsi="Times New Roman"/>
          <w:b/>
          <w:bCs/>
          <w:i/>
          <w:iCs/>
          <w:color w:val="000000"/>
          <w:sz w:val="28"/>
          <w:szCs w:val="28"/>
          <w:shd w:val="clear" w:color="auto" w:fill="FFFFFF"/>
          <w:lang w:eastAsia="ru-RU"/>
        </w:rPr>
        <w:t>по результатам мониторинга</w:t>
      </w:r>
      <w:r>
        <w:rPr>
          <w:rFonts w:ascii="Times New Roman" w:eastAsia="Times New Roman" w:hAnsi="Times New Roman"/>
          <w:b/>
          <w:bCs/>
          <w:i/>
          <w:iCs/>
          <w:color w:val="000000"/>
          <w:sz w:val="28"/>
          <w:szCs w:val="28"/>
          <w:shd w:val="clear" w:color="auto" w:fill="FFFFFF"/>
          <w:lang w:eastAsia="ru-RU"/>
        </w:rPr>
        <w:t xml:space="preserve"> предложить министерствам</w:t>
      </w:r>
      <w:r w:rsidRPr="00AD57FC">
        <w:rPr>
          <w:rFonts w:ascii="Times New Roman" w:eastAsia="Times New Roman" w:hAnsi="Times New Roman"/>
          <w:b/>
          <w:bCs/>
          <w:i/>
          <w:iCs/>
          <w:color w:val="000000"/>
          <w:sz w:val="28"/>
          <w:szCs w:val="28"/>
          <w:shd w:val="clear" w:color="auto" w:fill="FFFFFF"/>
          <w:lang w:eastAsia="ru-RU"/>
        </w:rPr>
        <w:t xml:space="preserve"> поощрить руководителей организаций, которые </w:t>
      </w:r>
      <w:r>
        <w:rPr>
          <w:rFonts w:ascii="Times New Roman" w:eastAsia="Times New Roman" w:hAnsi="Times New Roman"/>
          <w:b/>
          <w:bCs/>
          <w:i/>
          <w:iCs/>
          <w:color w:val="000000"/>
          <w:sz w:val="28"/>
          <w:szCs w:val="28"/>
          <w:shd w:val="clear" w:color="auto" w:fill="FFFFFF"/>
          <w:lang w:eastAsia="ru-RU"/>
        </w:rPr>
        <w:t xml:space="preserve">в своей деятельности </w:t>
      </w:r>
      <w:r w:rsidRPr="00AD57FC">
        <w:rPr>
          <w:rFonts w:ascii="Times New Roman" w:eastAsia="Times New Roman" w:hAnsi="Times New Roman"/>
          <w:b/>
          <w:bCs/>
          <w:i/>
          <w:iCs/>
          <w:color w:val="000000"/>
          <w:sz w:val="28"/>
          <w:szCs w:val="28"/>
          <w:shd w:val="clear" w:color="auto" w:fill="FFFFFF"/>
          <w:lang w:eastAsia="ru-RU"/>
        </w:rPr>
        <w:t>руководствуютс</w:t>
      </w:r>
      <w:r>
        <w:rPr>
          <w:rFonts w:ascii="Times New Roman" w:eastAsia="Times New Roman" w:hAnsi="Times New Roman"/>
          <w:b/>
          <w:bCs/>
          <w:i/>
          <w:iCs/>
          <w:color w:val="000000"/>
          <w:sz w:val="28"/>
          <w:szCs w:val="28"/>
          <w:shd w:val="clear" w:color="auto" w:fill="FFFFFF"/>
          <w:lang w:eastAsia="ru-RU"/>
        </w:rPr>
        <w:t>я Примерными</w:t>
      </w:r>
      <w:r w:rsidRPr="00AD57FC">
        <w:rPr>
          <w:rFonts w:ascii="Times New Roman" w:eastAsia="Times New Roman" w:hAnsi="Times New Roman"/>
          <w:b/>
          <w:bCs/>
          <w:i/>
          <w:iCs/>
          <w:color w:val="000000"/>
          <w:sz w:val="28"/>
          <w:szCs w:val="28"/>
          <w:shd w:val="clear" w:color="auto" w:fill="FFFFFF"/>
          <w:lang w:eastAsia="ru-RU"/>
        </w:rPr>
        <w:t xml:space="preserve"> положени</w:t>
      </w:r>
      <w:r>
        <w:rPr>
          <w:rFonts w:ascii="Times New Roman" w:eastAsia="Times New Roman" w:hAnsi="Times New Roman"/>
          <w:b/>
          <w:bCs/>
          <w:i/>
          <w:iCs/>
          <w:color w:val="000000"/>
          <w:sz w:val="28"/>
          <w:szCs w:val="28"/>
          <w:shd w:val="clear" w:color="auto" w:fill="FFFFFF"/>
          <w:lang w:eastAsia="ru-RU"/>
        </w:rPr>
        <w:t>ями</w:t>
      </w:r>
      <w:r w:rsidRPr="00AD57FC">
        <w:rPr>
          <w:rFonts w:ascii="Times New Roman" w:eastAsia="Times New Roman" w:hAnsi="Times New Roman"/>
          <w:b/>
          <w:bCs/>
          <w:i/>
          <w:iCs/>
          <w:color w:val="000000"/>
          <w:sz w:val="28"/>
          <w:szCs w:val="28"/>
          <w:shd w:val="clear" w:color="auto" w:fill="FFFFFF"/>
          <w:lang w:eastAsia="ru-RU"/>
        </w:rPr>
        <w:t xml:space="preserve"> об оплате труда работников федеральных государственных бюджетных и автономных учреждений, подведомственных</w:t>
      </w:r>
      <w:r>
        <w:rPr>
          <w:rFonts w:ascii="Times New Roman" w:eastAsia="Times New Roman" w:hAnsi="Times New Roman"/>
          <w:b/>
          <w:bCs/>
          <w:i/>
          <w:iCs/>
          <w:color w:val="000000"/>
          <w:sz w:val="28"/>
          <w:szCs w:val="28"/>
          <w:shd w:val="clear" w:color="auto" w:fill="FFFFFF"/>
          <w:lang w:eastAsia="ru-RU"/>
        </w:rPr>
        <w:t xml:space="preserve"> </w:t>
      </w:r>
      <w:proofErr w:type="spellStart"/>
      <w:r>
        <w:rPr>
          <w:rFonts w:ascii="Times New Roman" w:eastAsia="Times New Roman" w:hAnsi="Times New Roman"/>
          <w:b/>
          <w:bCs/>
          <w:i/>
          <w:iCs/>
          <w:color w:val="000000"/>
          <w:sz w:val="28"/>
          <w:szCs w:val="28"/>
          <w:shd w:val="clear" w:color="auto" w:fill="FFFFFF"/>
          <w:lang w:eastAsia="ru-RU"/>
        </w:rPr>
        <w:t>Минпросвещения</w:t>
      </w:r>
      <w:proofErr w:type="spellEnd"/>
      <w:r>
        <w:rPr>
          <w:rFonts w:ascii="Times New Roman" w:eastAsia="Times New Roman" w:hAnsi="Times New Roman"/>
          <w:b/>
          <w:bCs/>
          <w:i/>
          <w:iCs/>
          <w:color w:val="000000"/>
          <w:sz w:val="28"/>
          <w:szCs w:val="28"/>
          <w:shd w:val="clear" w:color="auto" w:fill="FFFFFF"/>
          <w:lang w:eastAsia="ru-RU"/>
        </w:rPr>
        <w:t xml:space="preserve"> России, </w:t>
      </w:r>
      <w:proofErr w:type="spellStart"/>
      <w:r>
        <w:rPr>
          <w:rFonts w:ascii="Times New Roman" w:eastAsia="Times New Roman" w:hAnsi="Times New Roman"/>
          <w:b/>
          <w:bCs/>
          <w:i/>
          <w:iCs/>
          <w:color w:val="000000"/>
          <w:sz w:val="28"/>
          <w:szCs w:val="28"/>
          <w:shd w:val="clear" w:color="auto" w:fill="FFFFFF"/>
          <w:lang w:eastAsia="ru-RU"/>
        </w:rPr>
        <w:t>Минобрнауки</w:t>
      </w:r>
      <w:proofErr w:type="spellEnd"/>
      <w:r>
        <w:rPr>
          <w:rFonts w:ascii="Times New Roman" w:eastAsia="Times New Roman" w:hAnsi="Times New Roman"/>
          <w:b/>
          <w:bCs/>
          <w:i/>
          <w:iCs/>
          <w:color w:val="000000"/>
          <w:sz w:val="28"/>
          <w:szCs w:val="28"/>
          <w:shd w:val="clear" w:color="auto" w:fill="FFFFFF"/>
          <w:lang w:eastAsia="ru-RU"/>
        </w:rPr>
        <w:t xml:space="preserve"> России,</w:t>
      </w:r>
      <w:r w:rsidRPr="00AD57FC">
        <w:rPr>
          <w:rFonts w:ascii="Times New Roman" w:eastAsia="Times New Roman" w:hAnsi="Times New Roman"/>
          <w:b/>
          <w:bCs/>
          <w:i/>
          <w:iCs/>
          <w:color w:val="000000"/>
          <w:sz w:val="28"/>
          <w:szCs w:val="28"/>
          <w:shd w:val="clear" w:color="auto" w:fill="FFFFFF"/>
          <w:lang w:eastAsia="ru-RU"/>
        </w:rPr>
        <w:t xml:space="preserve"> и Отраслевым</w:t>
      </w:r>
      <w:r>
        <w:rPr>
          <w:rFonts w:ascii="Times New Roman" w:eastAsia="Times New Roman" w:hAnsi="Times New Roman"/>
          <w:b/>
          <w:bCs/>
          <w:i/>
          <w:iCs/>
          <w:color w:val="000000"/>
          <w:sz w:val="28"/>
          <w:szCs w:val="28"/>
          <w:shd w:val="clear" w:color="auto" w:fill="FFFFFF"/>
          <w:lang w:eastAsia="ru-RU"/>
        </w:rPr>
        <w:t>и</w:t>
      </w:r>
      <w:r w:rsidRPr="00AD57FC">
        <w:rPr>
          <w:rFonts w:ascii="Times New Roman" w:eastAsia="Times New Roman" w:hAnsi="Times New Roman"/>
          <w:b/>
          <w:bCs/>
          <w:i/>
          <w:iCs/>
          <w:color w:val="000000"/>
          <w:sz w:val="28"/>
          <w:szCs w:val="28"/>
          <w:shd w:val="clear" w:color="auto" w:fill="FFFFFF"/>
          <w:lang w:eastAsia="ru-RU"/>
        </w:rPr>
        <w:t xml:space="preserve"> соглашени</w:t>
      </w:r>
      <w:r>
        <w:rPr>
          <w:rFonts w:ascii="Times New Roman" w:eastAsia="Times New Roman" w:hAnsi="Times New Roman"/>
          <w:b/>
          <w:bCs/>
          <w:i/>
          <w:iCs/>
          <w:color w:val="000000"/>
          <w:sz w:val="28"/>
          <w:szCs w:val="28"/>
          <w:shd w:val="clear" w:color="auto" w:fill="FFFFFF"/>
          <w:lang w:eastAsia="ru-RU"/>
        </w:rPr>
        <w:t>я</w:t>
      </w:r>
      <w:r w:rsidRPr="00AD57FC">
        <w:rPr>
          <w:rFonts w:ascii="Times New Roman" w:eastAsia="Times New Roman" w:hAnsi="Times New Roman"/>
          <w:b/>
          <w:bCs/>
          <w:i/>
          <w:iCs/>
          <w:color w:val="000000"/>
          <w:sz w:val="28"/>
          <w:szCs w:val="28"/>
          <w:shd w:val="clear" w:color="auto" w:fill="FFFFFF"/>
          <w:lang w:eastAsia="ru-RU"/>
        </w:rPr>
        <w:t>м</w:t>
      </w:r>
      <w:r>
        <w:rPr>
          <w:rFonts w:ascii="Times New Roman" w:eastAsia="Times New Roman" w:hAnsi="Times New Roman"/>
          <w:b/>
          <w:bCs/>
          <w:i/>
          <w:iCs/>
          <w:color w:val="000000"/>
          <w:sz w:val="28"/>
          <w:szCs w:val="28"/>
          <w:shd w:val="clear" w:color="auto" w:fill="FFFFFF"/>
          <w:lang w:eastAsia="ru-RU"/>
        </w:rPr>
        <w:t>и</w:t>
      </w:r>
      <w:r w:rsidRPr="00AD57FC">
        <w:rPr>
          <w:rFonts w:ascii="Times New Roman" w:eastAsia="Times New Roman" w:hAnsi="Times New Roman"/>
          <w:bCs/>
          <w:iCs/>
          <w:color w:val="000000"/>
          <w:sz w:val="28"/>
          <w:szCs w:val="28"/>
          <w:shd w:val="clear" w:color="auto" w:fill="FFFFFF"/>
          <w:lang w:eastAsia="ru-RU"/>
        </w:rPr>
        <w:t>.</w:t>
      </w:r>
    </w:p>
    <w:p w14:paraId="78ED1C83" w14:textId="59DFE0C4" w:rsidR="00717290" w:rsidRPr="009D0C3E" w:rsidRDefault="00717290" w:rsidP="00C943DE">
      <w:pPr>
        <w:spacing w:after="0"/>
        <w:ind w:firstLine="709"/>
        <w:jc w:val="both"/>
        <w:textAlignment w:val="baseline"/>
        <w:rPr>
          <w:rFonts w:ascii="Times New Roman" w:eastAsia="Aptos" w:hAnsi="Times New Roman"/>
          <w:b/>
          <w:iCs/>
          <w:sz w:val="28"/>
          <w:szCs w:val="28"/>
        </w:rPr>
      </w:pPr>
      <w:r w:rsidRPr="009D0C3E">
        <w:rPr>
          <w:rFonts w:ascii="Times New Roman" w:eastAsia="Aptos" w:hAnsi="Times New Roman"/>
          <w:b/>
          <w:iCs/>
          <w:sz w:val="28"/>
          <w:szCs w:val="28"/>
        </w:rPr>
        <w:t>1.3. Де</w:t>
      </w:r>
      <w:r>
        <w:rPr>
          <w:rFonts w:ascii="Times New Roman" w:eastAsia="Aptos" w:hAnsi="Times New Roman"/>
          <w:b/>
          <w:iCs/>
          <w:sz w:val="28"/>
          <w:szCs w:val="28"/>
        </w:rPr>
        <w:t>йствия</w:t>
      </w:r>
      <w:r w:rsidRPr="009D0C3E">
        <w:rPr>
          <w:rFonts w:ascii="Times New Roman" w:eastAsia="Aptos" w:hAnsi="Times New Roman"/>
          <w:b/>
          <w:iCs/>
          <w:sz w:val="28"/>
          <w:szCs w:val="28"/>
        </w:rPr>
        <w:t xml:space="preserve"> Профсоюза по усилению </w:t>
      </w:r>
      <w:proofErr w:type="gramStart"/>
      <w:r w:rsidRPr="009D0C3E">
        <w:rPr>
          <w:rFonts w:ascii="Times New Roman" w:eastAsia="Aptos" w:hAnsi="Times New Roman"/>
          <w:b/>
          <w:iCs/>
          <w:sz w:val="28"/>
          <w:szCs w:val="28"/>
        </w:rPr>
        <w:t>контроля за</w:t>
      </w:r>
      <w:proofErr w:type="gramEnd"/>
      <w:r w:rsidRPr="009D0C3E">
        <w:rPr>
          <w:rFonts w:ascii="Times New Roman" w:eastAsia="Aptos" w:hAnsi="Times New Roman"/>
          <w:b/>
          <w:iCs/>
          <w:sz w:val="28"/>
          <w:szCs w:val="28"/>
        </w:rPr>
        <w:t xml:space="preserve"> процессом снижения учебной нагрузки в рамках существующих норм федерального законодательства и участие в совершенствовании правового регулирования вопросов нормирования труда педагогических работников, относящихся </w:t>
      </w:r>
      <w:r w:rsidR="00C943DE">
        <w:rPr>
          <w:rFonts w:ascii="Times New Roman" w:eastAsia="Aptos" w:hAnsi="Times New Roman"/>
          <w:b/>
          <w:iCs/>
          <w:sz w:val="28"/>
          <w:szCs w:val="28"/>
        </w:rPr>
        <w:br/>
      </w:r>
      <w:r w:rsidRPr="009D0C3E">
        <w:rPr>
          <w:rFonts w:ascii="Times New Roman" w:eastAsia="Aptos" w:hAnsi="Times New Roman"/>
          <w:b/>
          <w:iCs/>
          <w:sz w:val="28"/>
          <w:szCs w:val="28"/>
        </w:rPr>
        <w:t xml:space="preserve">к профессорско-преподавательскому составу. </w:t>
      </w:r>
    </w:p>
    <w:p w14:paraId="3B6BD523" w14:textId="35048DE7" w:rsidR="00717290" w:rsidRPr="0085013E" w:rsidRDefault="00717290" w:rsidP="00C943DE">
      <w:pPr>
        <w:spacing w:after="0"/>
        <w:ind w:firstLine="709"/>
        <w:jc w:val="both"/>
        <w:textAlignment w:val="baseline"/>
        <w:rPr>
          <w:rFonts w:ascii="Times New Roman" w:hAnsi="Times New Roman" w:cs="font227"/>
          <w:bCs/>
          <w:sz w:val="28"/>
          <w:szCs w:val="28"/>
        </w:rPr>
      </w:pPr>
      <w:r w:rsidRPr="009D0C3E">
        <w:rPr>
          <w:rFonts w:ascii="Times New Roman" w:eastAsia="Aptos" w:hAnsi="Times New Roman"/>
          <w:sz w:val="28"/>
          <w:szCs w:val="28"/>
        </w:rPr>
        <w:t xml:space="preserve">Предельно высокие объемы учебной нагрузки для всех должностей педагогических работников, относящихся к профессорско-преподавательскому составу (далее – ППС), являются одной из причин интенсификации труда педагогических работников. </w:t>
      </w:r>
      <w:proofErr w:type="gramStart"/>
      <w:r w:rsidRPr="009D0C3E">
        <w:rPr>
          <w:rFonts w:ascii="Times New Roman" w:eastAsia="Aptos" w:hAnsi="Times New Roman"/>
          <w:sz w:val="28"/>
          <w:szCs w:val="28"/>
        </w:rPr>
        <w:t xml:space="preserve">В целях снижения завышенной учебной нагрузки ППС стороны социального партнёрства ввели новую норму (пункт 6.1 Отраслевого соглашения с </w:t>
      </w:r>
      <w:proofErr w:type="spellStart"/>
      <w:r w:rsidRPr="009D0C3E">
        <w:rPr>
          <w:rFonts w:ascii="Times New Roman" w:eastAsia="Aptos" w:hAnsi="Times New Roman"/>
          <w:sz w:val="28"/>
          <w:szCs w:val="28"/>
        </w:rPr>
        <w:t>Минобрнауки</w:t>
      </w:r>
      <w:proofErr w:type="spellEnd"/>
      <w:r w:rsidRPr="009D0C3E">
        <w:rPr>
          <w:rFonts w:ascii="Times New Roman" w:eastAsia="Aptos" w:hAnsi="Times New Roman"/>
          <w:sz w:val="28"/>
          <w:szCs w:val="28"/>
        </w:rPr>
        <w:t xml:space="preserve"> России</w:t>
      </w:r>
      <w:r>
        <w:rPr>
          <w:rFonts w:ascii="Times New Roman" w:eastAsia="Aptos" w:hAnsi="Times New Roman"/>
          <w:sz w:val="28"/>
          <w:szCs w:val="28"/>
        </w:rPr>
        <w:t xml:space="preserve">, пункт 6.3.7.1 Отраслевого соглашения </w:t>
      </w:r>
      <w:r w:rsidR="00C943DE">
        <w:rPr>
          <w:rFonts w:ascii="Times New Roman" w:eastAsia="Aptos" w:hAnsi="Times New Roman"/>
          <w:sz w:val="28"/>
          <w:szCs w:val="28"/>
        </w:rPr>
        <w:br/>
      </w:r>
      <w:r>
        <w:rPr>
          <w:rFonts w:ascii="Times New Roman" w:eastAsia="Aptos" w:hAnsi="Times New Roman"/>
          <w:sz w:val="28"/>
          <w:szCs w:val="28"/>
        </w:rPr>
        <w:t xml:space="preserve">с </w:t>
      </w:r>
      <w:proofErr w:type="spellStart"/>
      <w:r>
        <w:rPr>
          <w:rFonts w:ascii="Times New Roman" w:eastAsia="Aptos" w:hAnsi="Times New Roman"/>
          <w:sz w:val="28"/>
          <w:szCs w:val="28"/>
        </w:rPr>
        <w:t>Минпросвещения</w:t>
      </w:r>
      <w:proofErr w:type="spellEnd"/>
      <w:r>
        <w:rPr>
          <w:rFonts w:ascii="Times New Roman" w:eastAsia="Aptos" w:hAnsi="Times New Roman"/>
          <w:sz w:val="28"/>
          <w:szCs w:val="28"/>
        </w:rPr>
        <w:t xml:space="preserve"> России</w:t>
      </w:r>
      <w:r w:rsidRPr="009D0C3E">
        <w:rPr>
          <w:rFonts w:ascii="Times New Roman" w:eastAsia="Aptos" w:hAnsi="Times New Roman"/>
          <w:sz w:val="28"/>
          <w:szCs w:val="28"/>
        </w:rPr>
        <w:t>)</w:t>
      </w:r>
      <w:r>
        <w:rPr>
          <w:rFonts w:ascii="Times New Roman" w:eastAsia="Aptos" w:hAnsi="Times New Roman"/>
          <w:sz w:val="28"/>
          <w:szCs w:val="28"/>
        </w:rPr>
        <w:t>,</w:t>
      </w:r>
      <w:r w:rsidRPr="009D0C3E">
        <w:rPr>
          <w:rFonts w:ascii="Times New Roman" w:eastAsia="Aptos" w:hAnsi="Times New Roman"/>
          <w:sz w:val="28"/>
          <w:szCs w:val="28"/>
        </w:rPr>
        <w:t xml:space="preserve"> определ</w:t>
      </w:r>
      <w:r>
        <w:rPr>
          <w:rFonts w:ascii="Times New Roman" w:eastAsia="Aptos" w:hAnsi="Times New Roman"/>
          <w:sz w:val="28"/>
          <w:szCs w:val="28"/>
        </w:rPr>
        <w:t>яющую</w:t>
      </w:r>
      <w:r w:rsidRPr="009D0C3E">
        <w:rPr>
          <w:rFonts w:ascii="Times New Roman" w:eastAsia="Aptos" w:hAnsi="Times New Roman"/>
          <w:sz w:val="28"/>
          <w:szCs w:val="28"/>
        </w:rPr>
        <w:t xml:space="preserve"> верхни</w:t>
      </w:r>
      <w:r>
        <w:rPr>
          <w:rFonts w:ascii="Times New Roman" w:eastAsia="Aptos" w:hAnsi="Times New Roman"/>
          <w:sz w:val="28"/>
          <w:szCs w:val="28"/>
        </w:rPr>
        <w:t>е</w:t>
      </w:r>
      <w:r w:rsidRPr="009D0C3E">
        <w:rPr>
          <w:rFonts w:ascii="Times New Roman" w:eastAsia="Aptos" w:hAnsi="Times New Roman"/>
          <w:sz w:val="28"/>
          <w:szCs w:val="28"/>
        </w:rPr>
        <w:t xml:space="preserve"> предел</w:t>
      </w:r>
      <w:r>
        <w:rPr>
          <w:rFonts w:ascii="Times New Roman" w:eastAsia="Aptos" w:hAnsi="Times New Roman"/>
          <w:sz w:val="28"/>
          <w:szCs w:val="28"/>
        </w:rPr>
        <w:t>ы</w:t>
      </w:r>
      <w:r w:rsidRPr="009D0C3E">
        <w:rPr>
          <w:rFonts w:ascii="Times New Roman" w:eastAsia="Aptos" w:hAnsi="Times New Roman"/>
          <w:sz w:val="28"/>
          <w:szCs w:val="28"/>
        </w:rPr>
        <w:t xml:space="preserve"> учебной нагрузки для двух должностей высокой квалификации, отнесенных к профессорско-преподавательскому составу: для доцента эта величина не может превышать </w:t>
      </w:r>
      <w:r w:rsidR="00C943DE">
        <w:rPr>
          <w:rFonts w:ascii="Times New Roman" w:eastAsia="Aptos" w:hAnsi="Times New Roman"/>
          <w:sz w:val="28"/>
          <w:szCs w:val="28"/>
        </w:rPr>
        <w:br/>
      </w:r>
      <w:r w:rsidRPr="009D0C3E">
        <w:rPr>
          <w:rFonts w:ascii="Times New Roman" w:eastAsia="Aptos" w:hAnsi="Times New Roman"/>
          <w:sz w:val="28"/>
          <w:szCs w:val="28"/>
        </w:rPr>
        <w:t>850 часов, для профессора – 800 часов в год.</w:t>
      </w:r>
      <w:proofErr w:type="gramEnd"/>
      <w:r w:rsidRPr="009D0C3E">
        <w:rPr>
          <w:rFonts w:ascii="Times New Roman" w:eastAsia="Aptos" w:hAnsi="Times New Roman"/>
          <w:sz w:val="28"/>
          <w:szCs w:val="28"/>
        </w:rPr>
        <w:t xml:space="preserve"> Данная норма Отраслевых соглашений позволяет образовательным организациям высшего образования дифференцирован</w:t>
      </w:r>
      <w:r>
        <w:rPr>
          <w:rFonts w:ascii="Times New Roman" w:eastAsia="Aptos" w:hAnsi="Times New Roman"/>
          <w:sz w:val="28"/>
          <w:szCs w:val="28"/>
        </w:rPr>
        <w:t>н</w:t>
      </w:r>
      <w:r w:rsidRPr="009D0C3E">
        <w:rPr>
          <w:rFonts w:ascii="Times New Roman" w:eastAsia="Aptos" w:hAnsi="Times New Roman"/>
          <w:sz w:val="28"/>
          <w:szCs w:val="28"/>
        </w:rPr>
        <w:t xml:space="preserve">о устанавливать учебную нагрузку для профессорско-преподавательского состава с шагом в 50 часов. В этом случае доценты </w:t>
      </w:r>
      <w:r w:rsidR="00C943DE">
        <w:rPr>
          <w:rFonts w:ascii="Times New Roman" w:eastAsia="Aptos" w:hAnsi="Times New Roman"/>
          <w:sz w:val="28"/>
          <w:szCs w:val="28"/>
        </w:rPr>
        <w:br/>
      </w:r>
      <w:r w:rsidRPr="009D0C3E">
        <w:rPr>
          <w:rFonts w:ascii="Times New Roman" w:eastAsia="Aptos" w:hAnsi="Times New Roman"/>
          <w:sz w:val="28"/>
          <w:szCs w:val="28"/>
        </w:rPr>
        <w:t xml:space="preserve">и профессора </w:t>
      </w:r>
      <w:r>
        <w:rPr>
          <w:rFonts w:ascii="Times New Roman" w:eastAsia="Aptos" w:hAnsi="Times New Roman"/>
          <w:sz w:val="28"/>
          <w:szCs w:val="28"/>
        </w:rPr>
        <w:t xml:space="preserve">смогут </w:t>
      </w:r>
      <w:r w:rsidRPr="009D0C3E">
        <w:rPr>
          <w:rFonts w:ascii="Times New Roman" w:eastAsia="Aptos" w:hAnsi="Times New Roman"/>
          <w:sz w:val="28"/>
          <w:szCs w:val="28"/>
        </w:rPr>
        <w:t>больше времени уделять методической, научно-исследовательской и экспериментальной работе.</w:t>
      </w:r>
    </w:p>
    <w:p w14:paraId="32DC69D2" w14:textId="77777777" w:rsidR="00717290" w:rsidRPr="0085013E" w:rsidRDefault="00717290" w:rsidP="00C943DE">
      <w:pPr>
        <w:spacing w:after="0"/>
        <w:ind w:firstLine="709"/>
        <w:jc w:val="both"/>
        <w:textAlignment w:val="baseline"/>
        <w:rPr>
          <w:rFonts w:ascii="Times New Roman" w:hAnsi="Times New Roman"/>
          <w:b/>
          <w:bCs/>
          <w:sz w:val="28"/>
          <w:szCs w:val="28"/>
          <w:lang w:eastAsia="ar-SA"/>
        </w:rPr>
      </w:pPr>
      <w:r w:rsidRPr="00336898">
        <w:rPr>
          <w:rFonts w:ascii="Times New Roman" w:eastAsia="Aptos" w:hAnsi="Times New Roman"/>
          <w:b/>
          <w:iCs/>
          <w:sz w:val="28"/>
          <w:szCs w:val="28"/>
        </w:rPr>
        <w:t xml:space="preserve">Профсоюз активно участвовал в совершенствовании вопросов нормирования труда педагогических работников, относящихся </w:t>
      </w:r>
      <w:r w:rsidRPr="00336898">
        <w:rPr>
          <w:rFonts w:ascii="Times New Roman" w:eastAsia="Aptos" w:hAnsi="Times New Roman"/>
          <w:b/>
          <w:iCs/>
          <w:sz w:val="28"/>
          <w:szCs w:val="28"/>
        </w:rPr>
        <w:br/>
        <w:t xml:space="preserve">к профессорско-преподавательскому составу. </w:t>
      </w:r>
    </w:p>
    <w:p w14:paraId="4CD4696A" w14:textId="77777777" w:rsidR="00717290" w:rsidRPr="00336898" w:rsidRDefault="00717290" w:rsidP="00C943DE">
      <w:pPr>
        <w:spacing w:after="0"/>
        <w:ind w:firstLine="709"/>
        <w:jc w:val="both"/>
        <w:textAlignment w:val="baseline"/>
        <w:rPr>
          <w:rFonts w:ascii="Times New Roman" w:eastAsia="Aptos" w:hAnsi="Times New Roman"/>
          <w:sz w:val="28"/>
          <w:szCs w:val="28"/>
        </w:rPr>
      </w:pPr>
      <w:r w:rsidRPr="00336898">
        <w:rPr>
          <w:rFonts w:ascii="Times New Roman" w:eastAsia="Aptos" w:hAnsi="Times New Roman"/>
          <w:sz w:val="28"/>
          <w:szCs w:val="28"/>
        </w:rPr>
        <w:t>На высокий уровень интенсификации</w:t>
      </w:r>
      <w:r>
        <w:rPr>
          <w:rFonts w:ascii="Times New Roman" w:eastAsia="Aptos" w:hAnsi="Times New Roman"/>
          <w:sz w:val="28"/>
          <w:szCs w:val="28"/>
        </w:rPr>
        <w:t xml:space="preserve"> труда</w:t>
      </w:r>
      <w:r w:rsidRPr="00336898">
        <w:rPr>
          <w:rFonts w:ascii="Times New Roman" w:eastAsia="Aptos" w:hAnsi="Times New Roman"/>
          <w:sz w:val="28"/>
          <w:szCs w:val="28"/>
        </w:rPr>
        <w:t xml:space="preserve"> также влияет и отсутствие отраслевых норм труда для педагогических работников, относящихся </w:t>
      </w:r>
      <w:r w:rsidRPr="00336898">
        <w:rPr>
          <w:rFonts w:ascii="Times New Roman" w:eastAsia="Aptos" w:hAnsi="Times New Roman"/>
          <w:sz w:val="28"/>
          <w:szCs w:val="28"/>
        </w:rPr>
        <w:br/>
        <w:t>к профессорско-преподавательскому составу.</w:t>
      </w:r>
    </w:p>
    <w:p w14:paraId="0BDCF655" w14:textId="184D61FD" w:rsidR="00717290" w:rsidRPr="00336898" w:rsidRDefault="00717290" w:rsidP="00C943DE">
      <w:pPr>
        <w:spacing w:after="0"/>
        <w:ind w:firstLine="709"/>
        <w:jc w:val="both"/>
        <w:textAlignment w:val="baseline"/>
        <w:rPr>
          <w:rFonts w:ascii="Times New Roman" w:eastAsia="Aptos" w:hAnsi="Times New Roman"/>
          <w:sz w:val="28"/>
          <w:szCs w:val="28"/>
        </w:rPr>
      </w:pPr>
      <w:proofErr w:type="gramStart"/>
      <w:r w:rsidRPr="00336898">
        <w:rPr>
          <w:rFonts w:ascii="Times New Roman" w:eastAsia="Aptos" w:hAnsi="Times New Roman"/>
          <w:sz w:val="28"/>
          <w:szCs w:val="28"/>
        </w:rPr>
        <w:lastRenderedPageBreak/>
        <w:t xml:space="preserve">Согласно Приказу </w:t>
      </w:r>
      <w:proofErr w:type="spellStart"/>
      <w:r w:rsidRPr="00336898">
        <w:rPr>
          <w:rFonts w:ascii="Times New Roman" w:eastAsia="Aptos" w:hAnsi="Times New Roman"/>
          <w:sz w:val="28"/>
          <w:szCs w:val="28"/>
        </w:rPr>
        <w:t>Минобрнауки</w:t>
      </w:r>
      <w:proofErr w:type="spellEnd"/>
      <w:r w:rsidRPr="00336898">
        <w:rPr>
          <w:rFonts w:ascii="Times New Roman" w:eastAsia="Aptos" w:hAnsi="Times New Roman"/>
          <w:sz w:val="28"/>
          <w:szCs w:val="28"/>
        </w:rPr>
        <w:t xml:space="preserve"> России от 22.12.2014 № 1601 </w:t>
      </w:r>
      <w:r w:rsidRPr="00336898">
        <w:rPr>
          <w:rFonts w:ascii="Times New Roman" w:eastAsia="Aptos" w:hAnsi="Times New Roman"/>
          <w:sz w:val="28"/>
          <w:szCs w:val="28"/>
        </w:rPr>
        <w:br/>
        <w:t xml:space="preserve">«О продолжительности рабочего времени (нормах часов педагогической работы </w:t>
      </w:r>
      <w:r w:rsidR="00C943DE">
        <w:rPr>
          <w:rFonts w:ascii="Times New Roman" w:eastAsia="Aptos" w:hAnsi="Times New Roman"/>
          <w:sz w:val="28"/>
          <w:szCs w:val="28"/>
        </w:rPr>
        <w:br/>
      </w:r>
      <w:r w:rsidRPr="00336898">
        <w:rPr>
          <w:rFonts w:ascii="Times New Roman" w:eastAsia="Aptos" w:hAnsi="Times New Roman"/>
          <w:sz w:val="28"/>
          <w:szCs w:val="28"/>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Pr>
          <w:rFonts w:ascii="Times New Roman" w:eastAsia="Aptos" w:hAnsi="Times New Roman"/>
          <w:sz w:val="28"/>
          <w:szCs w:val="28"/>
        </w:rPr>
        <w:t>,</w:t>
      </w:r>
      <w:r w:rsidRPr="00336898">
        <w:rPr>
          <w:rFonts w:ascii="Times New Roman" w:eastAsia="Aptos" w:hAnsi="Times New Roman"/>
          <w:sz w:val="28"/>
          <w:szCs w:val="28"/>
        </w:rPr>
        <w:t xml:space="preserve"> нормы времени по видам учебной деятельности и другие виды работ, выполняемые педагогическими работниками из числа ППС, установленные </w:t>
      </w:r>
      <w:r w:rsidR="00C943DE">
        <w:rPr>
          <w:rFonts w:ascii="Times New Roman" w:eastAsia="Aptos" w:hAnsi="Times New Roman"/>
          <w:sz w:val="28"/>
          <w:szCs w:val="28"/>
        </w:rPr>
        <w:br/>
      </w:r>
      <w:r w:rsidRPr="00336898">
        <w:rPr>
          <w:rFonts w:ascii="Times New Roman" w:eastAsia="Aptos" w:hAnsi="Times New Roman"/>
          <w:sz w:val="28"/>
          <w:szCs w:val="28"/>
        </w:rPr>
        <w:t>на учебный год индивидуальным планом (научной, творческой, исследовательской, методической, подготовительной</w:t>
      </w:r>
      <w:proofErr w:type="gramEnd"/>
      <w:r w:rsidRPr="00336898">
        <w:rPr>
          <w:rFonts w:ascii="Times New Roman" w:eastAsia="Aptos" w:hAnsi="Times New Roman"/>
          <w:sz w:val="28"/>
          <w:szCs w:val="28"/>
        </w:rPr>
        <w:t xml:space="preserve">,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w:t>
      </w:r>
      <w:r w:rsidR="00C943DE">
        <w:rPr>
          <w:rFonts w:ascii="Times New Roman" w:eastAsia="Aptos" w:hAnsi="Times New Roman"/>
          <w:sz w:val="28"/>
          <w:szCs w:val="28"/>
        </w:rPr>
        <w:br/>
      </w:r>
      <w:r w:rsidRPr="00336898">
        <w:rPr>
          <w:rFonts w:ascii="Times New Roman" w:eastAsia="Aptos" w:hAnsi="Times New Roman"/>
          <w:sz w:val="28"/>
          <w:szCs w:val="28"/>
        </w:rPr>
        <w:t>в зависимости от занимаемой должности работника, регулируются коллективным договором и локальными нормативными актами, принимаемыми с учетом мнения представительного органа работников.</w:t>
      </w:r>
    </w:p>
    <w:p w14:paraId="36E2C0CB" w14:textId="77777777" w:rsidR="00717290" w:rsidRPr="00336898" w:rsidRDefault="00717290" w:rsidP="00C943DE">
      <w:pPr>
        <w:spacing w:after="0"/>
        <w:ind w:firstLine="709"/>
        <w:jc w:val="both"/>
        <w:textAlignment w:val="baseline"/>
        <w:rPr>
          <w:rFonts w:ascii="Times New Roman" w:eastAsia="Aptos" w:hAnsi="Times New Roman"/>
          <w:sz w:val="28"/>
          <w:szCs w:val="28"/>
        </w:rPr>
      </w:pPr>
      <w:r w:rsidRPr="00336898">
        <w:rPr>
          <w:rFonts w:ascii="Times New Roman" w:eastAsia="Aptos" w:hAnsi="Times New Roman"/>
          <w:sz w:val="28"/>
          <w:szCs w:val="28"/>
        </w:rPr>
        <w:t>Регулирование и регламентирование всех особенностей труда работников, занимающих должности ППС, исключительно на локальном уровне</w:t>
      </w:r>
      <w:r>
        <w:rPr>
          <w:rFonts w:ascii="Times New Roman" w:eastAsia="Aptos" w:hAnsi="Times New Roman"/>
          <w:sz w:val="28"/>
          <w:szCs w:val="28"/>
        </w:rPr>
        <w:t>,</w:t>
      </w:r>
      <w:r w:rsidRPr="00336898">
        <w:rPr>
          <w:rFonts w:ascii="Times New Roman" w:eastAsia="Aptos" w:hAnsi="Times New Roman"/>
          <w:sz w:val="28"/>
          <w:szCs w:val="28"/>
        </w:rPr>
        <w:t xml:space="preserve"> нередко приводит к неоправданной дифференциации правового регулирования труда педагогических работников разных образовательных организаций высшего образования, реализующих образовательные программы одного уровня.</w:t>
      </w:r>
    </w:p>
    <w:p w14:paraId="340B0224" w14:textId="77777777" w:rsidR="00717290" w:rsidRPr="00336898" w:rsidRDefault="00717290" w:rsidP="00C943DE">
      <w:pPr>
        <w:spacing w:after="0"/>
        <w:ind w:firstLine="709"/>
        <w:jc w:val="both"/>
        <w:textAlignment w:val="baseline"/>
        <w:rPr>
          <w:rFonts w:ascii="Times New Roman" w:eastAsia="Aptos" w:hAnsi="Times New Roman"/>
          <w:sz w:val="28"/>
          <w:szCs w:val="28"/>
        </w:rPr>
      </w:pPr>
      <w:r w:rsidRPr="00336898">
        <w:rPr>
          <w:rFonts w:ascii="Times New Roman" w:eastAsia="Aptos" w:hAnsi="Times New Roman"/>
          <w:sz w:val="28"/>
          <w:szCs w:val="28"/>
        </w:rPr>
        <w:t>Поэтому в настоящее время назрела необходимость разработки и внедрения отраслевых норм труда, хотя бы примерных, в виде рекомендаций в отношении педагогических работников, отнесенных к профессорско-преподавательскому составу.</w:t>
      </w:r>
    </w:p>
    <w:p w14:paraId="255DE31D" w14:textId="447CC0C5" w:rsidR="00717290" w:rsidRPr="00336898" w:rsidRDefault="00717290" w:rsidP="00C943DE">
      <w:pPr>
        <w:spacing w:after="0"/>
        <w:ind w:firstLine="709"/>
        <w:jc w:val="both"/>
        <w:textAlignment w:val="baseline"/>
        <w:rPr>
          <w:rFonts w:ascii="Times New Roman" w:eastAsia="Aptos" w:hAnsi="Times New Roman"/>
          <w:sz w:val="28"/>
          <w:szCs w:val="28"/>
        </w:rPr>
      </w:pPr>
      <w:r w:rsidRPr="00336898">
        <w:rPr>
          <w:rFonts w:ascii="Times New Roman" w:eastAsia="Aptos" w:hAnsi="Times New Roman"/>
          <w:sz w:val="28"/>
          <w:szCs w:val="28"/>
        </w:rPr>
        <w:t xml:space="preserve">Ранее такие рекомендации уже разрабатывались в соответствии </w:t>
      </w:r>
      <w:r w:rsidRPr="00336898">
        <w:rPr>
          <w:rFonts w:ascii="Times New Roman" w:eastAsia="Aptos" w:hAnsi="Times New Roman"/>
          <w:sz w:val="28"/>
          <w:szCs w:val="28"/>
        </w:rPr>
        <w:br/>
        <w:t xml:space="preserve">с планом мероприятий по реализации Отраслевого соглашения в 2003 году; </w:t>
      </w:r>
      <w:proofErr w:type="gramStart"/>
      <w:r w:rsidRPr="00336898">
        <w:rPr>
          <w:rFonts w:ascii="Times New Roman" w:eastAsia="Aptos" w:hAnsi="Times New Roman"/>
          <w:sz w:val="28"/>
          <w:szCs w:val="28"/>
        </w:rPr>
        <w:t>письмом от 26 июня 2003 г. № 14-55-784ин/15 Министерства образования Российской Федерации за подписью Министра В.М. Филиппова примерные нормы времени для расчета объема учебной работы и основных видов учебно-методической и других работ, выполняемых профессорско-преподавательским составом образовательных учреждений высшего и дополнительного профессионального образования, были направлены в подведомственные организации высшего образования.</w:t>
      </w:r>
      <w:proofErr w:type="gramEnd"/>
      <w:r w:rsidRPr="00336898">
        <w:rPr>
          <w:rFonts w:ascii="Times New Roman" w:eastAsia="Aptos" w:hAnsi="Times New Roman"/>
          <w:sz w:val="28"/>
          <w:szCs w:val="28"/>
        </w:rPr>
        <w:t xml:space="preserve"> Однако по истечении 20 лет эти примерные нормы времени требуют пересмотра и актуализации.</w:t>
      </w:r>
    </w:p>
    <w:p w14:paraId="1DDEA6AE" w14:textId="77777777" w:rsidR="00717290" w:rsidRPr="00336898" w:rsidRDefault="00717290" w:rsidP="00C943DE">
      <w:pPr>
        <w:spacing w:after="0"/>
        <w:ind w:firstLine="709"/>
        <w:jc w:val="both"/>
        <w:textAlignment w:val="baseline"/>
        <w:rPr>
          <w:rFonts w:ascii="Times New Roman" w:eastAsia="Aptos" w:hAnsi="Times New Roman"/>
          <w:sz w:val="28"/>
          <w:szCs w:val="28"/>
        </w:rPr>
      </w:pPr>
      <w:r w:rsidRPr="00336898">
        <w:rPr>
          <w:rFonts w:ascii="Times New Roman" w:eastAsia="Aptos" w:hAnsi="Times New Roman"/>
          <w:sz w:val="28"/>
          <w:szCs w:val="28"/>
        </w:rPr>
        <w:t>Профсоюз создал инициативную рабочую группу, в которую вошли работники аппарата Профсоюза и председатели (заместители председателей) первичных профсоюзных организаций работников образовательных организаций высшего образования.</w:t>
      </w:r>
    </w:p>
    <w:p w14:paraId="01AD1E35" w14:textId="65E5AC94" w:rsidR="00717290" w:rsidRPr="00336898" w:rsidRDefault="00717290" w:rsidP="00C943DE">
      <w:pPr>
        <w:spacing w:after="0"/>
        <w:ind w:firstLine="709"/>
        <w:jc w:val="both"/>
        <w:textAlignment w:val="baseline"/>
        <w:rPr>
          <w:rFonts w:ascii="Times New Roman" w:eastAsia="Aptos" w:hAnsi="Times New Roman"/>
          <w:sz w:val="28"/>
          <w:szCs w:val="28"/>
        </w:rPr>
      </w:pPr>
      <w:r w:rsidRPr="00336898">
        <w:rPr>
          <w:rFonts w:ascii="Times New Roman" w:eastAsia="Aptos" w:hAnsi="Times New Roman"/>
          <w:sz w:val="28"/>
          <w:szCs w:val="28"/>
        </w:rPr>
        <w:t xml:space="preserve">Инициативной рабочей группой профсоюзной стороны была проделана работа по анализу текущего состояния вопросов нормирования труда профессорско-преподавательского состава образовательных организаций высшего </w:t>
      </w:r>
      <w:r w:rsidRPr="00336898">
        <w:rPr>
          <w:rFonts w:ascii="Times New Roman" w:eastAsia="Aptos" w:hAnsi="Times New Roman"/>
          <w:sz w:val="28"/>
          <w:szCs w:val="28"/>
        </w:rPr>
        <w:lastRenderedPageBreak/>
        <w:t xml:space="preserve">образования в части нормирования учебной работы ППС </w:t>
      </w:r>
      <w:r w:rsidRPr="00336898">
        <w:rPr>
          <w:rFonts w:ascii="Times New Roman" w:eastAsia="Aptos" w:hAnsi="Times New Roman"/>
          <w:sz w:val="28"/>
          <w:szCs w:val="28"/>
        </w:rPr>
        <w:br/>
        <w:t xml:space="preserve">при реализации образовательных программ высшего образования. Был проведен анализ 100 локальных нормативных документов, регулирующих нормирование учебной работы ППС в учреждениях, в основном подведомственных </w:t>
      </w:r>
      <w:proofErr w:type="spellStart"/>
      <w:r w:rsidRPr="00336898">
        <w:rPr>
          <w:rFonts w:ascii="Times New Roman" w:eastAsia="Aptos" w:hAnsi="Times New Roman"/>
          <w:sz w:val="28"/>
          <w:szCs w:val="28"/>
        </w:rPr>
        <w:t>Минобрнауки</w:t>
      </w:r>
      <w:proofErr w:type="spellEnd"/>
      <w:r w:rsidRPr="00336898">
        <w:rPr>
          <w:rFonts w:ascii="Times New Roman" w:eastAsia="Aptos" w:hAnsi="Times New Roman"/>
          <w:sz w:val="28"/>
          <w:szCs w:val="28"/>
        </w:rPr>
        <w:t xml:space="preserve"> России. Анализ проводился как по изучению практики структуризации деятельности преподавателя и выявления значимых тенденций по классификации видов учебной работы ППС, так и по сопоставлению применяемых конкретных величин норм труда. Результатом проведенного анализа является документ, содержащий предложения профсоюзной стороны в Рекомендации по вопросу установления примерных норм времени по видам деятельности работников </w:t>
      </w:r>
      <w:r w:rsidR="00C943DE">
        <w:rPr>
          <w:rFonts w:ascii="Times New Roman" w:eastAsia="Aptos" w:hAnsi="Times New Roman"/>
          <w:sz w:val="28"/>
          <w:szCs w:val="28"/>
        </w:rPr>
        <w:br/>
      </w:r>
      <w:r w:rsidRPr="00336898">
        <w:rPr>
          <w:rFonts w:ascii="Times New Roman" w:eastAsia="Aptos" w:hAnsi="Times New Roman"/>
          <w:sz w:val="28"/>
          <w:szCs w:val="28"/>
        </w:rPr>
        <w:t>из числа профессорско-преподавательского состава.</w:t>
      </w:r>
    </w:p>
    <w:p w14:paraId="033E432F" w14:textId="371A8A46" w:rsidR="00717290" w:rsidRPr="00BF7046" w:rsidRDefault="00717290" w:rsidP="00C943DE">
      <w:pPr>
        <w:numPr>
          <w:ilvl w:val="0"/>
          <w:numId w:val="9"/>
        </w:numPr>
        <w:spacing w:after="0"/>
        <w:ind w:left="0" w:firstLine="709"/>
        <w:jc w:val="both"/>
        <w:textAlignment w:val="baseline"/>
        <w:rPr>
          <w:rFonts w:ascii="Times New Roman" w:eastAsia="Times New Roman" w:hAnsi="Times New Roman"/>
          <w:b/>
          <w:color w:val="000000"/>
          <w:sz w:val="28"/>
          <w:szCs w:val="28"/>
          <w:shd w:val="clear" w:color="auto" w:fill="FFFFFF"/>
          <w:lang w:eastAsia="ru-RU"/>
        </w:rPr>
      </w:pPr>
      <w:r w:rsidRPr="00BF7046">
        <w:rPr>
          <w:rFonts w:ascii="Times New Roman" w:eastAsia="Times New Roman" w:hAnsi="Times New Roman"/>
          <w:b/>
          <w:color w:val="000000"/>
          <w:sz w:val="28"/>
          <w:szCs w:val="28"/>
          <w:shd w:val="clear" w:color="auto" w:fill="FFFFFF"/>
          <w:lang w:eastAsia="ru-RU"/>
        </w:rPr>
        <w:t xml:space="preserve">Проведение Профсоюзом мониторингов и социологических исследований способствует совершенствованию федерального законодательства, отраслевых соглашений и системы социальной поддержки работников образовательных организаций высшего образования </w:t>
      </w:r>
      <w:r w:rsidR="00C943DE">
        <w:rPr>
          <w:rFonts w:ascii="Times New Roman" w:eastAsia="Times New Roman" w:hAnsi="Times New Roman"/>
          <w:b/>
          <w:color w:val="000000"/>
          <w:sz w:val="28"/>
          <w:szCs w:val="28"/>
          <w:shd w:val="clear" w:color="auto" w:fill="FFFFFF"/>
          <w:lang w:eastAsia="ru-RU"/>
        </w:rPr>
        <w:br/>
      </w:r>
      <w:r w:rsidRPr="00BF7046">
        <w:rPr>
          <w:rFonts w:ascii="Times New Roman" w:eastAsia="Times New Roman" w:hAnsi="Times New Roman"/>
          <w:b/>
          <w:color w:val="000000"/>
          <w:sz w:val="28"/>
          <w:szCs w:val="28"/>
          <w:shd w:val="clear" w:color="auto" w:fill="FFFFFF"/>
          <w:lang w:eastAsia="ru-RU"/>
        </w:rPr>
        <w:t>и профессиональных образовательных организаций.</w:t>
      </w:r>
    </w:p>
    <w:p w14:paraId="5D32528C" w14:textId="103782F0" w:rsidR="00717290" w:rsidRPr="0085013E" w:rsidRDefault="00717290" w:rsidP="00C943DE">
      <w:pPr>
        <w:autoSpaceDE w:val="0"/>
        <w:autoSpaceDN w:val="0"/>
        <w:adjustRightInd w:val="0"/>
        <w:spacing w:after="0"/>
        <w:ind w:firstLine="708"/>
        <w:jc w:val="both"/>
        <w:rPr>
          <w:rFonts w:ascii="Times New Roman" w:eastAsia="Times New Roman" w:hAnsi="Times New Roman"/>
          <w:sz w:val="28"/>
          <w:szCs w:val="28"/>
          <w:lang w:eastAsia="ru-RU"/>
        </w:rPr>
      </w:pPr>
      <w:r w:rsidRPr="0085013E">
        <w:rPr>
          <w:rFonts w:ascii="Times New Roman" w:eastAsia="Times New Roman" w:hAnsi="Times New Roman"/>
          <w:sz w:val="28"/>
          <w:szCs w:val="28"/>
          <w:lang w:eastAsia="ru-RU"/>
        </w:rPr>
        <w:t xml:space="preserve">Профсоюз постоянно использует современные онлайн-формы </w:t>
      </w:r>
      <w:r w:rsidR="00C943DE">
        <w:rPr>
          <w:rFonts w:ascii="Times New Roman" w:eastAsia="Times New Roman" w:hAnsi="Times New Roman"/>
          <w:sz w:val="28"/>
          <w:szCs w:val="28"/>
          <w:lang w:eastAsia="ru-RU"/>
        </w:rPr>
        <w:br/>
      </w:r>
      <w:r>
        <w:rPr>
          <w:rFonts w:ascii="Times New Roman" w:eastAsia="Times New Roman" w:hAnsi="Times New Roman"/>
          <w:sz w:val="28"/>
          <w:szCs w:val="28"/>
          <w:lang w:eastAsia="ru-RU"/>
        </w:rPr>
        <w:t>для</w:t>
      </w:r>
      <w:r w:rsidRPr="0085013E">
        <w:rPr>
          <w:rFonts w:ascii="Times New Roman" w:eastAsia="Times New Roman" w:hAnsi="Times New Roman"/>
          <w:sz w:val="28"/>
          <w:szCs w:val="28"/>
          <w:lang w:eastAsia="ru-RU"/>
        </w:rPr>
        <w:t xml:space="preserve"> анкетирования, социологических опросов и исследований, проводя мониторинги с целью оценки эффективности реализации властью социальных проектов и для обоснования позиции Профсоюза при решении вопросов, касающихся трудовых, социальных и профессиональных прав и интересов работников в сфере профессионального образования.</w:t>
      </w:r>
    </w:p>
    <w:p w14:paraId="6E95A07C" w14:textId="6AE110F1" w:rsidR="00717290" w:rsidRPr="00717290" w:rsidRDefault="00717290" w:rsidP="00C943DE">
      <w:pPr>
        <w:autoSpaceDE w:val="0"/>
        <w:autoSpaceDN w:val="0"/>
        <w:adjustRightInd w:val="0"/>
        <w:spacing w:after="0"/>
        <w:ind w:firstLine="708"/>
        <w:jc w:val="both"/>
        <w:rPr>
          <w:rFonts w:ascii="Times New Roman" w:hAnsi="Times New Roman"/>
          <w:bCs/>
          <w:sz w:val="28"/>
          <w:szCs w:val="28"/>
        </w:rPr>
      </w:pPr>
      <w:proofErr w:type="gramStart"/>
      <w:r w:rsidRPr="0085013E">
        <w:rPr>
          <w:rFonts w:ascii="Times New Roman" w:hAnsi="Times New Roman"/>
          <w:bCs/>
          <w:sz w:val="28"/>
          <w:szCs w:val="28"/>
        </w:rPr>
        <w:t xml:space="preserve">Разработка содержательной части мониторингов по образовательным организациям высшего образования, организация сбора информации </w:t>
      </w:r>
      <w:r w:rsidR="00C943DE">
        <w:rPr>
          <w:rFonts w:ascii="Times New Roman" w:hAnsi="Times New Roman"/>
          <w:bCs/>
          <w:sz w:val="28"/>
          <w:szCs w:val="28"/>
        </w:rPr>
        <w:br/>
      </w:r>
      <w:r w:rsidRPr="0085013E">
        <w:rPr>
          <w:rFonts w:ascii="Times New Roman" w:hAnsi="Times New Roman"/>
          <w:bCs/>
          <w:sz w:val="28"/>
          <w:szCs w:val="28"/>
        </w:rPr>
        <w:t>и аналитическая обработка результатов мониторингов осуществля</w:t>
      </w:r>
      <w:r>
        <w:rPr>
          <w:rFonts w:ascii="Times New Roman" w:hAnsi="Times New Roman"/>
          <w:bCs/>
          <w:sz w:val="28"/>
          <w:szCs w:val="28"/>
        </w:rPr>
        <w:t>ю</w:t>
      </w:r>
      <w:r w:rsidRPr="0085013E">
        <w:rPr>
          <w:rFonts w:ascii="Times New Roman" w:hAnsi="Times New Roman"/>
          <w:bCs/>
          <w:sz w:val="28"/>
          <w:szCs w:val="28"/>
        </w:rPr>
        <w:t>тся специалистами аппарата Профсоюза при активном участии членов Координационного совета председателей первичных профсоюзных организаций работников образовательных организаций высшего образования (далее – КСП Профсоюза</w:t>
      </w:r>
      <w:r>
        <w:rPr>
          <w:rFonts w:ascii="Times New Roman" w:hAnsi="Times New Roman"/>
          <w:bCs/>
          <w:sz w:val="28"/>
          <w:szCs w:val="28"/>
        </w:rPr>
        <w:t>).</w:t>
      </w:r>
      <w:proofErr w:type="gramEnd"/>
      <w:r>
        <w:rPr>
          <w:rFonts w:ascii="Times New Roman" w:hAnsi="Times New Roman"/>
          <w:bCs/>
          <w:sz w:val="28"/>
          <w:szCs w:val="28"/>
        </w:rPr>
        <w:t xml:space="preserve"> Членами</w:t>
      </w:r>
      <w:r w:rsidRPr="0085013E">
        <w:rPr>
          <w:rFonts w:ascii="Times New Roman" w:hAnsi="Times New Roman"/>
          <w:bCs/>
          <w:sz w:val="28"/>
          <w:szCs w:val="28"/>
        </w:rPr>
        <w:t xml:space="preserve"> КСП Профсоюза была разработана и запущена собственная платформа мониторинга </w:t>
      </w:r>
      <w:hyperlink r:id="rId15" w:history="1">
        <w:r w:rsidRPr="0085013E">
          <w:rPr>
            <w:rStyle w:val="a5"/>
            <w:rFonts w:ascii="Times New Roman" w:hAnsi="Times New Roman"/>
            <w:bCs/>
            <w:sz w:val="28"/>
            <w:szCs w:val="28"/>
          </w:rPr>
          <w:t>http://monitor.edu2pro.ru</w:t>
        </w:r>
      </w:hyperlink>
      <w:r w:rsidRPr="0085013E">
        <w:rPr>
          <w:rFonts w:ascii="Times New Roman" w:hAnsi="Times New Roman"/>
          <w:bCs/>
          <w:sz w:val="28"/>
          <w:szCs w:val="28"/>
        </w:rPr>
        <w:t xml:space="preserve"> (аналог сервиса </w:t>
      </w:r>
      <w:r>
        <w:rPr>
          <w:rFonts w:ascii="Times New Roman" w:hAnsi="Times New Roman"/>
          <w:bCs/>
          <w:sz w:val="28"/>
          <w:szCs w:val="28"/>
          <w:lang w:val="en-US"/>
        </w:rPr>
        <w:t>G</w:t>
      </w:r>
      <w:proofErr w:type="spellStart"/>
      <w:r w:rsidRPr="0085013E">
        <w:rPr>
          <w:rFonts w:ascii="Times New Roman" w:hAnsi="Times New Roman"/>
          <w:bCs/>
          <w:sz w:val="28"/>
          <w:szCs w:val="28"/>
        </w:rPr>
        <w:t>oogle</w:t>
      </w:r>
      <w:proofErr w:type="spellEnd"/>
      <w:r w:rsidRPr="001F5C73">
        <w:rPr>
          <w:rFonts w:ascii="Times New Roman" w:hAnsi="Times New Roman"/>
          <w:bCs/>
          <w:sz w:val="28"/>
          <w:szCs w:val="28"/>
        </w:rPr>
        <w:t xml:space="preserve"> </w:t>
      </w:r>
      <w:r>
        <w:rPr>
          <w:rFonts w:ascii="Times New Roman" w:hAnsi="Times New Roman"/>
          <w:bCs/>
          <w:sz w:val="28"/>
          <w:szCs w:val="28"/>
          <w:lang w:val="en-US"/>
        </w:rPr>
        <w:t>Forms</w:t>
      </w:r>
      <w:r w:rsidRPr="0085013E">
        <w:rPr>
          <w:rFonts w:ascii="Times New Roman" w:hAnsi="Times New Roman"/>
          <w:bCs/>
          <w:sz w:val="28"/>
          <w:szCs w:val="28"/>
        </w:rPr>
        <w:t xml:space="preserve">) </w:t>
      </w:r>
      <w:r w:rsidR="00C943DE">
        <w:rPr>
          <w:rFonts w:ascii="Times New Roman" w:hAnsi="Times New Roman"/>
          <w:bCs/>
          <w:sz w:val="28"/>
          <w:szCs w:val="28"/>
        </w:rPr>
        <w:br/>
      </w:r>
      <w:r w:rsidRPr="0085013E">
        <w:rPr>
          <w:rFonts w:ascii="Times New Roman" w:hAnsi="Times New Roman"/>
          <w:bCs/>
          <w:sz w:val="28"/>
          <w:szCs w:val="28"/>
        </w:rPr>
        <w:t xml:space="preserve">с расширенным функционалом, с </w:t>
      </w:r>
      <w:proofErr w:type="gramStart"/>
      <w:r w:rsidRPr="0085013E">
        <w:rPr>
          <w:rFonts w:ascii="Times New Roman" w:hAnsi="Times New Roman"/>
          <w:bCs/>
          <w:sz w:val="28"/>
          <w:szCs w:val="28"/>
        </w:rPr>
        <w:t>помощью</w:t>
      </w:r>
      <w:proofErr w:type="gramEnd"/>
      <w:r w:rsidRPr="0085013E">
        <w:rPr>
          <w:rFonts w:ascii="Times New Roman" w:hAnsi="Times New Roman"/>
          <w:bCs/>
          <w:sz w:val="28"/>
          <w:szCs w:val="28"/>
        </w:rPr>
        <w:t xml:space="preserve"> которой Профсоюзом проведено несколько всероссийских мониторингов и социологических опросов.</w:t>
      </w:r>
    </w:p>
    <w:p w14:paraId="4ED55AC1" w14:textId="77777777" w:rsidR="00717290" w:rsidRDefault="00717290" w:rsidP="00C943DE">
      <w:pPr>
        <w:numPr>
          <w:ilvl w:val="1"/>
          <w:numId w:val="9"/>
        </w:numPr>
        <w:spacing w:after="0"/>
        <w:ind w:left="0" w:firstLine="709"/>
        <w:jc w:val="both"/>
        <w:textAlignment w:val="baseline"/>
        <w:rPr>
          <w:rFonts w:ascii="Times New Roman" w:eastAsia="Times New Roman" w:hAnsi="Times New Roman"/>
          <w:b/>
          <w:color w:val="000000"/>
          <w:sz w:val="28"/>
          <w:szCs w:val="28"/>
          <w:shd w:val="clear" w:color="auto" w:fill="FFFFFF"/>
          <w:lang w:eastAsia="ru-RU"/>
        </w:rPr>
      </w:pPr>
      <w:r w:rsidRPr="00336898">
        <w:rPr>
          <w:rFonts w:ascii="Times New Roman" w:eastAsia="Times New Roman" w:hAnsi="Times New Roman"/>
          <w:b/>
          <w:color w:val="000000"/>
          <w:sz w:val="28"/>
          <w:szCs w:val="28"/>
          <w:shd w:val="clear" w:color="auto" w:fill="FFFFFF"/>
          <w:lang w:eastAsia="ru-RU"/>
        </w:rPr>
        <w:t xml:space="preserve">Результаты исследования проблематики сроков трудовых договоров с работниками из числа профессорско-преподавательского состава образовательных организаций высшего образования, находящихся в ведении </w:t>
      </w:r>
      <w:proofErr w:type="spellStart"/>
      <w:r w:rsidRPr="00336898">
        <w:rPr>
          <w:rFonts w:ascii="Times New Roman" w:eastAsia="Times New Roman" w:hAnsi="Times New Roman"/>
          <w:b/>
          <w:color w:val="000000"/>
          <w:sz w:val="28"/>
          <w:szCs w:val="28"/>
          <w:shd w:val="clear" w:color="auto" w:fill="FFFFFF"/>
          <w:lang w:eastAsia="ru-RU"/>
        </w:rPr>
        <w:t>Минпросвещения</w:t>
      </w:r>
      <w:proofErr w:type="spellEnd"/>
      <w:r w:rsidRPr="00336898">
        <w:rPr>
          <w:rFonts w:ascii="Times New Roman" w:eastAsia="Times New Roman" w:hAnsi="Times New Roman"/>
          <w:b/>
          <w:color w:val="000000"/>
          <w:sz w:val="28"/>
          <w:szCs w:val="28"/>
          <w:shd w:val="clear" w:color="auto" w:fill="FFFFFF"/>
          <w:lang w:eastAsia="ru-RU"/>
        </w:rPr>
        <w:t xml:space="preserve"> России</w:t>
      </w:r>
      <w:r>
        <w:rPr>
          <w:rFonts w:ascii="Times New Roman" w:eastAsia="Times New Roman" w:hAnsi="Times New Roman"/>
          <w:b/>
          <w:color w:val="000000"/>
          <w:sz w:val="28"/>
          <w:szCs w:val="28"/>
          <w:shd w:val="clear" w:color="auto" w:fill="FFFFFF"/>
          <w:lang w:eastAsia="ru-RU"/>
        </w:rPr>
        <w:t>.</w:t>
      </w:r>
    </w:p>
    <w:p w14:paraId="3CC80F59" w14:textId="40ADE41C"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r w:rsidRPr="00336898">
        <w:rPr>
          <w:rFonts w:ascii="Times New Roman" w:hAnsi="Times New Roman"/>
          <w:bCs/>
          <w:sz w:val="28"/>
          <w:szCs w:val="28"/>
        </w:rPr>
        <w:t>Одной из ключевых проблем, которая с начала двухтысячных годов постепенно нарастала и вызывала недовольство у педагогических работников, занимающих должности профессорско-пре</w:t>
      </w:r>
      <w:r w:rsidR="00C943DE">
        <w:rPr>
          <w:rFonts w:ascii="Times New Roman" w:hAnsi="Times New Roman"/>
          <w:bCs/>
          <w:sz w:val="28"/>
          <w:szCs w:val="28"/>
        </w:rPr>
        <w:t>подавательского состава (далее –</w:t>
      </w:r>
      <w:r w:rsidRPr="00336898">
        <w:rPr>
          <w:rFonts w:ascii="Times New Roman" w:hAnsi="Times New Roman"/>
          <w:bCs/>
          <w:sz w:val="28"/>
          <w:szCs w:val="28"/>
        </w:rPr>
        <w:t xml:space="preserve"> </w:t>
      </w:r>
      <w:r w:rsidRPr="00336898">
        <w:rPr>
          <w:rFonts w:ascii="Times New Roman" w:hAnsi="Times New Roman"/>
          <w:bCs/>
          <w:sz w:val="28"/>
          <w:szCs w:val="28"/>
        </w:rPr>
        <w:lastRenderedPageBreak/>
        <w:t xml:space="preserve">преподаватели высшей школы, работники из числа ППС, ППС), являлось установление необоснованно коротких сроков трудовых договоров, заключаемых </w:t>
      </w:r>
      <w:r w:rsidR="00C943DE">
        <w:rPr>
          <w:rFonts w:ascii="Times New Roman" w:hAnsi="Times New Roman"/>
          <w:bCs/>
          <w:sz w:val="28"/>
          <w:szCs w:val="28"/>
        </w:rPr>
        <w:br/>
      </w:r>
      <w:r w:rsidRPr="00336898">
        <w:rPr>
          <w:rFonts w:ascii="Times New Roman" w:hAnsi="Times New Roman"/>
          <w:bCs/>
          <w:sz w:val="28"/>
          <w:szCs w:val="28"/>
        </w:rPr>
        <w:t xml:space="preserve">с преподавателями высшей школы. Практика заключения руководителями образовательных организаций высшего образования (далее – учреждения высшего образования, учреждения, организации, университеты, ООВО) с ППС краткосрочных трудовых договоров сроком на 1–2 года применялась преимущественно с целью регулирования проблем университетов, связанных </w:t>
      </w:r>
      <w:r w:rsidR="00C943DE">
        <w:rPr>
          <w:rFonts w:ascii="Times New Roman" w:hAnsi="Times New Roman"/>
          <w:bCs/>
          <w:sz w:val="28"/>
          <w:szCs w:val="28"/>
        </w:rPr>
        <w:br/>
      </w:r>
      <w:r w:rsidRPr="00336898">
        <w:rPr>
          <w:rFonts w:ascii="Times New Roman" w:hAnsi="Times New Roman"/>
          <w:bCs/>
          <w:sz w:val="28"/>
          <w:szCs w:val="28"/>
        </w:rPr>
        <w:t>с зависимостью финансового состояния ООВО от контингента обучающихся. Однако такая практика негативно сказывалась и сказывается</w:t>
      </w:r>
      <w:r>
        <w:rPr>
          <w:rFonts w:ascii="Times New Roman" w:hAnsi="Times New Roman"/>
          <w:bCs/>
          <w:sz w:val="28"/>
          <w:szCs w:val="28"/>
        </w:rPr>
        <w:t>,</w:t>
      </w:r>
      <w:r w:rsidRPr="00336898">
        <w:rPr>
          <w:rFonts w:ascii="Times New Roman" w:hAnsi="Times New Roman"/>
          <w:bCs/>
          <w:sz w:val="28"/>
          <w:szCs w:val="28"/>
        </w:rPr>
        <w:t xml:space="preserve"> в случае ее применения</w:t>
      </w:r>
      <w:r>
        <w:rPr>
          <w:rFonts w:ascii="Times New Roman" w:hAnsi="Times New Roman"/>
          <w:bCs/>
          <w:sz w:val="28"/>
          <w:szCs w:val="28"/>
        </w:rPr>
        <w:t>,</w:t>
      </w:r>
      <w:r w:rsidRPr="00336898">
        <w:rPr>
          <w:rFonts w:ascii="Times New Roman" w:hAnsi="Times New Roman"/>
          <w:bCs/>
          <w:sz w:val="28"/>
          <w:szCs w:val="28"/>
        </w:rPr>
        <w:t xml:space="preserve"> на эффективности работы педагогических работников из числа ППС, возможности выстраивания личной долгосрочной траектории научной </w:t>
      </w:r>
      <w:r w:rsidR="00C943DE">
        <w:rPr>
          <w:rFonts w:ascii="Times New Roman" w:hAnsi="Times New Roman"/>
          <w:bCs/>
          <w:sz w:val="28"/>
          <w:szCs w:val="28"/>
        </w:rPr>
        <w:br/>
      </w:r>
      <w:r w:rsidRPr="00336898">
        <w:rPr>
          <w:rFonts w:ascii="Times New Roman" w:hAnsi="Times New Roman"/>
          <w:bCs/>
          <w:sz w:val="28"/>
          <w:szCs w:val="28"/>
        </w:rPr>
        <w:t>и образовательной деятельности, перегружает</w:t>
      </w:r>
      <w:r>
        <w:rPr>
          <w:rFonts w:ascii="Times New Roman" w:hAnsi="Times New Roman"/>
          <w:bCs/>
          <w:sz w:val="28"/>
          <w:szCs w:val="28"/>
        </w:rPr>
        <w:t xml:space="preserve"> работников</w:t>
      </w:r>
      <w:r w:rsidRPr="00336898">
        <w:rPr>
          <w:rFonts w:ascii="Times New Roman" w:hAnsi="Times New Roman"/>
          <w:bCs/>
          <w:sz w:val="28"/>
          <w:szCs w:val="28"/>
        </w:rPr>
        <w:t xml:space="preserve"> ненужной бюрократической нагрузкой, порождает стрессовые ситуации.</w:t>
      </w:r>
    </w:p>
    <w:p w14:paraId="62018BA4" w14:textId="649B102C"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r w:rsidRPr="00336898">
        <w:rPr>
          <w:rFonts w:ascii="Times New Roman" w:hAnsi="Times New Roman"/>
          <w:bCs/>
          <w:sz w:val="28"/>
          <w:szCs w:val="28"/>
        </w:rPr>
        <w:t xml:space="preserve">Общероссийский Профсоюз образования совместно с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 </w:t>
      </w:r>
      <w:r w:rsidR="00C943DE">
        <w:rPr>
          <w:rFonts w:ascii="Times New Roman" w:hAnsi="Times New Roman"/>
          <w:bCs/>
          <w:sz w:val="28"/>
          <w:szCs w:val="28"/>
        </w:rPr>
        <w:br/>
      </w:r>
      <w:r w:rsidRPr="00336898">
        <w:rPr>
          <w:rFonts w:ascii="Times New Roman" w:hAnsi="Times New Roman"/>
          <w:bCs/>
          <w:sz w:val="28"/>
          <w:szCs w:val="28"/>
        </w:rPr>
        <w:t xml:space="preserve">и </w:t>
      </w:r>
      <w:proofErr w:type="spellStart"/>
      <w:r w:rsidRPr="00336898">
        <w:rPr>
          <w:rFonts w:ascii="Times New Roman" w:hAnsi="Times New Roman"/>
          <w:bCs/>
          <w:sz w:val="28"/>
          <w:szCs w:val="28"/>
        </w:rPr>
        <w:t>Минпросвещения</w:t>
      </w:r>
      <w:proofErr w:type="spellEnd"/>
      <w:r w:rsidRPr="00336898">
        <w:rPr>
          <w:rFonts w:ascii="Times New Roman" w:hAnsi="Times New Roman"/>
          <w:bCs/>
          <w:sz w:val="28"/>
          <w:szCs w:val="28"/>
        </w:rPr>
        <w:t xml:space="preserve"> России с 2021 года направляют свои усилия </w:t>
      </w:r>
      <w:r w:rsidR="00C943DE">
        <w:rPr>
          <w:rFonts w:ascii="Times New Roman" w:hAnsi="Times New Roman"/>
          <w:bCs/>
          <w:sz w:val="28"/>
          <w:szCs w:val="28"/>
        </w:rPr>
        <w:br/>
      </w:r>
      <w:r w:rsidRPr="00336898">
        <w:rPr>
          <w:rFonts w:ascii="Times New Roman" w:hAnsi="Times New Roman"/>
          <w:bCs/>
          <w:sz w:val="28"/>
          <w:szCs w:val="28"/>
        </w:rPr>
        <w:t xml:space="preserve">на совершенствование федерального законодательства, нормативных правовых актов и локальных нормативных актов учреждений с целью снижения социальной напряженности, обусловленной короткими сроками трудовых договоров </w:t>
      </w:r>
      <w:r w:rsidR="00C943DE">
        <w:rPr>
          <w:rFonts w:ascii="Times New Roman" w:hAnsi="Times New Roman"/>
          <w:bCs/>
          <w:sz w:val="28"/>
          <w:szCs w:val="28"/>
        </w:rPr>
        <w:br/>
      </w:r>
      <w:r w:rsidRPr="00336898">
        <w:rPr>
          <w:rFonts w:ascii="Times New Roman" w:hAnsi="Times New Roman"/>
          <w:bCs/>
          <w:sz w:val="28"/>
          <w:szCs w:val="28"/>
        </w:rPr>
        <w:t>с преподавателями высшей школы.</w:t>
      </w:r>
    </w:p>
    <w:p w14:paraId="70570943" w14:textId="3FC82856"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proofErr w:type="gramStart"/>
      <w:r w:rsidRPr="00336898">
        <w:rPr>
          <w:rFonts w:ascii="Times New Roman" w:hAnsi="Times New Roman"/>
          <w:bCs/>
          <w:sz w:val="28"/>
          <w:szCs w:val="28"/>
        </w:rPr>
        <w:t xml:space="preserve">В отраслевое соглашение по образовательным организациям высшего образования, находящимся в ведении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w:t>
      </w:r>
      <w:r>
        <w:rPr>
          <w:rFonts w:ascii="Times New Roman" w:hAnsi="Times New Roman"/>
          <w:bCs/>
          <w:sz w:val="28"/>
          <w:szCs w:val="28"/>
        </w:rPr>
        <w:t>,</w:t>
      </w:r>
      <w:r w:rsidRPr="00336898">
        <w:rPr>
          <w:rFonts w:ascii="Times New Roman" w:hAnsi="Times New Roman"/>
          <w:bCs/>
          <w:sz w:val="28"/>
          <w:szCs w:val="28"/>
        </w:rPr>
        <w:t xml:space="preserve"> на 2021-2023 годы (далее – Отраслевое соглашение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w:t>
      </w:r>
      <w:r>
        <w:rPr>
          <w:rFonts w:ascii="Times New Roman" w:hAnsi="Times New Roman"/>
          <w:bCs/>
          <w:sz w:val="28"/>
          <w:szCs w:val="28"/>
        </w:rPr>
        <w:t>,</w:t>
      </w:r>
      <w:r w:rsidRPr="00336898">
        <w:rPr>
          <w:rFonts w:ascii="Times New Roman" w:hAnsi="Times New Roman"/>
          <w:bCs/>
          <w:sz w:val="28"/>
          <w:szCs w:val="28"/>
        </w:rPr>
        <w:t xml:space="preserve"> была впервые включена норма (п.4.4) о том, что если трудовой договор с ППС не может быть заключен </w:t>
      </w:r>
      <w:r w:rsidR="00C943DE">
        <w:rPr>
          <w:rFonts w:ascii="Times New Roman" w:hAnsi="Times New Roman"/>
          <w:bCs/>
          <w:sz w:val="28"/>
          <w:szCs w:val="28"/>
        </w:rPr>
        <w:br/>
      </w:r>
      <w:r w:rsidRPr="00336898">
        <w:rPr>
          <w:rFonts w:ascii="Times New Roman" w:hAnsi="Times New Roman"/>
          <w:bCs/>
          <w:sz w:val="28"/>
          <w:szCs w:val="28"/>
        </w:rPr>
        <w:t xml:space="preserve">на неопределенный срок, то в случае избрания работника по конкурсу </w:t>
      </w:r>
      <w:r w:rsidR="00C943DE">
        <w:rPr>
          <w:rFonts w:ascii="Times New Roman" w:hAnsi="Times New Roman"/>
          <w:bCs/>
          <w:sz w:val="28"/>
          <w:szCs w:val="28"/>
        </w:rPr>
        <w:br/>
      </w:r>
      <w:r w:rsidRPr="00336898">
        <w:rPr>
          <w:rFonts w:ascii="Times New Roman" w:hAnsi="Times New Roman"/>
          <w:bCs/>
          <w:sz w:val="28"/>
          <w:szCs w:val="28"/>
        </w:rPr>
        <w:t>по основному месту работы трудовой договор заключается на срок не менее</w:t>
      </w:r>
      <w:proofErr w:type="gramEnd"/>
      <w:r w:rsidRPr="00336898">
        <w:rPr>
          <w:rFonts w:ascii="Times New Roman" w:hAnsi="Times New Roman"/>
          <w:bCs/>
          <w:sz w:val="28"/>
          <w:szCs w:val="28"/>
        </w:rPr>
        <w:t xml:space="preserve"> трех лет при согласии работника.</w:t>
      </w:r>
    </w:p>
    <w:p w14:paraId="560B44C0" w14:textId="28C098AA"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r w:rsidRPr="00336898">
        <w:rPr>
          <w:rFonts w:ascii="Times New Roman" w:hAnsi="Times New Roman"/>
          <w:bCs/>
          <w:sz w:val="28"/>
          <w:szCs w:val="28"/>
        </w:rPr>
        <w:t xml:space="preserve">По результатам применения данного пункта Отраслевого соглашения </w:t>
      </w:r>
      <w:r w:rsidR="00C943DE">
        <w:rPr>
          <w:rFonts w:ascii="Times New Roman" w:hAnsi="Times New Roman"/>
          <w:bCs/>
          <w:sz w:val="28"/>
          <w:szCs w:val="28"/>
        </w:rPr>
        <w:br/>
      </w:r>
      <w:r>
        <w:rPr>
          <w:rFonts w:ascii="Times New Roman" w:hAnsi="Times New Roman"/>
          <w:bCs/>
          <w:sz w:val="28"/>
          <w:szCs w:val="28"/>
        </w:rPr>
        <w:t xml:space="preserve">с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 в период с декабря 2022 года по февраль 2023 года (включительно) Профсоюзом был проведен социологический опрос работников </w:t>
      </w:r>
      <w:r w:rsidR="00C943DE">
        <w:rPr>
          <w:rFonts w:ascii="Times New Roman" w:hAnsi="Times New Roman"/>
          <w:bCs/>
          <w:sz w:val="28"/>
          <w:szCs w:val="28"/>
        </w:rPr>
        <w:br/>
      </w:r>
      <w:r w:rsidRPr="00336898">
        <w:rPr>
          <w:rFonts w:ascii="Times New Roman" w:hAnsi="Times New Roman"/>
          <w:bCs/>
          <w:sz w:val="28"/>
          <w:szCs w:val="28"/>
        </w:rPr>
        <w:t>из числа ППС (в опросе принимали участие работники ООВО, находящи</w:t>
      </w:r>
      <w:r>
        <w:rPr>
          <w:rFonts w:ascii="Times New Roman" w:hAnsi="Times New Roman"/>
          <w:bCs/>
          <w:sz w:val="28"/>
          <w:szCs w:val="28"/>
        </w:rPr>
        <w:t>х</w:t>
      </w:r>
      <w:r w:rsidRPr="00336898">
        <w:rPr>
          <w:rFonts w:ascii="Times New Roman" w:hAnsi="Times New Roman"/>
          <w:bCs/>
          <w:sz w:val="28"/>
          <w:szCs w:val="28"/>
        </w:rPr>
        <w:t xml:space="preserve">ся </w:t>
      </w:r>
      <w:r w:rsidR="00C943DE">
        <w:rPr>
          <w:rFonts w:ascii="Times New Roman" w:hAnsi="Times New Roman"/>
          <w:bCs/>
          <w:sz w:val="28"/>
          <w:szCs w:val="28"/>
        </w:rPr>
        <w:br/>
      </w:r>
      <w:r w:rsidRPr="00336898">
        <w:rPr>
          <w:rFonts w:ascii="Times New Roman" w:hAnsi="Times New Roman"/>
          <w:bCs/>
          <w:sz w:val="28"/>
          <w:szCs w:val="28"/>
        </w:rPr>
        <w:t xml:space="preserve">в ведении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 и </w:t>
      </w:r>
      <w:proofErr w:type="spellStart"/>
      <w:r w:rsidRPr="00336898">
        <w:rPr>
          <w:rFonts w:ascii="Times New Roman" w:hAnsi="Times New Roman"/>
          <w:bCs/>
          <w:sz w:val="28"/>
          <w:szCs w:val="28"/>
        </w:rPr>
        <w:t>Минпросвещения</w:t>
      </w:r>
      <w:proofErr w:type="spellEnd"/>
      <w:r w:rsidRPr="00336898">
        <w:rPr>
          <w:rFonts w:ascii="Times New Roman" w:hAnsi="Times New Roman"/>
          <w:bCs/>
          <w:sz w:val="28"/>
          <w:szCs w:val="28"/>
        </w:rPr>
        <w:t xml:space="preserve"> России) по состоянию </w:t>
      </w:r>
      <w:r w:rsidR="00C943DE">
        <w:rPr>
          <w:rFonts w:ascii="Times New Roman" w:hAnsi="Times New Roman"/>
          <w:bCs/>
          <w:sz w:val="28"/>
          <w:szCs w:val="28"/>
        </w:rPr>
        <w:br/>
      </w:r>
      <w:r w:rsidRPr="00336898">
        <w:rPr>
          <w:rFonts w:ascii="Times New Roman" w:hAnsi="Times New Roman"/>
          <w:bCs/>
          <w:sz w:val="28"/>
          <w:szCs w:val="28"/>
        </w:rPr>
        <w:t xml:space="preserve">на 2022 год. Совместно с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 Профсоюзом был проведен мониторинг сроков трудовых договоров с ППС в учреждениях высшего образования, подведомственных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 (опрос проводился среди руководителей учреждений при участии кадровых служб).</w:t>
      </w:r>
    </w:p>
    <w:p w14:paraId="09596BDF" w14:textId="00042559"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proofErr w:type="gramStart"/>
      <w:r w:rsidRPr="00336898">
        <w:rPr>
          <w:rFonts w:ascii="Times New Roman" w:hAnsi="Times New Roman"/>
          <w:bCs/>
          <w:sz w:val="28"/>
          <w:szCs w:val="28"/>
        </w:rPr>
        <w:t xml:space="preserve">Норма Отраслевого соглашения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 о сроках трудовых договоров с ППС легла в основу решения Конституционного суда Российской Федерации от 15 июля 2022 г. № 32-П</w:t>
      </w:r>
      <w:r>
        <w:rPr>
          <w:rFonts w:ascii="Times New Roman" w:hAnsi="Times New Roman"/>
          <w:bCs/>
          <w:sz w:val="28"/>
          <w:szCs w:val="28"/>
        </w:rPr>
        <w:t>,</w:t>
      </w:r>
      <w:r w:rsidRPr="00336898">
        <w:rPr>
          <w:rFonts w:ascii="Times New Roman" w:hAnsi="Times New Roman"/>
          <w:bCs/>
          <w:sz w:val="28"/>
          <w:szCs w:val="28"/>
        </w:rPr>
        <w:t xml:space="preserve"> в соответствии с которым трудовые договоры на замещение должностей педагогических работников, относящихся </w:t>
      </w:r>
      <w:r w:rsidR="00BC4D66">
        <w:rPr>
          <w:rFonts w:ascii="Times New Roman" w:hAnsi="Times New Roman"/>
          <w:bCs/>
          <w:sz w:val="28"/>
          <w:szCs w:val="28"/>
        </w:rPr>
        <w:br/>
      </w:r>
      <w:r w:rsidRPr="00336898">
        <w:rPr>
          <w:rFonts w:ascii="Times New Roman" w:hAnsi="Times New Roman"/>
          <w:bCs/>
          <w:sz w:val="28"/>
          <w:szCs w:val="28"/>
        </w:rPr>
        <w:lastRenderedPageBreak/>
        <w:t>к профессорско-преподавательскому составу, по основному месту работы могут заключаться как на неопределенный срок, так и на срок, определенный сторонами трудового договора, но не</w:t>
      </w:r>
      <w:proofErr w:type="gramEnd"/>
      <w:r w:rsidRPr="00336898">
        <w:rPr>
          <w:rFonts w:ascii="Times New Roman" w:hAnsi="Times New Roman"/>
          <w:bCs/>
          <w:sz w:val="28"/>
          <w:szCs w:val="28"/>
        </w:rPr>
        <w:t xml:space="preserve"> менее трех лет.</w:t>
      </w:r>
    </w:p>
    <w:p w14:paraId="468BEFA0" w14:textId="590D24B4"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r w:rsidRPr="00336898">
        <w:rPr>
          <w:rFonts w:ascii="Times New Roman" w:hAnsi="Times New Roman"/>
          <w:bCs/>
          <w:sz w:val="28"/>
          <w:szCs w:val="28"/>
        </w:rPr>
        <w:t xml:space="preserve">Далее законодатели при участии Профсоюза внесли изменения в статью 332 Трудового кодекса Российской Федерации </w:t>
      </w:r>
      <w:r>
        <w:rPr>
          <w:rFonts w:ascii="Times New Roman" w:hAnsi="Times New Roman"/>
          <w:bCs/>
          <w:sz w:val="28"/>
          <w:szCs w:val="28"/>
        </w:rPr>
        <w:t>Ф</w:t>
      </w:r>
      <w:r w:rsidRPr="00336898">
        <w:rPr>
          <w:rFonts w:ascii="Times New Roman" w:hAnsi="Times New Roman"/>
          <w:bCs/>
          <w:sz w:val="28"/>
          <w:szCs w:val="28"/>
        </w:rPr>
        <w:t xml:space="preserve">едеральным законом от 04.08.2023 </w:t>
      </w:r>
      <w:r w:rsidR="00BC4D66">
        <w:rPr>
          <w:rFonts w:ascii="Times New Roman" w:hAnsi="Times New Roman"/>
          <w:bCs/>
          <w:sz w:val="28"/>
          <w:szCs w:val="28"/>
        </w:rPr>
        <w:br/>
      </w:r>
      <w:r w:rsidRPr="00336898">
        <w:rPr>
          <w:rFonts w:ascii="Times New Roman" w:hAnsi="Times New Roman"/>
          <w:bCs/>
          <w:sz w:val="28"/>
          <w:szCs w:val="28"/>
        </w:rPr>
        <w:t>№ 471-ФЗ</w:t>
      </w:r>
      <w:r>
        <w:rPr>
          <w:rFonts w:ascii="Times New Roman" w:hAnsi="Times New Roman"/>
          <w:bCs/>
          <w:sz w:val="28"/>
          <w:szCs w:val="28"/>
        </w:rPr>
        <w:t>,</w:t>
      </w:r>
      <w:r w:rsidRPr="00336898">
        <w:rPr>
          <w:rFonts w:ascii="Times New Roman" w:hAnsi="Times New Roman"/>
          <w:bCs/>
          <w:sz w:val="28"/>
          <w:szCs w:val="28"/>
        </w:rPr>
        <w:t xml:space="preserve"> и срок избрания по конкурсу на замещение соответствующей должности в настоящее время должен определяться коллегиальным органом управления организации в соответствии с локальными нормативными актами данной организации. Срок трудового договора с ППС может быть неопределенным или определенным в пределах не менее трех лет и не более пяти лет. В случае если трудовой договор с ППС заключается для выполнения определенной работы, носящей заведомо срочный (временный) характер, допускается избрание </w:t>
      </w:r>
      <w:r w:rsidR="00BC4D66">
        <w:rPr>
          <w:rFonts w:ascii="Times New Roman" w:hAnsi="Times New Roman"/>
          <w:bCs/>
          <w:sz w:val="28"/>
          <w:szCs w:val="28"/>
        </w:rPr>
        <w:br/>
      </w:r>
      <w:r w:rsidRPr="00336898">
        <w:rPr>
          <w:rFonts w:ascii="Times New Roman" w:hAnsi="Times New Roman"/>
          <w:bCs/>
          <w:sz w:val="28"/>
          <w:szCs w:val="28"/>
        </w:rPr>
        <w:t xml:space="preserve">по конкурсу на замещение соответствующей должности на срок менее трех лет, </w:t>
      </w:r>
      <w:r w:rsidR="00BC4D66">
        <w:rPr>
          <w:rFonts w:ascii="Times New Roman" w:hAnsi="Times New Roman"/>
          <w:bCs/>
          <w:sz w:val="28"/>
          <w:szCs w:val="28"/>
        </w:rPr>
        <w:br/>
      </w:r>
      <w:r w:rsidRPr="00336898">
        <w:rPr>
          <w:rFonts w:ascii="Times New Roman" w:hAnsi="Times New Roman"/>
          <w:bCs/>
          <w:sz w:val="28"/>
          <w:szCs w:val="28"/>
        </w:rPr>
        <w:t>но не менее чем на один год.</w:t>
      </w:r>
    </w:p>
    <w:p w14:paraId="0174AE03" w14:textId="5883088D"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r w:rsidRPr="00336898">
        <w:rPr>
          <w:rFonts w:ascii="Times New Roman" w:hAnsi="Times New Roman"/>
          <w:bCs/>
          <w:sz w:val="28"/>
          <w:szCs w:val="28"/>
        </w:rPr>
        <w:t xml:space="preserve">В 2024 году отраслевые соглашения с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 </w:t>
      </w:r>
      <w:r w:rsidR="00BC4D66">
        <w:rPr>
          <w:rFonts w:ascii="Times New Roman" w:hAnsi="Times New Roman"/>
          <w:bCs/>
          <w:sz w:val="28"/>
          <w:szCs w:val="28"/>
        </w:rPr>
        <w:br/>
      </w:r>
      <w:r w:rsidRPr="00336898">
        <w:rPr>
          <w:rFonts w:ascii="Times New Roman" w:hAnsi="Times New Roman"/>
          <w:bCs/>
          <w:sz w:val="28"/>
          <w:szCs w:val="28"/>
        </w:rPr>
        <w:t xml:space="preserve">и </w:t>
      </w:r>
      <w:proofErr w:type="spellStart"/>
      <w:r w:rsidRPr="00336898">
        <w:rPr>
          <w:rFonts w:ascii="Times New Roman" w:hAnsi="Times New Roman"/>
          <w:bCs/>
          <w:sz w:val="28"/>
          <w:szCs w:val="28"/>
        </w:rPr>
        <w:t>Минпросвещения</w:t>
      </w:r>
      <w:proofErr w:type="spellEnd"/>
      <w:r w:rsidRPr="00336898">
        <w:rPr>
          <w:rFonts w:ascii="Times New Roman" w:hAnsi="Times New Roman"/>
          <w:bCs/>
          <w:sz w:val="28"/>
          <w:szCs w:val="28"/>
        </w:rPr>
        <w:t xml:space="preserve"> России были обновлены на срок 2024</w:t>
      </w:r>
      <w:r w:rsidR="00BC4D66">
        <w:rPr>
          <w:rFonts w:ascii="Times New Roman" w:hAnsi="Times New Roman"/>
          <w:bCs/>
          <w:sz w:val="28"/>
          <w:szCs w:val="28"/>
        </w:rPr>
        <w:t>-</w:t>
      </w:r>
      <w:r w:rsidRPr="00336898">
        <w:rPr>
          <w:rFonts w:ascii="Times New Roman" w:hAnsi="Times New Roman"/>
          <w:bCs/>
          <w:sz w:val="28"/>
          <w:szCs w:val="28"/>
        </w:rPr>
        <w:t>2026 гг.</w:t>
      </w:r>
    </w:p>
    <w:p w14:paraId="7444573E" w14:textId="35EBECE1"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r w:rsidRPr="00336898">
        <w:rPr>
          <w:rFonts w:ascii="Times New Roman" w:hAnsi="Times New Roman"/>
          <w:bCs/>
          <w:sz w:val="28"/>
          <w:szCs w:val="28"/>
        </w:rPr>
        <w:t xml:space="preserve">В настоящее время оба отраслевых соглашения содержат нормы о сроках трудовых договоров в редакции Трудового кодекса Российской Федерации. </w:t>
      </w:r>
      <w:r w:rsidR="00BC4D66">
        <w:rPr>
          <w:rFonts w:ascii="Times New Roman" w:hAnsi="Times New Roman"/>
          <w:bCs/>
          <w:sz w:val="28"/>
          <w:szCs w:val="28"/>
        </w:rPr>
        <w:br/>
      </w:r>
      <w:r w:rsidRPr="00336898">
        <w:rPr>
          <w:rFonts w:ascii="Times New Roman" w:hAnsi="Times New Roman"/>
          <w:bCs/>
          <w:sz w:val="28"/>
          <w:szCs w:val="28"/>
        </w:rPr>
        <w:t xml:space="preserve">При этом дополнительно отраслевыми соглашениями установлено, что локальные нормативные акты по вопросу установления сроков трудовых договоров с ППС должны приниматься в учреждениях с учетом мнения выборного органа профсоюзной организации (представительного органа работников). </w:t>
      </w:r>
    </w:p>
    <w:p w14:paraId="7CD3E187" w14:textId="436A357A" w:rsidR="00717290" w:rsidRPr="00336898" w:rsidRDefault="00717290" w:rsidP="00C943DE">
      <w:pPr>
        <w:autoSpaceDE w:val="0"/>
        <w:autoSpaceDN w:val="0"/>
        <w:adjustRightInd w:val="0"/>
        <w:spacing w:after="0"/>
        <w:ind w:firstLine="708"/>
        <w:jc w:val="both"/>
        <w:rPr>
          <w:rFonts w:ascii="Times New Roman" w:hAnsi="Times New Roman"/>
          <w:bCs/>
          <w:sz w:val="28"/>
          <w:szCs w:val="28"/>
        </w:rPr>
      </w:pPr>
      <w:r w:rsidRPr="00336898">
        <w:rPr>
          <w:rFonts w:ascii="Times New Roman" w:hAnsi="Times New Roman"/>
          <w:bCs/>
          <w:sz w:val="28"/>
          <w:szCs w:val="28"/>
        </w:rPr>
        <w:t>Стороны отраслевых соглашений провели мониторинги среди учреждений высшего образования (ответственные за сведения по данному мониторингу</w:t>
      </w:r>
      <w:r>
        <w:rPr>
          <w:rFonts w:ascii="Times New Roman" w:hAnsi="Times New Roman"/>
          <w:bCs/>
          <w:sz w:val="28"/>
          <w:szCs w:val="28"/>
        </w:rPr>
        <w:t xml:space="preserve"> </w:t>
      </w:r>
      <w:r w:rsidR="00BC4D66">
        <w:rPr>
          <w:rFonts w:ascii="Times New Roman" w:hAnsi="Times New Roman"/>
          <w:bCs/>
          <w:sz w:val="28"/>
          <w:szCs w:val="28"/>
        </w:rPr>
        <w:t>–</w:t>
      </w:r>
      <w:r w:rsidRPr="00336898">
        <w:rPr>
          <w:rFonts w:ascii="Times New Roman" w:hAnsi="Times New Roman"/>
          <w:bCs/>
          <w:sz w:val="28"/>
          <w:szCs w:val="28"/>
        </w:rPr>
        <w:t xml:space="preserve"> руководители/представители кадровых служб), подведомственных </w:t>
      </w:r>
      <w:proofErr w:type="spellStart"/>
      <w:r w:rsidRPr="00336898">
        <w:rPr>
          <w:rFonts w:ascii="Times New Roman" w:hAnsi="Times New Roman"/>
          <w:bCs/>
          <w:sz w:val="28"/>
          <w:szCs w:val="28"/>
        </w:rPr>
        <w:t>Минобрнауки</w:t>
      </w:r>
      <w:proofErr w:type="spellEnd"/>
      <w:r w:rsidRPr="00336898">
        <w:rPr>
          <w:rFonts w:ascii="Times New Roman" w:hAnsi="Times New Roman"/>
          <w:bCs/>
          <w:sz w:val="28"/>
          <w:szCs w:val="28"/>
        </w:rPr>
        <w:t xml:space="preserve"> России и </w:t>
      </w:r>
      <w:proofErr w:type="spellStart"/>
      <w:r w:rsidRPr="00336898">
        <w:rPr>
          <w:rFonts w:ascii="Times New Roman" w:hAnsi="Times New Roman"/>
          <w:bCs/>
          <w:sz w:val="28"/>
          <w:szCs w:val="28"/>
        </w:rPr>
        <w:t>Минпросвещения</w:t>
      </w:r>
      <w:proofErr w:type="spellEnd"/>
      <w:r w:rsidRPr="00336898">
        <w:rPr>
          <w:rFonts w:ascii="Times New Roman" w:hAnsi="Times New Roman"/>
          <w:bCs/>
          <w:sz w:val="28"/>
          <w:szCs w:val="28"/>
        </w:rPr>
        <w:t xml:space="preserve"> России, а Профсоюз также провел социологический опрос среди работников из числа ППС, аналогичный тому, что проводился </w:t>
      </w:r>
      <w:r w:rsidR="00BC4D66">
        <w:rPr>
          <w:rFonts w:ascii="Times New Roman" w:hAnsi="Times New Roman"/>
          <w:bCs/>
          <w:sz w:val="28"/>
          <w:szCs w:val="28"/>
        </w:rPr>
        <w:br/>
      </w:r>
      <w:r w:rsidRPr="00336898">
        <w:rPr>
          <w:rFonts w:ascii="Times New Roman" w:hAnsi="Times New Roman"/>
          <w:bCs/>
          <w:sz w:val="28"/>
          <w:szCs w:val="28"/>
        </w:rPr>
        <w:t>по состоянию на 2022 год.</w:t>
      </w:r>
    </w:p>
    <w:p w14:paraId="677FF519" w14:textId="77777777" w:rsidR="00717290" w:rsidRPr="00336898" w:rsidRDefault="00717290" w:rsidP="00C943DE">
      <w:pPr>
        <w:autoSpaceDE w:val="0"/>
        <w:autoSpaceDN w:val="0"/>
        <w:adjustRightInd w:val="0"/>
        <w:spacing w:after="0"/>
        <w:ind w:firstLine="708"/>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Целью данных исследований было:</w:t>
      </w:r>
    </w:p>
    <w:p w14:paraId="32EAA011" w14:textId="5C92542C" w:rsidR="00717290" w:rsidRPr="00336898" w:rsidRDefault="00717290" w:rsidP="00C943DE">
      <w:pPr>
        <w:numPr>
          <w:ilvl w:val="0"/>
          <w:numId w:val="12"/>
        </w:numPr>
        <w:autoSpaceDE w:val="0"/>
        <w:autoSpaceDN w:val="0"/>
        <w:adjustRightInd w:val="0"/>
        <w:spacing w:after="0"/>
        <w:ind w:left="0"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Изучить в динамике ситуацию со сроками трудовых договоров </w:t>
      </w:r>
      <w:r w:rsidR="00BC4D66">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с профессорско-преподавательским составом учреждений высшего образования после вступления в действие новой редакции ст. 332 Трудового кодекса Российской Федерации.</w:t>
      </w:r>
    </w:p>
    <w:p w14:paraId="6E0B79CD" w14:textId="77777777" w:rsidR="00717290" w:rsidRPr="00336898" w:rsidRDefault="00717290" w:rsidP="00C943DE">
      <w:pPr>
        <w:numPr>
          <w:ilvl w:val="0"/>
          <w:numId w:val="12"/>
        </w:numPr>
        <w:autoSpaceDE w:val="0"/>
        <w:autoSpaceDN w:val="0"/>
        <w:adjustRightInd w:val="0"/>
        <w:spacing w:after="0"/>
        <w:ind w:left="0"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Оценить степень удовлетворённости ППС сроком заключенного трудового договора и выявить ожидания оптимального срока трудового договора.</w:t>
      </w:r>
    </w:p>
    <w:p w14:paraId="494C8E34" w14:textId="74B4076E" w:rsidR="00717290" w:rsidRPr="00336898" w:rsidRDefault="00717290" w:rsidP="00C943DE">
      <w:pPr>
        <w:numPr>
          <w:ilvl w:val="0"/>
          <w:numId w:val="12"/>
        </w:numPr>
        <w:autoSpaceDE w:val="0"/>
        <w:autoSpaceDN w:val="0"/>
        <w:adjustRightInd w:val="0"/>
        <w:spacing w:after="0"/>
        <w:ind w:left="0"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Собрать и обобщить практику применения новых положений трудового законодательства в образовательных организациях высшего образования в части сроков трудовых договоров с целью подготовки проекта отраслевого документа, </w:t>
      </w:r>
      <w:r w:rsidRPr="00336898">
        <w:rPr>
          <w:rFonts w:ascii="Times New Roman" w:eastAsia="Times New Roman" w:hAnsi="Times New Roman"/>
          <w:sz w:val="28"/>
          <w:szCs w:val="28"/>
          <w:lang w:eastAsia="ru-RU"/>
        </w:rPr>
        <w:lastRenderedPageBreak/>
        <w:t xml:space="preserve">регламентирующего процедуру определения срока срочного трудового договора </w:t>
      </w:r>
      <w:r w:rsidR="00BC4D66">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с ППС.</w:t>
      </w:r>
    </w:p>
    <w:p w14:paraId="08D1C880" w14:textId="398DF2EF" w:rsidR="00717290" w:rsidRDefault="00717290" w:rsidP="0071729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В таблице № 1 представлены сведения о направлениях исследований </w:t>
      </w:r>
      <w:r w:rsidR="00BC4D66">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в 2025 году и количестве участников проведенных исследований.</w:t>
      </w:r>
    </w:p>
    <w:p w14:paraId="73059CB4" w14:textId="77777777" w:rsidR="00717290" w:rsidRPr="00336898" w:rsidRDefault="00717290" w:rsidP="00717290">
      <w:pPr>
        <w:autoSpaceDE w:val="0"/>
        <w:autoSpaceDN w:val="0"/>
        <w:adjustRightInd w:val="0"/>
        <w:spacing w:after="0" w:line="240" w:lineRule="auto"/>
        <w:jc w:val="both"/>
        <w:rPr>
          <w:rFonts w:ascii="Times New Roman" w:eastAsia="Times New Roman" w:hAnsi="Times New Roman"/>
          <w:sz w:val="28"/>
          <w:szCs w:val="28"/>
          <w:lang w:eastAsia="ru-RU"/>
        </w:rPr>
      </w:pPr>
    </w:p>
    <w:p w14:paraId="3959AD29" w14:textId="77777777" w:rsidR="00717290" w:rsidRPr="00BC4D66" w:rsidRDefault="00717290" w:rsidP="00717290">
      <w:pPr>
        <w:spacing w:after="0"/>
        <w:jc w:val="right"/>
        <w:rPr>
          <w:rFonts w:ascii="Times New Roman" w:eastAsia="Times New Roman" w:hAnsi="Times New Roman"/>
          <w:i/>
          <w:sz w:val="28"/>
          <w:szCs w:val="28"/>
          <w:lang w:eastAsia="ru-RU"/>
        </w:rPr>
      </w:pPr>
      <w:r w:rsidRPr="00BC4D66">
        <w:rPr>
          <w:rFonts w:ascii="Times New Roman" w:eastAsia="Times New Roman" w:hAnsi="Times New Roman"/>
          <w:i/>
          <w:sz w:val="28"/>
          <w:szCs w:val="28"/>
          <w:lang w:eastAsia="ru-RU"/>
        </w:rPr>
        <w:t>Таблица № 1</w:t>
      </w:r>
    </w:p>
    <w:p w14:paraId="4054DCD4" w14:textId="77777777" w:rsidR="00717290" w:rsidRPr="00336898" w:rsidRDefault="00717290" w:rsidP="00717290">
      <w:pPr>
        <w:spacing w:after="0"/>
        <w:jc w:val="center"/>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Направления исследований в 2025 году и количество участников</w:t>
      </w:r>
    </w:p>
    <w:p w14:paraId="12A8902D" w14:textId="77777777" w:rsidR="00717290" w:rsidRPr="00BC4D66" w:rsidRDefault="00717290" w:rsidP="00717290">
      <w:pPr>
        <w:spacing w:after="0"/>
        <w:jc w:val="center"/>
        <w:rPr>
          <w:rFonts w:ascii="Times New Roman" w:eastAsia="Times New Roman" w:hAnsi="Times New Roman"/>
          <w:sz w:val="16"/>
          <w:szCs w:val="16"/>
          <w:lang w:eastAsia="ru-RU"/>
        </w:rPr>
      </w:pPr>
    </w:p>
    <w:tbl>
      <w:tblPr>
        <w:tblpPr w:leftFromText="180" w:rightFromText="180" w:vertAnchor="text" w:horzAnchor="margin" w:tblpXSpec="center"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17290" w:rsidRPr="00336898" w14:paraId="009E4847" w14:textId="77777777" w:rsidTr="00BC4D66">
        <w:tc>
          <w:tcPr>
            <w:tcW w:w="4785" w:type="dxa"/>
            <w:shd w:val="clear" w:color="auto" w:fill="auto"/>
          </w:tcPr>
          <w:p w14:paraId="67AFDC0C" w14:textId="77777777" w:rsidR="00717290" w:rsidRPr="00336898" w:rsidRDefault="00717290" w:rsidP="0010107A">
            <w:pPr>
              <w:spacing w:after="0" w:line="240" w:lineRule="auto"/>
              <w:jc w:val="both"/>
              <w:rPr>
                <w:rFonts w:ascii="Times New Roman" w:eastAsia="Times New Roman" w:hAnsi="Times New Roman"/>
                <w:sz w:val="28"/>
                <w:szCs w:val="28"/>
                <w:lang w:eastAsia="ru-RU"/>
              </w:rPr>
            </w:pPr>
            <w:r w:rsidRPr="00336898">
              <w:rPr>
                <w:rFonts w:ascii="Times New Roman" w:eastAsia="Times New Roman" w:hAnsi="Times New Roman"/>
                <w:b/>
                <w:bCs/>
                <w:sz w:val="28"/>
                <w:szCs w:val="28"/>
                <w:lang w:eastAsia="ru-RU"/>
              </w:rPr>
              <w:t xml:space="preserve">Мониторинги </w:t>
            </w:r>
            <w:r w:rsidRPr="00336898">
              <w:rPr>
                <w:rFonts w:ascii="Times New Roman" w:eastAsia="Times New Roman" w:hAnsi="Times New Roman"/>
                <w:sz w:val="28"/>
                <w:szCs w:val="28"/>
                <w:lang w:eastAsia="ru-RU"/>
              </w:rPr>
              <w:t xml:space="preserve">сроков срочных трудовых договоров с ППС в образовательных организациях высшего образования, находящихся в ведении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 и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w:t>
            </w:r>
          </w:p>
        </w:tc>
        <w:tc>
          <w:tcPr>
            <w:tcW w:w="4786" w:type="dxa"/>
            <w:shd w:val="clear" w:color="auto" w:fill="auto"/>
          </w:tcPr>
          <w:p w14:paraId="6099A00F" w14:textId="77777777" w:rsidR="00717290" w:rsidRPr="00336898" w:rsidRDefault="00717290" w:rsidP="0010107A">
            <w:pPr>
              <w:spacing w:after="0" w:line="240" w:lineRule="auto"/>
              <w:jc w:val="both"/>
              <w:rPr>
                <w:rFonts w:ascii="Times New Roman" w:eastAsia="Times New Roman" w:hAnsi="Times New Roman"/>
                <w:sz w:val="28"/>
                <w:szCs w:val="28"/>
                <w:lang w:eastAsia="ru-RU"/>
              </w:rPr>
            </w:pPr>
            <w:r w:rsidRPr="00336898">
              <w:rPr>
                <w:rFonts w:ascii="Times New Roman" w:eastAsia="Times New Roman" w:hAnsi="Times New Roman"/>
                <w:b/>
                <w:bCs/>
                <w:sz w:val="28"/>
                <w:szCs w:val="28"/>
                <w:lang w:eastAsia="ru-RU"/>
              </w:rPr>
              <w:t xml:space="preserve">Социологический опрос работников из числа ППС </w:t>
            </w:r>
            <w:r w:rsidRPr="00336898">
              <w:rPr>
                <w:rFonts w:ascii="Times New Roman" w:eastAsia="Times New Roman" w:hAnsi="Times New Roman"/>
                <w:sz w:val="28"/>
                <w:szCs w:val="28"/>
                <w:lang w:eastAsia="ru-RU"/>
              </w:rPr>
              <w:t xml:space="preserve">образовательных организаций высшего образования, находящихся в ведении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 и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w:t>
            </w:r>
          </w:p>
        </w:tc>
      </w:tr>
      <w:tr w:rsidR="00717290" w:rsidRPr="00336898" w14:paraId="39A2DE10" w14:textId="77777777" w:rsidTr="00BC4D66">
        <w:tc>
          <w:tcPr>
            <w:tcW w:w="4785" w:type="dxa"/>
            <w:shd w:val="clear" w:color="auto" w:fill="auto"/>
          </w:tcPr>
          <w:p w14:paraId="534783B0" w14:textId="77777777" w:rsidR="00717290" w:rsidRPr="00336898" w:rsidRDefault="00717290" w:rsidP="0010107A">
            <w:pPr>
              <w:spacing w:after="0" w:line="240" w:lineRule="auto"/>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По состоянию на </w:t>
            </w:r>
            <w:r>
              <w:rPr>
                <w:rFonts w:ascii="Times New Roman" w:eastAsia="Times New Roman" w:hAnsi="Times New Roman"/>
                <w:sz w:val="28"/>
                <w:szCs w:val="28"/>
                <w:lang w:eastAsia="ru-RU"/>
              </w:rPr>
              <w:t xml:space="preserve">15 января </w:t>
            </w:r>
            <w:r w:rsidRPr="00336898">
              <w:rPr>
                <w:rFonts w:ascii="Times New Roman" w:eastAsia="Times New Roman" w:hAnsi="Times New Roman"/>
                <w:sz w:val="28"/>
                <w:szCs w:val="28"/>
                <w:lang w:eastAsia="ru-RU"/>
              </w:rPr>
              <w:t>2025 года:</w:t>
            </w:r>
          </w:p>
        </w:tc>
        <w:tc>
          <w:tcPr>
            <w:tcW w:w="4786" w:type="dxa"/>
            <w:shd w:val="clear" w:color="auto" w:fill="auto"/>
          </w:tcPr>
          <w:p w14:paraId="7993E41B" w14:textId="77777777" w:rsidR="00717290" w:rsidRPr="00336898" w:rsidRDefault="00717290" w:rsidP="0010107A">
            <w:pPr>
              <w:spacing w:after="0" w:line="240" w:lineRule="auto"/>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По состоянию на 1 кв</w:t>
            </w:r>
            <w:r>
              <w:rPr>
                <w:rFonts w:ascii="Times New Roman" w:eastAsia="Times New Roman" w:hAnsi="Times New Roman"/>
                <w:sz w:val="28"/>
                <w:szCs w:val="28"/>
                <w:lang w:eastAsia="ru-RU"/>
              </w:rPr>
              <w:t xml:space="preserve">артал </w:t>
            </w:r>
            <w:r w:rsidRPr="00336898">
              <w:rPr>
                <w:rFonts w:ascii="Times New Roman" w:eastAsia="Times New Roman" w:hAnsi="Times New Roman"/>
                <w:sz w:val="28"/>
                <w:szCs w:val="28"/>
                <w:lang w:eastAsia="ru-RU"/>
              </w:rPr>
              <w:t>2025 года:</w:t>
            </w:r>
          </w:p>
        </w:tc>
      </w:tr>
      <w:tr w:rsidR="00717290" w:rsidRPr="00336898" w14:paraId="5744D6C1" w14:textId="77777777" w:rsidTr="00BC4D66">
        <w:tc>
          <w:tcPr>
            <w:tcW w:w="4785" w:type="dxa"/>
            <w:shd w:val="clear" w:color="auto" w:fill="auto"/>
          </w:tcPr>
          <w:p w14:paraId="382DE833" w14:textId="77777777" w:rsidR="00717290" w:rsidRPr="00336898" w:rsidRDefault="00717290" w:rsidP="0010107A">
            <w:pPr>
              <w:spacing w:after="0" w:line="240" w:lineRule="auto"/>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204 ООВО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w:t>
            </w:r>
          </w:p>
          <w:p w14:paraId="5431C4F1" w14:textId="77777777" w:rsidR="00717290" w:rsidRPr="00336898" w:rsidRDefault="00717290" w:rsidP="0010107A">
            <w:pPr>
              <w:spacing w:after="0" w:line="240" w:lineRule="auto"/>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36 ООВО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w:t>
            </w:r>
          </w:p>
        </w:tc>
        <w:tc>
          <w:tcPr>
            <w:tcW w:w="4786" w:type="dxa"/>
            <w:shd w:val="clear" w:color="auto" w:fill="auto"/>
          </w:tcPr>
          <w:p w14:paraId="145D3848" w14:textId="77777777" w:rsidR="00717290" w:rsidRPr="00336898" w:rsidRDefault="00717290" w:rsidP="0010107A">
            <w:pPr>
              <w:spacing w:after="0" w:line="240" w:lineRule="auto"/>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8900 заполнивших анкеты респондентов – работников из числа ППС из 206 учреждений высшего образования</w:t>
            </w:r>
          </w:p>
        </w:tc>
      </w:tr>
    </w:tbl>
    <w:p w14:paraId="67CF6FC3" w14:textId="77777777" w:rsidR="00BC4D66" w:rsidRDefault="00BC4D66" w:rsidP="00717290">
      <w:pPr>
        <w:autoSpaceDE w:val="0"/>
        <w:autoSpaceDN w:val="0"/>
        <w:adjustRightInd w:val="0"/>
        <w:spacing w:after="0" w:line="240" w:lineRule="auto"/>
        <w:ind w:firstLine="708"/>
        <w:jc w:val="both"/>
        <w:rPr>
          <w:rFonts w:ascii="Times New Roman" w:eastAsia="Times New Roman" w:hAnsi="Times New Roman"/>
          <w:sz w:val="28"/>
          <w:szCs w:val="28"/>
          <w:lang w:eastAsia="ru-RU"/>
        </w:rPr>
      </w:pPr>
    </w:p>
    <w:p w14:paraId="3097176E" w14:textId="77777777" w:rsidR="00717290" w:rsidRPr="00336898" w:rsidRDefault="00717290" w:rsidP="00BC4D66">
      <w:pPr>
        <w:autoSpaceDE w:val="0"/>
        <w:autoSpaceDN w:val="0"/>
        <w:adjustRightInd w:val="0"/>
        <w:spacing w:after="0" w:line="274" w:lineRule="auto"/>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В мониторинге учреждений высшего образования приняли участие 36 ООВО из 37 ООВО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 что составляет 97% </w:t>
      </w:r>
      <w:r>
        <w:rPr>
          <w:rFonts w:ascii="Times New Roman" w:eastAsia="Times New Roman" w:hAnsi="Times New Roman"/>
          <w:sz w:val="28"/>
          <w:szCs w:val="28"/>
          <w:lang w:eastAsia="ru-RU"/>
        </w:rPr>
        <w:t xml:space="preserve">от </w:t>
      </w:r>
      <w:r w:rsidRPr="00336898">
        <w:rPr>
          <w:rFonts w:ascii="Times New Roman" w:eastAsia="Times New Roman" w:hAnsi="Times New Roman"/>
          <w:sz w:val="28"/>
          <w:szCs w:val="28"/>
          <w:lang w:eastAsia="ru-RU"/>
        </w:rPr>
        <w:t>всех ООВО</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подведомственных данному министерству</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и 204 ООВО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 что составляет 88% от всех учреждений высшего образования, подведомственных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 В социологическом опросе ППС из 8900 участников опроса 85% были представителями учреждений, подведомственных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 10% - ППС из учреждений, находящихся в ведении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 а 5% - ППС ООВО, находящихся в ведении других министерств.</w:t>
      </w:r>
    </w:p>
    <w:p w14:paraId="2F6AAACF" w14:textId="77777777" w:rsidR="00717290" w:rsidRPr="00336898" w:rsidRDefault="00717290" w:rsidP="00BC4D66">
      <w:pPr>
        <w:autoSpaceDE w:val="0"/>
        <w:autoSpaceDN w:val="0"/>
        <w:adjustRightInd w:val="0"/>
        <w:spacing w:after="0" w:line="274" w:lineRule="auto"/>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Анализ результатов исследований, проведенных в 2025 году по учреждениям, находящимся в ведении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показал, что информация о сроках трудовых договоров, поступившая от руководителей учреждений (мониторинг) и непосредственно от работников ППС (социологический опрос)</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отличается незначительно. Доля трудовых договоров на срок менее 3 лет по состоянию на </w:t>
      </w:r>
      <w:r>
        <w:rPr>
          <w:rFonts w:ascii="Times New Roman" w:eastAsia="Times New Roman" w:hAnsi="Times New Roman"/>
          <w:sz w:val="28"/>
          <w:szCs w:val="28"/>
          <w:lang w:eastAsia="ru-RU"/>
        </w:rPr>
        <w:t xml:space="preserve">15 января </w:t>
      </w:r>
      <w:r w:rsidRPr="00336898">
        <w:rPr>
          <w:rFonts w:ascii="Times New Roman" w:eastAsia="Times New Roman" w:hAnsi="Times New Roman"/>
          <w:sz w:val="28"/>
          <w:szCs w:val="28"/>
          <w:lang w:eastAsia="ru-RU"/>
        </w:rPr>
        <w:t>20</w:t>
      </w:r>
      <w:r>
        <w:rPr>
          <w:rFonts w:ascii="Times New Roman" w:eastAsia="Times New Roman" w:hAnsi="Times New Roman"/>
          <w:sz w:val="28"/>
          <w:szCs w:val="28"/>
          <w:lang w:eastAsia="ru-RU"/>
        </w:rPr>
        <w:t>2</w:t>
      </w:r>
      <w:r w:rsidRPr="00336898">
        <w:rPr>
          <w:rFonts w:ascii="Times New Roman" w:eastAsia="Times New Roman" w:hAnsi="Times New Roman"/>
          <w:sz w:val="28"/>
          <w:szCs w:val="28"/>
          <w:lang w:eastAsia="ru-RU"/>
        </w:rPr>
        <w:t xml:space="preserve">5 года в этих организациях по результатам мониторинга составляет 7,6%, а по результатам социологического опроса – 8,9%. </w:t>
      </w:r>
    </w:p>
    <w:p w14:paraId="2A27847E" w14:textId="77777777" w:rsidR="00717290" w:rsidRDefault="00717290" w:rsidP="00BC4D66">
      <w:pPr>
        <w:autoSpaceDE w:val="0"/>
        <w:autoSpaceDN w:val="0"/>
        <w:adjustRightInd w:val="0"/>
        <w:spacing w:after="0" w:line="274" w:lineRule="auto"/>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В то же время по учреждениям, подведомственным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наблюдается разница более чем в 2 раза. Доля трудовых договоров на срок менее 3 лет по состоянию на 1 кв</w:t>
      </w:r>
      <w:r>
        <w:rPr>
          <w:rFonts w:ascii="Times New Roman" w:eastAsia="Times New Roman" w:hAnsi="Times New Roman"/>
          <w:sz w:val="28"/>
          <w:szCs w:val="28"/>
          <w:lang w:eastAsia="ru-RU"/>
        </w:rPr>
        <w:t xml:space="preserve">артал </w:t>
      </w:r>
      <w:r w:rsidRPr="00336898">
        <w:rPr>
          <w:rFonts w:ascii="Times New Roman" w:eastAsia="Times New Roman" w:hAnsi="Times New Roman"/>
          <w:sz w:val="28"/>
          <w:szCs w:val="28"/>
          <w:lang w:eastAsia="ru-RU"/>
        </w:rPr>
        <w:t>2025 года в этих организациях по результатам мониторинга составляет 7,1%, а по результатам социологического опроса – 18,9% (таблица № 2).</w:t>
      </w:r>
    </w:p>
    <w:p w14:paraId="3CE9CFE9" w14:textId="77777777" w:rsidR="00717290" w:rsidRPr="00BC4D66" w:rsidRDefault="00717290" w:rsidP="00717290">
      <w:pPr>
        <w:spacing w:after="0"/>
        <w:ind w:firstLine="709"/>
        <w:jc w:val="right"/>
        <w:rPr>
          <w:rFonts w:ascii="Times New Roman" w:eastAsia="Times New Roman" w:hAnsi="Times New Roman"/>
          <w:i/>
          <w:sz w:val="28"/>
          <w:szCs w:val="28"/>
          <w:lang w:eastAsia="ru-RU"/>
        </w:rPr>
      </w:pPr>
      <w:r w:rsidRPr="00BC4D66">
        <w:rPr>
          <w:rFonts w:ascii="Times New Roman" w:eastAsia="Times New Roman" w:hAnsi="Times New Roman"/>
          <w:i/>
          <w:sz w:val="28"/>
          <w:szCs w:val="28"/>
          <w:lang w:eastAsia="ru-RU"/>
        </w:rPr>
        <w:lastRenderedPageBreak/>
        <w:t>Таблица № 2</w:t>
      </w:r>
    </w:p>
    <w:p w14:paraId="70D9E75F" w14:textId="77777777" w:rsidR="00717290" w:rsidRPr="00336898" w:rsidRDefault="00717290" w:rsidP="00717290">
      <w:pPr>
        <w:spacing w:after="0"/>
        <w:ind w:firstLine="709"/>
        <w:jc w:val="center"/>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Результаты мониторингов и социологических опросов в 2025 году</w:t>
      </w:r>
    </w:p>
    <w:p w14:paraId="728E1D85" w14:textId="77777777" w:rsidR="00717290" w:rsidRPr="00BC4D66" w:rsidRDefault="00717290" w:rsidP="00717290">
      <w:pPr>
        <w:spacing w:after="0"/>
        <w:ind w:firstLine="709"/>
        <w:jc w:val="center"/>
        <w:rPr>
          <w:rFonts w:ascii="Times New Roman" w:eastAsia="Times New Roman" w:hAnsi="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771"/>
        <w:gridCol w:w="1631"/>
        <w:gridCol w:w="1525"/>
      </w:tblGrid>
      <w:tr w:rsidR="00717290" w:rsidRPr="00BC4D66" w14:paraId="3E0D9E63" w14:textId="77777777" w:rsidTr="00BC4D66">
        <w:trPr>
          <w:jc w:val="center"/>
        </w:trPr>
        <w:tc>
          <w:tcPr>
            <w:tcW w:w="3085" w:type="dxa"/>
            <w:vMerge w:val="restart"/>
            <w:shd w:val="clear" w:color="auto" w:fill="auto"/>
          </w:tcPr>
          <w:p w14:paraId="510F7AD1" w14:textId="77777777" w:rsidR="00717290" w:rsidRPr="00BC4D66" w:rsidRDefault="00717290" w:rsidP="00BC4D66">
            <w:pPr>
              <w:spacing w:after="0" w:line="240" w:lineRule="auto"/>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2025 год</w:t>
            </w:r>
          </w:p>
        </w:tc>
        <w:tc>
          <w:tcPr>
            <w:tcW w:w="3330" w:type="dxa"/>
            <w:gridSpan w:val="2"/>
            <w:shd w:val="clear" w:color="auto" w:fill="auto"/>
          </w:tcPr>
          <w:p w14:paraId="59E7755F"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Учреждения</w:t>
            </w:r>
          </w:p>
          <w:p w14:paraId="1F8EA85D"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proofErr w:type="spellStart"/>
            <w:r w:rsidRPr="00BC4D66">
              <w:rPr>
                <w:rFonts w:ascii="Times New Roman" w:eastAsia="Times New Roman" w:hAnsi="Times New Roman"/>
                <w:sz w:val="24"/>
                <w:szCs w:val="24"/>
                <w:lang w:eastAsia="ru-RU"/>
              </w:rPr>
              <w:t>Минобрнауки</w:t>
            </w:r>
            <w:proofErr w:type="spellEnd"/>
            <w:r w:rsidRPr="00BC4D66">
              <w:rPr>
                <w:rFonts w:ascii="Times New Roman" w:eastAsia="Times New Roman" w:hAnsi="Times New Roman"/>
                <w:sz w:val="24"/>
                <w:szCs w:val="24"/>
                <w:lang w:eastAsia="ru-RU"/>
              </w:rPr>
              <w:t xml:space="preserve"> </w:t>
            </w:r>
          </w:p>
          <w:p w14:paraId="3EDDAC03"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России</w:t>
            </w:r>
          </w:p>
        </w:tc>
        <w:tc>
          <w:tcPr>
            <w:tcW w:w="3156" w:type="dxa"/>
            <w:gridSpan w:val="2"/>
            <w:shd w:val="clear" w:color="auto" w:fill="auto"/>
          </w:tcPr>
          <w:p w14:paraId="591CB9B8"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 xml:space="preserve">Учреждения </w:t>
            </w:r>
            <w:proofErr w:type="spellStart"/>
            <w:r w:rsidRPr="00BC4D66">
              <w:rPr>
                <w:rFonts w:ascii="Times New Roman" w:eastAsia="Times New Roman" w:hAnsi="Times New Roman"/>
                <w:sz w:val="24"/>
                <w:szCs w:val="24"/>
                <w:lang w:eastAsia="ru-RU"/>
              </w:rPr>
              <w:t>Минпросвещения</w:t>
            </w:r>
            <w:proofErr w:type="spellEnd"/>
            <w:r w:rsidRPr="00BC4D66">
              <w:rPr>
                <w:rFonts w:ascii="Times New Roman" w:eastAsia="Times New Roman" w:hAnsi="Times New Roman"/>
                <w:sz w:val="24"/>
                <w:szCs w:val="24"/>
                <w:lang w:eastAsia="ru-RU"/>
              </w:rPr>
              <w:t xml:space="preserve"> России</w:t>
            </w:r>
          </w:p>
        </w:tc>
      </w:tr>
      <w:tr w:rsidR="00717290" w:rsidRPr="00BC4D66" w14:paraId="1ADFFB8B" w14:textId="77777777" w:rsidTr="00BC4D66">
        <w:trPr>
          <w:cantSplit/>
          <w:trHeight w:val="569"/>
          <w:jc w:val="center"/>
        </w:trPr>
        <w:tc>
          <w:tcPr>
            <w:tcW w:w="3085" w:type="dxa"/>
            <w:vMerge/>
            <w:shd w:val="clear" w:color="auto" w:fill="auto"/>
          </w:tcPr>
          <w:p w14:paraId="2B820DF0" w14:textId="77777777" w:rsidR="00717290" w:rsidRPr="00BC4D66" w:rsidRDefault="00717290" w:rsidP="00BC4D66">
            <w:pPr>
              <w:spacing w:after="0" w:line="240" w:lineRule="auto"/>
              <w:rPr>
                <w:rFonts w:ascii="Times New Roman" w:eastAsia="Times New Roman" w:hAnsi="Times New Roman"/>
                <w:sz w:val="24"/>
                <w:szCs w:val="24"/>
                <w:lang w:eastAsia="ru-RU"/>
              </w:rPr>
            </w:pPr>
          </w:p>
        </w:tc>
        <w:tc>
          <w:tcPr>
            <w:tcW w:w="1559" w:type="dxa"/>
            <w:shd w:val="clear" w:color="auto" w:fill="auto"/>
            <w:vAlign w:val="center"/>
          </w:tcPr>
          <w:p w14:paraId="375D7F16"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мониторинг</w:t>
            </w:r>
          </w:p>
        </w:tc>
        <w:tc>
          <w:tcPr>
            <w:tcW w:w="1771" w:type="dxa"/>
            <w:shd w:val="clear" w:color="auto" w:fill="auto"/>
            <w:vAlign w:val="center"/>
          </w:tcPr>
          <w:p w14:paraId="18E15319"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соцопрос</w:t>
            </w:r>
          </w:p>
        </w:tc>
        <w:tc>
          <w:tcPr>
            <w:tcW w:w="1631" w:type="dxa"/>
            <w:shd w:val="clear" w:color="auto" w:fill="auto"/>
            <w:vAlign w:val="center"/>
          </w:tcPr>
          <w:p w14:paraId="173DB356"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мониторинг</w:t>
            </w:r>
          </w:p>
        </w:tc>
        <w:tc>
          <w:tcPr>
            <w:tcW w:w="1525" w:type="dxa"/>
            <w:shd w:val="clear" w:color="auto" w:fill="auto"/>
            <w:vAlign w:val="center"/>
          </w:tcPr>
          <w:p w14:paraId="3515A822"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соцопрос</w:t>
            </w:r>
          </w:p>
        </w:tc>
      </w:tr>
      <w:tr w:rsidR="00717290" w:rsidRPr="00BC4D66" w14:paraId="75E4C9CF" w14:textId="77777777" w:rsidTr="00BC4D66">
        <w:trPr>
          <w:jc w:val="center"/>
        </w:trPr>
        <w:tc>
          <w:tcPr>
            <w:tcW w:w="3085" w:type="dxa"/>
            <w:shd w:val="clear" w:color="auto" w:fill="auto"/>
          </w:tcPr>
          <w:p w14:paraId="1DC1B926" w14:textId="77777777" w:rsidR="00717290" w:rsidRPr="00BC4D66" w:rsidRDefault="00717290" w:rsidP="00BC4D66">
            <w:pPr>
              <w:spacing w:after="0" w:line="240" w:lineRule="auto"/>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 xml:space="preserve">Доля трудовых договоров от их общего количества на срок </w:t>
            </w:r>
            <w:r w:rsidRPr="00BC4D66">
              <w:rPr>
                <w:rFonts w:ascii="Times New Roman" w:eastAsia="Times New Roman" w:hAnsi="Times New Roman"/>
                <w:b/>
                <w:sz w:val="24"/>
                <w:szCs w:val="24"/>
                <w:lang w:eastAsia="ru-RU"/>
              </w:rPr>
              <w:t>менее трех лет</w:t>
            </w:r>
          </w:p>
        </w:tc>
        <w:tc>
          <w:tcPr>
            <w:tcW w:w="1559" w:type="dxa"/>
            <w:shd w:val="clear" w:color="auto" w:fill="auto"/>
            <w:vAlign w:val="center"/>
          </w:tcPr>
          <w:p w14:paraId="2BE89C61"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7,6%</w:t>
            </w:r>
          </w:p>
        </w:tc>
        <w:tc>
          <w:tcPr>
            <w:tcW w:w="1771" w:type="dxa"/>
            <w:shd w:val="clear" w:color="auto" w:fill="auto"/>
            <w:vAlign w:val="center"/>
          </w:tcPr>
          <w:p w14:paraId="15C40A36"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8,9%</w:t>
            </w:r>
          </w:p>
        </w:tc>
        <w:tc>
          <w:tcPr>
            <w:tcW w:w="1631" w:type="dxa"/>
            <w:shd w:val="clear" w:color="auto" w:fill="auto"/>
            <w:vAlign w:val="center"/>
          </w:tcPr>
          <w:p w14:paraId="1CC86C59"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7,1%</w:t>
            </w:r>
          </w:p>
        </w:tc>
        <w:tc>
          <w:tcPr>
            <w:tcW w:w="1525" w:type="dxa"/>
            <w:shd w:val="clear" w:color="auto" w:fill="auto"/>
            <w:vAlign w:val="center"/>
          </w:tcPr>
          <w:p w14:paraId="4FF144AF"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18,9%</w:t>
            </w:r>
          </w:p>
        </w:tc>
      </w:tr>
      <w:tr w:rsidR="00717290" w:rsidRPr="00BC4D66" w14:paraId="479902DC" w14:textId="77777777" w:rsidTr="00BC4D66">
        <w:trPr>
          <w:jc w:val="center"/>
        </w:trPr>
        <w:tc>
          <w:tcPr>
            <w:tcW w:w="3085" w:type="dxa"/>
            <w:shd w:val="clear" w:color="auto" w:fill="auto"/>
          </w:tcPr>
          <w:p w14:paraId="651EFB0A" w14:textId="77777777" w:rsidR="00717290" w:rsidRPr="00BC4D66" w:rsidRDefault="00717290" w:rsidP="00BC4D66">
            <w:pPr>
              <w:spacing w:after="0" w:line="240" w:lineRule="auto"/>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 xml:space="preserve">Доля трудовых договоров от их общего количества на срок </w:t>
            </w:r>
          </w:p>
          <w:p w14:paraId="70919DC0" w14:textId="77777777" w:rsidR="00717290" w:rsidRPr="00BC4D66" w:rsidRDefault="00717290" w:rsidP="00BC4D66">
            <w:pPr>
              <w:spacing w:after="0" w:line="240" w:lineRule="auto"/>
              <w:rPr>
                <w:rFonts w:ascii="Times New Roman" w:eastAsia="Times New Roman" w:hAnsi="Times New Roman"/>
                <w:sz w:val="24"/>
                <w:szCs w:val="24"/>
                <w:lang w:eastAsia="ru-RU"/>
              </w:rPr>
            </w:pPr>
            <w:r w:rsidRPr="00BC4D66">
              <w:rPr>
                <w:rFonts w:ascii="Times New Roman" w:eastAsia="Times New Roman" w:hAnsi="Times New Roman"/>
                <w:b/>
                <w:sz w:val="24"/>
                <w:szCs w:val="24"/>
                <w:lang w:eastAsia="ru-RU"/>
              </w:rPr>
              <w:t>три года и более</w:t>
            </w:r>
          </w:p>
        </w:tc>
        <w:tc>
          <w:tcPr>
            <w:tcW w:w="1559" w:type="dxa"/>
            <w:shd w:val="clear" w:color="auto" w:fill="auto"/>
            <w:vAlign w:val="center"/>
          </w:tcPr>
          <w:p w14:paraId="1D5DB6E7"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92,4%</w:t>
            </w:r>
          </w:p>
        </w:tc>
        <w:tc>
          <w:tcPr>
            <w:tcW w:w="1771" w:type="dxa"/>
            <w:shd w:val="clear" w:color="auto" w:fill="auto"/>
            <w:vAlign w:val="center"/>
          </w:tcPr>
          <w:p w14:paraId="2F3E81FA"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91,1%</w:t>
            </w:r>
          </w:p>
        </w:tc>
        <w:tc>
          <w:tcPr>
            <w:tcW w:w="1631" w:type="dxa"/>
            <w:shd w:val="clear" w:color="auto" w:fill="auto"/>
            <w:vAlign w:val="center"/>
          </w:tcPr>
          <w:p w14:paraId="0C0D274B"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92,9%</w:t>
            </w:r>
          </w:p>
        </w:tc>
        <w:tc>
          <w:tcPr>
            <w:tcW w:w="1525" w:type="dxa"/>
            <w:shd w:val="clear" w:color="auto" w:fill="auto"/>
            <w:vAlign w:val="center"/>
          </w:tcPr>
          <w:p w14:paraId="6FA9290E" w14:textId="77777777" w:rsidR="00717290" w:rsidRPr="00BC4D66" w:rsidRDefault="00717290" w:rsidP="00BC4D66">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81,1%</w:t>
            </w:r>
          </w:p>
        </w:tc>
      </w:tr>
    </w:tbl>
    <w:p w14:paraId="540F86AA" w14:textId="77777777" w:rsidR="00717290" w:rsidRPr="00336898" w:rsidRDefault="00717290" w:rsidP="00717290">
      <w:pPr>
        <w:spacing w:after="0"/>
        <w:jc w:val="both"/>
        <w:rPr>
          <w:rFonts w:ascii="Times New Roman" w:eastAsia="Times New Roman" w:hAnsi="Times New Roman"/>
          <w:sz w:val="28"/>
          <w:szCs w:val="28"/>
          <w:lang w:eastAsia="ru-RU"/>
        </w:rPr>
      </w:pPr>
    </w:p>
    <w:p w14:paraId="72AE124E" w14:textId="06EC8BF9" w:rsidR="00717290" w:rsidRPr="00336898" w:rsidRDefault="00717290" w:rsidP="00BC4D66">
      <w:pPr>
        <w:autoSpaceDE w:val="0"/>
        <w:autoSpaceDN w:val="0"/>
        <w:adjustRightInd w:val="0"/>
        <w:spacing w:after="0" w:line="274" w:lineRule="auto"/>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К сожалению, мониторинг учреждений высшего образования, подведомственных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в 2022 году не проводился, </w:t>
      </w:r>
      <w:r w:rsidR="00BC4D66">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 xml:space="preserve">поэтому динамика изменения сроков трудовых договоров в 2025 году </w:t>
      </w:r>
      <w:r w:rsidR="00BC4D66">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по сравнению с 2022 годом далее приводится только по результатам социологических опросов.</w:t>
      </w:r>
    </w:p>
    <w:p w14:paraId="1B011F6B" w14:textId="77777777" w:rsidR="00717290" w:rsidRPr="00336898" w:rsidRDefault="00717290" w:rsidP="00BC4D66">
      <w:pPr>
        <w:autoSpaceDE w:val="0"/>
        <w:autoSpaceDN w:val="0"/>
        <w:adjustRightInd w:val="0"/>
        <w:spacing w:after="0" w:line="274" w:lineRule="auto"/>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Результаты мониторинга и социологического опроса по учреждениям, подведомственным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по состоянию </w:t>
      </w:r>
      <w:r>
        <w:rPr>
          <w:rFonts w:ascii="Times New Roman" w:eastAsia="Times New Roman" w:hAnsi="Times New Roman"/>
          <w:sz w:val="28"/>
          <w:szCs w:val="28"/>
          <w:lang w:eastAsia="ru-RU"/>
        </w:rPr>
        <w:t xml:space="preserve">на </w:t>
      </w:r>
      <w:r w:rsidRPr="00336898">
        <w:rPr>
          <w:rFonts w:ascii="Times New Roman" w:eastAsia="Times New Roman" w:hAnsi="Times New Roman"/>
          <w:sz w:val="28"/>
          <w:szCs w:val="28"/>
          <w:lang w:eastAsia="ru-RU"/>
        </w:rPr>
        <w:t xml:space="preserve">2022 год полностью совпадали по вопросу о количестве трудовых договоров сроком менее трех лет. </w:t>
      </w:r>
    </w:p>
    <w:p w14:paraId="151F00B3" w14:textId="77777777" w:rsidR="00717290" w:rsidRDefault="00717290" w:rsidP="00BC4D66">
      <w:pPr>
        <w:autoSpaceDE w:val="0"/>
        <w:autoSpaceDN w:val="0"/>
        <w:adjustRightInd w:val="0"/>
        <w:spacing w:after="0" w:line="274" w:lineRule="auto"/>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Результаты мониторинга и социологического опроса также свидетельствуют о том, что в 2025 году, по сравнению с 2022 годом</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количество трудовых договоров, заключаемых на срок менее трех лет</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существенно снизилось (таблица №3).</w:t>
      </w:r>
    </w:p>
    <w:p w14:paraId="421D7A39" w14:textId="77777777" w:rsidR="00BC4D66" w:rsidRDefault="00BC4D66" w:rsidP="00717290">
      <w:pPr>
        <w:spacing w:after="0"/>
        <w:ind w:firstLine="708"/>
        <w:jc w:val="right"/>
        <w:rPr>
          <w:rFonts w:ascii="Times New Roman" w:eastAsia="Times New Roman" w:hAnsi="Times New Roman"/>
          <w:sz w:val="28"/>
          <w:szCs w:val="28"/>
          <w:lang w:eastAsia="ru-RU"/>
        </w:rPr>
      </w:pPr>
    </w:p>
    <w:p w14:paraId="616A88AD" w14:textId="77777777" w:rsidR="00717290" w:rsidRPr="00BC4D66" w:rsidRDefault="00717290" w:rsidP="00717290">
      <w:pPr>
        <w:spacing w:after="0"/>
        <w:ind w:firstLine="708"/>
        <w:jc w:val="right"/>
        <w:rPr>
          <w:rFonts w:ascii="Times New Roman" w:eastAsia="Times New Roman" w:hAnsi="Times New Roman"/>
          <w:i/>
          <w:sz w:val="28"/>
          <w:szCs w:val="28"/>
          <w:lang w:eastAsia="ru-RU"/>
        </w:rPr>
      </w:pPr>
      <w:r w:rsidRPr="00BC4D66">
        <w:rPr>
          <w:rFonts w:ascii="Times New Roman" w:eastAsia="Times New Roman" w:hAnsi="Times New Roman"/>
          <w:i/>
          <w:sz w:val="28"/>
          <w:szCs w:val="28"/>
          <w:lang w:eastAsia="ru-RU"/>
        </w:rPr>
        <w:t>Таблица № 3</w:t>
      </w:r>
    </w:p>
    <w:p w14:paraId="4F0A30C9" w14:textId="77777777" w:rsidR="00717290" w:rsidRPr="00336898" w:rsidRDefault="00717290" w:rsidP="00717290">
      <w:pPr>
        <w:spacing w:after="0"/>
        <w:ind w:firstLine="708"/>
        <w:jc w:val="center"/>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Результаты мониторингов и социологических опросов в 2022 году</w:t>
      </w:r>
    </w:p>
    <w:p w14:paraId="54FE63FD" w14:textId="77777777" w:rsidR="00717290" w:rsidRPr="00BC4D66" w:rsidRDefault="00717290" w:rsidP="00717290">
      <w:pPr>
        <w:spacing w:after="0"/>
        <w:ind w:firstLine="708"/>
        <w:jc w:val="both"/>
        <w:rPr>
          <w:rFonts w:ascii="Times New Roman" w:eastAsia="Times New Roman" w:hAnsi="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771"/>
        <w:gridCol w:w="1631"/>
        <w:gridCol w:w="1525"/>
      </w:tblGrid>
      <w:tr w:rsidR="00717290" w:rsidRPr="00BC4D66" w14:paraId="262BA595" w14:textId="77777777" w:rsidTr="00BC4D66">
        <w:trPr>
          <w:jc w:val="center"/>
        </w:trPr>
        <w:tc>
          <w:tcPr>
            <w:tcW w:w="3085" w:type="dxa"/>
            <w:vMerge w:val="restart"/>
            <w:shd w:val="clear" w:color="auto" w:fill="auto"/>
          </w:tcPr>
          <w:p w14:paraId="3E4EBA00" w14:textId="77777777" w:rsidR="00717290" w:rsidRPr="00BC4D66" w:rsidRDefault="00717290" w:rsidP="0010107A">
            <w:pPr>
              <w:spacing w:after="0" w:line="240" w:lineRule="auto"/>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2022 год</w:t>
            </w:r>
          </w:p>
        </w:tc>
        <w:tc>
          <w:tcPr>
            <w:tcW w:w="3330" w:type="dxa"/>
            <w:gridSpan w:val="2"/>
            <w:shd w:val="clear" w:color="auto" w:fill="auto"/>
          </w:tcPr>
          <w:p w14:paraId="6D426AB6"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Учреждения</w:t>
            </w:r>
          </w:p>
          <w:p w14:paraId="2804CAB8"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proofErr w:type="spellStart"/>
            <w:r w:rsidRPr="00BC4D66">
              <w:rPr>
                <w:rFonts w:ascii="Times New Roman" w:eastAsia="Times New Roman" w:hAnsi="Times New Roman"/>
                <w:sz w:val="24"/>
                <w:szCs w:val="24"/>
                <w:lang w:eastAsia="ru-RU"/>
              </w:rPr>
              <w:t>Минобрнауки</w:t>
            </w:r>
            <w:proofErr w:type="spellEnd"/>
            <w:r w:rsidRPr="00BC4D66">
              <w:rPr>
                <w:rFonts w:ascii="Times New Roman" w:eastAsia="Times New Roman" w:hAnsi="Times New Roman"/>
                <w:sz w:val="24"/>
                <w:szCs w:val="24"/>
                <w:lang w:eastAsia="ru-RU"/>
              </w:rPr>
              <w:t xml:space="preserve"> </w:t>
            </w:r>
          </w:p>
          <w:p w14:paraId="5AE1BF65"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России</w:t>
            </w:r>
          </w:p>
        </w:tc>
        <w:tc>
          <w:tcPr>
            <w:tcW w:w="3156" w:type="dxa"/>
            <w:gridSpan w:val="2"/>
            <w:shd w:val="clear" w:color="auto" w:fill="auto"/>
          </w:tcPr>
          <w:p w14:paraId="21787BA1"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 xml:space="preserve">Учреждения </w:t>
            </w:r>
            <w:proofErr w:type="spellStart"/>
            <w:r w:rsidRPr="00BC4D66">
              <w:rPr>
                <w:rFonts w:ascii="Times New Roman" w:eastAsia="Times New Roman" w:hAnsi="Times New Roman"/>
                <w:sz w:val="24"/>
                <w:szCs w:val="24"/>
                <w:lang w:eastAsia="ru-RU"/>
              </w:rPr>
              <w:t>Минпросвещения</w:t>
            </w:r>
            <w:proofErr w:type="spellEnd"/>
            <w:r w:rsidRPr="00BC4D66">
              <w:rPr>
                <w:rFonts w:ascii="Times New Roman" w:eastAsia="Times New Roman" w:hAnsi="Times New Roman"/>
                <w:sz w:val="24"/>
                <w:szCs w:val="24"/>
                <w:lang w:eastAsia="ru-RU"/>
              </w:rPr>
              <w:t xml:space="preserve"> России</w:t>
            </w:r>
          </w:p>
        </w:tc>
      </w:tr>
      <w:tr w:rsidR="00717290" w:rsidRPr="00BC4D66" w14:paraId="2FD403D2" w14:textId="77777777" w:rsidTr="00BC4D66">
        <w:trPr>
          <w:jc w:val="center"/>
        </w:trPr>
        <w:tc>
          <w:tcPr>
            <w:tcW w:w="3085" w:type="dxa"/>
            <w:vMerge/>
            <w:shd w:val="clear" w:color="auto" w:fill="auto"/>
          </w:tcPr>
          <w:p w14:paraId="737C13A7" w14:textId="77777777" w:rsidR="00717290" w:rsidRPr="00BC4D66" w:rsidRDefault="00717290" w:rsidP="0010107A">
            <w:pPr>
              <w:spacing w:after="0" w:line="240" w:lineRule="auto"/>
              <w:rPr>
                <w:rFonts w:ascii="Times New Roman" w:eastAsia="Times New Roman" w:hAnsi="Times New Roman"/>
                <w:sz w:val="24"/>
                <w:szCs w:val="24"/>
                <w:lang w:eastAsia="ru-RU"/>
              </w:rPr>
            </w:pPr>
          </w:p>
        </w:tc>
        <w:tc>
          <w:tcPr>
            <w:tcW w:w="1559" w:type="dxa"/>
            <w:shd w:val="clear" w:color="auto" w:fill="auto"/>
            <w:vAlign w:val="center"/>
          </w:tcPr>
          <w:p w14:paraId="7A0AD54A"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мониторинг</w:t>
            </w:r>
          </w:p>
        </w:tc>
        <w:tc>
          <w:tcPr>
            <w:tcW w:w="1771" w:type="dxa"/>
            <w:shd w:val="clear" w:color="auto" w:fill="auto"/>
            <w:vAlign w:val="center"/>
          </w:tcPr>
          <w:p w14:paraId="0CA5802E"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соцопрос</w:t>
            </w:r>
          </w:p>
        </w:tc>
        <w:tc>
          <w:tcPr>
            <w:tcW w:w="1631" w:type="dxa"/>
            <w:shd w:val="clear" w:color="auto" w:fill="auto"/>
            <w:vAlign w:val="center"/>
          </w:tcPr>
          <w:p w14:paraId="443327C6"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мониторинг</w:t>
            </w:r>
          </w:p>
        </w:tc>
        <w:tc>
          <w:tcPr>
            <w:tcW w:w="1525" w:type="dxa"/>
            <w:shd w:val="clear" w:color="auto" w:fill="auto"/>
            <w:vAlign w:val="center"/>
          </w:tcPr>
          <w:p w14:paraId="7989A035"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соцопрос</w:t>
            </w:r>
          </w:p>
        </w:tc>
      </w:tr>
      <w:tr w:rsidR="00717290" w:rsidRPr="00BC4D66" w14:paraId="4D288728" w14:textId="77777777" w:rsidTr="00BC4D66">
        <w:trPr>
          <w:jc w:val="center"/>
        </w:trPr>
        <w:tc>
          <w:tcPr>
            <w:tcW w:w="3085" w:type="dxa"/>
            <w:shd w:val="clear" w:color="auto" w:fill="auto"/>
          </w:tcPr>
          <w:p w14:paraId="73A35EC9" w14:textId="77777777" w:rsidR="00717290" w:rsidRPr="00BC4D66" w:rsidRDefault="00717290" w:rsidP="0010107A">
            <w:pPr>
              <w:spacing w:after="0" w:line="240" w:lineRule="auto"/>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 xml:space="preserve">Доля трудовых договоров от их общего количества на срок </w:t>
            </w:r>
            <w:r w:rsidRPr="00BC4D66">
              <w:rPr>
                <w:rFonts w:ascii="Times New Roman" w:eastAsia="Times New Roman" w:hAnsi="Times New Roman"/>
                <w:b/>
                <w:sz w:val="24"/>
                <w:szCs w:val="24"/>
                <w:lang w:eastAsia="ru-RU"/>
              </w:rPr>
              <w:t>менее трех лет</w:t>
            </w:r>
          </w:p>
        </w:tc>
        <w:tc>
          <w:tcPr>
            <w:tcW w:w="1559" w:type="dxa"/>
            <w:shd w:val="clear" w:color="auto" w:fill="auto"/>
            <w:vAlign w:val="center"/>
          </w:tcPr>
          <w:p w14:paraId="5D783A81"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27,3%</w:t>
            </w:r>
          </w:p>
        </w:tc>
        <w:tc>
          <w:tcPr>
            <w:tcW w:w="1771" w:type="dxa"/>
            <w:shd w:val="clear" w:color="auto" w:fill="auto"/>
            <w:vAlign w:val="center"/>
          </w:tcPr>
          <w:p w14:paraId="68695FDF"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27,2%</w:t>
            </w:r>
          </w:p>
        </w:tc>
        <w:tc>
          <w:tcPr>
            <w:tcW w:w="1631" w:type="dxa"/>
            <w:shd w:val="clear" w:color="auto" w:fill="auto"/>
            <w:vAlign w:val="center"/>
          </w:tcPr>
          <w:p w14:paraId="2D8FD544"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Не</w:t>
            </w:r>
          </w:p>
          <w:p w14:paraId="01F550B9"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проводился</w:t>
            </w:r>
          </w:p>
        </w:tc>
        <w:tc>
          <w:tcPr>
            <w:tcW w:w="1525" w:type="dxa"/>
            <w:shd w:val="clear" w:color="auto" w:fill="auto"/>
            <w:vAlign w:val="center"/>
          </w:tcPr>
          <w:p w14:paraId="3B267378"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34,8%</w:t>
            </w:r>
          </w:p>
        </w:tc>
      </w:tr>
      <w:tr w:rsidR="00717290" w:rsidRPr="00BC4D66" w14:paraId="0F88166A" w14:textId="77777777" w:rsidTr="00BC4D66">
        <w:trPr>
          <w:jc w:val="center"/>
        </w:trPr>
        <w:tc>
          <w:tcPr>
            <w:tcW w:w="3085" w:type="dxa"/>
            <w:shd w:val="clear" w:color="auto" w:fill="auto"/>
          </w:tcPr>
          <w:p w14:paraId="26D5DBBB" w14:textId="77777777" w:rsidR="00717290" w:rsidRPr="00BC4D66" w:rsidRDefault="00717290" w:rsidP="0010107A">
            <w:pPr>
              <w:spacing w:after="0" w:line="240" w:lineRule="auto"/>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 xml:space="preserve">Доля трудовых договоров от их общего количества на срок </w:t>
            </w:r>
          </w:p>
          <w:p w14:paraId="755B525F" w14:textId="77777777" w:rsidR="00717290" w:rsidRPr="00BC4D66" w:rsidRDefault="00717290" w:rsidP="0010107A">
            <w:pPr>
              <w:spacing w:after="0" w:line="240" w:lineRule="auto"/>
              <w:rPr>
                <w:rFonts w:ascii="Times New Roman" w:eastAsia="Times New Roman" w:hAnsi="Times New Roman"/>
                <w:sz w:val="24"/>
                <w:szCs w:val="24"/>
                <w:lang w:eastAsia="ru-RU"/>
              </w:rPr>
            </w:pPr>
            <w:r w:rsidRPr="00BC4D66">
              <w:rPr>
                <w:rFonts w:ascii="Times New Roman" w:eastAsia="Times New Roman" w:hAnsi="Times New Roman"/>
                <w:b/>
                <w:sz w:val="24"/>
                <w:szCs w:val="24"/>
                <w:lang w:eastAsia="ru-RU"/>
              </w:rPr>
              <w:t>три года и более</w:t>
            </w:r>
          </w:p>
        </w:tc>
        <w:tc>
          <w:tcPr>
            <w:tcW w:w="1559" w:type="dxa"/>
            <w:shd w:val="clear" w:color="auto" w:fill="auto"/>
            <w:vAlign w:val="center"/>
          </w:tcPr>
          <w:p w14:paraId="4B74049E"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72,7%</w:t>
            </w:r>
          </w:p>
        </w:tc>
        <w:tc>
          <w:tcPr>
            <w:tcW w:w="1771" w:type="dxa"/>
            <w:shd w:val="clear" w:color="auto" w:fill="auto"/>
            <w:vAlign w:val="center"/>
          </w:tcPr>
          <w:p w14:paraId="3CE1EFD9"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72,8%</w:t>
            </w:r>
          </w:p>
        </w:tc>
        <w:tc>
          <w:tcPr>
            <w:tcW w:w="1631" w:type="dxa"/>
            <w:shd w:val="clear" w:color="auto" w:fill="auto"/>
            <w:vAlign w:val="center"/>
          </w:tcPr>
          <w:p w14:paraId="42BB387D"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Не</w:t>
            </w:r>
          </w:p>
          <w:p w14:paraId="2372F964"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проводился</w:t>
            </w:r>
          </w:p>
        </w:tc>
        <w:tc>
          <w:tcPr>
            <w:tcW w:w="1525" w:type="dxa"/>
            <w:shd w:val="clear" w:color="auto" w:fill="auto"/>
            <w:vAlign w:val="center"/>
          </w:tcPr>
          <w:p w14:paraId="0CD62CF9" w14:textId="77777777" w:rsidR="00717290" w:rsidRPr="00BC4D66" w:rsidRDefault="00717290" w:rsidP="0010107A">
            <w:pPr>
              <w:spacing w:after="0" w:line="240" w:lineRule="auto"/>
              <w:jc w:val="center"/>
              <w:rPr>
                <w:rFonts w:ascii="Times New Roman" w:eastAsia="Times New Roman" w:hAnsi="Times New Roman"/>
                <w:sz w:val="24"/>
                <w:szCs w:val="24"/>
                <w:lang w:eastAsia="ru-RU"/>
              </w:rPr>
            </w:pPr>
            <w:r w:rsidRPr="00BC4D66">
              <w:rPr>
                <w:rFonts w:ascii="Times New Roman" w:eastAsia="Times New Roman" w:hAnsi="Times New Roman"/>
                <w:sz w:val="24"/>
                <w:szCs w:val="24"/>
                <w:lang w:eastAsia="ru-RU"/>
              </w:rPr>
              <w:t>56,2%</w:t>
            </w:r>
          </w:p>
        </w:tc>
      </w:tr>
    </w:tbl>
    <w:p w14:paraId="72D09EB2" w14:textId="77777777" w:rsidR="00717290" w:rsidRPr="00336898" w:rsidRDefault="00717290" w:rsidP="00717290">
      <w:pPr>
        <w:spacing w:after="0"/>
        <w:jc w:val="both"/>
        <w:rPr>
          <w:rFonts w:ascii="Times New Roman" w:eastAsia="Times New Roman" w:hAnsi="Times New Roman"/>
          <w:sz w:val="28"/>
          <w:szCs w:val="28"/>
          <w:lang w:eastAsia="ru-RU"/>
        </w:rPr>
      </w:pPr>
    </w:p>
    <w:p w14:paraId="486509BA"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b/>
          <w:i/>
          <w:sz w:val="28"/>
          <w:szCs w:val="28"/>
          <w:lang w:eastAsia="ru-RU"/>
        </w:rPr>
      </w:pPr>
      <w:r w:rsidRPr="00336898">
        <w:rPr>
          <w:rFonts w:ascii="Times New Roman" w:eastAsia="Times New Roman" w:hAnsi="Times New Roman"/>
          <w:b/>
          <w:i/>
          <w:sz w:val="28"/>
          <w:szCs w:val="28"/>
          <w:lang w:eastAsia="ru-RU"/>
        </w:rPr>
        <w:lastRenderedPageBreak/>
        <w:t>Таким образом</w:t>
      </w:r>
      <w:r>
        <w:rPr>
          <w:rFonts w:ascii="Times New Roman" w:eastAsia="Times New Roman" w:hAnsi="Times New Roman"/>
          <w:b/>
          <w:i/>
          <w:sz w:val="28"/>
          <w:szCs w:val="28"/>
          <w:lang w:eastAsia="ru-RU"/>
        </w:rPr>
        <w:t>,</w:t>
      </w:r>
      <w:r w:rsidRPr="00336898">
        <w:rPr>
          <w:rFonts w:ascii="Times New Roman" w:eastAsia="Times New Roman" w:hAnsi="Times New Roman"/>
          <w:b/>
          <w:i/>
          <w:sz w:val="28"/>
          <w:szCs w:val="28"/>
          <w:lang w:eastAsia="ru-RU"/>
        </w:rPr>
        <w:t xml:space="preserve"> наблюдается заметное </w:t>
      </w:r>
      <w:r w:rsidRPr="00336898">
        <w:rPr>
          <w:rFonts w:ascii="Times New Roman" w:eastAsia="Times New Roman" w:hAnsi="Times New Roman"/>
          <w:b/>
          <w:i/>
          <w:iCs/>
          <w:sz w:val="28"/>
          <w:szCs w:val="28"/>
          <w:lang w:eastAsia="ru-RU"/>
        </w:rPr>
        <w:t xml:space="preserve">снижение доли срочных трудовых договоров </w:t>
      </w:r>
      <w:r w:rsidRPr="00336898">
        <w:rPr>
          <w:rFonts w:ascii="Times New Roman" w:eastAsia="Times New Roman" w:hAnsi="Times New Roman"/>
          <w:b/>
          <w:i/>
          <w:sz w:val="28"/>
          <w:szCs w:val="28"/>
          <w:lang w:eastAsia="ru-RU"/>
        </w:rPr>
        <w:t>с педагогическими работниками из числа ППС образовательных организаций высшего образования, заключенных на срок менее трёх лет (краткосрочных трудовых договоров). Это подтверждает влияние изменений ст.</w:t>
      </w:r>
      <w:r>
        <w:rPr>
          <w:rFonts w:ascii="Times New Roman" w:eastAsia="Times New Roman" w:hAnsi="Times New Roman"/>
          <w:b/>
          <w:i/>
          <w:sz w:val="28"/>
          <w:szCs w:val="28"/>
          <w:lang w:eastAsia="ru-RU"/>
        </w:rPr>
        <w:t xml:space="preserve"> </w:t>
      </w:r>
      <w:r w:rsidRPr="00336898">
        <w:rPr>
          <w:rFonts w:ascii="Times New Roman" w:eastAsia="Times New Roman" w:hAnsi="Times New Roman"/>
          <w:b/>
          <w:i/>
          <w:sz w:val="28"/>
          <w:szCs w:val="28"/>
          <w:lang w:eastAsia="ru-RU"/>
        </w:rPr>
        <w:t>332 Трудового кодекса РФ и условий п.</w:t>
      </w:r>
      <w:r>
        <w:rPr>
          <w:rFonts w:ascii="Times New Roman" w:eastAsia="Times New Roman" w:hAnsi="Times New Roman"/>
          <w:b/>
          <w:i/>
          <w:sz w:val="28"/>
          <w:szCs w:val="28"/>
          <w:lang w:eastAsia="ru-RU"/>
        </w:rPr>
        <w:t xml:space="preserve"> </w:t>
      </w:r>
      <w:r w:rsidRPr="00336898">
        <w:rPr>
          <w:rFonts w:ascii="Times New Roman" w:eastAsia="Times New Roman" w:hAnsi="Times New Roman"/>
          <w:b/>
          <w:i/>
          <w:sz w:val="28"/>
          <w:szCs w:val="28"/>
          <w:lang w:eastAsia="ru-RU"/>
        </w:rPr>
        <w:t>4.4 отраслевых соглашений</w:t>
      </w:r>
      <w:r>
        <w:rPr>
          <w:rFonts w:ascii="Times New Roman" w:eastAsia="Times New Roman" w:hAnsi="Times New Roman"/>
          <w:b/>
          <w:i/>
          <w:sz w:val="28"/>
          <w:szCs w:val="28"/>
          <w:lang w:eastAsia="ru-RU"/>
        </w:rPr>
        <w:t>,</w:t>
      </w:r>
      <w:r w:rsidRPr="00336898">
        <w:rPr>
          <w:rFonts w:ascii="Times New Roman" w:eastAsia="Times New Roman" w:hAnsi="Times New Roman"/>
          <w:b/>
          <w:i/>
          <w:sz w:val="28"/>
          <w:szCs w:val="28"/>
          <w:lang w:eastAsia="ru-RU"/>
        </w:rPr>
        <w:t xml:space="preserve"> заключенных Профсоюзом с </w:t>
      </w:r>
      <w:proofErr w:type="spellStart"/>
      <w:r w:rsidRPr="00336898">
        <w:rPr>
          <w:rFonts w:ascii="Times New Roman" w:eastAsia="Times New Roman" w:hAnsi="Times New Roman"/>
          <w:b/>
          <w:i/>
          <w:sz w:val="28"/>
          <w:szCs w:val="28"/>
          <w:lang w:eastAsia="ru-RU"/>
        </w:rPr>
        <w:t>Минобрнауки</w:t>
      </w:r>
      <w:proofErr w:type="spellEnd"/>
      <w:r w:rsidRPr="00336898">
        <w:rPr>
          <w:rFonts w:ascii="Times New Roman" w:eastAsia="Times New Roman" w:hAnsi="Times New Roman"/>
          <w:b/>
          <w:i/>
          <w:sz w:val="28"/>
          <w:szCs w:val="28"/>
          <w:lang w:eastAsia="ru-RU"/>
        </w:rPr>
        <w:t xml:space="preserve"> России и </w:t>
      </w:r>
      <w:proofErr w:type="spellStart"/>
      <w:r w:rsidRPr="00336898">
        <w:rPr>
          <w:rFonts w:ascii="Times New Roman" w:eastAsia="Times New Roman" w:hAnsi="Times New Roman"/>
          <w:b/>
          <w:i/>
          <w:sz w:val="28"/>
          <w:szCs w:val="28"/>
          <w:lang w:eastAsia="ru-RU"/>
        </w:rPr>
        <w:t>Минпросвещения</w:t>
      </w:r>
      <w:proofErr w:type="spellEnd"/>
      <w:r w:rsidRPr="00336898">
        <w:rPr>
          <w:rFonts w:ascii="Times New Roman" w:eastAsia="Times New Roman" w:hAnsi="Times New Roman"/>
          <w:b/>
          <w:i/>
          <w:sz w:val="28"/>
          <w:szCs w:val="28"/>
          <w:lang w:eastAsia="ru-RU"/>
        </w:rPr>
        <w:t xml:space="preserve"> России, направленных на </w:t>
      </w:r>
      <w:r>
        <w:rPr>
          <w:rFonts w:ascii="Times New Roman" w:eastAsia="Times New Roman" w:hAnsi="Times New Roman"/>
          <w:b/>
          <w:i/>
          <w:sz w:val="28"/>
          <w:szCs w:val="28"/>
          <w:lang w:eastAsia="ru-RU"/>
        </w:rPr>
        <w:t>улучшение</w:t>
      </w:r>
      <w:r w:rsidRPr="00336898">
        <w:rPr>
          <w:rFonts w:ascii="Times New Roman" w:eastAsia="Times New Roman" w:hAnsi="Times New Roman"/>
          <w:b/>
          <w:i/>
          <w:sz w:val="28"/>
          <w:szCs w:val="28"/>
          <w:lang w:eastAsia="ru-RU"/>
        </w:rPr>
        <w:t xml:space="preserve"> ситуации в трудовых отношениях в сфере высшего образования.</w:t>
      </w:r>
    </w:p>
    <w:p w14:paraId="6732F02C"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Анализ ответов работников из числа ППС на вопрос </w:t>
      </w:r>
      <w:r>
        <w:rPr>
          <w:rFonts w:ascii="Times New Roman" w:eastAsia="Times New Roman" w:hAnsi="Times New Roman"/>
          <w:sz w:val="28"/>
          <w:szCs w:val="28"/>
          <w:lang w:eastAsia="ru-RU"/>
        </w:rPr>
        <w:t>об</w:t>
      </w:r>
      <w:r w:rsidRPr="00336898">
        <w:rPr>
          <w:rFonts w:ascii="Times New Roman" w:eastAsia="Times New Roman" w:hAnsi="Times New Roman"/>
          <w:sz w:val="28"/>
          <w:szCs w:val="28"/>
          <w:lang w:eastAsia="ru-RU"/>
        </w:rPr>
        <w:t xml:space="preserve"> измен</w:t>
      </w:r>
      <w:r>
        <w:rPr>
          <w:rFonts w:ascii="Times New Roman" w:eastAsia="Times New Roman" w:hAnsi="Times New Roman"/>
          <w:sz w:val="28"/>
          <w:szCs w:val="28"/>
          <w:lang w:eastAsia="ru-RU"/>
        </w:rPr>
        <w:t>ении</w:t>
      </w:r>
      <w:r w:rsidRPr="00336898">
        <w:rPr>
          <w:rFonts w:ascii="Times New Roman" w:eastAsia="Times New Roman" w:hAnsi="Times New Roman"/>
          <w:sz w:val="28"/>
          <w:szCs w:val="28"/>
          <w:lang w:eastAsia="ru-RU"/>
        </w:rPr>
        <w:t xml:space="preserve"> срок</w:t>
      </w:r>
      <w:r>
        <w:rPr>
          <w:rFonts w:ascii="Times New Roman" w:eastAsia="Times New Roman" w:hAnsi="Times New Roman"/>
          <w:sz w:val="28"/>
          <w:szCs w:val="28"/>
          <w:lang w:eastAsia="ru-RU"/>
        </w:rPr>
        <w:t>а</w:t>
      </w:r>
      <w:r w:rsidRPr="00336898">
        <w:rPr>
          <w:rFonts w:ascii="Times New Roman" w:eastAsia="Times New Roman" w:hAnsi="Times New Roman"/>
          <w:sz w:val="28"/>
          <w:szCs w:val="28"/>
          <w:lang w:eastAsia="ru-RU"/>
        </w:rPr>
        <w:t xml:space="preserve"> их трудового договора после внесения изменений в ст.332 ТК РФ показал, что:</w:t>
      </w:r>
    </w:p>
    <w:p w14:paraId="2834AC64"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- 8% ППС указали, что срок их трудового договора уменьшился;</w:t>
      </w:r>
    </w:p>
    <w:p w14:paraId="07C63B18"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- 51% отметили, что срок их трудового договора не изменился;</w:t>
      </w:r>
    </w:p>
    <w:p w14:paraId="5AD5B520"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- 33% уверены, что срок их трудового договора увеличился;</w:t>
      </w:r>
    </w:p>
    <w:p w14:paraId="5392694F"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- 8% респондентов не дали ответа на данный вопрос.</w:t>
      </w:r>
    </w:p>
    <w:p w14:paraId="32DEEFFD" w14:textId="5A453BAD"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proofErr w:type="gramStart"/>
      <w:r w:rsidRPr="00336898">
        <w:rPr>
          <w:rFonts w:ascii="Times New Roman" w:eastAsia="Times New Roman" w:hAnsi="Times New Roman"/>
          <w:sz w:val="28"/>
          <w:szCs w:val="28"/>
          <w:lang w:eastAsia="ru-RU"/>
        </w:rPr>
        <w:t>При ответах на вопросы социологического опроса не менее 60% работников из числа ППС не удовлетворены сроком своего трудового договора: в 2022</w:t>
      </w:r>
      <w:r>
        <w:rPr>
          <w:rFonts w:ascii="Times New Roman" w:eastAsia="Times New Roman" w:hAnsi="Times New Roman"/>
          <w:sz w:val="28"/>
          <w:szCs w:val="28"/>
          <w:lang w:eastAsia="ru-RU"/>
        </w:rPr>
        <w:t xml:space="preserve"> </w:t>
      </w:r>
      <w:r w:rsidRPr="00336898">
        <w:rPr>
          <w:rFonts w:ascii="Times New Roman" w:eastAsia="Times New Roman" w:hAnsi="Times New Roman"/>
          <w:sz w:val="28"/>
          <w:szCs w:val="28"/>
          <w:lang w:eastAsia="ru-RU"/>
        </w:rPr>
        <w:t>г</w:t>
      </w:r>
      <w:r>
        <w:rPr>
          <w:rFonts w:ascii="Times New Roman" w:eastAsia="Times New Roman" w:hAnsi="Times New Roman"/>
          <w:sz w:val="28"/>
          <w:szCs w:val="28"/>
          <w:lang w:eastAsia="ru-RU"/>
        </w:rPr>
        <w:t>оду</w:t>
      </w:r>
      <w:r w:rsidRPr="00336898">
        <w:rPr>
          <w:rFonts w:ascii="Times New Roman" w:eastAsia="Times New Roman" w:hAnsi="Times New Roman"/>
          <w:sz w:val="28"/>
          <w:szCs w:val="28"/>
          <w:lang w:eastAsia="ru-RU"/>
        </w:rPr>
        <w:t xml:space="preserve"> </w:t>
      </w:r>
      <w:r w:rsidR="00FF1FE5">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62 %, а в 2025 году – 66%. Таким образом, несмотря на существенное снижени</w:t>
      </w:r>
      <w:r>
        <w:rPr>
          <w:rFonts w:ascii="Times New Roman" w:eastAsia="Times New Roman" w:hAnsi="Times New Roman"/>
          <w:sz w:val="28"/>
          <w:szCs w:val="28"/>
          <w:lang w:eastAsia="ru-RU"/>
        </w:rPr>
        <w:t>е</w:t>
      </w:r>
      <w:r w:rsidRPr="00336898">
        <w:rPr>
          <w:rFonts w:ascii="Times New Roman" w:eastAsia="Times New Roman" w:hAnsi="Times New Roman"/>
          <w:sz w:val="28"/>
          <w:szCs w:val="28"/>
          <w:lang w:eastAsia="ru-RU"/>
        </w:rPr>
        <w:t xml:space="preserve"> числа краткосрочных трудовых договоров в 2025 году по сравнению с 2022 годом</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норма федерального законодательства о допустимости заключения трудовых договоров сроком на 3 года не удовлетворяет</w:t>
      </w:r>
      <w:proofErr w:type="gramEnd"/>
      <w:r w:rsidRPr="00336898">
        <w:rPr>
          <w:rFonts w:ascii="Times New Roman" w:eastAsia="Times New Roman" w:hAnsi="Times New Roman"/>
          <w:sz w:val="28"/>
          <w:szCs w:val="28"/>
          <w:lang w:eastAsia="ru-RU"/>
        </w:rPr>
        <w:t xml:space="preserve"> работников из числа ППС. Педагогические работники из числа ППС в большей степени были бы удовлетворены заключением трудового договора сроком на 5 лет (</w:t>
      </w:r>
      <w:r>
        <w:rPr>
          <w:rFonts w:ascii="Times New Roman" w:eastAsia="Times New Roman" w:hAnsi="Times New Roman"/>
          <w:sz w:val="28"/>
          <w:szCs w:val="28"/>
          <w:lang w:eastAsia="ru-RU"/>
        </w:rPr>
        <w:t xml:space="preserve">так </w:t>
      </w:r>
      <w:r w:rsidRPr="00336898">
        <w:rPr>
          <w:rFonts w:ascii="Times New Roman" w:eastAsia="Times New Roman" w:hAnsi="Times New Roman"/>
          <w:sz w:val="28"/>
          <w:szCs w:val="28"/>
          <w:lang w:eastAsia="ru-RU"/>
        </w:rPr>
        <w:t xml:space="preserve">ответили </w:t>
      </w:r>
      <w:r w:rsidR="00FF1FE5">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в 2025 году 39% респондентов), или на неопределенный срок (</w:t>
      </w:r>
      <w:r>
        <w:rPr>
          <w:rFonts w:ascii="Times New Roman" w:eastAsia="Times New Roman" w:hAnsi="Times New Roman"/>
          <w:sz w:val="28"/>
          <w:szCs w:val="28"/>
          <w:lang w:eastAsia="ru-RU"/>
        </w:rPr>
        <w:t xml:space="preserve">так </w:t>
      </w:r>
      <w:r w:rsidRPr="00336898">
        <w:rPr>
          <w:rFonts w:ascii="Times New Roman" w:eastAsia="Times New Roman" w:hAnsi="Times New Roman"/>
          <w:sz w:val="28"/>
          <w:szCs w:val="28"/>
          <w:lang w:eastAsia="ru-RU"/>
        </w:rPr>
        <w:t xml:space="preserve">ответили </w:t>
      </w:r>
      <w:r w:rsidR="00FF1FE5">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в 2025 году 31% респондентов). Сроком трудового договора на 3 года удовлетворены в 2025 году всего 16% респондентов.</w:t>
      </w:r>
    </w:p>
    <w:p w14:paraId="2DA99327"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b/>
          <w:i/>
          <w:sz w:val="28"/>
          <w:szCs w:val="28"/>
          <w:lang w:eastAsia="ru-RU"/>
        </w:rPr>
      </w:pPr>
      <w:r w:rsidRPr="00336898">
        <w:rPr>
          <w:rFonts w:ascii="Times New Roman" w:eastAsia="Times New Roman" w:hAnsi="Times New Roman"/>
          <w:b/>
          <w:i/>
          <w:sz w:val="28"/>
          <w:szCs w:val="28"/>
          <w:lang w:eastAsia="ru-RU"/>
        </w:rPr>
        <w:t xml:space="preserve">Следовательно, несмотря на уменьшение доли краткосрочных трудовых договоров, фактические сроки договоров не </w:t>
      </w:r>
      <w:r>
        <w:rPr>
          <w:rFonts w:ascii="Times New Roman" w:eastAsia="Times New Roman" w:hAnsi="Times New Roman"/>
          <w:b/>
          <w:i/>
          <w:sz w:val="28"/>
          <w:szCs w:val="28"/>
          <w:lang w:eastAsia="ru-RU"/>
        </w:rPr>
        <w:t>соответствуют</w:t>
      </w:r>
      <w:r w:rsidRPr="00336898">
        <w:rPr>
          <w:rFonts w:ascii="Times New Roman" w:eastAsia="Times New Roman" w:hAnsi="Times New Roman"/>
          <w:b/>
          <w:i/>
          <w:sz w:val="28"/>
          <w:szCs w:val="28"/>
          <w:lang w:eastAsia="ru-RU"/>
        </w:rPr>
        <w:t xml:space="preserve"> ожидани</w:t>
      </w:r>
      <w:r>
        <w:rPr>
          <w:rFonts w:ascii="Times New Roman" w:eastAsia="Times New Roman" w:hAnsi="Times New Roman"/>
          <w:b/>
          <w:i/>
          <w:sz w:val="28"/>
          <w:szCs w:val="28"/>
          <w:lang w:eastAsia="ru-RU"/>
        </w:rPr>
        <w:t>ям</w:t>
      </w:r>
      <w:r w:rsidRPr="00336898">
        <w:rPr>
          <w:rFonts w:ascii="Times New Roman" w:eastAsia="Times New Roman" w:hAnsi="Times New Roman"/>
          <w:b/>
          <w:i/>
          <w:sz w:val="28"/>
          <w:szCs w:val="28"/>
          <w:lang w:eastAsia="ru-RU"/>
        </w:rPr>
        <w:t xml:space="preserve"> работников из числа ППС</w:t>
      </w:r>
      <w:r>
        <w:rPr>
          <w:rFonts w:ascii="Times New Roman" w:eastAsia="Times New Roman" w:hAnsi="Times New Roman"/>
          <w:b/>
          <w:i/>
          <w:sz w:val="28"/>
          <w:szCs w:val="28"/>
          <w:lang w:eastAsia="ru-RU"/>
        </w:rPr>
        <w:t>. Т</w:t>
      </w:r>
      <w:r w:rsidRPr="00336898">
        <w:rPr>
          <w:rFonts w:ascii="Times New Roman" w:eastAsia="Times New Roman" w:hAnsi="Times New Roman"/>
          <w:b/>
          <w:i/>
          <w:sz w:val="28"/>
          <w:szCs w:val="28"/>
          <w:lang w:eastAsia="ru-RU"/>
        </w:rPr>
        <w:t>акже отсутствует процедура учёта мнения работника о сроке заключаемого с ним трудового договор</w:t>
      </w:r>
      <w:r>
        <w:rPr>
          <w:rFonts w:ascii="Times New Roman" w:eastAsia="Times New Roman" w:hAnsi="Times New Roman"/>
          <w:b/>
          <w:i/>
          <w:sz w:val="28"/>
          <w:szCs w:val="28"/>
          <w:lang w:eastAsia="ru-RU"/>
        </w:rPr>
        <w:t>а,</w:t>
      </w:r>
      <w:r w:rsidRPr="00336898">
        <w:rPr>
          <w:rFonts w:ascii="Times New Roman" w:eastAsia="Times New Roman" w:hAnsi="Times New Roman"/>
          <w:b/>
          <w:i/>
          <w:sz w:val="28"/>
          <w:szCs w:val="28"/>
          <w:lang w:eastAsia="ru-RU"/>
        </w:rPr>
        <w:t xml:space="preserve"> вследствие </w:t>
      </w:r>
      <w:r>
        <w:rPr>
          <w:rFonts w:ascii="Times New Roman" w:eastAsia="Times New Roman" w:hAnsi="Times New Roman"/>
          <w:b/>
          <w:i/>
          <w:sz w:val="28"/>
          <w:szCs w:val="28"/>
          <w:lang w:eastAsia="ru-RU"/>
        </w:rPr>
        <w:t xml:space="preserve">чего </w:t>
      </w:r>
      <w:r w:rsidRPr="00336898">
        <w:rPr>
          <w:rFonts w:ascii="Times New Roman" w:eastAsia="Times New Roman" w:hAnsi="Times New Roman"/>
          <w:b/>
          <w:i/>
          <w:iCs/>
          <w:sz w:val="28"/>
          <w:szCs w:val="28"/>
          <w:lang w:eastAsia="ru-RU"/>
        </w:rPr>
        <w:t xml:space="preserve">наблюдается неудовлетворённость </w:t>
      </w:r>
      <w:r w:rsidRPr="00336898">
        <w:rPr>
          <w:rFonts w:ascii="Times New Roman" w:eastAsia="Times New Roman" w:hAnsi="Times New Roman"/>
          <w:b/>
          <w:i/>
          <w:sz w:val="28"/>
          <w:szCs w:val="28"/>
          <w:lang w:eastAsia="ru-RU"/>
        </w:rPr>
        <w:t>этим фактором трудовых отношений.</w:t>
      </w:r>
    </w:p>
    <w:p w14:paraId="5D7F1BA1"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По результатам мониторингов, проведенных по кадровым службам учреждений высшего образования</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был</w:t>
      </w:r>
      <w:r>
        <w:rPr>
          <w:rFonts w:ascii="Times New Roman" w:eastAsia="Times New Roman" w:hAnsi="Times New Roman"/>
          <w:sz w:val="28"/>
          <w:szCs w:val="28"/>
          <w:lang w:eastAsia="ru-RU"/>
        </w:rPr>
        <w:t>а</w:t>
      </w:r>
      <w:r w:rsidRPr="00336898">
        <w:rPr>
          <w:rFonts w:ascii="Times New Roman" w:eastAsia="Times New Roman" w:hAnsi="Times New Roman"/>
          <w:sz w:val="28"/>
          <w:szCs w:val="28"/>
          <w:lang w:eastAsia="ru-RU"/>
        </w:rPr>
        <w:t xml:space="preserve"> определен</w:t>
      </w:r>
      <w:r>
        <w:rPr>
          <w:rFonts w:ascii="Times New Roman" w:eastAsia="Times New Roman" w:hAnsi="Times New Roman"/>
          <w:sz w:val="28"/>
          <w:szCs w:val="28"/>
          <w:lang w:eastAsia="ru-RU"/>
        </w:rPr>
        <w:t>а</w:t>
      </w:r>
      <w:r w:rsidRPr="00336898">
        <w:rPr>
          <w:rFonts w:ascii="Times New Roman" w:eastAsia="Times New Roman" w:hAnsi="Times New Roman"/>
          <w:sz w:val="28"/>
          <w:szCs w:val="28"/>
          <w:lang w:eastAsia="ru-RU"/>
        </w:rPr>
        <w:t xml:space="preserve"> доля краткосрочных трудовых договоров сроком менее трех лет в разрезе каждого учреждения. </w:t>
      </w:r>
    </w:p>
    <w:p w14:paraId="7053CEDF"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В таблице № 4 приведены сведения о количестве ООВО, подведомственных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 и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в зависимости от доли краткосрочных трудовых договоров (по основному ме</w:t>
      </w:r>
      <w:r>
        <w:rPr>
          <w:rFonts w:ascii="Times New Roman" w:eastAsia="Times New Roman" w:hAnsi="Times New Roman"/>
          <w:sz w:val="28"/>
          <w:szCs w:val="28"/>
          <w:lang w:eastAsia="ru-RU"/>
        </w:rPr>
        <w:t>с</w:t>
      </w:r>
      <w:r w:rsidRPr="00336898">
        <w:rPr>
          <w:rFonts w:ascii="Times New Roman" w:eastAsia="Times New Roman" w:hAnsi="Times New Roman"/>
          <w:sz w:val="28"/>
          <w:szCs w:val="28"/>
          <w:lang w:eastAsia="ru-RU"/>
        </w:rPr>
        <w:t>ту работы) в этих организациях.</w:t>
      </w:r>
    </w:p>
    <w:p w14:paraId="2D0F3B02" w14:textId="77777777" w:rsidR="00FF1FE5" w:rsidRDefault="00FF1FE5" w:rsidP="00717290">
      <w:pPr>
        <w:spacing w:after="0"/>
        <w:ind w:firstLine="708"/>
        <w:jc w:val="right"/>
        <w:rPr>
          <w:rFonts w:ascii="Times New Roman" w:eastAsia="Times New Roman" w:hAnsi="Times New Roman"/>
          <w:sz w:val="28"/>
          <w:szCs w:val="28"/>
          <w:lang w:eastAsia="ru-RU"/>
        </w:rPr>
      </w:pPr>
    </w:p>
    <w:p w14:paraId="3C57896E" w14:textId="77777777" w:rsidR="00FF1FE5" w:rsidRDefault="00FF1FE5" w:rsidP="00717290">
      <w:pPr>
        <w:spacing w:after="0"/>
        <w:ind w:firstLine="708"/>
        <w:jc w:val="right"/>
        <w:rPr>
          <w:rFonts w:ascii="Times New Roman" w:eastAsia="Times New Roman" w:hAnsi="Times New Roman"/>
          <w:sz w:val="28"/>
          <w:szCs w:val="28"/>
          <w:lang w:eastAsia="ru-RU"/>
        </w:rPr>
      </w:pPr>
    </w:p>
    <w:p w14:paraId="5A34239E" w14:textId="77777777" w:rsidR="00717290" w:rsidRPr="00FF1FE5" w:rsidRDefault="00717290" w:rsidP="00717290">
      <w:pPr>
        <w:spacing w:after="0"/>
        <w:ind w:firstLine="708"/>
        <w:jc w:val="right"/>
        <w:rPr>
          <w:rFonts w:ascii="Times New Roman" w:eastAsia="Times New Roman" w:hAnsi="Times New Roman"/>
          <w:i/>
          <w:sz w:val="28"/>
          <w:szCs w:val="28"/>
          <w:lang w:eastAsia="ru-RU"/>
        </w:rPr>
      </w:pPr>
      <w:r w:rsidRPr="00FF1FE5">
        <w:rPr>
          <w:rFonts w:ascii="Times New Roman" w:eastAsia="Times New Roman" w:hAnsi="Times New Roman"/>
          <w:i/>
          <w:sz w:val="28"/>
          <w:szCs w:val="28"/>
          <w:lang w:eastAsia="ru-RU"/>
        </w:rPr>
        <w:lastRenderedPageBreak/>
        <w:t>Таблица № 4</w:t>
      </w:r>
    </w:p>
    <w:p w14:paraId="1D473FBD" w14:textId="77777777" w:rsidR="00717290" w:rsidRPr="00336898" w:rsidRDefault="00717290" w:rsidP="00FF1FE5">
      <w:pPr>
        <w:autoSpaceDE w:val="0"/>
        <w:autoSpaceDN w:val="0"/>
        <w:adjustRightInd w:val="0"/>
        <w:spacing w:after="0" w:line="240" w:lineRule="auto"/>
        <w:jc w:val="center"/>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Количество учреждений высшего образования в зависимости от доли краткосрочных трудовых договоров (по основному мету работы)</w:t>
      </w:r>
    </w:p>
    <w:p w14:paraId="5164F93F" w14:textId="77777777" w:rsidR="00717290" w:rsidRPr="0066197D" w:rsidRDefault="00717290" w:rsidP="00717290">
      <w:pPr>
        <w:spacing w:after="0"/>
        <w:jc w:val="center"/>
        <w:rPr>
          <w:rFonts w:ascii="Times New Roman" w:eastAsia="Times New Roman" w:hAnsi="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1701"/>
        <w:gridCol w:w="1701"/>
        <w:gridCol w:w="1525"/>
      </w:tblGrid>
      <w:tr w:rsidR="00717290" w:rsidRPr="00FF1FE5" w14:paraId="6BFD07C3" w14:textId="77777777" w:rsidTr="00FF1FE5">
        <w:trPr>
          <w:jc w:val="center"/>
        </w:trPr>
        <w:tc>
          <w:tcPr>
            <w:tcW w:w="2802" w:type="dxa"/>
            <w:vMerge w:val="restart"/>
            <w:shd w:val="clear" w:color="auto" w:fill="auto"/>
          </w:tcPr>
          <w:p w14:paraId="29BAB995"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Доля трудовых договоров в учреждении высшего образования сроком менее трех лет</w:t>
            </w:r>
          </w:p>
        </w:tc>
        <w:tc>
          <w:tcPr>
            <w:tcW w:w="3543" w:type="dxa"/>
            <w:gridSpan w:val="2"/>
            <w:shd w:val="clear" w:color="auto" w:fill="auto"/>
          </w:tcPr>
          <w:p w14:paraId="7B6E5ED8"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Учреждения</w:t>
            </w:r>
          </w:p>
          <w:p w14:paraId="54397CE1"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proofErr w:type="spellStart"/>
            <w:r w:rsidRPr="00FF1FE5">
              <w:rPr>
                <w:rFonts w:ascii="Times New Roman" w:eastAsia="Times New Roman" w:hAnsi="Times New Roman"/>
                <w:sz w:val="24"/>
                <w:szCs w:val="24"/>
                <w:lang w:eastAsia="ru-RU"/>
              </w:rPr>
              <w:t>Минобрнауки</w:t>
            </w:r>
            <w:proofErr w:type="spellEnd"/>
            <w:r w:rsidRPr="00FF1FE5">
              <w:rPr>
                <w:rFonts w:ascii="Times New Roman" w:eastAsia="Times New Roman" w:hAnsi="Times New Roman"/>
                <w:sz w:val="24"/>
                <w:szCs w:val="24"/>
                <w:lang w:eastAsia="ru-RU"/>
              </w:rPr>
              <w:t xml:space="preserve"> </w:t>
            </w:r>
          </w:p>
          <w:p w14:paraId="3C7899AE"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России</w:t>
            </w:r>
          </w:p>
        </w:tc>
        <w:tc>
          <w:tcPr>
            <w:tcW w:w="3226" w:type="dxa"/>
            <w:gridSpan w:val="2"/>
            <w:shd w:val="clear" w:color="auto" w:fill="auto"/>
          </w:tcPr>
          <w:p w14:paraId="79AC8F29"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 xml:space="preserve">Учреждения </w:t>
            </w:r>
            <w:proofErr w:type="spellStart"/>
            <w:r w:rsidRPr="00FF1FE5">
              <w:rPr>
                <w:rFonts w:ascii="Times New Roman" w:eastAsia="Times New Roman" w:hAnsi="Times New Roman"/>
                <w:sz w:val="24"/>
                <w:szCs w:val="24"/>
                <w:lang w:eastAsia="ru-RU"/>
              </w:rPr>
              <w:t>Минпросвещения</w:t>
            </w:r>
            <w:proofErr w:type="spellEnd"/>
            <w:r w:rsidRPr="00FF1FE5">
              <w:rPr>
                <w:rFonts w:ascii="Times New Roman" w:eastAsia="Times New Roman" w:hAnsi="Times New Roman"/>
                <w:sz w:val="24"/>
                <w:szCs w:val="24"/>
                <w:lang w:eastAsia="ru-RU"/>
              </w:rPr>
              <w:t xml:space="preserve"> России</w:t>
            </w:r>
          </w:p>
        </w:tc>
      </w:tr>
      <w:tr w:rsidR="00717290" w:rsidRPr="00FF1FE5" w14:paraId="4B772B4A" w14:textId="77777777" w:rsidTr="00FF1FE5">
        <w:trPr>
          <w:jc w:val="center"/>
        </w:trPr>
        <w:tc>
          <w:tcPr>
            <w:tcW w:w="2802" w:type="dxa"/>
            <w:vMerge/>
            <w:shd w:val="clear" w:color="auto" w:fill="auto"/>
          </w:tcPr>
          <w:p w14:paraId="651FA505"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p>
        </w:tc>
        <w:tc>
          <w:tcPr>
            <w:tcW w:w="1842" w:type="dxa"/>
            <w:shd w:val="clear" w:color="auto" w:fill="auto"/>
            <w:vAlign w:val="center"/>
          </w:tcPr>
          <w:p w14:paraId="0A0AA14A"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шт.</w:t>
            </w:r>
          </w:p>
        </w:tc>
        <w:tc>
          <w:tcPr>
            <w:tcW w:w="1701" w:type="dxa"/>
            <w:shd w:val="clear" w:color="auto" w:fill="auto"/>
            <w:vAlign w:val="center"/>
          </w:tcPr>
          <w:p w14:paraId="54DA39A5"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w:t>
            </w:r>
          </w:p>
        </w:tc>
        <w:tc>
          <w:tcPr>
            <w:tcW w:w="1701" w:type="dxa"/>
            <w:shd w:val="clear" w:color="auto" w:fill="auto"/>
            <w:vAlign w:val="center"/>
          </w:tcPr>
          <w:p w14:paraId="52E25DC2"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шт.</w:t>
            </w:r>
          </w:p>
        </w:tc>
        <w:tc>
          <w:tcPr>
            <w:tcW w:w="1525" w:type="dxa"/>
            <w:shd w:val="clear" w:color="auto" w:fill="auto"/>
            <w:vAlign w:val="center"/>
          </w:tcPr>
          <w:p w14:paraId="5133CE1E"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w:t>
            </w:r>
          </w:p>
        </w:tc>
      </w:tr>
      <w:tr w:rsidR="00717290" w:rsidRPr="00FF1FE5" w14:paraId="26E6A199" w14:textId="77777777" w:rsidTr="00FF1FE5">
        <w:trPr>
          <w:jc w:val="center"/>
        </w:trPr>
        <w:tc>
          <w:tcPr>
            <w:tcW w:w="2802" w:type="dxa"/>
            <w:shd w:val="clear" w:color="auto" w:fill="auto"/>
          </w:tcPr>
          <w:p w14:paraId="35C4A048"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От 50% и более</w:t>
            </w:r>
          </w:p>
        </w:tc>
        <w:tc>
          <w:tcPr>
            <w:tcW w:w="1842" w:type="dxa"/>
            <w:shd w:val="clear" w:color="auto" w:fill="auto"/>
            <w:vAlign w:val="center"/>
          </w:tcPr>
          <w:p w14:paraId="5345C14C"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9</w:t>
            </w:r>
          </w:p>
        </w:tc>
        <w:tc>
          <w:tcPr>
            <w:tcW w:w="1701" w:type="dxa"/>
            <w:shd w:val="clear" w:color="auto" w:fill="auto"/>
            <w:vAlign w:val="center"/>
          </w:tcPr>
          <w:p w14:paraId="361563F7"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4,4%</w:t>
            </w:r>
          </w:p>
        </w:tc>
        <w:tc>
          <w:tcPr>
            <w:tcW w:w="1701" w:type="dxa"/>
            <w:shd w:val="clear" w:color="auto" w:fill="auto"/>
            <w:vAlign w:val="center"/>
          </w:tcPr>
          <w:p w14:paraId="6DA8CF06"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3</w:t>
            </w:r>
          </w:p>
        </w:tc>
        <w:tc>
          <w:tcPr>
            <w:tcW w:w="1525" w:type="dxa"/>
            <w:shd w:val="clear" w:color="auto" w:fill="auto"/>
            <w:vAlign w:val="center"/>
          </w:tcPr>
          <w:p w14:paraId="001B0049"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8,3%</w:t>
            </w:r>
          </w:p>
        </w:tc>
      </w:tr>
      <w:tr w:rsidR="00717290" w:rsidRPr="00FF1FE5" w14:paraId="5E6919DE" w14:textId="77777777" w:rsidTr="00FF1FE5">
        <w:trPr>
          <w:jc w:val="center"/>
        </w:trPr>
        <w:tc>
          <w:tcPr>
            <w:tcW w:w="2802" w:type="dxa"/>
            <w:shd w:val="clear" w:color="auto" w:fill="auto"/>
          </w:tcPr>
          <w:p w14:paraId="78D24372"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От 30% до 50%</w:t>
            </w:r>
          </w:p>
        </w:tc>
        <w:tc>
          <w:tcPr>
            <w:tcW w:w="1842" w:type="dxa"/>
            <w:shd w:val="clear" w:color="auto" w:fill="auto"/>
            <w:vAlign w:val="center"/>
          </w:tcPr>
          <w:p w14:paraId="357264FA"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11</w:t>
            </w:r>
          </w:p>
        </w:tc>
        <w:tc>
          <w:tcPr>
            <w:tcW w:w="1701" w:type="dxa"/>
            <w:shd w:val="clear" w:color="auto" w:fill="auto"/>
            <w:vAlign w:val="center"/>
          </w:tcPr>
          <w:p w14:paraId="00988857"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5,4%</w:t>
            </w:r>
          </w:p>
        </w:tc>
        <w:tc>
          <w:tcPr>
            <w:tcW w:w="1701" w:type="dxa"/>
            <w:shd w:val="clear" w:color="auto" w:fill="auto"/>
            <w:vAlign w:val="center"/>
          </w:tcPr>
          <w:p w14:paraId="76B329F3"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0</w:t>
            </w:r>
          </w:p>
        </w:tc>
        <w:tc>
          <w:tcPr>
            <w:tcW w:w="1525" w:type="dxa"/>
            <w:shd w:val="clear" w:color="auto" w:fill="auto"/>
            <w:vAlign w:val="center"/>
          </w:tcPr>
          <w:p w14:paraId="525D3FE5"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0%</w:t>
            </w:r>
          </w:p>
        </w:tc>
      </w:tr>
      <w:tr w:rsidR="00717290" w:rsidRPr="00FF1FE5" w14:paraId="7FAC6D94" w14:textId="77777777" w:rsidTr="00FF1FE5">
        <w:trPr>
          <w:jc w:val="center"/>
        </w:trPr>
        <w:tc>
          <w:tcPr>
            <w:tcW w:w="2802" w:type="dxa"/>
            <w:shd w:val="clear" w:color="auto" w:fill="auto"/>
          </w:tcPr>
          <w:p w14:paraId="01124626"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От 10% до 30%</w:t>
            </w:r>
          </w:p>
        </w:tc>
        <w:tc>
          <w:tcPr>
            <w:tcW w:w="1842" w:type="dxa"/>
            <w:shd w:val="clear" w:color="auto" w:fill="auto"/>
            <w:vAlign w:val="center"/>
          </w:tcPr>
          <w:p w14:paraId="3519D3E1"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34</w:t>
            </w:r>
          </w:p>
        </w:tc>
        <w:tc>
          <w:tcPr>
            <w:tcW w:w="1701" w:type="dxa"/>
            <w:shd w:val="clear" w:color="auto" w:fill="auto"/>
            <w:vAlign w:val="center"/>
          </w:tcPr>
          <w:p w14:paraId="3AE241CC"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16,7%</w:t>
            </w:r>
          </w:p>
        </w:tc>
        <w:tc>
          <w:tcPr>
            <w:tcW w:w="1701" w:type="dxa"/>
            <w:shd w:val="clear" w:color="auto" w:fill="auto"/>
            <w:vAlign w:val="center"/>
          </w:tcPr>
          <w:p w14:paraId="1502F309"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3</w:t>
            </w:r>
          </w:p>
        </w:tc>
        <w:tc>
          <w:tcPr>
            <w:tcW w:w="1525" w:type="dxa"/>
            <w:shd w:val="clear" w:color="auto" w:fill="auto"/>
            <w:vAlign w:val="center"/>
          </w:tcPr>
          <w:p w14:paraId="2D3259D1"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8,3%</w:t>
            </w:r>
          </w:p>
        </w:tc>
      </w:tr>
      <w:tr w:rsidR="00717290" w:rsidRPr="00FF1FE5" w14:paraId="5AA06295" w14:textId="77777777" w:rsidTr="00FF1FE5">
        <w:trPr>
          <w:jc w:val="center"/>
        </w:trPr>
        <w:tc>
          <w:tcPr>
            <w:tcW w:w="2802" w:type="dxa"/>
            <w:shd w:val="clear" w:color="auto" w:fill="auto"/>
          </w:tcPr>
          <w:p w14:paraId="14F4D1FC"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Отсутствуют или их доля менее 10%</w:t>
            </w:r>
          </w:p>
        </w:tc>
        <w:tc>
          <w:tcPr>
            <w:tcW w:w="1842" w:type="dxa"/>
            <w:shd w:val="clear" w:color="auto" w:fill="auto"/>
            <w:vAlign w:val="center"/>
          </w:tcPr>
          <w:p w14:paraId="0F2876E8"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150</w:t>
            </w:r>
          </w:p>
        </w:tc>
        <w:tc>
          <w:tcPr>
            <w:tcW w:w="1701" w:type="dxa"/>
            <w:shd w:val="clear" w:color="auto" w:fill="auto"/>
            <w:vAlign w:val="center"/>
          </w:tcPr>
          <w:p w14:paraId="1E666B44"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73,5%</w:t>
            </w:r>
          </w:p>
        </w:tc>
        <w:tc>
          <w:tcPr>
            <w:tcW w:w="1701" w:type="dxa"/>
            <w:shd w:val="clear" w:color="auto" w:fill="auto"/>
            <w:vAlign w:val="center"/>
          </w:tcPr>
          <w:p w14:paraId="5A2DC008"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30</w:t>
            </w:r>
          </w:p>
        </w:tc>
        <w:tc>
          <w:tcPr>
            <w:tcW w:w="1525" w:type="dxa"/>
            <w:shd w:val="clear" w:color="auto" w:fill="auto"/>
            <w:vAlign w:val="center"/>
          </w:tcPr>
          <w:p w14:paraId="282CD2D1" w14:textId="77777777" w:rsidR="00717290" w:rsidRPr="00FF1FE5" w:rsidRDefault="00717290" w:rsidP="0010107A">
            <w:pPr>
              <w:spacing w:after="0" w:line="240" w:lineRule="auto"/>
              <w:jc w:val="center"/>
              <w:rPr>
                <w:rFonts w:ascii="Times New Roman" w:eastAsia="Times New Roman" w:hAnsi="Times New Roman"/>
                <w:sz w:val="24"/>
                <w:szCs w:val="24"/>
                <w:lang w:eastAsia="ru-RU"/>
              </w:rPr>
            </w:pPr>
            <w:r w:rsidRPr="00FF1FE5">
              <w:rPr>
                <w:rFonts w:ascii="Times New Roman" w:eastAsia="Times New Roman" w:hAnsi="Times New Roman"/>
                <w:sz w:val="24"/>
                <w:szCs w:val="24"/>
                <w:lang w:eastAsia="ru-RU"/>
              </w:rPr>
              <w:t>83,3%</w:t>
            </w:r>
          </w:p>
        </w:tc>
      </w:tr>
    </w:tbl>
    <w:p w14:paraId="55F2D2FB" w14:textId="77777777" w:rsidR="00717290" w:rsidRPr="00336898" w:rsidRDefault="00717290" w:rsidP="00717290">
      <w:pPr>
        <w:spacing w:after="0"/>
        <w:jc w:val="both"/>
        <w:rPr>
          <w:rFonts w:ascii="Times New Roman" w:eastAsia="Times New Roman" w:hAnsi="Times New Roman"/>
          <w:sz w:val="28"/>
          <w:szCs w:val="28"/>
          <w:lang w:eastAsia="ru-RU"/>
        </w:rPr>
      </w:pPr>
    </w:p>
    <w:p w14:paraId="5F94D3C1"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Согласно результатам мониторинга</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три учреждения высшего образования, находящихся в ведении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показали, что в этих организациях трудовые договоры сроком менее 3 лет составляют 50% и более от всех трудовых договоров, заключенных с работниками из числа ППС. </w:t>
      </w:r>
      <w:r>
        <w:rPr>
          <w:rFonts w:ascii="Times New Roman" w:eastAsia="Times New Roman" w:hAnsi="Times New Roman"/>
          <w:sz w:val="28"/>
          <w:szCs w:val="28"/>
          <w:lang w:eastAsia="ru-RU"/>
        </w:rPr>
        <w:t>При этом</w:t>
      </w:r>
      <w:r w:rsidRPr="00336898">
        <w:rPr>
          <w:rFonts w:ascii="Times New Roman" w:eastAsia="Times New Roman" w:hAnsi="Times New Roman"/>
          <w:sz w:val="28"/>
          <w:szCs w:val="28"/>
          <w:lang w:eastAsia="ru-RU"/>
        </w:rPr>
        <w:t xml:space="preserve"> доля таких университетов от общего числа учреждений высшего образования данного министерства составляет 8,3%. </w:t>
      </w:r>
      <w:r>
        <w:rPr>
          <w:rFonts w:ascii="Times New Roman" w:eastAsia="Times New Roman" w:hAnsi="Times New Roman"/>
          <w:sz w:val="28"/>
          <w:szCs w:val="28"/>
          <w:lang w:eastAsia="ru-RU"/>
        </w:rPr>
        <w:t>Также</w:t>
      </w:r>
      <w:r w:rsidRPr="00336898">
        <w:rPr>
          <w:rFonts w:ascii="Times New Roman" w:eastAsia="Times New Roman" w:hAnsi="Times New Roman"/>
          <w:sz w:val="28"/>
          <w:szCs w:val="28"/>
          <w:lang w:eastAsia="ru-RU"/>
        </w:rPr>
        <w:t xml:space="preserve"> доля организаций, подведомственных </w:t>
      </w:r>
      <w:proofErr w:type="spellStart"/>
      <w:r w:rsidRPr="00336898">
        <w:rPr>
          <w:rFonts w:ascii="Times New Roman" w:eastAsia="Times New Roman" w:hAnsi="Times New Roman"/>
          <w:sz w:val="28"/>
          <w:szCs w:val="28"/>
          <w:lang w:eastAsia="ru-RU"/>
        </w:rPr>
        <w:t>Минпросвещения</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где</w:t>
      </w:r>
      <w:r w:rsidRPr="00336898">
        <w:rPr>
          <w:rFonts w:ascii="Times New Roman" w:eastAsia="Times New Roman" w:hAnsi="Times New Roman"/>
          <w:sz w:val="28"/>
          <w:szCs w:val="28"/>
          <w:lang w:eastAsia="ru-RU"/>
        </w:rPr>
        <w:t xml:space="preserve"> отсутств</w:t>
      </w:r>
      <w:r>
        <w:rPr>
          <w:rFonts w:ascii="Times New Roman" w:eastAsia="Times New Roman" w:hAnsi="Times New Roman"/>
          <w:sz w:val="28"/>
          <w:szCs w:val="28"/>
          <w:lang w:eastAsia="ru-RU"/>
        </w:rPr>
        <w:t>уют</w:t>
      </w:r>
      <w:r w:rsidRPr="00336898">
        <w:rPr>
          <w:rFonts w:ascii="Times New Roman" w:eastAsia="Times New Roman" w:hAnsi="Times New Roman"/>
          <w:sz w:val="28"/>
          <w:szCs w:val="28"/>
          <w:lang w:eastAsia="ru-RU"/>
        </w:rPr>
        <w:t xml:space="preserve"> краткосрочны</w:t>
      </w:r>
      <w:r>
        <w:rPr>
          <w:rFonts w:ascii="Times New Roman" w:eastAsia="Times New Roman" w:hAnsi="Times New Roman"/>
          <w:sz w:val="28"/>
          <w:szCs w:val="28"/>
          <w:lang w:eastAsia="ru-RU"/>
        </w:rPr>
        <w:t>е</w:t>
      </w:r>
      <w:r w:rsidRPr="00336898">
        <w:rPr>
          <w:rFonts w:ascii="Times New Roman" w:eastAsia="Times New Roman" w:hAnsi="Times New Roman"/>
          <w:sz w:val="28"/>
          <w:szCs w:val="28"/>
          <w:lang w:eastAsia="ru-RU"/>
        </w:rPr>
        <w:t xml:space="preserve"> трудовы</w:t>
      </w:r>
      <w:r>
        <w:rPr>
          <w:rFonts w:ascii="Times New Roman" w:eastAsia="Times New Roman" w:hAnsi="Times New Roman"/>
          <w:sz w:val="28"/>
          <w:szCs w:val="28"/>
          <w:lang w:eastAsia="ru-RU"/>
        </w:rPr>
        <w:t>е</w:t>
      </w:r>
      <w:r w:rsidRPr="00336898">
        <w:rPr>
          <w:rFonts w:ascii="Times New Roman" w:eastAsia="Times New Roman" w:hAnsi="Times New Roman"/>
          <w:sz w:val="28"/>
          <w:szCs w:val="28"/>
          <w:lang w:eastAsia="ru-RU"/>
        </w:rPr>
        <w:t xml:space="preserve"> договор</w:t>
      </w:r>
      <w:r>
        <w:rPr>
          <w:rFonts w:ascii="Times New Roman" w:eastAsia="Times New Roman" w:hAnsi="Times New Roman"/>
          <w:sz w:val="28"/>
          <w:szCs w:val="28"/>
          <w:lang w:eastAsia="ru-RU"/>
        </w:rPr>
        <w:t>ы</w:t>
      </w:r>
      <w:r w:rsidRPr="00336898">
        <w:rPr>
          <w:rFonts w:ascii="Times New Roman" w:eastAsia="Times New Roman" w:hAnsi="Times New Roman"/>
          <w:sz w:val="28"/>
          <w:szCs w:val="28"/>
          <w:lang w:eastAsia="ru-RU"/>
        </w:rPr>
        <w:t xml:space="preserve"> или их дол</w:t>
      </w:r>
      <w:r>
        <w:rPr>
          <w:rFonts w:ascii="Times New Roman" w:eastAsia="Times New Roman" w:hAnsi="Times New Roman"/>
          <w:sz w:val="28"/>
          <w:szCs w:val="28"/>
          <w:lang w:eastAsia="ru-RU"/>
        </w:rPr>
        <w:t>я</w:t>
      </w:r>
      <w:r w:rsidRPr="00336898">
        <w:rPr>
          <w:rFonts w:ascii="Times New Roman" w:eastAsia="Times New Roman" w:hAnsi="Times New Roman"/>
          <w:sz w:val="28"/>
          <w:szCs w:val="28"/>
          <w:lang w:eastAsia="ru-RU"/>
        </w:rPr>
        <w:t xml:space="preserve"> ниже 10%</w:t>
      </w:r>
      <w:r>
        <w:rPr>
          <w:rFonts w:ascii="Times New Roman" w:eastAsia="Times New Roman" w:hAnsi="Times New Roman"/>
          <w:sz w:val="28"/>
          <w:szCs w:val="28"/>
          <w:lang w:eastAsia="ru-RU"/>
        </w:rPr>
        <w:t xml:space="preserve">, </w:t>
      </w:r>
      <w:r w:rsidRPr="00336898">
        <w:rPr>
          <w:rFonts w:ascii="Times New Roman" w:eastAsia="Times New Roman" w:hAnsi="Times New Roman"/>
          <w:sz w:val="28"/>
          <w:szCs w:val="28"/>
          <w:lang w:eastAsia="ru-RU"/>
        </w:rPr>
        <w:t xml:space="preserve">выше, чем в организациях, подведомственных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 </w:t>
      </w:r>
    </w:p>
    <w:p w14:paraId="6B8C7485" w14:textId="77777777" w:rsidR="00717290"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В организациях, подведомственных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высока доля организаций, имеющих от 10% до 30% трудовых договоров, заключаемых с ППС на срок менее 3 лет</w:t>
      </w:r>
      <w:r>
        <w:rPr>
          <w:rFonts w:ascii="Times New Roman" w:eastAsia="Times New Roman" w:hAnsi="Times New Roman"/>
          <w:sz w:val="28"/>
          <w:szCs w:val="28"/>
          <w:lang w:eastAsia="ru-RU"/>
        </w:rPr>
        <w:t xml:space="preserve">; в организациях, находящихся в ведении </w:t>
      </w:r>
      <w:proofErr w:type="spellStart"/>
      <w:r>
        <w:rPr>
          <w:rFonts w:ascii="Times New Roman" w:eastAsia="Times New Roman" w:hAnsi="Times New Roman"/>
          <w:sz w:val="28"/>
          <w:szCs w:val="28"/>
          <w:lang w:eastAsia="ru-RU"/>
        </w:rPr>
        <w:t>Минобрнауки</w:t>
      </w:r>
      <w:proofErr w:type="spellEnd"/>
      <w:r>
        <w:rPr>
          <w:rFonts w:ascii="Times New Roman" w:eastAsia="Times New Roman" w:hAnsi="Times New Roman"/>
          <w:sz w:val="28"/>
          <w:szCs w:val="28"/>
          <w:lang w:eastAsia="ru-RU"/>
        </w:rPr>
        <w:t xml:space="preserve"> России и </w:t>
      </w:r>
      <w:r w:rsidRPr="00336898">
        <w:rPr>
          <w:rFonts w:ascii="Times New Roman" w:eastAsia="Times New Roman" w:hAnsi="Times New Roman"/>
          <w:sz w:val="28"/>
          <w:szCs w:val="28"/>
          <w:lang w:eastAsia="ru-RU"/>
        </w:rPr>
        <w:t>принявших участие в мониторинге</w:t>
      </w:r>
      <w:r>
        <w:rPr>
          <w:rFonts w:ascii="Times New Roman" w:eastAsia="Times New Roman" w:hAnsi="Times New Roman"/>
          <w:sz w:val="28"/>
          <w:szCs w:val="28"/>
          <w:lang w:eastAsia="ru-RU"/>
        </w:rPr>
        <w:t xml:space="preserve">, таких организаций </w:t>
      </w:r>
      <w:r w:rsidRPr="00336898">
        <w:rPr>
          <w:rFonts w:ascii="Times New Roman" w:eastAsia="Times New Roman" w:hAnsi="Times New Roman"/>
          <w:sz w:val="28"/>
          <w:szCs w:val="28"/>
          <w:lang w:eastAsia="ru-RU"/>
        </w:rPr>
        <w:t xml:space="preserve"> 34</w:t>
      </w:r>
      <w:r>
        <w:rPr>
          <w:rFonts w:ascii="Times New Roman" w:eastAsia="Times New Roman" w:hAnsi="Times New Roman"/>
          <w:sz w:val="28"/>
          <w:szCs w:val="28"/>
          <w:lang w:eastAsia="ru-RU"/>
        </w:rPr>
        <w:t xml:space="preserve"> или</w:t>
      </w:r>
      <w:r w:rsidRPr="00336898">
        <w:rPr>
          <w:rFonts w:ascii="Times New Roman" w:eastAsia="Times New Roman" w:hAnsi="Times New Roman"/>
          <w:sz w:val="28"/>
          <w:szCs w:val="28"/>
          <w:lang w:eastAsia="ru-RU"/>
        </w:rPr>
        <w:t xml:space="preserve"> 16,7%</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w:t>
      </w:r>
    </w:p>
    <w:p w14:paraId="065EF141" w14:textId="1DB0DEEE"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336898">
        <w:rPr>
          <w:rFonts w:ascii="Times New Roman" w:eastAsia="Times New Roman" w:hAnsi="Times New Roman"/>
          <w:sz w:val="28"/>
          <w:szCs w:val="28"/>
          <w:lang w:eastAsia="ru-RU"/>
        </w:rPr>
        <w:t>11 учрежден</w:t>
      </w:r>
      <w:r>
        <w:rPr>
          <w:rFonts w:ascii="Times New Roman" w:eastAsia="Times New Roman" w:hAnsi="Times New Roman"/>
          <w:sz w:val="28"/>
          <w:szCs w:val="28"/>
          <w:lang w:eastAsia="ru-RU"/>
        </w:rPr>
        <w:t>иях</w:t>
      </w:r>
      <w:r w:rsidRPr="00336898">
        <w:rPr>
          <w:rFonts w:ascii="Times New Roman" w:eastAsia="Times New Roman" w:hAnsi="Times New Roman"/>
          <w:sz w:val="28"/>
          <w:szCs w:val="28"/>
          <w:lang w:eastAsia="ru-RU"/>
        </w:rPr>
        <w:t xml:space="preserve">, подведомственных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дол</w:t>
      </w:r>
      <w:r>
        <w:rPr>
          <w:rFonts w:ascii="Times New Roman" w:eastAsia="Times New Roman" w:hAnsi="Times New Roman"/>
          <w:sz w:val="28"/>
          <w:szCs w:val="28"/>
          <w:lang w:eastAsia="ru-RU"/>
        </w:rPr>
        <w:t>я</w:t>
      </w:r>
      <w:r w:rsidRPr="00336898">
        <w:rPr>
          <w:rFonts w:ascii="Times New Roman" w:eastAsia="Times New Roman" w:hAnsi="Times New Roman"/>
          <w:sz w:val="28"/>
          <w:szCs w:val="28"/>
          <w:lang w:eastAsia="ru-RU"/>
        </w:rPr>
        <w:t xml:space="preserve"> краткосрочных трудовых договоров по результатам мониторинга, проведенного </w:t>
      </w:r>
      <w:r w:rsidR="00FF1FE5">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в 2025 году</w:t>
      </w:r>
      <w:r>
        <w:rPr>
          <w:rFonts w:ascii="Times New Roman" w:eastAsia="Times New Roman" w:hAnsi="Times New Roman"/>
          <w:sz w:val="28"/>
          <w:szCs w:val="28"/>
          <w:lang w:eastAsia="ru-RU"/>
        </w:rPr>
        <w:t xml:space="preserve">, составляет </w:t>
      </w:r>
      <w:r w:rsidRPr="00336898">
        <w:rPr>
          <w:rFonts w:ascii="Times New Roman" w:eastAsia="Times New Roman" w:hAnsi="Times New Roman"/>
          <w:sz w:val="28"/>
          <w:szCs w:val="28"/>
          <w:lang w:eastAsia="ru-RU"/>
        </w:rPr>
        <w:t>от 30% до 50%</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w:t>
      </w:r>
    </w:p>
    <w:p w14:paraId="035A037D" w14:textId="2565000B" w:rsidR="00717290" w:rsidRPr="00336898" w:rsidRDefault="00717290" w:rsidP="00FF1FE5">
      <w:pPr>
        <w:autoSpaceDE w:val="0"/>
        <w:autoSpaceDN w:val="0"/>
        <w:adjustRightInd w:val="0"/>
        <w:spacing w:after="0"/>
        <w:ind w:firstLine="709"/>
        <w:jc w:val="both"/>
        <w:rPr>
          <w:rFonts w:ascii="Times New Roman" w:eastAsia="Times New Roman" w:hAnsi="Times New Roman"/>
          <w:b/>
          <w:i/>
          <w:sz w:val="28"/>
          <w:szCs w:val="28"/>
          <w:lang w:eastAsia="ru-RU"/>
        </w:rPr>
      </w:pPr>
      <w:r w:rsidRPr="00336898">
        <w:rPr>
          <w:rFonts w:ascii="Times New Roman" w:eastAsia="Times New Roman" w:hAnsi="Times New Roman"/>
          <w:b/>
          <w:i/>
          <w:sz w:val="28"/>
          <w:szCs w:val="28"/>
          <w:lang w:eastAsia="ru-RU"/>
        </w:rPr>
        <w:t xml:space="preserve">Таким образом, региональным организациям Профсоюза, первичным профсоюзным организациям работников (объединенным организациям) учреждений высшего образования следует обратить внимание на то, </w:t>
      </w:r>
      <w:r w:rsidR="00FF1FE5">
        <w:rPr>
          <w:rFonts w:ascii="Times New Roman" w:eastAsia="Times New Roman" w:hAnsi="Times New Roman"/>
          <w:b/>
          <w:i/>
          <w:sz w:val="28"/>
          <w:szCs w:val="28"/>
          <w:lang w:eastAsia="ru-RU"/>
        </w:rPr>
        <w:br/>
      </w:r>
      <w:r w:rsidRPr="00336898">
        <w:rPr>
          <w:rFonts w:ascii="Times New Roman" w:eastAsia="Times New Roman" w:hAnsi="Times New Roman"/>
          <w:b/>
          <w:i/>
          <w:sz w:val="28"/>
          <w:szCs w:val="28"/>
          <w:lang w:eastAsia="ru-RU"/>
        </w:rPr>
        <w:t>что, несмотря на внесенные изменения в ст.</w:t>
      </w:r>
      <w:r>
        <w:rPr>
          <w:rFonts w:ascii="Times New Roman" w:eastAsia="Times New Roman" w:hAnsi="Times New Roman"/>
          <w:b/>
          <w:i/>
          <w:sz w:val="28"/>
          <w:szCs w:val="28"/>
          <w:lang w:eastAsia="ru-RU"/>
        </w:rPr>
        <w:t xml:space="preserve"> </w:t>
      </w:r>
      <w:r w:rsidRPr="00336898">
        <w:rPr>
          <w:rFonts w:ascii="Times New Roman" w:eastAsia="Times New Roman" w:hAnsi="Times New Roman"/>
          <w:b/>
          <w:i/>
          <w:sz w:val="28"/>
          <w:szCs w:val="28"/>
          <w:lang w:eastAsia="ru-RU"/>
        </w:rPr>
        <w:t>332 ТК РФ</w:t>
      </w:r>
      <w:r>
        <w:rPr>
          <w:rFonts w:ascii="Times New Roman" w:eastAsia="Times New Roman" w:hAnsi="Times New Roman"/>
          <w:b/>
          <w:i/>
          <w:sz w:val="28"/>
          <w:szCs w:val="28"/>
          <w:lang w:eastAsia="ru-RU"/>
        </w:rPr>
        <w:t>,</w:t>
      </w:r>
      <w:r w:rsidRPr="00336898">
        <w:rPr>
          <w:rFonts w:ascii="Times New Roman" w:eastAsia="Times New Roman" w:hAnsi="Times New Roman"/>
          <w:b/>
          <w:i/>
          <w:sz w:val="28"/>
          <w:szCs w:val="28"/>
          <w:lang w:eastAsia="ru-RU"/>
        </w:rPr>
        <w:t xml:space="preserve"> в отдельных </w:t>
      </w:r>
      <w:r>
        <w:rPr>
          <w:rFonts w:ascii="Times New Roman" w:eastAsia="Times New Roman" w:hAnsi="Times New Roman"/>
          <w:b/>
          <w:i/>
          <w:sz w:val="28"/>
          <w:szCs w:val="28"/>
          <w:lang w:eastAsia="ru-RU"/>
        </w:rPr>
        <w:t>образовательных организациях высшего образования</w:t>
      </w:r>
      <w:r w:rsidRPr="00336898">
        <w:rPr>
          <w:rFonts w:ascii="Times New Roman" w:eastAsia="Times New Roman" w:hAnsi="Times New Roman"/>
          <w:b/>
          <w:i/>
          <w:sz w:val="28"/>
          <w:szCs w:val="28"/>
          <w:lang w:eastAsia="ru-RU"/>
        </w:rPr>
        <w:t xml:space="preserve">, находящихся в ведении </w:t>
      </w:r>
      <w:proofErr w:type="spellStart"/>
      <w:r w:rsidRPr="00336898">
        <w:rPr>
          <w:rFonts w:ascii="Times New Roman" w:eastAsia="Times New Roman" w:hAnsi="Times New Roman"/>
          <w:b/>
          <w:i/>
          <w:sz w:val="28"/>
          <w:szCs w:val="28"/>
          <w:lang w:eastAsia="ru-RU"/>
        </w:rPr>
        <w:t>Минобрнауки</w:t>
      </w:r>
      <w:proofErr w:type="spellEnd"/>
      <w:r w:rsidRPr="00336898">
        <w:rPr>
          <w:rFonts w:ascii="Times New Roman" w:eastAsia="Times New Roman" w:hAnsi="Times New Roman"/>
          <w:b/>
          <w:i/>
          <w:sz w:val="28"/>
          <w:szCs w:val="28"/>
          <w:lang w:eastAsia="ru-RU"/>
        </w:rPr>
        <w:t xml:space="preserve"> России и </w:t>
      </w:r>
      <w:proofErr w:type="spellStart"/>
      <w:r w:rsidRPr="00336898">
        <w:rPr>
          <w:rFonts w:ascii="Times New Roman" w:eastAsia="Times New Roman" w:hAnsi="Times New Roman"/>
          <w:b/>
          <w:i/>
          <w:sz w:val="28"/>
          <w:szCs w:val="28"/>
          <w:lang w:eastAsia="ru-RU"/>
        </w:rPr>
        <w:t>Минпросвещения</w:t>
      </w:r>
      <w:proofErr w:type="spellEnd"/>
      <w:r w:rsidRPr="00336898">
        <w:rPr>
          <w:rFonts w:ascii="Times New Roman" w:eastAsia="Times New Roman" w:hAnsi="Times New Roman"/>
          <w:b/>
          <w:i/>
          <w:sz w:val="28"/>
          <w:szCs w:val="28"/>
          <w:lang w:eastAsia="ru-RU"/>
        </w:rPr>
        <w:t xml:space="preserve"> России</w:t>
      </w:r>
      <w:r>
        <w:rPr>
          <w:rFonts w:ascii="Times New Roman" w:eastAsia="Times New Roman" w:hAnsi="Times New Roman"/>
          <w:b/>
          <w:i/>
          <w:sz w:val="28"/>
          <w:szCs w:val="28"/>
          <w:lang w:eastAsia="ru-RU"/>
        </w:rPr>
        <w:t>,</w:t>
      </w:r>
      <w:r w:rsidRPr="00336898">
        <w:rPr>
          <w:rFonts w:ascii="Times New Roman" w:eastAsia="Times New Roman" w:hAnsi="Times New Roman"/>
          <w:b/>
          <w:i/>
          <w:sz w:val="28"/>
          <w:szCs w:val="28"/>
          <w:lang w:eastAsia="ru-RU"/>
        </w:rPr>
        <w:t xml:space="preserve"> сохраняется необоснованно высокая доля краткосрочных трудовых договоров. </w:t>
      </w:r>
    </w:p>
    <w:p w14:paraId="2F4480B8" w14:textId="2EBF6696"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w:t>
      </w:r>
      <w:r w:rsidRPr="00336898">
        <w:rPr>
          <w:rFonts w:ascii="Times New Roman" w:eastAsia="Times New Roman" w:hAnsi="Times New Roman"/>
          <w:sz w:val="28"/>
          <w:szCs w:val="28"/>
          <w:lang w:eastAsia="ru-RU"/>
        </w:rPr>
        <w:t xml:space="preserve"> мониторингов и социологического опроса были выявлены факторы и критерии, влияющие на срок заключаемого трудового договора </w:t>
      </w:r>
      <w:r w:rsidR="00FF1FE5">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 xml:space="preserve">с работниками из числа ППС. </w:t>
      </w:r>
    </w:p>
    <w:p w14:paraId="720AD00F"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lastRenderedPageBreak/>
        <w:t>В качестве оснований учреждения высшего образования указали, что на срок заключения трудового договора влияют:</w:t>
      </w:r>
    </w:p>
    <w:p w14:paraId="23DCB8A7" w14:textId="7D049281"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публикационная активность в журналах перечня ВАК/</w:t>
      </w:r>
      <w:proofErr w:type="spellStart"/>
      <w:r w:rsidRPr="00336898">
        <w:rPr>
          <w:rFonts w:ascii="Times New Roman" w:eastAsia="Times New Roman" w:hAnsi="Times New Roman"/>
          <w:sz w:val="28"/>
          <w:szCs w:val="28"/>
          <w:lang w:eastAsia="ru-RU"/>
        </w:rPr>
        <w:t>Scopus</w:t>
      </w:r>
      <w:proofErr w:type="spellEnd"/>
      <w:r w:rsidRPr="00336898">
        <w:rPr>
          <w:rFonts w:ascii="Times New Roman" w:eastAsia="Times New Roman" w:hAnsi="Times New Roman"/>
          <w:sz w:val="28"/>
          <w:szCs w:val="28"/>
          <w:lang w:eastAsia="ru-RU"/>
        </w:rPr>
        <w:t>/</w:t>
      </w:r>
      <w:proofErr w:type="spellStart"/>
      <w:r w:rsidRPr="00336898">
        <w:rPr>
          <w:rFonts w:ascii="Times New Roman" w:eastAsia="Times New Roman" w:hAnsi="Times New Roman"/>
          <w:sz w:val="28"/>
          <w:szCs w:val="28"/>
          <w:lang w:eastAsia="ru-RU"/>
        </w:rPr>
        <w:t>WoS</w:t>
      </w:r>
      <w:proofErr w:type="spellEnd"/>
      <w:r w:rsidRPr="00336898">
        <w:rPr>
          <w:rFonts w:ascii="Times New Roman" w:eastAsia="Times New Roman" w:hAnsi="Times New Roman"/>
          <w:sz w:val="28"/>
          <w:szCs w:val="28"/>
          <w:lang w:eastAsia="ru-RU"/>
        </w:rPr>
        <w:t xml:space="preserve">/RSCI/«Белого списка» </w:t>
      </w:r>
      <w:proofErr w:type="spellStart"/>
      <w:r w:rsidRPr="00336898">
        <w:rPr>
          <w:rFonts w:ascii="Times New Roman" w:eastAsia="Times New Roman" w:hAnsi="Times New Roman"/>
          <w:sz w:val="28"/>
          <w:szCs w:val="28"/>
          <w:lang w:eastAsia="ru-RU"/>
        </w:rPr>
        <w:t>Минобрнауки</w:t>
      </w:r>
      <w:proofErr w:type="spellEnd"/>
      <w:r w:rsidRPr="00336898">
        <w:rPr>
          <w:rFonts w:ascii="Times New Roman" w:eastAsia="Times New Roman" w:hAnsi="Times New Roman"/>
          <w:sz w:val="28"/>
          <w:szCs w:val="28"/>
          <w:lang w:eastAsia="ru-RU"/>
        </w:rPr>
        <w:t xml:space="preserve"> России 1,2,3 уровня </w:t>
      </w:r>
      <w:r w:rsidR="0066197D">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или издание монографии (главы в монографии); наличие опубликованных учебных изданий (учебник для вузов или</w:t>
      </w:r>
      <w:r>
        <w:rPr>
          <w:rFonts w:ascii="Times New Roman" w:eastAsia="Times New Roman" w:hAnsi="Times New Roman"/>
          <w:sz w:val="28"/>
          <w:szCs w:val="28"/>
          <w:lang w:eastAsia="ru-RU"/>
        </w:rPr>
        <w:t xml:space="preserve"> три </w:t>
      </w:r>
      <w:r w:rsidRPr="00336898">
        <w:rPr>
          <w:rFonts w:ascii="Times New Roman" w:eastAsia="Times New Roman" w:hAnsi="Times New Roman"/>
          <w:sz w:val="28"/>
          <w:szCs w:val="28"/>
          <w:lang w:eastAsia="ru-RU"/>
        </w:rPr>
        <w:t xml:space="preserve">других учебных издания (авторство/соавторство) и др.; </w:t>
      </w:r>
    </w:p>
    <w:p w14:paraId="65A4930A" w14:textId="33754F42"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 участие с докладом в научных (научно-технических) мероприятиях </w:t>
      </w:r>
      <w:r w:rsidR="0066197D">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с публикацией материалов;</w:t>
      </w:r>
    </w:p>
    <w:p w14:paraId="75A9E58F"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 стаж научно-педагогической деятельности; </w:t>
      </w:r>
    </w:p>
    <w:p w14:paraId="11D8939E"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повышение квалификации;</w:t>
      </w:r>
    </w:p>
    <w:p w14:paraId="3CA3C0D5" w14:textId="7777777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наличие почетных званий образовательной организации.</w:t>
      </w:r>
    </w:p>
    <w:p w14:paraId="71297A33" w14:textId="366E5C23"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Перечисленные основания, как и ряд других оснований</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аналогичных вышеназванным, являются критериями, которые должны применяться </w:t>
      </w:r>
      <w:r w:rsidR="0066197D">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при принятии решения ученым советом университета об избрании на должность педагогического работника, относящегося к профессорско-преподавательскому составу.</w:t>
      </w:r>
    </w:p>
    <w:p w14:paraId="5F41FA06" w14:textId="68753FB7" w:rsidR="00717290" w:rsidRPr="00336898" w:rsidRDefault="00717290" w:rsidP="00FF1FE5">
      <w:pPr>
        <w:autoSpaceDE w:val="0"/>
        <w:autoSpaceDN w:val="0"/>
        <w:adjustRightInd w:val="0"/>
        <w:spacing w:after="0"/>
        <w:ind w:firstLine="709"/>
        <w:jc w:val="both"/>
        <w:rPr>
          <w:rFonts w:ascii="Times New Roman" w:eastAsia="Times New Roman" w:hAnsi="Times New Roman"/>
          <w:sz w:val="28"/>
          <w:szCs w:val="28"/>
          <w:lang w:eastAsia="ru-RU"/>
        </w:rPr>
      </w:pPr>
      <w:proofErr w:type="gramStart"/>
      <w:r w:rsidRPr="00336898">
        <w:rPr>
          <w:rFonts w:ascii="Times New Roman" w:eastAsia="Times New Roman" w:hAnsi="Times New Roman"/>
          <w:sz w:val="28"/>
          <w:szCs w:val="28"/>
          <w:lang w:eastAsia="ru-RU"/>
        </w:rPr>
        <w:t xml:space="preserve">Результаты социологического опроса подтверждают тот факт, что наряду </w:t>
      </w:r>
      <w:r w:rsidR="0066197D">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с объективными критериями снижения сроков трудовых договоров с ППС</w:t>
      </w:r>
      <w:r>
        <w:rPr>
          <w:rFonts w:ascii="Times New Roman" w:eastAsia="Times New Roman" w:hAnsi="Times New Roman"/>
          <w:sz w:val="28"/>
          <w:szCs w:val="28"/>
          <w:lang w:eastAsia="ru-RU"/>
        </w:rPr>
        <w:t>,</w:t>
      </w:r>
      <w:r w:rsidRPr="00336898">
        <w:rPr>
          <w:rFonts w:ascii="Times New Roman" w:eastAsia="Times New Roman" w:hAnsi="Times New Roman"/>
          <w:sz w:val="28"/>
          <w:szCs w:val="28"/>
          <w:lang w:eastAsia="ru-RU"/>
        </w:rPr>
        <w:t xml:space="preserve"> </w:t>
      </w:r>
      <w:r w:rsidR="0066197D">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к которым относятся чтение краткосрочных курсов, сроки реализации образовательной программы и другие факторы, носящие заведомо срочный (временный) характер работы, необоснованно применяются критерии оценивания результат</w:t>
      </w:r>
      <w:r>
        <w:rPr>
          <w:rFonts w:ascii="Times New Roman" w:eastAsia="Times New Roman" w:hAnsi="Times New Roman"/>
          <w:sz w:val="28"/>
          <w:szCs w:val="28"/>
          <w:lang w:eastAsia="ru-RU"/>
        </w:rPr>
        <w:t xml:space="preserve">ов </w:t>
      </w:r>
      <w:r w:rsidRPr="00336898">
        <w:rPr>
          <w:rFonts w:ascii="Times New Roman" w:eastAsia="Times New Roman" w:hAnsi="Times New Roman"/>
          <w:sz w:val="28"/>
          <w:szCs w:val="28"/>
          <w:lang w:eastAsia="ru-RU"/>
        </w:rPr>
        <w:t xml:space="preserve">профессиональной деятельности работников при проведении конкурса на замещение должностей педагогических работников, относящихся </w:t>
      </w:r>
      <w:r w:rsidR="0066197D">
        <w:rPr>
          <w:rFonts w:ascii="Times New Roman" w:eastAsia="Times New Roman" w:hAnsi="Times New Roman"/>
          <w:sz w:val="28"/>
          <w:szCs w:val="28"/>
          <w:lang w:eastAsia="ru-RU"/>
        </w:rPr>
        <w:br/>
      </w:r>
      <w:r w:rsidRPr="00336898">
        <w:rPr>
          <w:rFonts w:ascii="Times New Roman" w:eastAsia="Times New Roman" w:hAnsi="Times New Roman"/>
          <w:sz w:val="28"/>
          <w:szCs w:val="28"/>
          <w:lang w:eastAsia="ru-RU"/>
        </w:rPr>
        <w:t>к профессорско-преподавательскому составу (таблица № 5).</w:t>
      </w:r>
      <w:proofErr w:type="gramEnd"/>
    </w:p>
    <w:p w14:paraId="0121AFFF" w14:textId="77777777" w:rsidR="00717290" w:rsidRPr="00336898" w:rsidRDefault="00717290" w:rsidP="00717290">
      <w:pPr>
        <w:spacing w:after="0"/>
        <w:ind w:firstLine="708"/>
        <w:jc w:val="both"/>
        <w:rPr>
          <w:rFonts w:ascii="Times New Roman" w:eastAsia="Times New Roman" w:hAnsi="Times New Roman"/>
          <w:sz w:val="28"/>
          <w:szCs w:val="28"/>
          <w:lang w:eastAsia="ru-RU"/>
        </w:rPr>
      </w:pPr>
    </w:p>
    <w:p w14:paraId="046967C3" w14:textId="77777777" w:rsidR="00717290" w:rsidRPr="0066197D" w:rsidRDefault="00717290" w:rsidP="00717290">
      <w:pPr>
        <w:spacing w:after="0"/>
        <w:ind w:firstLine="708"/>
        <w:jc w:val="right"/>
        <w:rPr>
          <w:rFonts w:ascii="Times New Roman" w:eastAsia="Times New Roman" w:hAnsi="Times New Roman"/>
          <w:i/>
          <w:sz w:val="28"/>
          <w:szCs w:val="28"/>
          <w:lang w:eastAsia="ru-RU"/>
        </w:rPr>
      </w:pPr>
      <w:r w:rsidRPr="0066197D">
        <w:rPr>
          <w:rFonts w:ascii="Times New Roman" w:eastAsia="Times New Roman" w:hAnsi="Times New Roman"/>
          <w:i/>
          <w:sz w:val="28"/>
          <w:szCs w:val="28"/>
          <w:lang w:eastAsia="ru-RU"/>
        </w:rPr>
        <w:t>Таблица № 5</w:t>
      </w:r>
    </w:p>
    <w:p w14:paraId="5ABE5811" w14:textId="77777777" w:rsidR="00717290" w:rsidRPr="00336898" w:rsidRDefault="00717290" w:rsidP="0066197D">
      <w:pPr>
        <w:spacing w:after="0" w:line="240" w:lineRule="auto"/>
        <w:jc w:val="center"/>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 xml:space="preserve">Факторы, влияющие на срок трудового договора, </w:t>
      </w:r>
    </w:p>
    <w:p w14:paraId="53455A4D" w14:textId="751A4E7B" w:rsidR="00717290" w:rsidRDefault="00717290" w:rsidP="0066197D">
      <w:pPr>
        <w:spacing w:after="0" w:line="240" w:lineRule="auto"/>
        <w:jc w:val="center"/>
        <w:rPr>
          <w:rFonts w:ascii="Times New Roman" w:eastAsia="Times New Roman" w:hAnsi="Times New Roman"/>
          <w:sz w:val="28"/>
          <w:szCs w:val="28"/>
          <w:lang w:eastAsia="ru-RU"/>
        </w:rPr>
      </w:pPr>
      <w:r w:rsidRPr="00336898">
        <w:rPr>
          <w:rFonts w:ascii="Times New Roman" w:eastAsia="Times New Roman" w:hAnsi="Times New Roman"/>
          <w:sz w:val="28"/>
          <w:szCs w:val="28"/>
          <w:lang w:eastAsia="ru-RU"/>
        </w:rPr>
        <w:t>по мнению работников из числа ППС</w:t>
      </w:r>
    </w:p>
    <w:p w14:paraId="0F0C4F92" w14:textId="77777777" w:rsidR="0066197D" w:rsidRPr="0066197D" w:rsidRDefault="0066197D" w:rsidP="0066197D">
      <w:pPr>
        <w:spacing w:after="0" w:line="240" w:lineRule="auto"/>
        <w:jc w:val="center"/>
        <w:rPr>
          <w:rFonts w:ascii="Times New Roman" w:eastAsia="Times New Roman" w:hAnsi="Times New Roman"/>
          <w:sz w:val="16"/>
          <w:szCs w:val="1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51"/>
      </w:tblGrid>
      <w:tr w:rsidR="00717290" w:rsidRPr="0066197D" w14:paraId="2C46EBB9" w14:textId="77777777" w:rsidTr="0066197D">
        <w:trPr>
          <w:jc w:val="center"/>
        </w:trPr>
        <w:tc>
          <w:tcPr>
            <w:tcW w:w="5920" w:type="dxa"/>
            <w:shd w:val="clear" w:color="auto" w:fill="auto"/>
          </w:tcPr>
          <w:p w14:paraId="26A6198F"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Факторы, влияющие на срок трудового договора</w:t>
            </w:r>
          </w:p>
        </w:tc>
        <w:tc>
          <w:tcPr>
            <w:tcW w:w="3651" w:type="dxa"/>
            <w:shd w:val="clear" w:color="auto" w:fill="auto"/>
          </w:tcPr>
          <w:p w14:paraId="4D2F57C4"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 xml:space="preserve">Доля от общего количества ответов респондентов </w:t>
            </w:r>
          </w:p>
        </w:tc>
      </w:tr>
      <w:tr w:rsidR="00717290" w:rsidRPr="0066197D" w14:paraId="647BF7E3" w14:textId="77777777" w:rsidTr="0066197D">
        <w:trPr>
          <w:jc w:val="center"/>
        </w:trPr>
        <w:tc>
          <w:tcPr>
            <w:tcW w:w="5920" w:type="dxa"/>
            <w:shd w:val="clear" w:color="auto" w:fill="auto"/>
          </w:tcPr>
          <w:p w14:paraId="37CDD2CD"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результаты научной работы</w:t>
            </w:r>
          </w:p>
        </w:tc>
        <w:tc>
          <w:tcPr>
            <w:tcW w:w="3651" w:type="dxa"/>
            <w:shd w:val="clear" w:color="auto" w:fill="auto"/>
          </w:tcPr>
          <w:p w14:paraId="6E1CDDF5"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31%</w:t>
            </w:r>
          </w:p>
        </w:tc>
      </w:tr>
      <w:tr w:rsidR="00717290" w:rsidRPr="0066197D" w14:paraId="665ADE21" w14:textId="77777777" w:rsidTr="0066197D">
        <w:trPr>
          <w:jc w:val="center"/>
        </w:trPr>
        <w:tc>
          <w:tcPr>
            <w:tcW w:w="5920" w:type="dxa"/>
            <w:shd w:val="clear" w:color="auto" w:fill="auto"/>
          </w:tcPr>
          <w:p w14:paraId="02E1B149"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не знаю</w:t>
            </w:r>
          </w:p>
        </w:tc>
        <w:tc>
          <w:tcPr>
            <w:tcW w:w="3651" w:type="dxa"/>
            <w:shd w:val="clear" w:color="auto" w:fill="auto"/>
          </w:tcPr>
          <w:p w14:paraId="275AEDA0"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29%</w:t>
            </w:r>
          </w:p>
        </w:tc>
      </w:tr>
      <w:tr w:rsidR="00717290" w:rsidRPr="0066197D" w14:paraId="7414C8B5" w14:textId="77777777" w:rsidTr="0066197D">
        <w:trPr>
          <w:jc w:val="center"/>
        </w:trPr>
        <w:tc>
          <w:tcPr>
            <w:tcW w:w="5920" w:type="dxa"/>
            <w:shd w:val="clear" w:color="auto" w:fill="auto"/>
          </w:tcPr>
          <w:p w14:paraId="47088203"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результаты учебной работы</w:t>
            </w:r>
          </w:p>
        </w:tc>
        <w:tc>
          <w:tcPr>
            <w:tcW w:w="3651" w:type="dxa"/>
            <w:shd w:val="clear" w:color="auto" w:fill="auto"/>
          </w:tcPr>
          <w:p w14:paraId="2C7087C1"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28%</w:t>
            </w:r>
          </w:p>
        </w:tc>
      </w:tr>
      <w:tr w:rsidR="00717290" w:rsidRPr="0066197D" w14:paraId="1C257A10" w14:textId="77777777" w:rsidTr="0066197D">
        <w:trPr>
          <w:jc w:val="center"/>
        </w:trPr>
        <w:tc>
          <w:tcPr>
            <w:tcW w:w="5920" w:type="dxa"/>
            <w:shd w:val="clear" w:color="auto" w:fill="auto"/>
          </w:tcPr>
          <w:p w14:paraId="5C64C089"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результаты методической работы</w:t>
            </w:r>
          </w:p>
        </w:tc>
        <w:tc>
          <w:tcPr>
            <w:tcW w:w="3651" w:type="dxa"/>
            <w:shd w:val="clear" w:color="auto" w:fill="auto"/>
          </w:tcPr>
          <w:p w14:paraId="203B407B"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22%</w:t>
            </w:r>
          </w:p>
        </w:tc>
      </w:tr>
      <w:tr w:rsidR="00717290" w:rsidRPr="0066197D" w14:paraId="077B1F16" w14:textId="77777777" w:rsidTr="0066197D">
        <w:trPr>
          <w:jc w:val="center"/>
        </w:trPr>
        <w:tc>
          <w:tcPr>
            <w:tcW w:w="5920" w:type="dxa"/>
            <w:shd w:val="clear" w:color="auto" w:fill="auto"/>
          </w:tcPr>
          <w:p w14:paraId="64C8874F"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никакие не повлияли</w:t>
            </w:r>
          </w:p>
        </w:tc>
        <w:tc>
          <w:tcPr>
            <w:tcW w:w="3651" w:type="dxa"/>
            <w:shd w:val="clear" w:color="auto" w:fill="auto"/>
          </w:tcPr>
          <w:p w14:paraId="7BFBD72F"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19%</w:t>
            </w:r>
          </w:p>
        </w:tc>
      </w:tr>
      <w:tr w:rsidR="00717290" w:rsidRPr="0066197D" w14:paraId="43A9C969" w14:textId="77777777" w:rsidTr="0066197D">
        <w:trPr>
          <w:jc w:val="center"/>
        </w:trPr>
        <w:tc>
          <w:tcPr>
            <w:tcW w:w="5920" w:type="dxa"/>
            <w:shd w:val="clear" w:color="auto" w:fill="auto"/>
          </w:tcPr>
          <w:p w14:paraId="19644FF5"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отсутствие учебной нагрузки</w:t>
            </w:r>
          </w:p>
        </w:tc>
        <w:tc>
          <w:tcPr>
            <w:tcW w:w="3651" w:type="dxa"/>
            <w:shd w:val="clear" w:color="auto" w:fill="auto"/>
          </w:tcPr>
          <w:p w14:paraId="385C2FFD"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17%</w:t>
            </w:r>
          </w:p>
        </w:tc>
      </w:tr>
      <w:tr w:rsidR="00717290" w:rsidRPr="0066197D" w14:paraId="0D74A943" w14:textId="77777777" w:rsidTr="0066197D">
        <w:trPr>
          <w:jc w:val="center"/>
        </w:trPr>
        <w:tc>
          <w:tcPr>
            <w:tcW w:w="5920" w:type="dxa"/>
            <w:shd w:val="clear" w:color="auto" w:fill="auto"/>
          </w:tcPr>
          <w:p w14:paraId="63A0AC71"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эффективный контракт</w:t>
            </w:r>
          </w:p>
        </w:tc>
        <w:tc>
          <w:tcPr>
            <w:tcW w:w="3651" w:type="dxa"/>
            <w:shd w:val="clear" w:color="auto" w:fill="auto"/>
          </w:tcPr>
          <w:p w14:paraId="26044916"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16%</w:t>
            </w:r>
          </w:p>
        </w:tc>
      </w:tr>
      <w:tr w:rsidR="00717290" w:rsidRPr="0066197D" w14:paraId="43376581" w14:textId="77777777" w:rsidTr="0066197D">
        <w:trPr>
          <w:jc w:val="center"/>
        </w:trPr>
        <w:tc>
          <w:tcPr>
            <w:tcW w:w="5920" w:type="dxa"/>
            <w:shd w:val="clear" w:color="auto" w:fill="auto"/>
          </w:tcPr>
          <w:p w14:paraId="4F8E21C4"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Другое</w:t>
            </w:r>
          </w:p>
        </w:tc>
        <w:tc>
          <w:tcPr>
            <w:tcW w:w="3651" w:type="dxa"/>
            <w:shd w:val="clear" w:color="auto" w:fill="auto"/>
          </w:tcPr>
          <w:p w14:paraId="1AB23F69"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6%</w:t>
            </w:r>
          </w:p>
        </w:tc>
      </w:tr>
      <w:tr w:rsidR="00717290" w:rsidRPr="0066197D" w14:paraId="2AFA03CE" w14:textId="77777777" w:rsidTr="0066197D">
        <w:trPr>
          <w:jc w:val="center"/>
        </w:trPr>
        <w:tc>
          <w:tcPr>
            <w:tcW w:w="5920" w:type="dxa"/>
            <w:shd w:val="clear" w:color="auto" w:fill="auto"/>
          </w:tcPr>
          <w:p w14:paraId="3F3DCED8"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снижение контингента студентов</w:t>
            </w:r>
          </w:p>
        </w:tc>
        <w:tc>
          <w:tcPr>
            <w:tcW w:w="3651" w:type="dxa"/>
            <w:shd w:val="clear" w:color="auto" w:fill="auto"/>
          </w:tcPr>
          <w:p w14:paraId="41350B29"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5%</w:t>
            </w:r>
          </w:p>
        </w:tc>
      </w:tr>
      <w:tr w:rsidR="00717290" w:rsidRPr="0066197D" w14:paraId="786370B1" w14:textId="77777777" w:rsidTr="0066197D">
        <w:trPr>
          <w:jc w:val="center"/>
        </w:trPr>
        <w:tc>
          <w:tcPr>
            <w:tcW w:w="5920" w:type="dxa"/>
            <w:shd w:val="clear" w:color="auto" w:fill="auto"/>
          </w:tcPr>
          <w:p w14:paraId="5470BC7E" w14:textId="77777777" w:rsidR="00717290" w:rsidRPr="0066197D" w:rsidRDefault="00717290" w:rsidP="0010107A">
            <w:pPr>
              <w:spacing w:after="0" w:line="240" w:lineRule="auto"/>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завершение образовательной программы</w:t>
            </w:r>
          </w:p>
        </w:tc>
        <w:tc>
          <w:tcPr>
            <w:tcW w:w="3651" w:type="dxa"/>
            <w:shd w:val="clear" w:color="auto" w:fill="auto"/>
          </w:tcPr>
          <w:p w14:paraId="03FC12A2" w14:textId="77777777" w:rsidR="00717290" w:rsidRPr="0066197D" w:rsidRDefault="00717290" w:rsidP="0010107A">
            <w:pPr>
              <w:spacing w:after="0" w:line="240" w:lineRule="auto"/>
              <w:jc w:val="center"/>
              <w:rPr>
                <w:rFonts w:ascii="Times New Roman" w:eastAsia="Times New Roman" w:hAnsi="Times New Roman"/>
                <w:sz w:val="24"/>
                <w:szCs w:val="24"/>
                <w:lang w:eastAsia="ru-RU"/>
              </w:rPr>
            </w:pPr>
            <w:r w:rsidRPr="0066197D">
              <w:rPr>
                <w:rFonts w:ascii="Times New Roman" w:eastAsia="Times New Roman" w:hAnsi="Times New Roman"/>
                <w:sz w:val="24"/>
                <w:szCs w:val="24"/>
                <w:lang w:eastAsia="ru-RU"/>
              </w:rPr>
              <w:t>1%</w:t>
            </w:r>
          </w:p>
        </w:tc>
      </w:tr>
    </w:tbl>
    <w:p w14:paraId="57451779" w14:textId="77777777" w:rsidR="00717290" w:rsidRPr="00336898" w:rsidRDefault="00717290" w:rsidP="0066197D">
      <w:pPr>
        <w:spacing w:after="0"/>
        <w:ind w:firstLine="708"/>
        <w:jc w:val="both"/>
        <w:rPr>
          <w:rFonts w:ascii="Times New Roman" w:eastAsia="Times New Roman" w:hAnsi="Times New Roman"/>
          <w:b/>
          <w:i/>
          <w:sz w:val="28"/>
          <w:szCs w:val="28"/>
          <w:lang w:eastAsia="ru-RU"/>
        </w:rPr>
      </w:pPr>
      <w:r w:rsidRPr="00336898">
        <w:rPr>
          <w:rFonts w:ascii="Times New Roman" w:eastAsia="Times New Roman" w:hAnsi="Times New Roman"/>
          <w:b/>
          <w:i/>
          <w:sz w:val="28"/>
          <w:szCs w:val="28"/>
          <w:lang w:eastAsia="ru-RU"/>
        </w:rPr>
        <w:lastRenderedPageBreak/>
        <w:t>Таким образом, учреждения высшего образования активно использу</w:t>
      </w:r>
      <w:r>
        <w:rPr>
          <w:rFonts w:ascii="Times New Roman" w:eastAsia="Times New Roman" w:hAnsi="Times New Roman"/>
          <w:b/>
          <w:i/>
          <w:sz w:val="28"/>
          <w:szCs w:val="28"/>
          <w:lang w:eastAsia="ru-RU"/>
        </w:rPr>
        <w:t>ют</w:t>
      </w:r>
      <w:r w:rsidRPr="00336898">
        <w:rPr>
          <w:rFonts w:ascii="Times New Roman" w:eastAsia="Times New Roman" w:hAnsi="Times New Roman"/>
          <w:b/>
          <w:i/>
          <w:sz w:val="28"/>
          <w:szCs w:val="28"/>
          <w:lang w:eastAsia="ru-RU"/>
        </w:rPr>
        <w:t xml:space="preserve"> оценк</w:t>
      </w:r>
      <w:r>
        <w:rPr>
          <w:rFonts w:ascii="Times New Roman" w:eastAsia="Times New Roman" w:hAnsi="Times New Roman"/>
          <w:b/>
          <w:i/>
          <w:sz w:val="28"/>
          <w:szCs w:val="28"/>
          <w:lang w:eastAsia="ru-RU"/>
        </w:rPr>
        <w:t>у</w:t>
      </w:r>
      <w:r w:rsidRPr="00336898">
        <w:rPr>
          <w:rFonts w:ascii="Times New Roman" w:eastAsia="Times New Roman" w:hAnsi="Times New Roman"/>
          <w:b/>
          <w:i/>
          <w:sz w:val="28"/>
          <w:szCs w:val="28"/>
          <w:lang w:eastAsia="ru-RU"/>
        </w:rPr>
        <w:t xml:space="preserve"> результативности деятельности педагогических работников из числа ППС в качестве </w:t>
      </w:r>
      <w:r w:rsidRPr="00336898">
        <w:rPr>
          <w:rFonts w:ascii="Times New Roman" w:eastAsia="Times New Roman" w:hAnsi="Times New Roman"/>
          <w:b/>
          <w:i/>
          <w:iCs/>
          <w:sz w:val="28"/>
          <w:szCs w:val="28"/>
          <w:lang w:eastAsia="ru-RU"/>
        </w:rPr>
        <w:t xml:space="preserve">инструмента определения срока </w:t>
      </w:r>
      <w:r>
        <w:rPr>
          <w:rFonts w:ascii="Times New Roman" w:eastAsia="Times New Roman" w:hAnsi="Times New Roman"/>
          <w:b/>
          <w:i/>
          <w:iCs/>
          <w:sz w:val="28"/>
          <w:szCs w:val="28"/>
          <w:lang w:eastAsia="ru-RU"/>
        </w:rPr>
        <w:t>их</w:t>
      </w:r>
      <w:r w:rsidRPr="00336898">
        <w:rPr>
          <w:rFonts w:ascii="Times New Roman" w:eastAsia="Times New Roman" w:hAnsi="Times New Roman"/>
          <w:b/>
          <w:i/>
          <w:iCs/>
          <w:sz w:val="28"/>
          <w:szCs w:val="28"/>
          <w:lang w:eastAsia="ru-RU"/>
        </w:rPr>
        <w:t xml:space="preserve"> трудового договора</w:t>
      </w:r>
      <w:r w:rsidRPr="00336898">
        <w:rPr>
          <w:rFonts w:ascii="Times New Roman" w:eastAsia="Times New Roman" w:hAnsi="Times New Roman"/>
          <w:b/>
          <w:i/>
          <w:sz w:val="28"/>
          <w:szCs w:val="28"/>
          <w:lang w:eastAsia="ru-RU"/>
        </w:rPr>
        <w:t>.</w:t>
      </w:r>
    </w:p>
    <w:p w14:paraId="10A25C1F" w14:textId="77777777" w:rsidR="00717290" w:rsidRPr="00227147" w:rsidRDefault="00717290" w:rsidP="0066197D">
      <w:pPr>
        <w:spacing w:after="0"/>
        <w:ind w:firstLine="708"/>
        <w:jc w:val="both"/>
        <w:rPr>
          <w:rFonts w:ascii="Times New Roman" w:eastAsia="Times New Roman" w:hAnsi="Times New Roman"/>
          <w:b/>
          <w:i/>
          <w:sz w:val="28"/>
          <w:szCs w:val="28"/>
          <w:lang w:eastAsia="ru-RU"/>
        </w:rPr>
      </w:pPr>
      <w:r w:rsidRPr="00336898">
        <w:rPr>
          <w:rFonts w:ascii="Times New Roman" w:eastAsia="Times New Roman" w:hAnsi="Times New Roman"/>
          <w:b/>
          <w:i/>
          <w:sz w:val="28"/>
          <w:szCs w:val="28"/>
          <w:lang w:eastAsia="ru-RU"/>
        </w:rPr>
        <w:t xml:space="preserve">Для </w:t>
      </w:r>
      <w:r>
        <w:rPr>
          <w:rFonts w:ascii="Times New Roman" w:eastAsia="Times New Roman" w:hAnsi="Times New Roman"/>
          <w:b/>
          <w:i/>
          <w:sz w:val="28"/>
          <w:szCs w:val="28"/>
          <w:lang w:eastAsia="ru-RU"/>
        </w:rPr>
        <w:t>урегулирования</w:t>
      </w:r>
      <w:r w:rsidRPr="00336898">
        <w:rPr>
          <w:rFonts w:ascii="Times New Roman" w:eastAsia="Times New Roman" w:hAnsi="Times New Roman"/>
          <w:b/>
          <w:i/>
          <w:sz w:val="28"/>
          <w:szCs w:val="28"/>
          <w:lang w:eastAsia="ru-RU"/>
        </w:rPr>
        <w:t xml:space="preserve"> сложившейся ситуации сторонам</w:t>
      </w:r>
      <w:r>
        <w:rPr>
          <w:rFonts w:ascii="Times New Roman" w:eastAsia="Times New Roman" w:hAnsi="Times New Roman"/>
          <w:b/>
          <w:i/>
          <w:sz w:val="28"/>
          <w:szCs w:val="28"/>
          <w:lang w:eastAsia="ru-RU"/>
        </w:rPr>
        <w:t>и</w:t>
      </w:r>
      <w:r w:rsidRPr="00336898">
        <w:rPr>
          <w:rFonts w:ascii="Times New Roman" w:eastAsia="Times New Roman" w:hAnsi="Times New Roman"/>
          <w:b/>
          <w:i/>
          <w:sz w:val="28"/>
          <w:szCs w:val="28"/>
          <w:lang w:eastAsia="ru-RU"/>
        </w:rPr>
        <w:t xml:space="preserve"> социального партнерства планируется разработать и внедрить в практику отраслевой документ, регламентирующий процедуру определения срока срочного трудового догово</w:t>
      </w:r>
      <w:r>
        <w:rPr>
          <w:rFonts w:ascii="Times New Roman" w:eastAsia="Times New Roman" w:hAnsi="Times New Roman"/>
          <w:b/>
          <w:i/>
          <w:sz w:val="28"/>
          <w:szCs w:val="28"/>
          <w:lang w:eastAsia="ru-RU"/>
        </w:rPr>
        <w:t>р</w:t>
      </w:r>
      <w:r w:rsidRPr="00336898">
        <w:rPr>
          <w:rFonts w:ascii="Times New Roman" w:eastAsia="Times New Roman" w:hAnsi="Times New Roman"/>
          <w:b/>
          <w:i/>
          <w:sz w:val="28"/>
          <w:szCs w:val="28"/>
          <w:lang w:eastAsia="ru-RU"/>
        </w:rPr>
        <w:t>а с ППС.</w:t>
      </w:r>
    </w:p>
    <w:p w14:paraId="3FB4B899" w14:textId="77777777" w:rsidR="00717290" w:rsidRPr="00F034DD" w:rsidRDefault="00717290" w:rsidP="0066197D">
      <w:pPr>
        <w:numPr>
          <w:ilvl w:val="0"/>
          <w:numId w:val="9"/>
        </w:numPr>
        <w:spacing w:after="0"/>
        <w:ind w:left="0" w:firstLine="709"/>
        <w:jc w:val="both"/>
        <w:textAlignment w:val="baseline"/>
        <w:rPr>
          <w:rFonts w:ascii="Times New Roman" w:eastAsia="Times New Roman" w:hAnsi="Times New Roman"/>
          <w:b/>
          <w:color w:val="000000"/>
          <w:sz w:val="28"/>
          <w:szCs w:val="28"/>
          <w:shd w:val="clear" w:color="auto" w:fill="FFFFFF"/>
          <w:lang w:eastAsia="ru-RU"/>
        </w:rPr>
      </w:pPr>
      <w:r w:rsidRPr="00F034DD">
        <w:rPr>
          <w:rFonts w:ascii="Times New Roman" w:eastAsia="Times New Roman" w:hAnsi="Times New Roman"/>
          <w:b/>
          <w:color w:val="000000"/>
          <w:sz w:val="28"/>
          <w:szCs w:val="28"/>
          <w:shd w:val="clear" w:color="auto" w:fill="FFFFFF"/>
          <w:lang w:eastAsia="ru-RU"/>
        </w:rPr>
        <w:t>Организация и проведение образовательных форумов, семинаров, слетов и конкурсов – эффективные формы обмена опытом, повышения профсоюзной грамотности и мотивации профсоюзного членства, улучшение имиджа Профсоюза в образовательных организациях высшего образования.</w:t>
      </w:r>
    </w:p>
    <w:p w14:paraId="131AAD49" w14:textId="77777777" w:rsidR="00717290" w:rsidRPr="00E80BA4"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В</w:t>
      </w:r>
      <w:r w:rsidRPr="004D6AE1">
        <w:rPr>
          <w:rFonts w:ascii="Times New Roman" w:hAnsi="Times New Roman"/>
          <w:sz w:val="28"/>
          <w:szCs w:val="28"/>
        </w:rPr>
        <w:t xml:space="preserve"> целях реализации концепции кадровой политики Профсоюза, направленной на повышение профессионализма председателей первичных профсоюзных организаций в образовательных организациях</w:t>
      </w:r>
      <w:r>
        <w:rPr>
          <w:rFonts w:ascii="Times New Roman" w:hAnsi="Times New Roman"/>
          <w:sz w:val="28"/>
          <w:szCs w:val="28"/>
        </w:rPr>
        <w:t xml:space="preserve"> высшего образования и профессиональных образовательных организациях</w:t>
      </w:r>
      <w:r w:rsidRPr="004D6AE1">
        <w:rPr>
          <w:rFonts w:ascii="Times New Roman" w:hAnsi="Times New Roman"/>
          <w:sz w:val="28"/>
          <w:szCs w:val="28"/>
        </w:rPr>
        <w:t xml:space="preserve">, Центральный Совет Профсоюза </w:t>
      </w:r>
      <w:r>
        <w:rPr>
          <w:rFonts w:ascii="Times New Roman" w:hAnsi="Times New Roman"/>
          <w:sz w:val="28"/>
          <w:szCs w:val="28"/>
        </w:rPr>
        <w:t>продолжает работу по</w:t>
      </w:r>
      <w:r w:rsidRPr="004D6AE1">
        <w:rPr>
          <w:rFonts w:ascii="Times New Roman" w:hAnsi="Times New Roman"/>
          <w:sz w:val="28"/>
          <w:szCs w:val="28"/>
        </w:rPr>
        <w:t xml:space="preserve"> обучени</w:t>
      </w:r>
      <w:r>
        <w:rPr>
          <w:rFonts w:ascii="Times New Roman" w:hAnsi="Times New Roman"/>
          <w:sz w:val="28"/>
          <w:szCs w:val="28"/>
        </w:rPr>
        <w:t>ю профсоюзного актива</w:t>
      </w:r>
      <w:r w:rsidRPr="004D6AE1">
        <w:rPr>
          <w:rFonts w:ascii="Times New Roman" w:hAnsi="Times New Roman"/>
          <w:sz w:val="28"/>
          <w:szCs w:val="28"/>
        </w:rPr>
        <w:t xml:space="preserve"> на федеральном уровне.</w:t>
      </w:r>
    </w:p>
    <w:p w14:paraId="01768BFC" w14:textId="785ECF12" w:rsidR="00717290" w:rsidRPr="00354D51" w:rsidRDefault="00717290" w:rsidP="0066197D">
      <w:pPr>
        <w:autoSpaceDE w:val="0"/>
        <w:autoSpaceDN w:val="0"/>
        <w:adjustRightInd w:val="0"/>
        <w:spacing w:after="0"/>
        <w:ind w:firstLine="708"/>
        <w:jc w:val="both"/>
        <w:rPr>
          <w:rFonts w:ascii="Times New Roman" w:hAnsi="Times New Roman"/>
          <w:sz w:val="28"/>
          <w:szCs w:val="28"/>
        </w:rPr>
      </w:pPr>
      <w:r w:rsidRPr="00354D51">
        <w:rPr>
          <w:rFonts w:ascii="Times New Roman" w:hAnsi="Times New Roman"/>
          <w:sz w:val="28"/>
          <w:szCs w:val="28"/>
        </w:rPr>
        <w:t xml:space="preserve">Активное участие в организации и проведении региональных </w:t>
      </w:r>
      <w:r w:rsidR="0066197D">
        <w:rPr>
          <w:rFonts w:ascii="Times New Roman" w:hAnsi="Times New Roman"/>
          <w:sz w:val="28"/>
          <w:szCs w:val="28"/>
        </w:rPr>
        <w:br/>
      </w:r>
      <w:r w:rsidRPr="00354D51">
        <w:rPr>
          <w:rFonts w:ascii="Times New Roman" w:hAnsi="Times New Roman"/>
          <w:sz w:val="28"/>
          <w:szCs w:val="28"/>
        </w:rPr>
        <w:t xml:space="preserve">и всероссийских семинаров-совещаний </w:t>
      </w:r>
      <w:proofErr w:type="gramStart"/>
      <w:r w:rsidRPr="00354D51">
        <w:rPr>
          <w:rFonts w:ascii="Times New Roman" w:hAnsi="Times New Roman"/>
          <w:sz w:val="28"/>
          <w:szCs w:val="28"/>
        </w:rPr>
        <w:t>председателей первичных профсоюзных организаций работников образовательных организаций высшего образования</w:t>
      </w:r>
      <w:proofErr w:type="gramEnd"/>
      <w:r w:rsidRPr="00354D51">
        <w:rPr>
          <w:rFonts w:ascii="Times New Roman" w:hAnsi="Times New Roman"/>
          <w:sz w:val="28"/>
          <w:szCs w:val="28"/>
        </w:rPr>
        <w:t xml:space="preserve"> принимает КСП Профсоюза.</w:t>
      </w:r>
    </w:p>
    <w:p w14:paraId="3BE4FA72" w14:textId="489A3334" w:rsidR="00717290" w:rsidRPr="0085013E" w:rsidRDefault="00717290" w:rsidP="0066197D">
      <w:pPr>
        <w:autoSpaceDE w:val="0"/>
        <w:autoSpaceDN w:val="0"/>
        <w:adjustRightInd w:val="0"/>
        <w:spacing w:after="0"/>
        <w:ind w:firstLine="708"/>
        <w:jc w:val="both"/>
        <w:rPr>
          <w:rFonts w:ascii="Times New Roman" w:hAnsi="Times New Roman"/>
          <w:bCs/>
          <w:iCs/>
          <w:sz w:val="28"/>
          <w:szCs w:val="28"/>
        </w:rPr>
      </w:pPr>
      <w:r w:rsidRPr="00D43327">
        <w:rPr>
          <w:rFonts w:ascii="Times New Roman" w:hAnsi="Times New Roman"/>
          <w:bCs/>
          <w:sz w:val="28"/>
          <w:szCs w:val="28"/>
        </w:rPr>
        <w:t>В 2024</w:t>
      </w:r>
      <w:r w:rsidR="0066197D">
        <w:rPr>
          <w:rFonts w:ascii="Times New Roman" w:hAnsi="Times New Roman"/>
          <w:bCs/>
          <w:sz w:val="28"/>
          <w:szCs w:val="28"/>
        </w:rPr>
        <w:t>-</w:t>
      </w:r>
      <w:r w:rsidRPr="00D43327">
        <w:rPr>
          <w:rFonts w:ascii="Times New Roman" w:hAnsi="Times New Roman"/>
          <w:bCs/>
          <w:sz w:val="28"/>
          <w:szCs w:val="28"/>
        </w:rPr>
        <w:t xml:space="preserve">2025 годах проведены отчетные собрания КСП Профсоюза </w:t>
      </w:r>
      <w:r w:rsidR="0066197D">
        <w:rPr>
          <w:rFonts w:ascii="Times New Roman" w:hAnsi="Times New Roman"/>
          <w:bCs/>
          <w:sz w:val="28"/>
          <w:szCs w:val="28"/>
        </w:rPr>
        <w:br/>
      </w:r>
      <w:r w:rsidRPr="00D43327">
        <w:rPr>
          <w:rFonts w:ascii="Times New Roman" w:hAnsi="Times New Roman"/>
          <w:bCs/>
          <w:sz w:val="28"/>
          <w:szCs w:val="28"/>
        </w:rPr>
        <w:t>и Всероссийские семинары-совещания для представителей первичных профсоюзных организаций и региональных организаций Профсоюза, отвечающих за работу с первичными профсоюзными организациями работников образовательных организаций высшего образования.</w:t>
      </w:r>
    </w:p>
    <w:p w14:paraId="5A68AE39" w14:textId="5EAB1F24" w:rsidR="00717290" w:rsidRPr="0085013E" w:rsidRDefault="00717290" w:rsidP="0066197D">
      <w:pPr>
        <w:autoSpaceDE w:val="0"/>
        <w:autoSpaceDN w:val="0"/>
        <w:adjustRightInd w:val="0"/>
        <w:spacing w:after="0"/>
        <w:ind w:firstLine="708"/>
        <w:jc w:val="both"/>
        <w:rPr>
          <w:rFonts w:ascii="Times New Roman" w:hAnsi="Times New Roman"/>
          <w:bCs/>
          <w:sz w:val="28"/>
          <w:szCs w:val="28"/>
        </w:rPr>
      </w:pPr>
      <w:r w:rsidRPr="0085013E">
        <w:rPr>
          <w:rFonts w:ascii="Times New Roman" w:hAnsi="Times New Roman"/>
          <w:bCs/>
          <w:sz w:val="28"/>
          <w:szCs w:val="28"/>
        </w:rPr>
        <w:t xml:space="preserve">В рамках мероприятий проходят встречи с представителями </w:t>
      </w:r>
      <w:proofErr w:type="spellStart"/>
      <w:r w:rsidRPr="0085013E">
        <w:rPr>
          <w:rFonts w:ascii="Times New Roman" w:hAnsi="Times New Roman"/>
          <w:bCs/>
          <w:sz w:val="28"/>
          <w:szCs w:val="28"/>
        </w:rPr>
        <w:t>Минобрнауки</w:t>
      </w:r>
      <w:proofErr w:type="spellEnd"/>
      <w:r w:rsidRPr="0085013E">
        <w:rPr>
          <w:rFonts w:ascii="Times New Roman" w:hAnsi="Times New Roman"/>
          <w:bCs/>
          <w:sz w:val="28"/>
          <w:szCs w:val="28"/>
        </w:rPr>
        <w:t xml:space="preserve"> России и </w:t>
      </w:r>
      <w:proofErr w:type="spellStart"/>
      <w:r w:rsidRPr="0085013E">
        <w:rPr>
          <w:rFonts w:ascii="Times New Roman" w:hAnsi="Times New Roman"/>
          <w:bCs/>
          <w:sz w:val="28"/>
          <w:szCs w:val="28"/>
        </w:rPr>
        <w:t>Минпросвещения</w:t>
      </w:r>
      <w:proofErr w:type="spellEnd"/>
      <w:r w:rsidRPr="0085013E">
        <w:rPr>
          <w:rFonts w:ascii="Times New Roman" w:hAnsi="Times New Roman"/>
          <w:bCs/>
          <w:sz w:val="28"/>
          <w:szCs w:val="28"/>
        </w:rPr>
        <w:t xml:space="preserve"> России, обсуждаются вопросы реализации основных договоренностей сторон социального партнерства на федеральном и локальном уровнях, подводятся итоги и определяются основные задачи деятельности КСП Профсоюза на перспективу.</w:t>
      </w:r>
    </w:p>
    <w:p w14:paraId="7CF09898" w14:textId="0EBB8C31" w:rsidR="00717290" w:rsidRPr="00A63938"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bCs/>
          <w:sz w:val="28"/>
          <w:szCs w:val="28"/>
        </w:rPr>
        <w:t>Обсуждаются</w:t>
      </w:r>
      <w:r w:rsidRPr="0085013E">
        <w:rPr>
          <w:rFonts w:ascii="Times New Roman" w:hAnsi="Times New Roman"/>
          <w:bCs/>
          <w:sz w:val="28"/>
          <w:szCs w:val="28"/>
        </w:rPr>
        <w:t xml:space="preserve"> ключевые направления деятельности Общероссийского Профсоюза образования в образовательных организациях высшего образования. Лидеры первичных профсоюзных организаций работников образовательных организаций высшего образования ставят перед собой задачу по системному развитию правозащитной работы и, в первую очередь, деятельности, направленной на повышение уровня защиты трудовых прав, социально-экономических </w:t>
      </w:r>
      <w:r w:rsidR="0066197D">
        <w:rPr>
          <w:rFonts w:ascii="Times New Roman" w:hAnsi="Times New Roman"/>
          <w:bCs/>
          <w:sz w:val="28"/>
          <w:szCs w:val="28"/>
        </w:rPr>
        <w:br/>
      </w:r>
      <w:r w:rsidRPr="0085013E">
        <w:rPr>
          <w:rFonts w:ascii="Times New Roman" w:hAnsi="Times New Roman"/>
          <w:bCs/>
          <w:sz w:val="28"/>
          <w:szCs w:val="28"/>
        </w:rPr>
        <w:t xml:space="preserve">и профессиональных интересов работников вузов, </w:t>
      </w:r>
      <w:r w:rsidRPr="0085013E">
        <w:rPr>
          <w:rFonts w:ascii="Times New Roman" w:hAnsi="Times New Roman"/>
          <w:sz w:val="28"/>
          <w:szCs w:val="28"/>
        </w:rPr>
        <w:t xml:space="preserve">социальной поддержки </w:t>
      </w:r>
      <w:r w:rsidR="0066197D">
        <w:rPr>
          <w:rFonts w:ascii="Times New Roman" w:hAnsi="Times New Roman"/>
          <w:sz w:val="28"/>
          <w:szCs w:val="28"/>
        </w:rPr>
        <w:br/>
      </w:r>
      <w:r w:rsidRPr="0085013E">
        <w:rPr>
          <w:rFonts w:ascii="Times New Roman" w:hAnsi="Times New Roman"/>
          <w:sz w:val="28"/>
          <w:szCs w:val="28"/>
        </w:rPr>
        <w:lastRenderedPageBreak/>
        <w:t xml:space="preserve">и мотивации профсоюзных работников, молодых преподавателей </w:t>
      </w:r>
      <w:r w:rsidR="0066197D">
        <w:rPr>
          <w:rFonts w:ascii="Times New Roman" w:hAnsi="Times New Roman"/>
          <w:sz w:val="28"/>
          <w:szCs w:val="28"/>
        </w:rPr>
        <w:br/>
      </w:r>
      <w:r w:rsidRPr="0085013E">
        <w:rPr>
          <w:rFonts w:ascii="Times New Roman" w:hAnsi="Times New Roman"/>
          <w:sz w:val="28"/>
          <w:szCs w:val="28"/>
        </w:rPr>
        <w:t>и исследователей.</w:t>
      </w:r>
    </w:p>
    <w:p w14:paraId="351B01E5" w14:textId="77777777" w:rsidR="00717290" w:rsidRPr="007E01C2" w:rsidRDefault="00717290" w:rsidP="0066197D">
      <w:pPr>
        <w:spacing w:after="0"/>
        <w:ind w:firstLine="708"/>
        <w:jc w:val="both"/>
        <w:rPr>
          <w:rFonts w:ascii="Times New Roman" w:hAnsi="Times New Roman"/>
          <w:bCs/>
          <w:sz w:val="28"/>
          <w:szCs w:val="28"/>
        </w:rPr>
      </w:pPr>
      <w:r w:rsidRPr="007E01C2">
        <w:rPr>
          <w:rFonts w:ascii="Times New Roman" w:hAnsi="Times New Roman"/>
          <w:bCs/>
          <w:sz w:val="28"/>
          <w:szCs w:val="28"/>
        </w:rPr>
        <w:t xml:space="preserve">В рамках реализации социального партнерства </w:t>
      </w:r>
      <w:r w:rsidRPr="00BE4CE2">
        <w:rPr>
          <w:rFonts w:ascii="Times New Roman" w:hAnsi="Times New Roman"/>
          <w:bCs/>
          <w:sz w:val="28"/>
          <w:szCs w:val="28"/>
        </w:rPr>
        <w:t>на федеральном уровне</w:t>
      </w:r>
      <w:r w:rsidRPr="007E01C2">
        <w:rPr>
          <w:rFonts w:ascii="Times New Roman" w:hAnsi="Times New Roman"/>
          <w:bCs/>
          <w:sz w:val="28"/>
          <w:szCs w:val="28"/>
        </w:rPr>
        <w:t xml:space="preserve"> происходит постоянный диалог с Министерством науки и высшего образования Российской Федерации, Министерством просвещения Российской Федерации. Особенно ценен опыт в проведении ежегодных семинаров-</w:t>
      </w:r>
      <w:r w:rsidRPr="00BE4CE2">
        <w:rPr>
          <w:rFonts w:ascii="Times New Roman" w:hAnsi="Times New Roman"/>
          <w:bCs/>
          <w:sz w:val="28"/>
          <w:szCs w:val="28"/>
        </w:rPr>
        <w:t>совещаний</w:t>
      </w:r>
      <w:r w:rsidRPr="007E01C2">
        <w:rPr>
          <w:rFonts w:ascii="Times New Roman" w:hAnsi="Times New Roman"/>
          <w:bCs/>
          <w:sz w:val="28"/>
          <w:szCs w:val="28"/>
        </w:rPr>
        <w:t xml:space="preserve"> с участием представителей ведомств, где обсуждаются перспективы развития </w:t>
      </w:r>
      <w:r>
        <w:rPr>
          <w:rFonts w:ascii="Times New Roman" w:hAnsi="Times New Roman"/>
          <w:bCs/>
          <w:sz w:val="28"/>
          <w:szCs w:val="28"/>
        </w:rPr>
        <w:t>высшего</w:t>
      </w:r>
      <w:r w:rsidRPr="007E01C2">
        <w:rPr>
          <w:rFonts w:ascii="Times New Roman" w:hAnsi="Times New Roman"/>
          <w:bCs/>
          <w:sz w:val="28"/>
          <w:szCs w:val="28"/>
        </w:rPr>
        <w:t xml:space="preserve"> образования, социально-экономические процессы и преобразования, изменения нормативно-правовой базы деятельности образовательных организаций высшего образования.</w:t>
      </w:r>
    </w:p>
    <w:p w14:paraId="68247FA3" w14:textId="66EEDCD7" w:rsidR="00717290" w:rsidRPr="007E01C2" w:rsidRDefault="00717290" w:rsidP="0066197D">
      <w:pPr>
        <w:spacing w:after="0"/>
        <w:ind w:firstLine="708"/>
        <w:jc w:val="both"/>
        <w:rPr>
          <w:rFonts w:ascii="Times New Roman" w:hAnsi="Times New Roman"/>
          <w:bCs/>
          <w:sz w:val="28"/>
          <w:szCs w:val="28"/>
        </w:rPr>
      </w:pPr>
      <w:proofErr w:type="gramStart"/>
      <w:r>
        <w:rPr>
          <w:rFonts w:ascii="Times New Roman" w:hAnsi="Times New Roman"/>
          <w:bCs/>
          <w:sz w:val="28"/>
          <w:szCs w:val="28"/>
        </w:rPr>
        <w:t>Важным этапом</w:t>
      </w:r>
      <w:r w:rsidRPr="007E01C2">
        <w:rPr>
          <w:rFonts w:ascii="Times New Roman" w:hAnsi="Times New Roman"/>
          <w:bCs/>
          <w:sz w:val="28"/>
          <w:szCs w:val="28"/>
        </w:rPr>
        <w:t xml:space="preserve"> в совместной работе стало возобновление практики проведения совещаний с участием представителей ректорского корпуса </w:t>
      </w:r>
      <w:r w:rsidR="0066197D">
        <w:rPr>
          <w:rFonts w:ascii="Times New Roman" w:hAnsi="Times New Roman"/>
          <w:bCs/>
          <w:sz w:val="28"/>
          <w:szCs w:val="28"/>
        </w:rPr>
        <w:br/>
      </w:r>
      <w:r w:rsidRPr="007E01C2">
        <w:rPr>
          <w:rFonts w:ascii="Times New Roman" w:hAnsi="Times New Roman"/>
          <w:bCs/>
          <w:sz w:val="28"/>
          <w:szCs w:val="28"/>
        </w:rPr>
        <w:t xml:space="preserve">по вопросам, возникающим в системе высшего образования, выполнения </w:t>
      </w:r>
      <w:r w:rsidR="0066197D">
        <w:rPr>
          <w:rFonts w:ascii="Times New Roman" w:hAnsi="Times New Roman"/>
          <w:bCs/>
          <w:sz w:val="28"/>
          <w:szCs w:val="28"/>
        </w:rPr>
        <w:br/>
      </w:r>
      <w:r w:rsidRPr="007E01C2">
        <w:rPr>
          <w:rFonts w:ascii="Times New Roman" w:hAnsi="Times New Roman"/>
          <w:bCs/>
          <w:sz w:val="28"/>
          <w:szCs w:val="28"/>
        </w:rPr>
        <w:t>на локальном уровне основных договоренностей,</w:t>
      </w:r>
      <w:r>
        <w:rPr>
          <w:rFonts w:ascii="Times New Roman" w:hAnsi="Times New Roman"/>
          <w:bCs/>
          <w:sz w:val="28"/>
          <w:szCs w:val="28"/>
        </w:rPr>
        <w:t xml:space="preserve"> зафиксированных в Отраслевых соглашениях,</w:t>
      </w:r>
      <w:r w:rsidRPr="007E01C2">
        <w:rPr>
          <w:rFonts w:ascii="Times New Roman" w:hAnsi="Times New Roman"/>
          <w:bCs/>
          <w:sz w:val="28"/>
          <w:szCs w:val="28"/>
        </w:rPr>
        <w:t xml:space="preserve"> направленных на защиту прав и интересов работников образовательных организаций высшего образования, </w:t>
      </w:r>
      <w:r>
        <w:rPr>
          <w:rFonts w:ascii="Times New Roman" w:hAnsi="Times New Roman"/>
          <w:bCs/>
          <w:sz w:val="28"/>
          <w:szCs w:val="28"/>
        </w:rPr>
        <w:t xml:space="preserve">и вопросам </w:t>
      </w:r>
      <w:r w:rsidRPr="007E01C2">
        <w:rPr>
          <w:rFonts w:ascii="Times New Roman" w:hAnsi="Times New Roman"/>
          <w:bCs/>
          <w:sz w:val="28"/>
          <w:szCs w:val="28"/>
        </w:rPr>
        <w:t xml:space="preserve">организации системы эффективного социального партнерства в ООВО. </w:t>
      </w:r>
      <w:proofErr w:type="gramEnd"/>
    </w:p>
    <w:p w14:paraId="5B417B10" w14:textId="51B48731" w:rsidR="00717290" w:rsidRPr="007E01C2" w:rsidRDefault="00717290" w:rsidP="0066197D">
      <w:pPr>
        <w:pStyle w:val="af7"/>
        <w:shd w:val="clear" w:color="auto" w:fill="FFFFFF"/>
        <w:spacing w:before="0" w:beforeAutospacing="0" w:after="0" w:afterAutospacing="0" w:line="276" w:lineRule="auto"/>
        <w:ind w:firstLine="709"/>
        <w:jc w:val="both"/>
        <w:textAlignment w:val="baseline"/>
        <w:rPr>
          <w:rFonts w:eastAsia="Calibri"/>
          <w:bCs/>
          <w:sz w:val="28"/>
          <w:szCs w:val="28"/>
          <w:lang w:eastAsia="en-US"/>
        </w:rPr>
      </w:pPr>
      <w:r>
        <w:rPr>
          <w:rFonts w:eastAsia="Calibri"/>
          <w:bCs/>
          <w:sz w:val="28"/>
          <w:szCs w:val="28"/>
          <w:lang w:eastAsia="en-US"/>
        </w:rPr>
        <w:t>Так,</w:t>
      </w:r>
      <w:r w:rsidRPr="007E01C2">
        <w:rPr>
          <w:rFonts w:eastAsia="Calibri"/>
          <w:bCs/>
          <w:sz w:val="28"/>
          <w:szCs w:val="28"/>
          <w:lang w:eastAsia="en-US"/>
        </w:rPr>
        <w:t xml:space="preserve"> 24 апреля 2025 года в Государственном университете управления </w:t>
      </w:r>
      <w:r w:rsidR="0066197D">
        <w:rPr>
          <w:rFonts w:eastAsia="Calibri"/>
          <w:bCs/>
          <w:sz w:val="28"/>
          <w:szCs w:val="28"/>
          <w:lang w:eastAsia="en-US"/>
        </w:rPr>
        <w:br/>
      </w:r>
      <w:r w:rsidRPr="007E01C2">
        <w:rPr>
          <w:rFonts w:eastAsia="Calibri"/>
          <w:bCs/>
          <w:sz w:val="28"/>
          <w:szCs w:val="28"/>
          <w:lang w:eastAsia="en-US"/>
        </w:rPr>
        <w:t xml:space="preserve">(г. Москва) состоялось совместное совещание Министерства науки и высшего образования Российской Федерации и Общероссийского </w:t>
      </w:r>
      <w:r>
        <w:rPr>
          <w:rFonts w:eastAsia="Calibri"/>
          <w:bCs/>
          <w:sz w:val="28"/>
          <w:szCs w:val="28"/>
          <w:lang w:eastAsia="en-US"/>
        </w:rPr>
        <w:t>П</w:t>
      </w:r>
      <w:r w:rsidRPr="007E01C2">
        <w:rPr>
          <w:rFonts w:eastAsia="Calibri"/>
          <w:bCs/>
          <w:sz w:val="28"/>
          <w:szCs w:val="28"/>
          <w:lang w:eastAsia="en-US"/>
        </w:rPr>
        <w:t xml:space="preserve">рофсоюза образования </w:t>
      </w:r>
      <w:r w:rsidR="0066197D">
        <w:rPr>
          <w:rFonts w:eastAsia="Calibri"/>
          <w:bCs/>
          <w:sz w:val="28"/>
          <w:szCs w:val="28"/>
          <w:lang w:eastAsia="en-US"/>
        </w:rPr>
        <w:br/>
      </w:r>
      <w:r w:rsidRPr="007E01C2">
        <w:rPr>
          <w:rFonts w:eastAsia="Calibri"/>
          <w:bCs/>
          <w:sz w:val="28"/>
          <w:szCs w:val="28"/>
          <w:lang w:eastAsia="en-US"/>
        </w:rPr>
        <w:t xml:space="preserve">с участием ректоров образовательных организаций высшего образования и членов Координационного </w:t>
      </w:r>
      <w:proofErr w:type="gramStart"/>
      <w:r w:rsidRPr="007E01C2">
        <w:rPr>
          <w:rFonts w:eastAsia="Calibri"/>
          <w:bCs/>
          <w:sz w:val="28"/>
          <w:szCs w:val="28"/>
          <w:lang w:eastAsia="en-US"/>
        </w:rPr>
        <w:t>совета председателей первичных профсоюзных организаций работников образовательных организаций высшего образования</w:t>
      </w:r>
      <w:proofErr w:type="gramEnd"/>
      <w:r>
        <w:rPr>
          <w:rFonts w:eastAsia="Calibri"/>
          <w:bCs/>
          <w:sz w:val="28"/>
          <w:szCs w:val="28"/>
          <w:lang w:eastAsia="en-US"/>
        </w:rPr>
        <w:t>.</w:t>
      </w:r>
      <w:r w:rsidRPr="007E01C2">
        <w:rPr>
          <w:rFonts w:eastAsia="Calibri"/>
          <w:bCs/>
          <w:sz w:val="28"/>
          <w:szCs w:val="28"/>
          <w:lang w:eastAsia="en-US"/>
        </w:rPr>
        <w:t xml:space="preserve"> </w:t>
      </w:r>
      <w:r>
        <w:rPr>
          <w:rFonts w:eastAsia="Calibri"/>
          <w:bCs/>
          <w:sz w:val="28"/>
          <w:szCs w:val="28"/>
          <w:lang w:eastAsia="en-US"/>
        </w:rPr>
        <w:t>У</w:t>
      </w:r>
      <w:r w:rsidRPr="007E01C2">
        <w:rPr>
          <w:rFonts w:eastAsia="Calibri"/>
          <w:bCs/>
          <w:sz w:val="28"/>
          <w:szCs w:val="28"/>
          <w:lang w:eastAsia="en-US"/>
        </w:rPr>
        <w:t xml:space="preserve">частниками </w:t>
      </w:r>
      <w:r>
        <w:rPr>
          <w:rFonts w:eastAsia="Calibri"/>
          <w:bCs/>
          <w:sz w:val="28"/>
          <w:szCs w:val="28"/>
          <w:lang w:eastAsia="en-US"/>
        </w:rPr>
        <w:t>совещания также</w:t>
      </w:r>
      <w:r w:rsidRPr="007E01C2">
        <w:rPr>
          <w:rFonts w:eastAsia="Calibri"/>
          <w:bCs/>
          <w:sz w:val="28"/>
          <w:szCs w:val="28"/>
          <w:lang w:eastAsia="en-US"/>
        </w:rPr>
        <w:t xml:space="preserve"> стали представители</w:t>
      </w:r>
      <w:r>
        <w:rPr>
          <w:rFonts w:eastAsia="Calibri"/>
          <w:bCs/>
          <w:sz w:val="28"/>
          <w:szCs w:val="28"/>
          <w:lang w:eastAsia="en-US"/>
        </w:rPr>
        <w:t xml:space="preserve"> еще двух</w:t>
      </w:r>
      <w:r w:rsidRPr="007E01C2">
        <w:rPr>
          <w:rFonts w:eastAsia="Calibri"/>
          <w:bCs/>
          <w:sz w:val="28"/>
          <w:szCs w:val="28"/>
          <w:lang w:eastAsia="en-US"/>
        </w:rPr>
        <w:t xml:space="preserve"> федеральных министерств </w:t>
      </w:r>
      <w:r w:rsidR="0066197D">
        <w:rPr>
          <w:rFonts w:eastAsia="Calibri"/>
          <w:bCs/>
          <w:sz w:val="28"/>
          <w:szCs w:val="28"/>
          <w:lang w:eastAsia="en-US"/>
        </w:rPr>
        <w:t>–</w:t>
      </w:r>
      <w:r w:rsidRPr="007E01C2">
        <w:rPr>
          <w:rFonts w:eastAsia="Calibri"/>
          <w:bCs/>
          <w:sz w:val="28"/>
          <w:szCs w:val="28"/>
          <w:lang w:eastAsia="en-US"/>
        </w:rPr>
        <w:t xml:space="preserve"> </w:t>
      </w:r>
      <w:proofErr w:type="spellStart"/>
      <w:r w:rsidRPr="007E01C2">
        <w:rPr>
          <w:rFonts w:eastAsia="Calibri"/>
          <w:bCs/>
          <w:sz w:val="28"/>
          <w:szCs w:val="28"/>
          <w:lang w:eastAsia="en-US"/>
        </w:rPr>
        <w:t>Минпросвещения</w:t>
      </w:r>
      <w:proofErr w:type="spellEnd"/>
      <w:r w:rsidRPr="007E01C2">
        <w:rPr>
          <w:rFonts w:eastAsia="Calibri"/>
          <w:bCs/>
          <w:sz w:val="28"/>
          <w:szCs w:val="28"/>
          <w:lang w:eastAsia="en-US"/>
        </w:rPr>
        <w:t xml:space="preserve"> России и Минтруда России.</w:t>
      </w:r>
    </w:p>
    <w:p w14:paraId="7A1AEF66" w14:textId="2F7B8B0A" w:rsidR="00717290" w:rsidRPr="007E01C2" w:rsidRDefault="00717290" w:rsidP="0066197D">
      <w:pPr>
        <w:pStyle w:val="af7"/>
        <w:shd w:val="clear" w:color="auto" w:fill="FFFFFF"/>
        <w:spacing w:before="0" w:beforeAutospacing="0" w:after="0" w:afterAutospacing="0" w:line="276" w:lineRule="auto"/>
        <w:ind w:firstLine="709"/>
        <w:jc w:val="both"/>
        <w:textAlignment w:val="baseline"/>
        <w:rPr>
          <w:rFonts w:eastAsia="Calibri"/>
          <w:bCs/>
          <w:sz w:val="28"/>
          <w:szCs w:val="28"/>
          <w:lang w:eastAsia="en-US"/>
        </w:rPr>
      </w:pPr>
      <w:r w:rsidRPr="007E01C2">
        <w:rPr>
          <w:rFonts w:eastAsia="Calibri"/>
          <w:bCs/>
          <w:sz w:val="28"/>
          <w:szCs w:val="28"/>
          <w:lang w:eastAsia="en-US"/>
        </w:rPr>
        <w:t xml:space="preserve">В совещании приняли участие более 200 человек, из них треть </w:t>
      </w:r>
      <w:r w:rsidR="0066197D">
        <w:rPr>
          <w:rFonts w:eastAsia="Calibri"/>
          <w:bCs/>
          <w:sz w:val="28"/>
          <w:szCs w:val="28"/>
          <w:lang w:eastAsia="en-US"/>
        </w:rPr>
        <w:t>–</w:t>
      </w:r>
      <w:r w:rsidRPr="007E01C2">
        <w:rPr>
          <w:rFonts w:eastAsia="Calibri"/>
          <w:bCs/>
          <w:sz w:val="28"/>
          <w:szCs w:val="28"/>
          <w:lang w:eastAsia="en-US"/>
        </w:rPr>
        <w:t xml:space="preserve"> представители ректорского корпуса из разных субъектов Российской Федерации, </w:t>
      </w:r>
      <w:r w:rsidR="0066197D">
        <w:rPr>
          <w:rFonts w:eastAsia="Calibri"/>
          <w:bCs/>
          <w:sz w:val="28"/>
          <w:szCs w:val="28"/>
          <w:lang w:eastAsia="en-US"/>
        </w:rPr>
        <w:br/>
      </w:r>
      <w:r w:rsidRPr="007E01C2">
        <w:rPr>
          <w:rFonts w:eastAsia="Calibri"/>
          <w:bCs/>
          <w:sz w:val="28"/>
          <w:szCs w:val="28"/>
          <w:lang w:eastAsia="en-US"/>
        </w:rPr>
        <w:t xml:space="preserve">в том числе новых регионов. Подобное совещание такого уровня проходило 19 лет назад в Краснодарском крае. По мнению участников той встречи, за прошедшие годы произошёл заметный прогресс в развитии социального партнёрства, </w:t>
      </w:r>
      <w:r w:rsidR="0066197D">
        <w:rPr>
          <w:rFonts w:eastAsia="Calibri"/>
          <w:bCs/>
          <w:sz w:val="28"/>
          <w:szCs w:val="28"/>
          <w:lang w:eastAsia="en-US"/>
        </w:rPr>
        <w:br/>
      </w:r>
      <w:r w:rsidRPr="007E01C2">
        <w:rPr>
          <w:rFonts w:eastAsia="Calibri"/>
          <w:bCs/>
          <w:sz w:val="28"/>
          <w:szCs w:val="28"/>
          <w:lang w:eastAsia="en-US"/>
        </w:rPr>
        <w:t xml:space="preserve">о чём свидетельствует и уровень представительства на совместном совещании </w:t>
      </w:r>
      <w:r w:rsidR="0066197D">
        <w:rPr>
          <w:rFonts w:eastAsia="Calibri"/>
          <w:bCs/>
          <w:sz w:val="28"/>
          <w:szCs w:val="28"/>
          <w:lang w:eastAsia="en-US"/>
        </w:rPr>
        <w:br/>
      </w:r>
      <w:r w:rsidRPr="007E01C2">
        <w:rPr>
          <w:rFonts w:eastAsia="Calibri"/>
          <w:bCs/>
          <w:sz w:val="28"/>
          <w:szCs w:val="28"/>
          <w:lang w:eastAsia="en-US"/>
        </w:rPr>
        <w:t xml:space="preserve">в 2025 году, и рассмотренные </w:t>
      </w:r>
      <w:r>
        <w:rPr>
          <w:rFonts w:eastAsia="Calibri"/>
          <w:bCs/>
          <w:sz w:val="28"/>
          <w:szCs w:val="28"/>
          <w:lang w:eastAsia="en-US"/>
        </w:rPr>
        <w:t>вопросы</w:t>
      </w:r>
      <w:r w:rsidRPr="007E01C2">
        <w:rPr>
          <w:rFonts w:eastAsia="Calibri"/>
          <w:bCs/>
          <w:sz w:val="28"/>
          <w:szCs w:val="28"/>
          <w:lang w:eastAsia="en-US"/>
        </w:rPr>
        <w:t>.</w:t>
      </w:r>
    </w:p>
    <w:p w14:paraId="765F0D0B" w14:textId="5BF73864" w:rsidR="00717290" w:rsidRPr="007E01C2" w:rsidRDefault="00717290" w:rsidP="0066197D">
      <w:pPr>
        <w:pStyle w:val="af7"/>
        <w:shd w:val="clear" w:color="auto" w:fill="FFFFFF"/>
        <w:spacing w:before="0" w:beforeAutospacing="0" w:after="0" w:afterAutospacing="0" w:line="276" w:lineRule="auto"/>
        <w:ind w:firstLine="709"/>
        <w:jc w:val="both"/>
        <w:textAlignment w:val="baseline"/>
        <w:rPr>
          <w:rFonts w:eastAsia="Calibri"/>
          <w:bCs/>
          <w:sz w:val="28"/>
          <w:szCs w:val="28"/>
          <w:lang w:eastAsia="en-US"/>
        </w:rPr>
      </w:pPr>
      <w:r>
        <w:rPr>
          <w:rFonts w:eastAsia="Calibri"/>
          <w:bCs/>
          <w:sz w:val="28"/>
          <w:szCs w:val="28"/>
          <w:lang w:eastAsia="en-US"/>
        </w:rPr>
        <w:t xml:space="preserve">Главные вопросы </w:t>
      </w:r>
      <w:r w:rsidRPr="007E01C2">
        <w:rPr>
          <w:rFonts w:eastAsia="Calibri"/>
          <w:bCs/>
          <w:sz w:val="28"/>
          <w:szCs w:val="28"/>
          <w:lang w:eastAsia="en-US"/>
        </w:rPr>
        <w:t>совещания</w:t>
      </w:r>
      <w:r>
        <w:rPr>
          <w:rFonts w:eastAsia="Calibri"/>
          <w:bCs/>
          <w:sz w:val="28"/>
          <w:szCs w:val="28"/>
          <w:lang w:eastAsia="en-US"/>
        </w:rPr>
        <w:t xml:space="preserve"> </w:t>
      </w:r>
      <w:r w:rsidR="0066197D">
        <w:rPr>
          <w:rFonts w:eastAsia="Calibri"/>
          <w:bCs/>
          <w:sz w:val="28"/>
          <w:szCs w:val="28"/>
          <w:lang w:eastAsia="en-US"/>
        </w:rPr>
        <w:t>–</w:t>
      </w:r>
      <w:r w:rsidRPr="007E01C2">
        <w:rPr>
          <w:rFonts w:eastAsia="Calibri"/>
          <w:bCs/>
          <w:sz w:val="28"/>
          <w:szCs w:val="28"/>
          <w:lang w:eastAsia="en-US"/>
        </w:rPr>
        <w:t xml:space="preserve"> социальн</w:t>
      </w:r>
      <w:r>
        <w:rPr>
          <w:rFonts w:eastAsia="Calibri"/>
          <w:bCs/>
          <w:sz w:val="28"/>
          <w:szCs w:val="28"/>
          <w:lang w:eastAsia="en-US"/>
        </w:rPr>
        <w:t>ое</w:t>
      </w:r>
      <w:r w:rsidRPr="007E01C2">
        <w:rPr>
          <w:rFonts w:eastAsia="Calibri"/>
          <w:bCs/>
          <w:sz w:val="28"/>
          <w:szCs w:val="28"/>
          <w:lang w:eastAsia="en-US"/>
        </w:rPr>
        <w:t xml:space="preserve"> партнёрств</w:t>
      </w:r>
      <w:r>
        <w:rPr>
          <w:rFonts w:eastAsia="Calibri"/>
          <w:bCs/>
          <w:sz w:val="28"/>
          <w:szCs w:val="28"/>
          <w:lang w:eastAsia="en-US"/>
        </w:rPr>
        <w:t>о,</w:t>
      </w:r>
      <w:r w:rsidRPr="007E01C2">
        <w:rPr>
          <w:rFonts w:eastAsia="Calibri"/>
          <w:bCs/>
          <w:sz w:val="28"/>
          <w:szCs w:val="28"/>
          <w:lang w:eastAsia="en-US"/>
        </w:rPr>
        <w:t xml:space="preserve"> справедливы</w:t>
      </w:r>
      <w:r>
        <w:rPr>
          <w:rFonts w:eastAsia="Calibri"/>
          <w:bCs/>
          <w:sz w:val="28"/>
          <w:szCs w:val="28"/>
          <w:lang w:eastAsia="en-US"/>
        </w:rPr>
        <w:t>е</w:t>
      </w:r>
      <w:r w:rsidRPr="007E01C2">
        <w:rPr>
          <w:rFonts w:eastAsia="Calibri"/>
          <w:bCs/>
          <w:sz w:val="28"/>
          <w:szCs w:val="28"/>
          <w:lang w:eastAsia="en-US"/>
        </w:rPr>
        <w:t xml:space="preserve"> трудовы</w:t>
      </w:r>
      <w:r>
        <w:rPr>
          <w:rFonts w:eastAsia="Calibri"/>
          <w:bCs/>
          <w:sz w:val="28"/>
          <w:szCs w:val="28"/>
          <w:lang w:eastAsia="en-US"/>
        </w:rPr>
        <w:t>е</w:t>
      </w:r>
      <w:r w:rsidRPr="007E01C2">
        <w:rPr>
          <w:rFonts w:eastAsia="Calibri"/>
          <w:bCs/>
          <w:sz w:val="28"/>
          <w:szCs w:val="28"/>
          <w:lang w:eastAsia="en-US"/>
        </w:rPr>
        <w:t xml:space="preserve"> отношени</w:t>
      </w:r>
      <w:r>
        <w:rPr>
          <w:rFonts w:eastAsia="Calibri"/>
          <w:bCs/>
          <w:sz w:val="28"/>
          <w:szCs w:val="28"/>
          <w:lang w:eastAsia="en-US"/>
        </w:rPr>
        <w:t>я</w:t>
      </w:r>
      <w:r w:rsidRPr="007E01C2">
        <w:rPr>
          <w:rFonts w:eastAsia="Calibri"/>
          <w:bCs/>
          <w:sz w:val="28"/>
          <w:szCs w:val="28"/>
          <w:lang w:eastAsia="en-US"/>
        </w:rPr>
        <w:t>, повышени</w:t>
      </w:r>
      <w:r>
        <w:rPr>
          <w:rFonts w:eastAsia="Calibri"/>
          <w:bCs/>
          <w:sz w:val="28"/>
          <w:szCs w:val="28"/>
          <w:lang w:eastAsia="en-US"/>
        </w:rPr>
        <w:t>е</w:t>
      </w:r>
      <w:r w:rsidRPr="007E01C2">
        <w:rPr>
          <w:rFonts w:eastAsia="Calibri"/>
          <w:bCs/>
          <w:sz w:val="28"/>
          <w:szCs w:val="28"/>
          <w:lang w:eastAsia="en-US"/>
        </w:rPr>
        <w:t xml:space="preserve"> престижа профессии</w:t>
      </w:r>
      <w:r>
        <w:rPr>
          <w:rFonts w:eastAsia="Calibri"/>
          <w:bCs/>
          <w:sz w:val="28"/>
          <w:szCs w:val="28"/>
          <w:lang w:eastAsia="en-US"/>
        </w:rPr>
        <w:t xml:space="preserve"> преподавателя</w:t>
      </w:r>
      <w:r w:rsidRPr="007E01C2">
        <w:rPr>
          <w:rFonts w:eastAsia="Calibri"/>
          <w:bCs/>
          <w:sz w:val="28"/>
          <w:szCs w:val="28"/>
          <w:lang w:eastAsia="en-US"/>
        </w:rPr>
        <w:t xml:space="preserve"> в сфере высшего образования, достижени</w:t>
      </w:r>
      <w:r>
        <w:rPr>
          <w:rFonts w:eastAsia="Calibri"/>
          <w:bCs/>
          <w:sz w:val="28"/>
          <w:szCs w:val="28"/>
          <w:lang w:eastAsia="en-US"/>
        </w:rPr>
        <w:t>е</w:t>
      </w:r>
      <w:r w:rsidRPr="007E01C2">
        <w:rPr>
          <w:rFonts w:eastAsia="Calibri"/>
          <w:bCs/>
          <w:sz w:val="28"/>
          <w:szCs w:val="28"/>
          <w:lang w:eastAsia="en-US"/>
        </w:rPr>
        <w:t xml:space="preserve"> качественно нового уровня социальных гарантий для работников высшей школы и направления дальнейшей совместной работы</w:t>
      </w:r>
      <w:r>
        <w:rPr>
          <w:rFonts w:eastAsia="Calibri"/>
          <w:bCs/>
          <w:sz w:val="28"/>
          <w:szCs w:val="28"/>
          <w:lang w:eastAsia="en-US"/>
        </w:rPr>
        <w:t xml:space="preserve"> социальных партнеров.</w:t>
      </w:r>
    </w:p>
    <w:p w14:paraId="37845BE7" w14:textId="363B4D43" w:rsidR="00717290" w:rsidRPr="00136419" w:rsidRDefault="00717290" w:rsidP="0066197D">
      <w:pPr>
        <w:shd w:val="clear" w:color="auto" w:fill="FFFFFF"/>
        <w:spacing w:after="0"/>
        <w:ind w:firstLine="708"/>
        <w:jc w:val="both"/>
        <w:rPr>
          <w:rFonts w:ascii="Times New Roman" w:hAnsi="Times New Roman"/>
          <w:bCs/>
          <w:sz w:val="28"/>
          <w:szCs w:val="28"/>
        </w:rPr>
      </w:pPr>
      <w:r w:rsidRPr="007E01C2">
        <w:rPr>
          <w:rFonts w:ascii="Times New Roman" w:hAnsi="Times New Roman"/>
          <w:bCs/>
          <w:sz w:val="28"/>
          <w:szCs w:val="28"/>
        </w:rPr>
        <w:t xml:space="preserve">Участники </w:t>
      </w:r>
      <w:r>
        <w:rPr>
          <w:rFonts w:ascii="Times New Roman" w:hAnsi="Times New Roman"/>
          <w:bCs/>
          <w:sz w:val="28"/>
          <w:szCs w:val="28"/>
        </w:rPr>
        <w:t xml:space="preserve">совещания </w:t>
      </w:r>
      <w:r w:rsidRPr="007E01C2">
        <w:rPr>
          <w:rFonts w:ascii="Times New Roman" w:hAnsi="Times New Roman"/>
          <w:bCs/>
          <w:sz w:val="28"/>
          <w:szCs w:val="28"/>
        </w:rPr>
        <w:t xml:space="preserve">отметили, что диалог руководителей образовательных организаций, представителей Профсоюза и министерств дает прекрасную </w:t>
      </w:r>
      <w:r w:rsidRPr="007E01C2">
        <w:rPr>
          <w:rFonts w:ascii="Times New Roman" w:hAnsi="Times New Roman"/>
          <w:bCs/>
          <w:sz w:val="28"/>
          <w:szCs w:val="28"/>
        </w:rPr>
        <w:lastRenderedPageBreak/>
        <w:t>возможность обсудить проблемы, выслушать критику и договориться по многим вопросам.</w:t>
      </w:r>
      <w:r>
        <w:rPr>
          <w:rFonts w:ascii="Times New Roman" w:hAnsi="Times New Roman"/>
          <w:bCs/>
          <w:sz w:val="28"/>
          <w:szCs w:val="28"/>
        </w:rPr>
        <w:t xml:space="preserve"> Вместе с тем, к</w:t>
      </w:r>
      <w:r w:rsidRPr="00136419">
        <w:rPr>
          <w:rFonts w:ascii="Times New Roman" w:hAnsi="Times New Roman"/>
          <w:bCs/>
          <w:sz w:val="28"/>
          <w:szCs w:val="28"/>
        </w:rPr>
        <w:t xml:space="preserve">ак бы хорошо ни была организована деятельность </w:t>
      </w:r>
      <w:r w:rsidR="0066197D">
        <w:rPr>
          <w:rFonts w:ascii="Times New Roman" w:hAnsi="Times New Roman"/>
          <w:bCs/>
          <w:sz w:val="28"/>
          <w:szCs w:val="28"/>
        </w:rPr>
        <w:br/>
      </w:r>
      <w:r w:rsidRPr="00136419">
        <w:rPr>
          <w:rFonts w:ascii="Times New Roman" w:hAnsi="Times New Roman"/>
          <w:bCs/>
          <w:sz w:val="28"/>
          <w:szCs w:val="28"/>
        </w:rPr>
        <w:t>на федеральном, региональном</w:t>
      </w:r>
      <w:r>
        <w:rPr>
          <w:rFonts w:ascii="Times New Roman" w:hAnsi="Times New Roman"/>
          <w:bCs/>
          <w:sz w:val="28"/>
          <w:szCs w:val="28"/>
        </w:rPr>
        <w:t xml:space="preserve"> </w:t>
      </w:r>
      <w:proofErr w:type="gramStart"/>
      <w:r w:rsidRPr="00136419">
        <w:rPr>
          <w:rFonts w:ascii="Times New Roman" w:hAnsi="Times New Roman"/>
          <w:bCs/>
          <w:sz w:val="28"/>
          <w:szCs w:val="28"/>
        </w:rPr>
        <w:t>уровнях</w:t>
      </w:r>
      <w:proofErr w:type="gramEnd"/>
      <w:r w:rsidRPr="00136419">
        <w:rPr>
          <w:rFonts w:ascii="Times New Roman" w:hAnsi="Times New Roman"/>
          <w:bCs/>
          <w:sz w:val="28"/>
          <w:szCs w:val="28"/>
        </w:rPr>
        <w:t xml:space="preserve">, успех социального партнерства в целом определяется его реализацией на </w:t>
      </w:r>
      <w:r>
        <w:rPr>
          <w:rFonts w:ascii="Times New Roman" w:hAnsi="Times New Roman"/>
          <w:bCs/>
          <w:sz w:val="28"/>
          <w:szCs w:val="28"/>
        </w:rPr>
        <w:t xml:space="preserve">локальном </w:t>
      </w:r>
      <w:r w:rsidRPr="00136419">
        <w:rPr>
          <w:rFonts w:ascii="Times New Roman" w:hAnsi="Times New Roman"/>
          <w:bCs/>
          <w:sz w:val="28"/>
          <w:szCs w:val="28"/>
        </w:rPr>
        <w:t>уровне</w:t>
      </w:r>
      <w:r>
        <w:rPr>
          <w:rFonts w:ascii="Times New Roman" w:hAnsi="Times New Roman"/>
          <w:bCs/>
          <w:sz w:val="28"/>
          <w:szCs w:val="28"/>
        </w:rPr>
        <w:t xml:space="preserve"> (уровне образовательной организации высшего образования)</w:t>
      </w:r>
      <w:r w:rsidRPr="00136419">
        <w:rPr>
          <w:rFonts w:ascii="Times New Roman" w:hAnsi="Times New Roman"/>
          <w:bCs/>
          <w:sz w:val="28"/>
          <w:szCs w:val="28"/>
        </w:rPr>
        <w:t xml:space="preserve">. </w:t>
      </w:r>
      <w:r>
        <w:rPr>
          <w:rFonts w:ascii="Times New Roman" w:hAnsi="Times New Roman"/>
          <w:bCs/>
          <w:sz w:val="28"/>
          <w:szCs w:val="28"/>
        </w:rPr>
        <w:t>В</w:t>
      </w:r>
      <w:r w:rsidRPr="00136419">
        <w:rPr>
          <w:rFonts w:ascii="Times New Roman" w:hAnsi="Times New Roman"/>
          <w:bCs/>
          <w:sz w:val="28"/>
          <w:szCs w:val="28"/>
        </w:rPr>
        <w:t xml:space="preserve">ажно, чтобы взаимодействие профсоюзных лидеров и руководства университетов носило такой же конструктивный характер, как </w:t>
      </w:r>
      <w:r>
        <w:rPr>
          <w:rFonts w:ascii="Times New Roman" w:hAnsi="Times New Roman"/>
          <w:bCs/>
          <w:sz w:val="28"/>
          <w:szCs w:val="28"/>
        </w:rPr>
        <w:t xml:space="preserve">и </w:t>
      </w:r>
      <w:r w:rsidRPr="00136419">
        <w:rPr>
          <w:rFonts w:ascii="Times New Roman" w:hAnsi="Times New Roman"/>
          <w:bCs/>
          <w:sz w:val="28"/>
          <w:szCs w:val="28"/>
        </w:rPr>
        <w:t>взаимодействие на федеральном уровне.</w:t>
      </w:r>
    </w:p>
    <w:p w14:paraId="6BC67EF6" w14:textId="77777777" w:rsidR="00717290" w:rsidRDefault="00717290" w:rsidP="0066197D">
      <w:pPr>
        <w:spacing w:after="0"/>
        <w:ind w:firstLine="708"/>
        <w:jc w:val="both"/>
        <w:rPr>
          <w:rFonts w:ascii="Times New Roman" w:hAnsi="Times New Roman"/>
          <w:bCs/>
          <w:sz w:val="28"/>
          <w:szCs w:val="28"/>
        </w:rPr>
      </w:pPr>
      <w:r w:rsidRPr="007E01C2">
        <w:rPr>
          <w:rFonts w:ascii="Times New Roman" w:hAnsi="Times New Roman"/>
          <w:bCs/>
          <w:sz w:val="28"/>
          <w:szCs w:val="28"/>
        </w:rPr>
        <w:t>Диалог</w:t>
      </w:r>
      <w:r>
        <w:rPr>
          <w:rFonts w:ascii="Times New Roman" w:hAnsi="Times New Roman"/>
          <w:bCs/>
          <w:sz w:val="28"/>
          <w:szCs w:val="28"/>
        </w:rPr>
        <w:t xml:space="preserve"> между ректором и председателем профсоюзной организации</w:t>
      </w:r>
      <w:r w:rsidRPr="007E01C2">
        <w:rPr>
          <w:rFonts w:ascii="Times New Roman" w:hAnsi="Times New Roman"/>
          <w:bCs/>
          <w:sz w:val="28"/>
          <w:szCs w:val="28"/>
        </w:rPr>
        <w:t xml:space="preserve"> призван способствовать</w:t>
      </w:r>
      <w:r>
        <w:rPr>
          <w:rFonts w:ascii="Times New Roman" w:hAnsi="Times New Roman"/>
          <w:bCs/>
          <w:sz w:val="28"/>
          <w:szCs w:val="28"/>
        </w:rPr>
        <w:t xml:space="preserve"> предметному рассмотрению актуальных вопросов, </w:t>
      </w:r>
      <w:r w:rsidRPr="007E01C2">
        <w:rPr>
          <w:rFonts w:ascii="Times New Roman" w:hAnsi="Times New Roman"/>
          <w:bCs/>
          <w:sz w:val="28"/>
          <w:szCs w:val="28"/>
        </w:rPr>
        <w:t xml:space="preserve">позволяет </w:t>
      </w:r>
      <w:r>
        <w:rPr>
          <w:rFonts w:ascii="Times New Roman" w:hAnsi="Times New Roman"/>
          <w:bCs/>
          <w:sz w:val="28"/>
          <w:szCs w:val="28"/>
        </w:rPr>
        <w:t>сблизить позиции сторон социального партнерства в определении путей решения социально-экономических и профессиональных проблем работников</w:t>
      </w:r>
      <w:r w:rsidRPr="007E01C2">
        <w:rPr>
          <w:rFonts w:ascii="Times New Roman" w:hAnsi="Times New Roman"/>
          <w:bCs/>
          <w:sz w:val="28"/>
          <w:szCs w:val="28"/>
        </w:rPr>
        <w:t xml:space="preserve">, сформировать перечень совместных мероприятий, направленных на улучшение социальной защищенности работников </w:t>
      </w:r>
      <w:r>
        <w:rPr>
          <w:rFonts w:ascii="Times New Roman" w:hAnsi="Times New Roman"/>
          <w:bCs/>
          <w:sz w:val="28"/>
          <w:szCs w:val="28"/>
        </w:rPr>
        <w:t>университета</w:t>
      </w:r>
      <w:r w:rsidRPr="007E01C2">
        <w:rPr>
          <w:rFonts w:ascii="Times New Roman" w:hAnsi="Times New Roman"/>
          <w:bCs/>
          <w:sz w:val="28"/>
          <w:szCs w:val="28"/>
        </w:rPr>
        <w:t>.</w:t>
      </w:r>
    </w:p>
    <w:p w14:paraId="0E5490B8" w14:textId="77777777" w:rsidR="00717290" w:rsidRDefault="00717290" w:rsidP="0066197D">
      <w:pPr>
        <w:autoSpaceDE w:val="0"/>
        <w:autoSpaceDN w:val="0"/>
        <w:adjustRightInd w:val="0"/>
        <w:spacing w:after="0"/>
        <w:ind w:firstLine="708"/>
        <w:jc w:val="both"/>
        <w:rPr>
          <w:rFonts w:ascii="Times New Roman" w:hAnsi="Times New Roman"/>
          <w:bCs/>
          <w:sz w:val="28"/>
          <w:szCs w:val="28"/>
        </w:rPr>
      </w:pPr>
      <w:proofErr w:type="gramStart"/>
      <w:r>
        <w:rPr>
          <w:rFonts w:ascii="Times New Roman" w:hAnsi="Times New Roman"/>
          <w:bCs/>
          <w:sz w:val="28"/>
          <w:szCs w:val="28"/>
        </w:rPr>
        <w:t xml:space="preserve">Значимым шагом в развитии партнерских </w:t>
      </w:r>
      <w:r w:rsidRPr="001F46BD">
        <w:rPr>
          <w:rFonts w:ascii="Times New Roman" w:hAnsi="Times New Roman"/>
          <w:bCs/>
          <w:sz w:val="28"/>
          <w:szCs w:val="28"/>
        </w:rPr>
        <w:t xml:space="preserve">отношений между </w:t>
      </w:r>
      <w:proofErr w:type="spellStart"/>
      <w:r w:rsidRPr="001F46BD">
        <w:rPr>
          <w:rFonts w:ascii="Times New Roman" w:hAnsi="Times New Roman"/>
          <w:bCs/>
          <w:sz w:val="28"/>
          <w:szCs w:val="28"/>
        </w:rPr>
        <w:t>Минобрнауки</w:t>
      </w:r>
      <w:proofErr w:type="spellEnd"/>
      <w:r w:rsidRPr="001F46BD">
        <w:rPr>
          <w:rFonts w:ascii="Times New Roman" w:hAnsi="Times New Roman"/>
          <w:bCs/>
          <w:sz w:val="28"/>
          <w:szCs w:val="28"/>
        </w:rPr>
        <w:t xml:space="preserve"> России и Профсоюзом</w:t>
      </w:r>
      <w:r>
        <w:rPr>
          <w:rFonts w:ascii="Times New Roman" w:hAnsi="Times New Roman"/>
          <w:bCs/>
          <w:sz w:val="28"/>
          <w:szCs w:val="28"/>
        </w:rPr>
        <w:t xml:space="preserve"> стало появление дискуссионной площадки </w:t>
      </w:r>
      <w:r w:rsidRPr="001F46BD">
        <w:rPr>
          <w:rFonts w:ascii="Times New Roman" w:hAnsi="Times New Roman"/>
          <w:bCs/>
          <w:sz w:val="28"/>
          <w:szCs w:val="28"/>
        </w:rPr>
        <w:t>«Роль социального партнерства в согласовании интересов</w:t>
      </w:r>
      <w:r>
        <w:rPr>
          <w:rFonts w:ascii="Times New Roman" w:hAnsi="Times New Roman"/>
          <w:bCs/>
          <w:sz w:val="28"/>
          <w:szCs w:val="28"/>
        </w:rPr>
        <w:t xml:space="preserve"> </w:t>
      </w:r>
      <w:r w:rsidRPr="001F46BD">
        <w:rPr>
          <w:rFonts w:ascii="Times New Roman" w:hAnsi="Times New Roman"/>
          <w:bCs/>
          <w:sz w:val="28"/>
          <w:szCs w:val="28"/>
        </w:rPr>
        <w:t>и урегулировании противоречий работников и работодателей» в</w:t>
      </w:r>
      <w:r>
        <w:rPr>
          <w:rFonts w:ascii="Times New Roman" w:hAnsi="Times New Roman"/>
          <w:bCs/>
          <w:sz w:val="28"/>
          <w:szCs w:val="28"/>
        </w:rPr>
        <w:t xml:space="preserve"> рамках проведения ежегодной всероссийской конференции </w:t>
      </w:r>
      <w:proofErr w:type="spellStart"/>
      <w:r>
        <w:rPr>
          <w:rFonts w:ascii="Times New Roman" w:hAnsi="Times New Roman"/>
          <w:bCs/>
          <w:sz w:val="28"/>
          <w:szCs w:val="28"/>
        </w:rPr>
        <w:t>Минобрнауки</w:t>
      </w:r>
      <w:proofErr w:type="spellEnd"/>
      <w:r>
        <w:rPr>
          <w:rFonts w:ascii="Times New Roman" w:hAnsi="Times New Roman"/>
          <w:bCs/>
          <w:sz w:val="28"/>
          <w:szCs w:val="28"/>
        </w:rPr>
        <w:t xml:space="preserve"> России </w:t>
      </w:r>
      <w:r w:rsidRPr="001F46BD">
        <w:rPr>
          <w:rFonts w:ascii="Times New Roman" w:hAnsi="Times New Roman"/>
          <w:bCs/>
          <w:sz w:val="28"/>
          <w:szCs w:val="28"/>
        </w:rPr>
        <w:t>«Кадровая работа и охрана труда в научных и образовательных организациях высшего образования», к</w:t>
      </w:r>
      <w:r>
        <w:rPr>
          <w:rFonts w:ascii="Times New Roman" w:hAnsi="Times New Roman"/>
          <w:bCs/>
          <w:sz w:val="28"/>
          <w:szCs w:val="28"/>
        </w:rPr>
        <w:t>оторая прошла 5-6 июня в Санкт-</w:t>
      </w:r>
      <w:r w:rsidRPr="001F46BD">
        <w:rPr>
          <w:rFonts w:ascii="Times New Roman" w:hAnsi="Times New Roman"/>
          <w:bCs/>
          <w:sz w:val="28"/>
          <w:szCs w:val="28"/>
        </w:rPr>
        <w:t>Петербургском</w:t>
      </w:r>
      <w:r>
        <w:rPr>
          <w:rFonts w:ascii="Times New Roman" w:hAnsi="Times New Roman"/>
          <w:bCs/>
          <w:sz w:val="28"/>
          <w:szCs w:val="28"/>
        </w:rPr>
        <w:t xml:space="preserve"> </w:t>
      </w:r>
      <w:r w:rsidRPr="001F46BD">
        <w:rPr>
          <w:rFonts w:ascii="Times New Roman" w:hAnsi="Times New Roman"/>
          <w:bCs/>
          <w:sz w:val="28"/>
          <w:szCs w:val="28"/>
        </w:rPr>
        <w:t>политехническом университете Петра Великого</w:t>
      </w:r>
      <w:r>
        <w:rPr>
          <w:rFonts w:ascii="Times New Roman" w:hAnsi="Times New Roman"/>
          <w:bCs/>
          <w:sz w:val="28"/>
          <w:szCs w:val="28"/>
        </w:rPr>
        <w:t>.</w:t>
      </w:r>
      <w:proofErr w:type="gramEnd"/>
    </w:p>
    <w:p w14:paraId="5D40980B" w14:textId="1C0FE3A0" w:rsidR="00717290" w:rsidRDefault="00717290" w:rsidP="0066197D">
      <w:pPr>
        <w:autoSpaceDE w:val="0"/>
        <w:autoSpaceDN w:val="0"/>
        <w:adjustRightInd w:val="0"/>
        <w:spacing w:after="0"/>
        <w:ind w:firstLine="708"/>
        <w:jc w:val="both"/>
        <w:rPr>
          <w:rFonts w:ascii="Times New Roman" w:hAnsi="Times New Roman"/>
          <w:bCs/>
          <w:sz w:val="28"/>
          <w:szCs w:val="28"/>
        </w:rPr>
      </w:pPr>
      <w:r>
        <w:rPr>
          <w:rFonts w:ascii="Times New Roman" w:hAnsi="Times New Roman"/>
          <w:bCs/>
          <w:sz w:val="28"/>
          <w:szCs w:val="28"/>
        </w:rPr>
        <w:t xml:space="preserve">В рамках конференции ежегодно обсуждаются </w:t>
      </w:r>
      <w:r w:rsidRPr="001F46BD">
        <w:rPr>
          <w:rFonts w:ascii="Times New Roman" w:hAnsi="Times New Roman"/>
          <w:bCs/>
          <w:sz w:val="28"/>
          <w:szCs w:val="28"/>
        </w:rPr>
        <w:t>важны</w:t>
      </w:r>
      <w:r>
        <w:rPr>
          <w:rFonts w:ascii="Times New Roman" w:hAnsi="Times New Roman"/>
          <w:bCs/>
          <w:sz w:val="28"/>
          <w:szCs w:val="28"/>
        </w:rPr>
        <w:t>е</w:t>
      </w:r>
      <w:r w:rsidRPr="001F46BD">
        <w:rPr>
          <w:rFonts w:ascii="Times New Roman" w:hAnsi="Times New Roman"/>
          <w:bCs/>
          <w:sz w:val="28"/>
          <w:szCs w:val="28"/>
        </w:rPr>
        <w:t xml:space="preserve"> и</w:t>
      </w:r>
      <w:r>
        <w:rPr>
          <w:rFonts w:ascii="Times New Roman" w:hAnsi="Times New Roman"/>
          <w:bCs/>
          <w:sz w:val="28"/>
          <w:szCs w:val="28"/>
        </w:rPr>
        <w:t xml:space="preserve"> </w:t>
      </w:r>
      <w:r w:rsidRPr="001F46BD">
        <w:rPr>
          <w:rFonts w:ascii="Times New Roman" w:hAnsi="Times New Roman"/>
          <w:bCs/>
          <w:sz w:val="28"/>
          <w:szCs w:val="28"/>
        </w:rPr>
        <w:t>базовы</w:t>
      </w:r>
      <w:r>
        <w:rPr>
          <w:rFonts w:ascii="Times New Roman" w:hAnsi="Times New Roman"/>
          <w:bCs/>
          <w:sz w:val="28"/>
          <w:szCs w:val="28"/>
        </w:rPr>
        <w:t>е</w:t>
      </w:r>
      <w:r w:rsidRPr="001F46BD">
        <w:rPr>
          <w:rFonts w:ascii="Times New Roman" w:hAnsi="Times New Roman"/>
          <w:bCs/>
          <w:sz w:val="28"/>
          <w:szCs w:val="28"/>
        </w:rPr>
        <w:t xml:space="preserve"> </w:t>
      </w:r>
      <w:r w:rsidR="0066197D">
        <w:rPr>
          <w:rFonts w:ascii="Times New Roman" w:hAnsi="Times New Roman"/>
          <w:bCs/>
          <w:sz w:val="28"/>
          <w:szCs w:val="28"/>
        </w:rPr>
        <w:br/>
      </w:r>
      <w:r w:rsidRPr="001F46BD">
        <w:rPr>
          <w:rFonts w:ascii="Times New Roman" w:hAnsi="Times New Roman"/>
          <w:bCs/>
          <w:sz w:val="28"/>
          <w:szCs w:val="28"/>
        </w:rPr>
        <w:t>для создания устойчивого функционирования образовательной организации</w:t>
      </w:r>
      <w:r>
        <w:rPr>
          <w:rFonts w:ascii="Times New Roman" w:hAnsi="Times New Roman"/>
          <w:bCs/>
          <w:sz w:val="28"/>
          <w:szCs w:val="28"/>
        </w:rPr>
        <w:t xml:space="preserve"> в</w:t>
      </w:r>
      <w:r w:rsidRPr="001F46BD">
        <w:rPr>
          <w:rFonts w:ascii="Times New Roman" w:hAnsi="Times New Roman"/>
          <w:bCs/>
          <w:sz w:val="28"/>
          <w:szCs w:val="28"/>
        </w:rPr>
        <w:t>опросы, связанные с</w:t>
      </w:r>
      <w:r>
        <w:rPr>
          <w:rFonts w:ascii="Times New Roman" w:hAnsi="Times New Roman"/>
          <w:bCs/>
          <w:sz w:val="28"/>
          <w:szCs w:val="28"/>
        </w:rPr>
        <w:t xml:space="preserve"> </w:t>
      </w:r>
      <w:r w:rsidRPr="001F46BD">
        <w:rPr>
          <w:rFonts w:ascii="Times New Roman" w:hAnsi="Times New Roman"/>
          <w:bCs/>
          <w:sz w:val="28"/>
          <w:szCs w:val="28"/>
        </w:rPr>
        <w:t>обеспечением безопасности образовательной деятельности</w:t>
      </w:r>
      <w:r>
        <w:rPr>
          <w:rFonts w:ascii="Times New Roman" w:hAnsi="Times New Roman"/>
          <w:bCs/>
          <w:sz w:val="28"/>
          <w:szCs w:val="28"/>
        </w:rPr>
        <w:t xml:space="preserve"> и</w:t>
      </w:r>
      <w:r w:rsidRPr="001F46BD">
        <w:rPr>
          <w:rFonts w:ascii="Times New Roman" w:hAnsi="Times New Roman"/>
          <w:bCs/>
          <w:sz w:val="28"/>
          <w:szCs w:val="28"/>
        </w:rPr>
        <w:t xml:space="preserve"> охраной труда</w:t>
      </w:r>
      <w:r>
        <w:rPr>
          <w:rFonts w:ascii="Times New Roman" w:hAnsi="Times New Roman"/>
          <w:bCs/>
          <w:sz w:val="28"/>
          <w:szCs w:val="28"/>
        </w:rPr>
        <w:t xml:space="preserve"> работников.</w:t>
      </w:r>
    </w:p>
    <w:p w14:paraId="6606A0BD" w14:textId="289C3443" w:rsidR="00717290" w:rsidRPr="000E3863" w:rsidRDefault="00717290" w:rsidP="0066197D">
      <w:pPr>
        <w:autoSpaceDE w:val="0"/>
        <w:autoSpaceDN w:val="0"/>
        <w:adjustRightInd w:val="0"/>
        <w:spacing w:after="0"/>
        <w:ind w:firstLine="708"/>
        <w:jc w:val="both"/>
        <w:rPr>
          <w:rFonts w:ascii="Times New Roman" w:hAnsi="Times New Roman"/>
          <w:b/>
          <w:sz w:val="28"/>
          <w:szCs w:val="28"/>
        </w:rPr>
      </w:pPr>
      <w:proofErr w:type="gramStart"/>
      <w:r w:rsidRPr="000E3863">
        <w:rPr>
          <w:rFonts w:ascii="Times New Roman" w:hAnsi="Times New Roman"/>
          <w:b/>
          <w:sz w:val="28"/>
          <w:szCs w:val="28"/>
        </w:rPr>
        <w:t>Важным направлением деятельности Профсоюз</w:t>
      </w:r>
      <w:r>
        <w:rPr>
          <w:rFonts w:ascii="Times New Roman" w:hAnsi="Times New Roman"/>
          <w:b/>
          <w:sz w:val="28"/>
          <w:szCs w:val="28"/>
        </w:rPr>
        <w:t xml:space="preserve">а в развитии конкурсного движения в сфере высшего образования является </w:t>
      </w:r>
      <w:r w:rsidRPr="000E3863">
        <w:rPr>
          <w:rFonts w:ascii="Times New Roman" w:hAnsi="Times New Roman"/>
          <w:b/>
          <w:sz w:val="28"/>
          <w:szCs w:val="28"/>
        </w:rPr>
        <w:t>проведение Всероссийского конкурса «Траектория успеха» в рамках Всероссийского семинар</w:t>
      </w:r>
      <w:r>
        <w:rPr>
          <w:rFonts w:ascii="Times New Roman" w:hAnsi="Times New Roman"/>
          <w:b/>
          <w:sz w:val="28"/>
          <w:szCs w:val="28"/>
        </w:rPr>
        <w:t>а</w:t>
      </w:r>
      <w:r w:rsidRPr="000E3863">
        <w:rPr>
          <w:rFonts w:ascii="Times New Roman" w:hAnsi="Times New Roman"/>
          <w:b/>
          <w:sz w:val="28"/>
          <w:szCs w:val="28"/>
        </w:rPr>
        <w:t>-совещания</w:t>
      </w:r>
      <w:r>
        <w:rPr>
          <w:rFonts w:ascii="Times New Roman" w:hAnsi="Times New Roman"/>
          <w:b/>
          <w:sz w:val="28"/>
          <w:szCs w:val="28"/>
        </w:rPr>
        <w:t xml:space="preserve">, направленного на </w:t>
      </w:r>
      <w:r w:rsidRPr="000E3863">
        <w:rPr>
          <w:rFonts w:ascii="Times New Roman" w:hAnsi="Times New Roman"/>
          <w:b/>
          <w:sz w:val="28"/>
          <w:szCs w:val="28"/>
        </w:rPr>
        <w:t xml:space="preserve"> формировани</w:t>
      </w:r>
      <w:r>
        <w:rPr>
          <w:rFonts w:ascii="Times New Roman" w:hAnsi="Times New Roman"/>
          <w:b/>
          <w:sz w:val="28"/>
          <w:szCs w:val="28"/>
        </w:rPr>
        <w:t>е</w:t>
      </w:r>
      <w:r w:rsidRPr="000E3863">
        <w:rPr>
          <w:rFonts w:ascii="Times New Roman" w:hAnsi="Times New Roman"/>
          <w:b/>
          <w:sz w:val="28"/>
          <w:szCs w:val="28"/>
        </w:rPr>
        <w:t xml:space="preserve"> положительного имиджа Профсоюза, увеличени</w:t>
      </w:r>
      <w:r>
        <w:rPr>
          <w:rFonts w:ascii="Times New Roman" w:hAnsi="Times New Roman"/>
          <w:b/>
          <w:sz w:val="28"/>
          <w:szCs w:val="28"/>
        </w:rPr>
        <w:t>е</w:t>
      </w:r>
      <w:r w:rsidRPr="000E3863">
        <w:rPr>
          <w:rFonts w:ascii="Times New Roman" w:hAnsi="Times New Roman"/>
          <w:b/>
          <w:sz w:val="28"/>
          <w:szCs w:val="28"/>
        </w:rPr>
        <w:t xml:space="preserve"> профсоюзного членства, повышени</w:t>
      </w:r>
      <w:r>
        <w:rPr>
          <w:rFonts w:ascii="Times New Roman" w:hAnsi="Times New Roman"/>
          <w:b/>
          <w:sz w:val="28"/>
          <w:szCs w:val="28"/>
        </w:rPr>
        <w:t>е</w:t>
      </w:r>
      <w:r w:rsidRPr="000E3863">
        <w:rPr>
          <w:rFonts w:ascii="Times New Roman" w:hAnsi="Times New Roman"/>
          <w:b/>
          <w:sz w:val="28"/>
          <w:szCs w:val="28"/>
        </w:rPr>
        <w:t xml:space="preserve"> профессионализма первичных профсоюзных организаций работников вузов, поиск эффективных форм и способов защиты прав и интересов членов Профсоюза, обобщени</w:t>
      </w:r>
      <w:r>
        <w:rPr>
          <w:rFonts w:ascii="Times New Roman" w:hAnsi="Times New Roman"/>
          <w:b/>
          <w:sz w:val="28"/>
          <w:szCs w:val="28"/>
        </w:rPr>
        <w:t>е</w:t>
      </w:r>
      <w:r w:rsidRPr="000E3863">
        <w:rPr>
          <w:rFonts w:ascii="Times New Roman" w:hAnsi="Times New Roman"/>
          <w:b/>
          <w:sz w:val="28"/>
          <w:szCs w:val="28"/>
        </w:rPr>
        <w:t xml:space="preserve"> и распространени</w:t>
      </w:r>
      <w:r>
        <w:rPr>
          <w:rFonts w:ascii="Times New Roman" w:hAnsi="Times New Roman"/>
          <w:b/>
          <w:sz w:val="28"/>
          <w:szCs w:val="28"/>
        </w:rPr>
        <w:t>е</w:t>
      </w:r>
      <w:r w:rsidRPr="000E3863">
        <w:rPr>
          <w:rFonts w:ascii="Times New Roman" w:hAnsi="Times New Roman"/>
          <w:b/>
          <w:sz w:val="28"/>
          <w:szCs w:val="28"/>
        </w:rPr>
        <w:t xml:space="preserve"> имеющегося опыта работы</w:t>
      </w:r>
      <w:r>
        <w:rPr>
          <w:rFonts w:ascii="Times New Roman" w:hAnsi="Times New Roman"/>
          <w:b/>
          <w:sz w:val="28"/>
          <w:szCs w:val="28"/>
        </w:rPr>
        <w:t>.</w:t>
      </w:r>
      <w:r w:rsidRPr="000E3863">
        <w:rPr>
          <w:rFonts w:ascii="Times New Roman" w:hAnsi="Times New Roman"/>
          <w:b/>
          <w:sz w:val="28"/>
          <w:szCs w:val="28"/>
        </w:rPr>
        <w:t xml:space="preserve"> </w:t>
      </w:r>
      <w:proofErr w:type="gramEnd"/>
    </w:p>
    <w:p w14:paraId="27516FDE" w14:textId="0B8DBE97" w:rsidR="00717290" w:rsidRPr="0085013E" w:rsidRDefault="00717290" w:rsidP="0066197D">
      <w:pPr>
        <w:autoSpaceDE w:val="0"/>
        <w:autoSpaceDN w:val="0"/>
        <w:adjustRightInd w:val="0"/>
        <w:spacing w:after="0"/>
        <w:ind w:firstLine="708"/>
        <w:jc w:val="both"/>
        <w:rPr>
          <w:rFonts w:ascii="Times New Roman" w:hAnsi="Times New Roman"/>
          <w:sz w:val="28"/>
          <w:szCs w:val="28"/>
        </w:rPr>
      </w:pPr>
      <w:r w:rsidRPr="0085013E">
        <w:rPr>
          <w:rFonts w:ascii="Times New Roman" w:hAnsi="Times New Roman"/>
          <w:sz w:val="28"/>
          <w:szCs w:val="28"/>
        </w:rPr>
        <w:t>Конкурс нацелен не только на выявление и тиражирование лучших практик деятельности первичных профсоюзных организаци</w:t>
      </w:r>
      <w:r>
        <w:rPr>
          <w:rFonts w:ascii="Times New Roman" w:hAnsi="Times New Roman"/>
          <w:sz w:val="28"/>
          <w:szCs w:val="28"/>
        </w:rPr>
        <w:t>й</w:t>
      </w:r>
      <w:r w:rsidRPr="0085013E">
        <w:rPr>
          <w:rFonts w:ascii="Times New Roman" w:hAnsi="Times New Roman"/>
          <w:sz w:val="28"/>
          <w:szCs w:val="28"/>
        </w:rPr>
        <w:t xml:space="preserve">, но и поиск ярких профсоюзных лидеров из разных регионов страны. Конкурс сочетает </w:t>
      </w:r>
      <w:r>
        <w:rPr>
          <w:rFonts w:ascii="Times New Roman" w:hAnsi="Times New Roman"/>
          <w:sz w:val="28"/>
          <w:szCs w:val="28"/>
        </w:rPr>
        <w:br/>
      </w:r>
      <w:r w:rsidRPr="0085013E">
        <w:rPr>
          <w:rFonts w:ascii="Times New Roman" w:hAnsi="Times New Roman"/>
          <w:sz w:val="28"/>
          <w:szCs w:val="28"/>
        </w:rPr>
        <w:t>в себе элементы проектной деятельности, обучения профсоюзных кадров, выявления лидеров и новых команд. Призовой фонд на реализацию победившего проекта позволяет внедрить инновационные формы работы в кратчайшие сроки.</w:t>
      </w:r>
    </w:p>
    <w:p w14:paraId="7A3D5F20" w14:textId="57D56EEF" w:rsidR="00717290" w:rsidRPr="0085013E" w:rsidRDefault="00717290" w:rsidP="0066197D">
      <w:pPr>
        <w:autoSpaceDE w:val="0"/>
        <w:autoSpaceDN w:val="0"/>
        <w:adjustRightInd w:val="0"/>
        <w:spacing w:after="0"/>
        <w:ind w:firstLine="708"/>
        <w:jc w:val="both"/>
        <w:rPr>
          <w:rFonts w:ascii="Times New Roman" w:hAnsi="Times New Roman"/>
          <w:sz w:val="28"/>
          <w:szCs w:val="28"/>
        </w:rPr>
      </w:pPr>
      <w:r w:rsidRPr="0085013E">
        <w:rPr>
          <w:rFonts w:ascii="Times New Roman" w:hAnsi="Times New Roman"/>
          <w:sz w:val="28"/>
          <w:szCs w:val="28"/>
        </w:rPr>
        <w:lastRenderedPageBreak/>
        <w:t xml:space="preserve">Конкурс проводится среди первичных профсоюзных организаций работников образовательных организаций высшего образования. </w:t>
      </w:r>
      <w:r>
        <w:rPr>
          <w:rFonts w:ascii="Times New Roman" w:hAnsi="Times New Roman"/>
          <w:sz w:val="28"/>
          <w:szCs w:val="28"/>
        </w:rPr>
        <w:t>В 2024 году Конкурс прошел на базе СОК «Радуга»</w:t>
      </w:r>
      <w:r w:rsidRPr="0085013E">
        <w:rPr>
          <w:rFonts w:ascii="Times New Roman" w:hAnsi="Times New Roman"/>
          <w:sz w:val="28"/>
          <w:szCs w:val="28"/>
        </w:rPr>
        <w:t xml:space="preserve"> </w:t>
      </w:r>
      <w:r>
        <w:rPr>
          <w:rFonts w:ascii="Times New Roman" w:hAnsi="Times New Roman"/>
          <w:sz w:val="28"/>
          <w:szCs w:val="28"/>
        </w:rPr>
        <w:t xml:space="preserve">Донского государственного технического университета в рамках проведения Всероссийского семинара-совещания </w:t>
      </w:r>
      <w:r w:rsidR="0066197D">
        <w:rPr>
          <w:rFonts w:ascii="Times New Roman" w:hAnsi="Times New Roman"/>
          <w:sz w:val="28"/>
          <w:szCs w:val="28"/>
        </w:rPr>
        <w:br/>
      </w:r>
      <w:r>
        <w:rPr>
          <w:rFonts w:ascii="Times New Roman" w:hAnsi="Times New Roman"/>
          <w:sz w:val="28"/>
          <w:szCs w:val="28"/>
        </w:rPr>
        <w:t>(</w:t>
      </w:r>
      <w:r w:rsidRPr="0085013E">
        <w:rPr>
          <w:rFonts w:ascii="Times New Roman" w:hAnsi="Times New Roman"/>
          <w:sz w:val="28"/>
          <w:szCs w:val="28"/>
        </w:rPr>
        <w:t xml:space="preserve">с. </w:t>
      </w:r>
      <w:proofErr w:type="spellStart"/>
      <w:r w:rsidRPr="0085013E">
        <w:rPr>
          <w:rFonts w:ascii="Times New Roman" w:hAnsi="Times New Roman"/>
          <w:sz w:val="28"/>
          <w:szCs w:val="28"/>
        </w:rPr>
        <w:t>Дивноморское</w:t>
      </w:r>
      <w:proofErr w:type="spellEnd"/>
      <w:r>
        <w:rPr>
          <w:rFonts w:ascii="Times New Roman" w:hAnsi="Times New Roman"/>
          <w:sz w:val="28"/>
          <w:szCs w:val="28"/>
        </w:rPr>
        <w:t xml:space="preserve">, </w:t>
      </w:r>
      <w:proofErr w:type="spellStart"/>
      <w:r w:rsidRPr="0085013E">
        <w:rPr>
          <w:rFonts w:ascii="Times New Roman" w:hAnsi="Times New Roman"/>
          <w:sz w:val="28"/>
          <w:szCs w:val="28"/>
        </w:rPr>
        <w:t>Геленджикский</w:t>
      </w:r>
      <w:proofErr w:type="spellEnd"/>
      <w:r w:rsidRPr="0085013E">
        <w:rPr>
          <w:rFonts w:ascii="Times New Roman" w:hAnsi="Times New Roman"/>
          <w:sz w:val="28"/>
          <w:szCs w:val="28"/>
        </w:rPr>
        <w:t xml:space="preserve"> р-н, Краснодарский край). Для участия в финале конкурсная комиссия отбирала из программ первичных профсоюзных организаций работников образовательных организаций высшего образования наиболее яркие программы, направленные на создание эффективной системы защиты социально-трудовых прав и интересов работников, повышение статуса педагогического работника, его материального благосостояния и улучшения условий труда. </w:t>
      </w:r>
    </w:p>
    <w:p w14:paraId="1F7759C5" w14:textId="77777777" w:rsidR="00717290" w:rsidRPr="0085013E"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85013E">
        <w:rPr>
          <w:rFonts w:ascii="Times New Roman" w:eastAsia="Times New Roman" w:hAnsi="Times New Roman"/>
          <w:sz w:val="28"/>
          <w:szCs w:val="28"/>
          <w:lang w:eastAsia="ru-RU"/>
        </w:rPr>
        <w:t xml:space="preserve">С каждым годом становятся все более востребованными новые эффективные формы работы по увеличению профсоюзного членства и защите прав и интересов работников вузов, примеры результативных проектов, способствующих повышению авторитета первичной профсоюзной организации в образовательной организации высшего образования и формированию нового имиджа Профсоюза. </w:t>
      </w:r>
    </w:p>
    <w:p w14:paraId="40BB99E2" w14:textId="5417FA8B" w:rsidR="00717290" w:rsidRPr="0085013E"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proofErr w:type="gramStart"/>
      <w:r w:rsidRPr="0085013E">
        <w:rPr>
          <w:rFonts w:ascii="Times New Roman" w:eastAsia="Times New Roman" w:hAnsi="Times New Roman"/>
          <w:sz w:val="28"/>
          <w:szCs w:val="28"/>
          <w:lang w:eastAsia="ru-RU"/>
        </w:rPr>
        <w:t xml:space="preserve">Самыми популярными направлениями деятельности первичных профсоюзных организаций, судя по заявкам, направляемым участниками </w:t>
      </w:r>
      <w:r>
        <w:rPr>
          <w:rFonts w:ascii="Times New Roman" w:eastAsia="Times New Roman" w:hAnsi="Times New Roman"/>
          <w:sz w:val="28"/>
          <w:szCs w:val="28"/>
          <w:lang w:eastAsia="ru-RU"/>
        </w:rPr>
        <w:br/>
        <w:t>на к</w:t>
      </w:r>
      <w:r w:rsidRPr="0085013E">
        <w:rPr>
          <w:rFonts w:ascii="Times New Roman" w:eastAsia="Times New Roman" w:hAnsi="Times New Roman"/>
          <w:sz w:val="28"/>
          <w:szCs w:val="28"/>
          <w:lang w:eastAsia="ru-RU"/>
        </w:rPr>
        <w:t xml:space="preserve">онкурс, являются совместные социальные программы профсоюзной организации и администрации (оздоровление, отдых, формирование здорового образа жизни), программы сохранения и повышения профсоюзного членства,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в том числе проекты, направленные на повышение мотивации профсоюзного членства среди работающей молодежи образовательной организации высшего образования, повышение авторитета и роли Профсоюза посредством реализации правозащитной деятельности</w:t>
      </w:r>
      <w:proofErr w:type="gramEnd"/>
      <w:r w:rsidRPr="0085013E">
        <w:rPr>
          <w:rFonts w:ascii="Times New Roman" w:eastAsia="Times New Roman" w:hAnsi="Times New Roman"/>
          <w:sz w:val="28"/>
          <w:szCs w:val="28"/>
          <w:lang w:eastAsia="ru-RU"/>
        </w:rPr>
        <w:t xml:space="preserve"> в образовательной организации. Кроме того, были представлены интересные историко-патриотические проекты, программы укрепления духовно-нравственных ценностей и культурных традиций в трудовых коллективах, культурно-просветительские проекты, направленные на сохранение кадрового потенциала, повышение квалификации</w:t>
      </w:r>
      <w:r>
        <w:rPr>
          <w:rFonts w:ascii="Times New Roman" w:eastAsia="Times New Roman" w:hAnsi="Times New Roman"/>
          <w:sz w:val="28"/>
          <w:szCs w:val="28"/>
          <w:lang w:eastAsia="ru-RU"/>
        </w:rPr>
        <w:t xml:space="preserve"> работников</w:t>
      </w:r>
      <w:r w:rsidRPr="0085013E">
        <w:rPr>
          <w:rFonts w:ascii="Times New Roman" w:eastAsia="Times New Roman" w:hAnsi="Times New Roman"/>
          <w:sz w:val="28"/>
          <w:szCs w:val="28"/>
          <w:lang w:eastAsia="ru-RU"/>
        </w:rPr>
        <w:t xml:space="preserve"> и качества образования. </w:t>
      </w:r>
    </w:p>
    <w:p w14:paraId="780B393B" w14:textId="77777777" w:rsidR="00717290" w:rsidRPr="0085013E"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85013E">
        <w:rPr>
          <w:rFonts w:ascii="Times New Roman" w:eastAsia="Times New Roman" w:hAnsi="Times New Roman"/>
          <w:sz w:val="28"/>
          <w:szCs w:val="28"/>
          <w:lang w:eastAsia="ru-RU"/>
        </w:rPr>
        <w:t xml:space="preserve">В 2024 году Всероссийский конкурс «Траектория успеха» отметил </w:t>
      </w:r>
      <w:r>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 xml:space="preserve">10-летний юбилей. За весь период проведения конкурса членам жюри и зрителям были продемонстрированы более 150 программ деятельности первичных профсоюзных организаций, региональных КСП Профсоюза, за период 2020–2024 гг. в конкурсе приняли участие 54 проекта (программы развития). Наиболее активными являются профсоюзные организации работников </w:t>
      </w:r>
      <w:r>
        <w:rPr>
          <w:rFonts w:ascii="Times New Roman" w:eastAsia="Times New Roman" w:hAnsi="Times New Roman"/>
          <w:sz w:val="28"/>
          <w:szCs w:val="28"/>
          <w:lang w:eastAsia="ru-RU"/>
        </w:rPr>
        <w:t>образовательных организаций высшего образования</w:t>
      </w:r>
      <w:r w:rsidRPr="0085013E">
        <w:rPr>
          <w:rFonts w:ascii="Times New Roman" w:eastAsia="Times New Roman" w:hAnsi="Times New Roman"/>
          <w:sz w:val="28"/>
          <w:szCs w:val="28"/>
          <w:lang w:eastAsia="ru-RU"/>
        </w:rPr>
        <w:t xml:space="preserve"> Приволжского и Южного федеральных округов. </w:t>
      </w:r>
    </w:p>
    <w:p w14:paraId="619F8D3C" w14:textId="1CD6E0F8" w:rsidR="00717290" w:rsidRPr="0085013E"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85013E">
        <w:rPr>
          <w:rFonts w:ascii="Times New Roman" w:eastAsia="Times New Roman" w:hAnsi="Times New Roman"/>
          <w:sz w:val="28"/>
          <w:szCs w:val="28"/>
          <w:lang w:eastAsia="ru-RU"/>
        </w:rPr>
        <w:t xml:space="preserve">К 10-летнему юбилею </w:t>
      </w:r>
      <w:r>
        <w:rPr>
          <w:rFonts w:ascii="Times New Roman" w:eastAsia="Times New Roman" w:hAnsi="Times New Roman"/>
          <w:sz w:val="28"/>
          <w:szCs w:val="28"/>
          <w:lang w:eastAsia="ru-RU"/>
        </w:rPr>
        <w:t>к</w:t>
      </w:r>
      <w:r w:rsidRPr="0085013E">
        <w:rPr>
          <w:rFonts w:ascii="Times New Roman" w:eastAsia="Times New Roman" w:hAnsi="Times New Roman"/>
          <w:sz w:val="28"/>
          <w:szCs w:val="28"/>
          <w:lang w:eastAsia="ru-RU"/>
        </w:rPr>
        <w:t>онкурса было подготовлено юбилейное издание: «Траектория успеха: 10 лет пути (2014</w:t>
      </w:r>
      <w:r w:rsidR="0066197D">
        <w:rPr>
          <w:rFonts w:ascii="Times New Roman" w:eastAsia="Times New Roman" w:hAnsi="Times New Roman"/>
          <w:sz w:val="28"/>
          <w:szCs w:val="28"/>
          <w:lang w:eastAsia="ru-RU"/>
        </w:rPr>
        <w:t>-</w:t>
      </w:r>
      <w:r>
        <w:rPr>
          <w:rFonts w:ascii="Times New Roman" w:eastAsia="Times New Roman" w:hAnsi="Times New Roman"/>
          <w:sz w:val="28"/>
          <w:szCs w:val="28"/>
          <w:lang w:eastAsia="ru-RU"/>
        </w:rPr>
        <w:t>2024</w:t>
      </w:r>
      <w:r w:rsidRPr="0085013E">
        <w:rPr>
          <w:rFonts w:ascii="Times New Roman" w:eastAsia="Times New Roman" w:hAnsi="Times New Roman"/>
          <w:sz w:val="28"/>
          <w:szCs w:val="28"/>
          <w:lang w:eastAsia="ru-RU"/>
        </w:rPr>
        <w:t xml:space="preserve">)». В нем представлены победители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 xml:space="preserve">и призеры с кратким описанием конкурсных программ. Особое внимание в </w:t>
      </w:r>
      <w:r w:rsidRPr="0085013E">
        <w:rPr>
          <w:rFonts w:ascii="Times New Roman" w:eastAsia="Times New Roman" w:hAnsi="Times New Roman"/>
          <w:sz w:val="28"/>
          <w:szCs w:val="28"/>
          <w:lang w:eastAsia="ru-RU"/>
        </w:rPr>
        <w:lastRenderedPageBreak/>
        <w:t>сборнике уделено председателям, чье лидерство и преданность делу стали ключевыми факторами успеха.</w:t>
      </w:r>
    </w:p>
    <w:p w14:paraId="40FA19ED" w14:textId="0DC8265D" w:rsidR="00717290"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85013E">
        <w:rPr>
          <w:rFonts w:ascii="Times New Roman" w:eastAsia="Times New Roman" w:hAnsi="Times New Roman"/>
          <w:sz w:val="28"/>
          <w:szCs w:val="28"/>
          <w:lang w:eastAsia="ru-RU"/>
        </w:rPr>
        <w:t xml:space="preserve">Для работы в Профсоюзе всегда необходимы инициативные и грамотные профессионалы, которые не боятся взять на себя ответственность и в самой непростой ситуации быстро принимают единственно правильное решение. Поэтому конкурс – это замечательная возможность присмотреться к молодым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 xml:space="preserve">и креативным кадрам, которые могут привнести в Профсоюз интересные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 xml:space="preserve">и перспективные идеи. За 10 лет конкурс стал важным направлением системной работы с профсоюзными организациями, ориентированным на выявление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и распространение лучших практик работы, содержательного общения и обмена опытом по различным направлениям деятельности профсоюзной организации.</w:t>
      </w:r>
    </w:p>
    <w:p w14:paraId="55C17ED9" w14:textId="23C94B17" w:rsidR="00717290" w:rsidRPr="000E3863" w:rsidRDefault="00717290" w:rsidP="0066197D">
      <w:pPr>
        <w:autoSpaceDE w:val="0"/>
        <w:autoSpaceDN w:val="0"/>
        <w:adjustRightInd w:val="0"/>
        <w:spacing w:after="0"/>
        <w:ind w:firstLine="708"/>
        <w:jc w:val="both"/>
        <w:rPr>
          <w:rFonts w:ascii="Times New Roman" w:eastAsia="Times New Roman" w:hAnsi="Times New Roman"/>
          <w:b/>
          <w:sz w:val="28"/>
          <w:szCs w:val="28"/>
          <w:lang w:eastAsia="ru-RU"/>
        </w:rPr>
      </w:pPr>
      <w:r w:rsidRPr="000E3863">
        <w:rPr>
          <w:rFonts w:ascii="Times New Roman" w:eastAsia="Times New Roman" w:hAnsi="Times New Roman"/>
          <w:b/>
          <w:sz w:val="28"/>
          <w:szCs w:val="28"/>
          <w:lang w:eastAsia="ru-RU"/>
        </w:rPr>
        <w:t xml:space="preserve">Профсоюзом во исполнение Отраслевых соглашений осуществляется организация обучения представителей первичных профсоюзных организаций работников ООВО по вопросам разработки и заключения коллективных договоров, проводимого на базе Лаборатории автоматизированного анализа </w:t>
      </w:r>
      <w:r w:rsidR="0066197D">
        <w:rPr>
          <w:rFonts w:ascii="Times New Roman" w:eastAsia="Times New Roman" w:hAnsi="Times New Roman"/>
          <w:b/>
          <w:sz w:val="28"/>
          <w:szCs w:val="28"/>
          <w:lang w:eastAsia="ru-RU"/>
        </w:rPr>
        <w:br/>
      </w:r>
      <w:r w:rsidRPr="000E3863">
        <w:rPr>
          <w:rFonts w:ascii="Times New Roman" w:eastAsia="Times New Roman" w:hAnsi="Times New Roman"/>
          <w:b/>
          <w:sz w:val="28"/>
          <w:szCs w:val="28"/>
          <w:lang w:eastAsia="ru-RU"/>
        </w:rPr>
        <w:t xml:space="preserve">и оценки эффективности коллективно-договорных актов в сфере образования ФГБОУ «Рязанский государственный радиотехнический университет </w:t>
      </w:r>
      <w:r w:rsidR="0066197D">
        <w:rPr>
          <w:rFonts w:ascii="Times New Roman" w:eastAsia="Times New Roman" w:hAnsi="Times New Roman"/>
          <w:b/>
          <w:sz w:val="28"/>
          <w:szCs w:val="28"/>
          <w:lang w:eastAsia="ru-RU"/>
        </w:rPr>
        <w:br/>
      </w:r>
      <w:r w:rsidRPr="000E3863">
        <w:rPr>
          <w:rFonts w:ascii="Times New Roman" w:eastAsia="Times New Roman" w:hAnsi="Times New Roman"/>
          <w:b/>
          <w:sz w:val="28"/>
          <w:szCs w:val="28"/>
          <w:lang w:eastAsia="ru-RU"/>
        </w:rPr>
        <w:t xml:space="preserve">им. </w:t>
      </w:r>
      <w:proofErr w:type="spellStart"/>
      <w:r w:rsidRPr="000E3863">
        <w:rPr>
          <w:rFonts w:ascii="Times New Roman" w:eastAsia="Times New Roman" w:hAnsi="Times New Roman"/>
          <w:b/>
          <w:sz w:val="28"/>
          <w:szCs w:val="28"/>
          <w:lang w:eastAsia="ru-RU"/>
        </w:rPr>
        <w:t>В.Ф.Уткина</w:t>
      </w:r>
      <w:proofErr w:type="spellEnd"/>
      <w:r w:rsidRPr="000E3863">
        <w:rPr>
          <w:rFonts w:ascii="Times New Roman" w:eastAsia="Times New Roman" w:hAnsi="Times New Roman"/>
          <w:b/>
          <w:sz w:val="28"/>
          <w:szCs w:val="28"/>
          <w:lang w:eastAsia="ru-RU"/>
        </w:rPr>
        <w:t>».</w:t>
      </w:r>
    </w:p>
    <w:p w14:paraId="7B2C3E4B" w14:textId="77777777" w:rsidR="00717290" w:rsidRPr="0085013E"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85013E">
        <w:rPr>
          <w:rFonts w:ascii="Times New Roman" w:eastAsia="Times New Roman" w:hAnsi="Times New Roman"/>
          <w:sz w:val="28"/>
          <w:szCs w:val="28"/>
          <w:lang w:eastAsia="ru-RU"/>
        </w:rPr>
        <w:t>В 2024 году впервые обучение проходили члены Профсоюза из новых субъектов Российской Федерации</w:t>
      </w:r>
      <w:r>
        <w:rPr>
          <w:rFonts w:ascii="Times New Roman" w:eastAsia="Times New Roman" w:hAnsi="Times New Roman"/>
          <w:sz w:val="28"/>
          <w:szCs w:val="28"/>
          <w:lang w:eastAsia="ru-RU"/>
        </w:rPr>
        <w:t xml:space="preserve"> –</w:t>
      </w:r>
      <w:r w:rsidRPr="0085013E">
        <w:rPr>
          <w:rFonts w:ascii="Times New Roman" w:eastAsia="Times New Roman" w:hAnsi="Times New Roman"/>
          <w:sz w:val="28"/>
          <w:szCs w:val="28"/>
          <w:lang w:eastAsia="ru-RU"/>
        </w:rPr>
        <w:t xml:space="preserve"> представители Донбасской академии строительства и архитектуры и Луганского университета имени Владимира Даля.</w:t>
      </w:r>
    </w:p>
    <w:p w14:paraId="6B5EBFED" w14:textId="6E760B22" w:rsidR="00717290"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85013E">
        <w:rPr>
          <w:rFonts w:ascii="Times New Roman" w:eastAsia="Times New Roman" w:hAnsi="Times New Roman"/>
          <w:sz w:val="28"/>
          <w:szCs w:val="28"/>
          <w:lang w:eastAsia="ru-RU"/>
        </w:rPr>
        <w:t xml:space="preserve">В соответствии с программой работы участники изучают теоретические основы договорного регулирования социально-трудовых отношений, приобретают практические навыки разработки эффективного коллективного договора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 xml:space="preserve">по методике количественной оценки его эффективности. Полученные знания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 xml:space="preserve">и практические навыки участники семинара используют при работе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 xml:space="preserve">над повышением эффективности проекта коллективного договора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 xml:space="preserve">в образовательной организации. Обучение выполняется с использованием информационной системы «автоматизированное рабочее место разработчика коллективного договора» (далее </w:t>
      </w:r>
      <w:r>
        <w:rPr>
          <w:rFonts w:ascii="Times New Roman" w:eastAsia="Times New Roman" w:hAnsi="Times New Roman"/>
          <w:sz w:val="28"/>
          <w:szCs w:val="28"/>
          <w:lang w:eastAsia="ru-RU"/>
        </w:rPr>
        <w:t>–</w:t>
      </w:r>
      <w:r w:rsidRPr="0085013E">
        <w:rPr>
          <w:rFonts w:ascii="Times New Roman" w:eastAsia="Times New Roman" w:hAnsi="Times New Roman"/>
          <w:sz w:val="28"/>
          <w:szCs w:val="28"/>
          <w:lang w:eastAsia="ru-RU"/>
        </w:rPr>
        <w:t xml:space="preserve"> АРМ КД), которая является авторской разработкой Лаборатории и Профсоюза. Система позволяет участникам обучения при работе над содержанием того или иного раздела проекта коллективного договора ООВО познакомиться с опытом решения вопросов коллективно-договорного регулирования в других образовательных организациях, подведомственных </w:t>
      </w:r>
      <w:proofErr w:type="spellStart"/>
      <w:r w:rsidRPr="0085013E">
        <w:rPr>
          <w:rFonts w:ascii="Times New Roman" w:eastAsia="Times New Roman" w:hAnsi="Times New Roman"/>
          <w:sz w:val="28"/>
          <w:szCs w:val="28"/>
          <w:lang w:eastAsia="ru-RU"/>
        </w:rPr>
        <w:t>Минобрнауки</w:t>
      </w:r>
      <w:proofErr w:type="spellEnd"/>
      <w:r w:rsidRPr="0085013E">
        <w:rPr>
          <w:rFonts w:ascii="Times New Roman" w:eastAsia="Times New Roman" w:hAnsi="Times New Roman"/>
          <w:sz w:val="28"/>
          <w:szCs w:val="28"/>
          <w:lang w:eastAsia="ru-RU"/>
        </w:rPr>
        <w:t xml:space="preserve"> и </w:t>
      </w:r>
      <w:proofErr w:type="spellStart"/>
      <w:r w:rsidRPr="0085013E">
        <w:rPr>
          <w:rFonts w:ascii="Times New Roman" w:eastAsia="Times New Roman" w:hAnsi="Times New Roman"/>
          <w:sz w:val="28"/>
          <w:szCs w:val="28"/>
          <w:lang w:eastAsia="ru-RU"/>
        </w:rPr>
        <w:t>Минпросвещения</w:t>
      </w:r>
      <w:proofErr w:type="spellEnd"/>
      <w:r w:rsidRPr="0085013E">
        <w:rPr>
          <w:rFonts w:ascii="Times New Roman" w:eastAsia="Times New Roman" w:hAnsi="Times New Roman"/>
          <w:sz w:val="28"/>
          <w:szCs w:val="28"/>
          <w:lang w:eastAsia="ru-RU"/>
        </w:rPr>
        <w:t xml:space="preserve"> России, корректировать имеющиеся пункты и дополнять проект коллективного договора новыми </w:t>
      </w:r>
      <w:r>
        <w:rPr>
          <w:rFonts w:ascii="Times New Roman" w:eastAsia="Times New Roman" w:hAnsi="Times New Roman"/>
          <w:sz w:val="28"/>
          <w:szCs w:val="28"/>
          <w:lang w:eastAsia="ru-RU"/>
        </w:rPr>
        <w:t>положениями,</w:t>
      </w:r>
      <w:r w:rsidRPr="0085013E">
        <w:rPr>
          <w:rFonts w:ascii="Times New Roman" w:eastAsia="Times New Roman" w:hAnsi="Times New Roman"/>
          <w:sz w:val="28"/>
          <w:szCs w:val="28"/>
          <w:lang w:eastAsia="ru-RU"/>
        </w:rPr>
        <w:t xml:space="preserve"> повышающими уровень защиты и социальных гарантий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для работников. При этом информационная система автоматически оценивает качество проекта, а также качество отдельных его разделов</w:t>
      </w:r>
      <w:r>
        <w:rPr>
          <w:rFonts w:ascii="Times New Roman" w:eastAsia="Times New Roman" w:hAnsi="Times New Roman"/>
          <w:sz w:val="28"/>
          <w:szCs w:val="28"/>
          <w:lang w:eastAsia="ru-RU"/>
        </w:rPr>
        <w:t xml:space="preserve"> с точки зрения </w:t>
      </w:r>
      <w:r>
        <w:rPr>
          <w:rFonts w:ascii="Times New Roman" w:eastAsia="Times New Roman" w:hAnsi="Times New Roman"/>
          <w:sz w:val="28"/>
          <w:szCs w:val="28"/>
          <w:lang w:eastAsia="ru-RU"/>
        </w:rPr>
        <w:lastRenderedPageBreak/>
        <w:t>соблюдения трудового законодательства.</w:t>
      </w:r>
      <w:r w:rsidRPr="0085013E">
        <w:rPr>
          <w:rFonts w:ascii="Times New Roman" w:eastAsia="Times New Roman" w:hAnsi="Times New Roman"/>
          <w:sz w:val="28"/>
          <w:szCs w:val="28"/>
          <w:lang w:eastAsia="ru-RU"/>
        </w:rPr>
        <w:t xml:space="preserve"> В процессе работы участники семинара обсуждают содержание отдельных разделов договора, делясь опытом решения </w:t>
      </w:r>
      <w:r w:rsidR="0066197D">
        <w:rPr>
          <w:rFonts w:ascii="Times New Roman" w:eastAsia="Times New Roman" w:hAnsi="Times New Roman"/>
          <w:sz w:val="28"/>
          <w:szCs w:val="28"/>
          <w:lang w:eastAsia="ru-RU"/>
        </w:rPr>
        <w:br/>
      </w:r>
      <w:r w:rsidRPr="0085013E">
        <w:rPr>
          <w:rFonts w:ascii="Times New Roman" w:eastAsia="Times New Roman" w:hAnsi="Times New Roman"/>
          <w:sz w:val="28"/>
          <w:szCs w:val="28"/>
          <w:lang w:eastAsia="ru-RU"/>
        </w:rPr>
        <w:t>тех или иных вопросов социально-трудовых отношений.</w:t>
      </w:r>
    </w:p>
    <w:p w14:paraId="2CF5CA87" w14:textId="77777777" w:rsidR="00717290" w:rsidRPr="0085013E" w:rsidRDefault="00717290" w:rsidP="0066197D">
      <w:pPr>
        <w:autoSpaceDE w:val="0"/>
        <w:autoSpaceDN w:val="0"/>
        <w:adjustRightInd w:val="0"/>
        <w:spacing w:after="0"/>
        <w:ind w:firstLine="708"/>
        <w:jc w:val="both"/>
        <w:rPr>
          <w:rFonts w:ascii="Times New Roman" w:eastAsia="Times New Roman" w:hAnsi="Times New Roman"/>
          <w:sz w:val="28"/>
          <w:szCs w:val="28"/>
          <w:lang w:eastAsia="ar-SA"/>
        </w:rPr>
      </w:pPr>
      <w:r w:rsidRPr="002301DD">
        <w:rPr>
          <w:rFonts w:ascii="Times New Roman" w:eastAsia="Times New Roman" w:hAnsi="Times New Roman"/>
          <w:b/>
          <w:sz w:val="28"/>
          <w:szCs w:val="28"/>
          <w:lang w:eastAsia="ru-RU"/>
        </w:rPr>
        <w:t>Действенным инструментом качественного развития коллективно-договорного регулирования в отрасли является проведение Всероссийск</w:t>
      </w:r>
      <w:r>
        <w:rPr>
          <w:rFonts w:ascii="Times New Roman" w:eastAsia="Times New Roman" w:hAnsi="Times New Roman"/>
          <w:b/>
          <w:sz w:val="28"/>
          <w:szCs w:val="28"/>
          <w:lang w:eastAsia="ru-RU"/>
        </w:rPr>
        <w:t>ого</w:t>
      </w:r>
      <w:r w:rsidRPr="002301DD">
        <w:rPr>
          <w:rFonts w:ascii="Times New Roman" w:eastAsia="Times New Roman" w:hAnsi="Times New Roman"/>
          <w:b/>
          <w:sz w:val="28"/>
          <w:szCs w:val="28"/>
          <w:lang w:eastAsia="ru-RU"/>
        </w:rPr>
        <w:t xml:space="preserve"> конкурс</w:t>
      </w:r>
      <w:r>
        <w:rPr>
          <w:rFonts w:ascii="Times New Roman" w:eastAsia="Times New Roman" w:hAnsi="Times New Roman"/>
          <w:b/>
          <w:sz w:val="28"/>
          <w:szCs w:val="28"/>
          <w:lang w:eastAsia="ru-RU"/>
        </w:rPr>
        <w:t>а</w:t>
      </w:r>
      <w:r w:rsidRPr="002301DD">
        <w:rPr>
          <w:rFonts w:ascii="Times New Roman" w:eastAsia="Times New Roman" w:hAnsi="Times New Roman"/>
          <w:b/>
          <w:sz w:val="28"/>
          <w:szCs w:val="28"/>
          <w:lang w:eastAsia="ru-RU"/>
        </w:rPr>
        <w:t xml:space="preserve"> на лучший коллективный договор в образовательных организациях высшего образования</w:t>
      </w:r>
      <w:r>
        <w:rPr>
          <w:rFonts w:ascii="Times New Roman" w:eastAsia="Times New Roman" w:hAnsi="Times New Roman"/>
          <w:b/>
          <w:sz w:val="28"/>
          <w:szCs w:val="28"/>
          <w:lang w:eastAsia="ru-RU"/>
        </w:rPr>
        <w:t xml:space="preserve">, </w:t>
      </w:r>
      <w:r w:rsidRPr="00F034DD">
        <w:rPr>
          <w:rFonts w:ascii="Times New Roman" w:eastAsia="Times New Roman" w:hAnsi="Times New Roman"/>
          <w:b/>
          <w:sz w:val="28"/>
          <w:szCs w:val="28"/>
          <w:lang w:eastAsia="ru-RU"/>
        </w:rPr>
        <w:t>который планируется провести в 2026 году.</w:t>
      </w:r>
    </w:p>
    <w:p w14:paraId="6C677861" w14:textId="77777777" w:rsidR="00717290" w:rsidRDefault="00717290" w:rsidP="0066197D">
      <w:pPr>
        <w:spacing w:after="0"/>
        <w:ind w:left="709"/>
        <w:jc w:val="both"/>
        <w:textAlignment w:val="baseline"/>
        <w:rPr>
          <w:rFonts w:ascii="Times New Roman" w:eastAsia="Times New Roman" w:hAnsi="Times New Roman"/>
          <w:b/>
          <w:color w:val="000000"/>
          <w:sz w:val="28"/>
          <w:szCs w:val="28"/>
          <w:shd w:val="clear" w:color="auto" w:fill="FFFFFF"/>
          <w:lang w:eastAsia="ru-RU"/>
        </w:rPr>
      </w:pPr>
    </w:p>
    <w:p w14:paraId="7F8E7BBA" w14:textId="77777777" w:rsidR="00585E5E" w:rsidRDefault="00585E5E" w:rsidP="0066197D">
      <w:pPr>
        <w:spacing w:after="0"/>
        <w:ind w:left="709"/>
        <w:jc w:val="both"/>
        <w:textAlignment w:val="baseline"/>
        <w:rPr>
          <w:rFonts w:ascii="Times New Roman" w:eastAsia="Times New Roman" w:hAnsi="Times New Roman"/>
          <w:b/>
          <w:color w:val="000000"/>
          <w:sz w:val="28"/>
          <w:szCs w:val="28"/>
          <w:shd w:val="clear" w:color="auto" w:fill="FFFFFF"/>
          <w:lang w:eastAsia="ru-RU"/>
        </w:rPr>
      </w:pPr>
    </w:p>
    <w:p w14:paraId="0AC34F9C" w14:textId="77777777" w:rsidR="00822A6C" w:rsidRDefault="00822A6C" w:rsidP="0066197D">
      <w:pPr>
        <w:spacing w:after="0"/>
        <w:ind w:left="709"/>
        <w:jc w:val="both"/>
        <w:textAlignment w:val="baseline"/>
        <w:rPr>
          <w:rFonts w:ascii="Times New Roman" w:eastAsia="Times New Roman" w:hAnsi="Times New Roman"/>
          <w:b/>
          <w:color w:val="000000"/>
          <w:sz w:val="28"/>
          <w:szCs w:val="28"/>
          <w:shd w:val="clear" w:color="auto" w:fill="FFFFFF"/>
          <w:lang w:eastAsia="ru-RU"/>
        </w:rPr>
      </w:pPr>
    </w:p>
    <w:p w14:paraId="01D1BC96" w14:textId="77777777" w:rsidR="00822A6C" w:rsidRDefault="00822A6C"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3A22A521" w14:textId="77777777" w:rsidR="00822A6C" w:rsidRDefault="00822A6C"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41960D5D"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348B85EC"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679D801B"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20486FB1"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15F191A6"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6F6D578E"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50C4E303"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2C45D0AB"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0D62FD27"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29966A28"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0A7341B9"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02AD0ABC"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43818E70"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5C4224BF"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70889DDB"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441CDF08"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22A51524"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3228DAC0"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645CB4F7"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539750EE"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6F089532"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37509E18"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2ACDCD05"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343F0B8A"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71AA74FD"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3356EF2B"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2922159F"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1BA435CD"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05B0C66E"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69B90BFA" w14:textId="77777777" w:rsidR="0066197D" w:rsidRDefault="0066197D" w:rsidP="00585E5E">
      <w:pPr>
        <w:spacing w:after="0" w:line="240" w:lineRule="auto"/>
        <w:ind w:left="709"/>
        <w:jc w:val="both"/>
        <w:textAlignment w:val="baseline"/>
        <w:rPr>
          <w:rFonts w:ascii="Times New Roman" w:eastAsia="Times New Roman" w:hAnsi="Times New Roman"/>
          <w:b/>
          <w:color w:val="000000"/>
          <w:sz w:val="28"/>
          <w:szCs w:val="28"/>
          <w:shd w:val="clear" w:color="auto" w:fill="FFFFFF"/>
          <w:lang w:eastAsia="ru-RU"/>
        </w:rPr>
      </w:pPr>
    </w:p>
    <w:p w14:paraId="58820B30" w14:textId="6C751DC8" w:rsidR="00717290" w:rsidRPr="00573BC2" w:rsidRDefault="00717290" w:rsidP="0066197D">
      <w:pPr>
        <w:spacing w:after="0"/>
        <w:jc w:val="center"/>
        <w:textAlignment w:val="baseline"/>
        <w:rPr>
          <w:rFonts w:ascii="Times New Roman" w:eastAsia="Times New Roman" w:hAnsi="Times New Roman"/>
          <w:b/>
          <w:color w:val="000000"/>
          <w:sz w:val="28"/>
          <w:szCs w:val="28"/>
          <w:shd w:val="clear" w:color="auto" w:fill="FFFFFF"/>
          <w:lang w:eastAsia="ru-RU"/>
        </w:rPr>
      </w:pPr>
      <w:r w:rsidRPr="00573BC2">
        <w:rPr>
          <w:rFonts w:ascii="Times New Roman" w:eastAsia="Times New Roman" w:hAnsi="Times New Roman"/>
          <w:b/>
          <w:color w:val="000000"/>
          <w:sz w:val="28"/>
          <w:szCs w:val="28"/>
          <w:shd w:val="clear" w:color="auto" w:fill="FFFFFF"/>
          <w:lang w:eastAsia="ru-RU"/>
        </w:rPr>
        <w:lastRenderedPageBreak/>
        <w:t xml:space="preserve">Об актуальных направлениях развития системы среднего профессионального образования и участии Профсоюза в решении общесистемных вопросов </w:t>
      </w:r>
      <w:r w:rsidR="005D41CF">
        <w:rPr>
          <w:rFonts w:ascii="Times New Roman" w:eastAsia="Times New Roman" w:hAnsi="Times New Roman"/>
          <w:b/>
          <w:color w:val="000000"/>
          <w:sz w:val="28"/>
          <w:szCs w:val="28"/>
          <w:shd w:val="clear" w:color="auto" w:fill="FFFFFF"/>
          <w:lang w:eastAsia="ru-RU"/>
        </w:rPr>
        <w:br/>
      </w:r>
      <w:r w:rsidRPr="00573BC2">
        <w:rPr>
          <w:rFonts w:ascii="Times New Roman" w:eastAsia="Times New Roman" w:hAnsi="Times New Roman"/>
          <w:b/>
          <w:color w:val="000000"/>
          <w:sz w:val="28"/>
          <w:szCs w:val="28"/>
          <w:shd w:val="clear" w:color="auto" w:fill="FFFFFF"/>
          <w:lang w:eastAsia="ru-RU"/>
        </w:rPr>
        <w:t>в средне</w:t>
      </w:r>
      <w:r>
        <w:rPr>
          <w:rFonts w:ascii="Times New Roman" w:eastAsia="Times New Roman" w:hAnsi="Times New Roman"/>
          <w:b/>
          <w:color w:val="000000"/>
          <w:sz w:val="28"/>
          <w:szCs w:val="28"/>
          <w:shd w:val="clear" w:color="auto" w:fill="FFFFFF"/>
          <w:lang w:eastAsia="ru-RU"/>
        </w:rPr>
        <w:t>м</w:t>
      </w:r>
      <w:r w:rsidRPr="00573BC2">
        <w:rPr>
          <w:rFonts w:ascii="Times New Roman" w:eastAsia="Times New Roman" w:hAnsi="Times New Roman"/>
          <w:b/>
          <w:color w:val="000000"/>
          <w:sz w:val="28"/>
          <w:szCs w:val="28"/>
          <w:shd w:val="clear" w:color="auto" w:fill="FFFFFF"/>
          <w:lang w:eastAsia="ru-RU"/>
        </w:rPr>
        <w:t xml:space="preserve"> профессионально</w:t>
      </w:r>
      <w:r>
        <w:rPr>
          <w:rFonts w:ascii="Times New Roman" w:eastAsia="Times New Roman" w:hAnsi="Times New Roman"/>
          <w:b/>
          <w:color w:val="000000"/>
          <w:sz w:val="28"/>
          <w:szCs w:val="28"/>
          <w:shd w:val="clear" w:color="auto" w:fill="FFFFFF"/>
          <w:lang w:eastAsia="ru-RU"/>
        </w:rPr>
        <w:t>м</w:t>
      </w:r>
      <w:r w:rsidRPr="00573BC2">
        <w:rPr>
          <w:rFonts w:ascii="Times New Roman" w:eastAsia="Times New Roman" w:hAnsi="Times New Roman"/>
          <w:b/>
          <w:color w:val="000000"/>
          <w:sz w:val="28"/>
          <w:szCs w:val="28"/>
          <w:shd w:val="clear" w:color="auto" w:fill="FFFFFF"/>
          <w:lang w:eastAsia="ru-RU"/>
        </w:rPr>
        <w:t xml:space="preserve"> образовани</w:t>
      </w:r>
      <w:r>
        <w:rPr>
          <w:rFonts w:ascii="Times New Roman" w:eastAsia="Times New Roman" w:hAnsi="Times New Roman"/>
          <w:b/>
          <w:color w:val="000000"/>
          <w:sz w:val="28"/>
          <w:szCs w:val="28"/>
          <w:shd w:val="clear" w:color="auto" w:fill="FFFFFF"/>
          <w:lang w:eastAsia="ru-RU"/>
        </w:rPr>
        <w:t>и</w:t>
      </w:r>
    </w:p>
    <w:p w14:paraId="6404823B" w14:textId="77777777" w:rsidR="005D41CF" w:rsidRDefault="005D41CF" w:rsidP="0066197D">
      <w:pPr>
        <w:autoSpaceDE w:val="0"/>
        <w:autoSpaceDN w:val="0"/>
        <w:adjustRightInd w:val="0"/>
        <w:spacing w:after="0"/>
        <w:ind w:firstLine="708"/>
        <w:jc w:val="both"/>
        <w:rPr>
          <w:rFonts w:ascii="Times New Roman" w:eastAsia="Times New Roman" w:hAnsi="Times New Roman"/>
          <w:b/>
          <w:sz w:val="28"/>
          <w:szCs w:val="28"/>
          <w:lang w:eastAsia="ru-RU"/>
        </w:rPr>
      </w:pPr>
    </w:p>
    <w:p w14:paraId="0FF40449" w14:textId="77777777" w:rsidR="00717290" w:rsidRPr="005D41CF" w:rsidRDefault="00717290" w:rsidP="0066197D">
      <w:pPr>
        <w:autoSpaceDE w:val="0"/>
        <w:autoSpaceDN w:val="0"/>
        <w:adjustRightInd w:val="0"/>
        <w:spacing w:after="0"/>
        <w:ind w:firstLine="708"/>
        <w:jc w:val="both"/>
        <w:rPr>
          <w:rFonts w:ascii="Times New Roman" w:eastAsia="Times New Roman" w:hAnsi="Times New Roman"/>
          <w:i/>
          <w:sz w:val="28"/>
          <w:szCs w:val="28"/>
          <w:lang w:eastAsia="ru-RU"/>
        </w:rPr>
      </w:pPr>
      <w:proofErr w:type="spellStart"/>
      <w:r w:rsidRPr="005D41CF">
        <w:rPr>
          <w:rFonts w:ascii="Times New Roman" w:eastAsia="Times New Roman" w:hAnsi="Times New Roman"/>
          <w:i/>
          <w:sz w:val="28"/>
          <w:szCs w:val="28"/>
          <w:lang w:eastAsia="ru-RU"/>
        </w:rPr>
        <w:t>Справочно</w:t>
      </w:r>
      <w:proofErr w:type="spellEnd"/>
      <w:r w:rsidRPr="005D41CF">
        <w:rPr>
          <w:rFonts w:ascii="Times New Roman" w:eastAsia="Times New Roman" w:hAnsi="Times New Roman"/>
          <w:i/>
          <w:sz w:val="28"/>
          <w:szCs w:val="28"/>
          <w:lang w:eastAsia="ru-RU"/>
        </w:rPr>
        <w:t>.</w:t>
      </w:r>
    </w:p>
    <w:p w14:paraId="1F5521D0" w14:textId="77777777"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Согласно материалам Коллегии Министерства просвещения Российской Федерации от 14 апреля 2025 года, на начало 2024/25 учебного года на территории Российской Федерации действуют 3200 профессиональных образовательных организаций (далее – ПОО) и 634 филиала ПОО. Образовательные программы СПО реализуют также 393 образовательные организации высшего образования (далее – ООВО) и 452 филиала ООВО. Общая численность студентов ПОО, обучающихся по всем формам обучения, составляет 3 850 545 человек.</w:t>
      </w:r>
    </w:p>
    <w:p w14:paraId="1FFEF25F" w14:textId="1C0505F3"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 xml:space="preserve">За счет средств федерального бюджета по всем формам обучения обучаются 283 404 человека (7,4%), за счет средств бюджетов субъектов Российской Федерации - 2 137 372 человека (55,5%), с полным возмещением стоимости обучения - 1 429 489 человек (37,1%). Число студентов, заключивших договоры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о целевом обучении, составляет 105 979 человек, или 2,73% от общего числа студентов.</w:t>
      </w:r>
    </w:p>
    <w:p w14:paraId="12A4D6C5" w14:textId="77777777"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Наибольшее количество студентов обучается по следующим областям знаний:</w:t>
      </w:r>
    </w:p>
    <w:p w14:paraId="58CFF624" w14:textId="77777777" w:rsidR="00717290" w:rsidRPr="001E1D66" w:rsidRDefault="00717290" w:rsidP="005D41CF">
      <w:pPr>
        <w:pStyle w:val="a4"/>
        <w:numPr>
          <w:ilvl w:val="0"/>
          <w:numId w:val="13"/>
        </w:numPr>
        <w:spacing w:after="0"/>
        <w:ind w:hanging="11"/>
        <w:jc w:val="both"/>
        <w:rPr>
          <w:rFonts w:ascii="Times New Roman" w:hAnsi="Times New Roman"/>
          <w:sz w:val="28"/>
          <w:szCs w:val="28"/>
        </w:rPr>
      </w:pPr>
      <w:r w:rsidRPr="001E1D66">
        <w:rPr>
          <w:rFonts w:ascii="Times New Roman" w:hAnsi="Times New Roman"/>
          <w:sz w:val="28"/>
          <w:szCs w:val="28"/>
        </w:rPr>
        <w:t>Инженерное дело, технологии и технические науки (45,46%);</w:t>
      </w:r>
    </w:p>
    <w:p w14:paraId="3D22B438" w14:textId="77777777" w:rsidR="00717290" w:rsidRPr="001E1D66" w:rsidRDefault="00717290" w:rsidP="005D41CF">
      <w:pPr>
        <w:pStyle w:val="a4"/>
        <w:numPr>
          <w:ilvl w:val="0"/>
          <w:numId w:val="13"/>
        </w:numPr>
        <w:spacing w:after="0"/>
        <w:ind w:hanging="11"/>
        <w:jc w:val="both"/>
        <w:rPr>
          <w:rFonts w:ascii="Times New Roman" w:hAnsi="Times New Roman"/>
          <w:sz w:val="28"/>
          <w:szCs w:val="28"/>
        </w:rPr>
      </w:pPr>
      <w:r w:rsidRPr="001E1D66">
        <w:rPr>
          <w:rFonts w:ascii="Times New Roman" w:hAnsi="Times New Roman"/>
          <w:sz w:val="28"/>
          <w:szCs w:val="28"/>
        </w:rPr>
        <w:t>Науки об обществе (25,38%);</w:t>
      </w:r>
    </w:p>
    <w:p w14:paraId="7768ACD2" w14:textId="77777777" w:rsidR="00717290" w:rsidRPr="001E1D66" w:rsidRDefault="00717290" w:rsidP="005D41CF">
      <w:pPr>
        <w:pStyle w:val="a4"/>
        <w:numPr>
          <w:ilvl w:val="0"/>
          <w:numId w:val="13"/>
        </w:numPr>
        <w:spacing w:after="0"/>
        <w:ind w:hanging="11"/>
        <w:jc w:val="both"/>
        <w:rPr>
          <w:rFonts w:ascii="Times New Roman" w:hAnsi="Times New Roman"/>
          <w:sz w:val="28"/>
          <w:szCs w:val="28"/>
        </w:rPr>
      </w:pPr>
      <w:r w:rsidRPr="001E1D66">
        <w:rPr>
          <w:rFonts w:ascii="Times New Roman" w:hAnsi="Times New Roman"/>
          <w:sz w:val="28"/>
          <w:szCs w:val="28"/>
        </w:rPr>
        <w:t>Здравоохранение и медицинские науки (11,36%).</w:t>
      </w:r>
    </w:p>
    <w:p w14:paraId="05BAE463" w14:textId="77777777"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Прием на программы СПО на 2024/2025 учебный год составил 1 263 999 человек. Наибольшей популярностью у абитуриентов пользовались следующие специальности:</w:t>
      </w:r>
    </w:p>
    <w:p w14:paraId="6DD8533F" w14:textId="4E6D0C35" w:rsidR="00717290" w:rsidRPr="001E1D66" w:rsidRDefault="00717290" w:rsidP="005D41CF">
      <w:pPr>
        <w:pStyle w:val="a4"/>
        <w:numPr>
          <w:ilvl w:val="0"/>
          <w:numId w:val="13"/>
        </w:numPr>
        <w:spacing w:after="0"/>
        <w:ind w:left="0" w:firstLine="709"/>
        <w:jc w:val="both"/>
        <w:rPr>
          <w:rFonts w:ascii="Times New Roman" w:hAnsi="Times New Roman"/>
          <w:sz w:val="28"/>
          <w:szCs w:val="28"/>
        </w:rPr>
      </w:pPr>
      <w:r w:rsidRPr="001E1D66">
        <w:rPr>
          <w:rFonts w:ascii="Times New Roman" w:hAnsi="Times New Roman"/>
          <w:sz w:val="28"/>
          <w:szCs w:val="28"/>
        </w:rPr>
        <w:t xml:space="preserve">Информационные системы и программирование (прием </w:t>
      </w:r>
      <w:r w:rsidR="005D41CF">
        <w:rPr>
          <w:rFonts w:ascii="Times New Roman" w:hAnsi="Times New Roman"/>
          <w:sz w:val="28"/>
          <w:szCs w:val="28"/>
        </w:rPr>
        <w:t>–</w:t>
      </w:r>
      <w:r w:rsidRPr="001E1D66">
        <w:rPr>
          <w:rFonts w:ascii="Times New Roman" w:hAnsi="Times New Roman"/>
          <w:sz w:val="28"/>
          <w:szCs w:val="28"/>
        </w:rPr>
        <w:t xml:space="preserve"> 83 346 человек);</w:t>
      </w:r>
    </w:p>
    <w:p w14:paraId="1EFE9B50" w14:textId="77777777" w:rsidR="00717290" w:rsidRPr="001E1D66" w:rsidRDefault="00717290" w:rsidP="005D41CF">
      <w:pPr>
        <w:pStyle w:val="a4"/>
        <w:numPr>
          <w:ilvl w:val="0"/>
          <w:numId w:val="13"/>
        </w:numPr>
        <w:tabs>
          <w:tab w:val="left" w:pos="994"/>
        </w:tabs>
        <w:spacing w:after="0"/>
        <w:ind w:left="0" w:firstLine="709"/>
        <w:jc w:val="both"/>
        <w:rPr>
          <w:rFonts w:ascii="Times New Roman" w:hAnsi="Times New Roman"/>
          <w:sz w:val="28"/>
          <w:szCs w:val="28"/>
        </w:rPr>
      </w:pPr>
      <w:r w:rsidRPr="001E1D66">
        <w:rPr>
          <w:rFonts w:ascii="Times New Roman" w:hAnsi="Times New Roman"/>
          <w:sz w:val="28"/>
          <w:szCs w:val="28"/>
        </w:rPr>
        <w:t>Юриспруденция (82 233 человека);</w:t>
      </w:r>
    </w:p>
    <w:p w14:paraId="2899169E" w14:textId="77777777" w:rsidR="00717290" w:rsidRPr="001E1D66" w:rsidRDefault="00717290" w:rsidP="005D41CF">
      <w:pPr>
        <w:pStyle w:val="a4"/>
        <w:numPr>
          <w:ilvl w:val="0"/>
          <w:numId w:val="13"/>
        </w:numPr>
        <w:spacing w:after="0"/>
        <w:ind w:hanging="11"/>
        <w:jc w:val="both"/>
        <w:rPr>
          <w:rFonts w:ascii="Times New Roman" w:hAnsi="Times New Roman"/>
          <w:sz w:val="28"/>
          <w:szCs w:val="28"/>
        </w:rPr>
      </w:pPr>
      <w:r w:rsidRPr="001E1D66">
        <w:rPr>
          <w:rFonts w:ascii="Times New Roman" w:hAnsi="Times New Roman"/>
          <w:sz w:val="28"/>
          <w:szCs w:val="28"/>
        </w:rPr>
        <w:t>Сестринское дело (79 530 человек).</w:t>
      </w:r>
    </w:p>
    <w:p w14:paraId="14057AFA" w14:textId="77777777"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Общая численность штатных работников в ПОО составляет 359 210 человек, из них руководящих работников – 27 630 человек, педагогических работников – 199 474 человека, в том числе 147 303 преподавателя и 18 779 мастеров производственного обучения.</w:t>
      </w:r>
    </w:p>
    <w:p w14:paraId="314B788D" w14:textId="69310511"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 xml:space="preserve">Согласно последним данным </w:t>
      </w:r>
      <w:proofErr w:type="spellStart"/>
      <w:r w:rsidRPr="00573BC2">
        <w:rPr>
          <w:rFonts w:ascii="Times New Roman" w:eastAsia="Times New Roman" w:hAnsi="Times New Roman"/>
          <w:sz w:val="28"/>
          <w:szCs w:val="28"/>
          <w:lang w:eastAsia="ru-RU"/>
        </w:rPr>
        <w:t>Минпросвещения</w:t>
      </w:r>
      <w:proofErr w:type="spellEnd"/>
      <w:r w:rsidRPr="00573BC2">
        <w:rPr>
          <w:rFonts w:ascii="Times New Roman" w:eastAsia="Times New Roman" w:hAnsi="Times New Roman"/>
          <w:sz w:val="28"/>
          <w:szCs w:val="28"/>
          <w:lang w:eastAsia="ru-RU"/>
        </w:rPr>
        <w:t xml:space="preserve"> России, озвученным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 xml:space="preserve">на коллегии, активно реализуются меры по обеспечению синхронизации системы СПО с кадровыми потребностями экономики субъектов Российской Федерации. Благодаря планированию приема с учетом перспективных запросов экономики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lastRenderedPageBreak/>
        <w:t xml:space="preserve">и взаимодействию с работодателями на всех этапах обучения, трудоустройство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по итогам выпуска становится практически бесшовным. Среди ключевых мер были названы:</w:t>
      </w:r>
    </w:p>
    <w:p w14:paraId="375C87C0" w14:textId="77777777"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 xml:space="preserve">обновление образовательных программ; </w:t>
      </w:r>
    </w:p>
    <w:p w14:paraId="73D09202" w14:textId="77777777"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 xml:space="preserve">производственная практика, в том числе практика с заключением срочного трудового договора; </w:t>
      </w:r>
    </w:p>
    <w:p w14:paraId="237E5EF3" w14:textId="77777777"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 xml:space="preserve">трудоустройство студентов с переводом на индивидуальный учебный план; </w:t>
      </w:r>
    </w:p>
    <w:p w14:paraId="420D4C72" w14:textId="77777777"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 xml:space="preserve">проведение </w:t>
      </w:r>
      <w:proofErr w:type="spellStart"/>
      <w:r w:rsidRPr="001E1D66">
        <w:rPr>
          <w:rFonts w:ascii="Times New Roman" w:hAnsi="Times New Roman"/>
          <w:sz w:val="28"/>
          <w:szCs w:val="28"/>
        </w:rPr>
        <w:t>профориентационных</w:t>
      </w:r>
      <w:proofErr w:type="spellEnd"/>
      <w:r w:rsidRPr="001E1D66">
        <w:rPr>
          <w:rFonts w:ascii="Times New Roman" w:hAnsi="Times New Roman"/>
          <w:sz w:val="28"/>
          <w:szCs w:val="28"/>
        </w:rPr>
        <w:t xml:space="preserve"> мероприятий для абитуриентов, студентов и выпускников, включая экскурсии на производство; </w:t>
      </w:r>
    </w:p>
    <w:p w14:paraId="133A85C9" w14:textId="55712B71"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 xml:space="preserve">привлечение представителей работодателей в качестве экспертов </w:t>
      </w:r>
      <w:r w:rsidR="005D41CF">
        <w:rPr>
          <w:rFonts w:ascii="Times New Roman" w:hAnsi="Times New Roman"/>
          <w:sz w:val="28"/>
          <w:szCs w:val="28"/>
        </w:rPr>
        <w:br/>
      </w:r>
      <w:r w:rsidRPr="001E1D66">
        <w:rPr>
          <w:rFonts w:ascii="Times New Roman" w:hAnsi="Times New Roman"/>
          <w:sz w:val="28"/>
          <w:szCs w:val="28"/>
        </w:rPr>
        <w:t xml:space="preserve">на промежуточную или итоговую аттестацию студентов, в том числе в форме демонстрационного экзамена; </w:t>
      </w:r>
    </w:p>
    <w:p w14:paraId="472B37BA" w14:textId="77777777"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 xml:space="preserve">развитие чемпионатного движения; </w:t>
      </w:r>
    </w:p>
    <w:p w14:paraId="6005ADE4" w14:textId="77777777"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 xml:space="preserve">закрепление наставников за обучающимися; </w:t>
      </w:r>
    </w:p>
    <w:p w14:paraId="54ECDD11" w14:textId="77777777"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профессиональное обучение в рамках освоения СПО;</w:t>
      </w:r>
    </w:p>
    <w:p w14:paraId="1DE9BBD4" w14:textId="77777777" w:rsidR="00717290" w:rsidRPr="001E1D66" w:rsidRDefault="00717290" w:rsidP="005D41CF">
      <w:pPr>
        <w:pStyle w:val="a4"/>
        <w:numPr>
          <w:ilvl w:val="0"/>
          <w:numId w:val="14"/>
        </w:numPr>
        <w:spacing w:after="0"/>
        <w:ind w:left="709" w:firstLine="0"/>
        <w:jc w:val="both"/>
        <w:rPr>
          <w:rFonts w:ascii="Times New Roman" w:hAnsi="Times New Roman"/>
          <w:sz w:val="28"/>
          <w:szCs w:val="28"/>
        </w:rPr>
      </w:pPr>
      <w:r w:rsidRPr="001E1D66">
        <w:rPr>
          <w:rFonts w:ascii="Times New Roman" w:hAnsi="Times New Roman"/>
          <w:sz w:val="28"/>
          <w:szCs w:val="28"/>
        </w:rPr>
        <w:t xml:space="preserve">совместная рекламно-информационная кампания по привлечению выпускников к трудоустройству, организация и проведение ярмарок вакансий, собеседований. </w:t>
      </w:r>
    </w:p>
    <w:p w14:paraId="2AD78803" w14:textId="77777777"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В 2024 году доля обучающихся образовательных организаций, реализующих программы СПО и прошедших демонстрационный экзамен профильного уровня, составила 54,8 процента.</w:t>
      </w:r>
    </w:p>
    <w:p w14:paraId="2989A652" w14:textId="719C75F9"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 xml:space="preserve">В рамках реализации федерального проекта «Молодые профессионалы (Повышение конкурентоспособности профессионального образования)» начато масштабное обновление материально-технической базы образовательных организаций, реализующих образовательные программы СПО. Всего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с нарастающим итогом с 2019 года создано 4 585 мастерских, оснащенных современным оборудованием (в 1146 образовательных организациях), в том числе в 2024 году – 349 мастерских (в 172 образовательных организациях), оснащенных за счет средств бюджетов субъектов Российской Федерации, средств местных бюджетов и внебюджетных источников.</w:t>
      </w:r>
    </w:p>
    <w:p w14:paraId="20BE595B" w14:textId="75273655"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В рамках федерального проекта «</w:t>
      </w:r>
      <w:proofErr w:type="spellStart"/>
      <w:r w:rsidRPr="00573BC2">
        <w:rPr>
          <w:rFonts w:ascii="Times New Roman" w:eastAsia="Times New Roman" w:hAnsi="Times New Roman"/>
          <w:sz w:val="28"/>
          <w:szCs w:val="28"/>
          <w:lang w:eastAsia="ru-RU"/>
        </w:rPr>
        <w:t>Профессионалитет</w:t>
      </w:r>
      <w:proofErr w:type="spellEnd"/>
      <w:r w:rsidRPr="00573BC2">
        <w:rPr>
          <w:rFonts w:ascii="Times New Roman" w:eastAsia="Times New Roman" w:hAnsi="Times New Roman"/>
          <w:sz w:val="28"/>
          <w:szCs w:val="28"/>
          <w:lang w:eastAsia="ru-RU"/>
        </w:rPr>
        <w:t xml:space="preserve">» в период с 2022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 xml:space="preserve">по 2024 год за счет средств федерального бюджета создано 370 кластеров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в 79 субъектах Российской Федерации по 24 отраслям экономики. В 2025 году будет создано еще 95 кластеров. Количество образовательных организаций, входящих в состав кластеров, составляет 1280, из них 370 базовых и 910 сетевых образовательных организаций.</w:t>
      </w:r>
    </w:p>
    <w:p w14:paraId="4176A910" w14:textId="7B700535"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lastRenderedPageBreak/>
        <w:t>В федеральном проекте «</w:t>
      </w:r>
      <w:proofErr w:type="spellStart"/>
      <w:r w:rsidRPr="00573BC2">
        <w:rPr>
          <w:rFonts w:ascii="Times New Roman" w:eastAsia="Times New Roman" w:hAnsi="Times New Roman"/>
          <w:sz w:val="28"/>
          <w:szCs w:val="28"/>
          <w:lang w:eastAsia="ru-RU"/>
        </w:rPr>
        <w:t>Профессионалитет</w:t>
      </w:r>
      <w:proofErr w:type="spellEnd"/>
      <w:r w:rsidRPr="00573BC2">
        <w:rPr>
          <w:rFonts w:ascii="Times New Roman" w:eastAsia="Times New Roman" w:hAnsi="Times New Roman"/>
          <w:sz w:val="28"/>
          <w:szCs w:val="28"/>
          <w:lang w:eastAsia="ru-RU"/>
        </w:rPr>
        <w:t xml:space="preserve">» принимают участие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более 2 тыс</w:t>
      </w:r>
      <w:r>
        <w:rPr>
          <w:rFonts w:ascii="Times New Roman" w:eastAsia="Times New Roman" w:hAnsi="Times New Roman"/>
          <w:sz w:val="28"/>
          <w:szCs w:val="28"/>
          <w:lang w:eastAsia="ru-RU"/>
        </w:rPr>
        <w:t>яч</w:t>
      </w:r>
      <w:r w:rsidRPr="00573BC2">
        <w:rPr>
          <w:rFonts w:ascii="Times New Roman" w:eastAsia="Times New Roman" w:hAnsi="Times New Roman"/>
          <w:sz w:val="28"/>
          <w:szCs w:val="28"/>
          <w:lang w:eastAsia="ru-RU"/>
        </w:rPr>
        <w:t xml:space="preserve"> предприятий-партнеров, входящих в государственные корпорации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и акционерные общества (ГК «</w:t>
      </w:r>
      <w:proofErr w:type="spellStart"/>
      <w:r w:rsidRPr="00573BC2">
        <w:rPr>
          <w:rFonts w:ascii="Times New Roman" w:eastAsia="Times New Roman" w:hAnsi="Times New Roman"/>
          <w:sz w:val="28"/>
          <w:szCs w:val="28"/>
          <w:lang w:eastAsia="ru-RU"/>
        </w:rPr>
        <w:t>Ростех</w:t>
      </w:r>
      <w:proofErr w:type="spellEnd"/>
      <w:r w:rsidRPr="00573BC2">
        <w:rPr>
          <w:rFonts w:ascii="Times New Roman" w:eastAsia="Times New Roman" w:hAnsi="Times New Roman"/>
          <w:sz w:val="28"/>
          <w:szCs w:val="28"/>
          <w:lang w:eastAsia="ru-RU"/>
        </w:rPr>
        <w:t>», ГК «</w:t>
      </w:r>
      <w:proofErr w:type="spellStart"/>
      <w:r w:rsidRPr="00573BC2">
        <w:rPr>
          <w:rFonts w:ascii="Times New Roman" w:eastAsia="Times New Roman" w:hAnsi="Times New Roman"/>
          <w:sz w:val="28"/>
          <w:szCs w:val="28"/>
          <w:lang w:eastAsia="ru-RU"/>
        </w:rPr>
        <w:t>Росатом</w:t>
      </w:r>
      <w:proofErr w:type="spellEnd"/>
      <w:r w:rsidRPr="00573BC2">
        <w:rPr>
          <w:rFonts w:ascii="Times New Roman" w:eastAsia="Times New Roman" w:hAnsi="Times New Roman"/>
          <w:sz w:val="28"/>
          <w:szCs w:val="28"/>
          <w:lang w:eastAsia="ru-RU"/>
        </w:rPr>
        <w:t>», АО «Уральская сталь», АО «БТК ГРУПП», АО «</w:t>
      </w:r>
      <w:proofErr w:type="spellStart"/>
      <w:r w:rsidRPr="00573BC2">
        <w:rPr>
          <w:rFonts w:ascii="Times New Roman" w:eastAsia="Times New Roman" w:hAnsi="Times New Roman"/>
          <w:sz w:val="28"/>
          <w:szCs w:val="28"/>
          <w:lang w:eastAsia="ru-RU"/>
        </w:rPr>
        <w:t>ЕвроХим</w:t>
      </w:r>
      <w:proofErr w:type="spellEnd"/>
      <w:r w:rsidRPr="00573BC2">
        <w:rPr>
          <w:rFonts w:ascii="Times New Roman" w:eastAsia="Times New Roman" w:hAnsi="Times New Roman"/>
          <w:sz w:val="28"/>
          <w:szCs w:val="28"/>
          <w:lang w:eastAsia="ru-RU"/>
        </w:rPr>
        <w:t>», ООО «ГК ЕВРАЗ», ПАО «СИБУР Холдинг», ОАО «РЖД»).</w:t>
      </w:r>
    </w:p>
    <w:p w14:paraId="00409CB7" w14:textId="1384B592"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Общая численность студентов в колледжах – участниках федерального проекта «</w:t>
      </w:r>
      <w:proofErr w:type="spellStart"/>
      <w:r w:rsidRPr="00573BC2">
        <w:rPr>
          <w:rFonts w:ascii="Times New Roman" w:eastAsia="Times New Roman" w:hAnsi="Times New Roman"/>
          <w:sz w:val="28"/>
          <w:szCs w:val="28"/>
          <w:lang w:eastAsia="ru-RU"/>
        </w:rPr>
        <w:t>Профессионалитет</w:t>
      </w:r>
      <w:proofErr w:type="spellEnd"/>
      <w:r w:rsidRPr="00573BC2">
        <w:rPr>
          <w:rFonts w:ascii="Times New Roman" w:eastAsia="Times New Roman" w:hAnsi="Times New Roman"/>
          <w:sz w:val="28"/>
          <w:szCs w:val="28"/>
          <w:lang w:eastAsia="ru-RU"/>
        </w:rPr>
        <w:t xml:space="preserve">» увеличилась с 869,1 тыс. человек в 2023 году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до 1 520,1 тыс. человек на конец 2024 года.</w:t>
      </w:r>
    </w:p>
    <w:p w14:paraId="49C8BA0C" w14:textId="691FF6E6"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В ходе реализации федерального проекта «</w:t>
      </w:r>
      <w:proofErr w:type="spellStart"/>
      <w:r w:rsidRPr="00573BC2">
        <w:rPr>
          <w:rFonts w:ascii="Times New Roman" w:eastAsia="Times New Roman" w:hAnsi="Times New Roman"/>
          <w:sz w:val="28"/>
          <w:szCs w:val="28"/>
          <w:lang w:eastAsia="ru-RU"/>
        </w:rPr>
        <w:t>Профессионалитет</w:t>
      </w:r>
      <w:proofErr w:type="spellEnd"/>
      <w:r w:rsidRPr="00573BC2">
        <w:rPr>
          <w:rFonts w:ascii="Times New Roman" w:eastAsia="Times New Roman" w:hAnsi="Times New Roman"/>
          <w:sz w:val="28"/>
          <w:szCs w:val="28"/>
          <w:lang w:eastAsia="ru-RU"/>
        </w:rPr>
        <w:t xml:space="preserve">»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в 2022</w:t>
      </w:r>
      <w:r w:rsidR="005D41CF">
        <w:rPr>
          <w:rFonts w:ascii="Times New Roman" w:eastAsia="Times New Roman" w:hAnsi="Times New Roman"/>
          <w:sz w:val="28"/>
          <w:szCs w:val="28"/>
          <w:lang w:eastAsia="ru-RU"/>
        </w:rPr>
        <w:t>-</w:t>
      </w:r>
      <w:r w:rsidRPr="00573BC2">
        <w:rPr>
          <w:rFonts w:ascii="Times New Roman" w:eastAsia="Times New Roman" w:hAnsi="Times New Roman"/>
          <w:sz w:val="28"/>
          <w:szCs w:val="28"/>
          <w:lang w:eastAsia="ru-RU"/>
        </w:rPr>
        <w:t>2024 годах более 42,2 тыс. педагогических работников и мастеров производственного обучения повысили свою квалификацию (в 2022–2023 годах – 30 тыс. человек).</w:t>
      </w:r>
    </w:p>
    <w:p w14:paraId="34964696" w14:textId="77777777"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Реализуется более 2,5 тыс. образовательных программ «</w:t>
      </w:r>
      <w:proofErr w:type="spellStart"/>
      <w:r w:rsidRPr="00573BC2">
        <w:rPr>
          <w:rFonts w:ascii="Times New Roman" w:eastAsia="Times New Roman" w:hAnsi="Times New Roman"/>
          <w:sz w:val="28"/>
          <w:szCs w:val="28"/>
          <w:lang w:eastAsia="ru-RU"/>
        </w:rPr>
        <w:t>Профессионалитета</w:t>
      </w:r>
      <w:proofErr w:type="spellEnd"/>
      <w:r w:rsidRPr="00573BC2">
        <w:rPr>
          <w:rFonts w:ascii="Times New Roman" w:eastAsia="Times New Roman" w:hAnsi="Times New Roman"/>
          <w:sz w:val="28"/>
          <w:szCs w:val="28"/>
          <w:lang w:eastAsia="ru-RU"/>
        </w:rPr>
        <w:t>». Заключено 53,4 тыс. договоров о целевом обучении с гарантией трудоустройства выпускников.</w:t>
      </w:r>
    </w:p>
    <w:p w14:paraId="041EC3C2" w14:textId="3086AAA7"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 xml:space="preserve">В 2022 году внесены изменения в Закон об образовании, позволяющие колледжам создавать в своей структуре учебно-производственные комплексы (далее – УПК), которые создают условия для стажировки педагогов, предприятиям реального сектора экономики – внедрять инновационные технологии и </w:t>
      </w:r>
      <w:proofErr w:type="spellStart"/>
      <w:r w:rsidRPr="00573BC2">
        <w:rPr>
          <w:rFonts w:ascii="Times New Roman" w:eastAsia="Times New Roman" w:hAnsi="Times New Roman"/>
          <w:sz w:val="28"/>
          <w:szCs w:val="28"/>
          <w:lang w:eastAsia="ru-RU"/>
        </w:rPr>
        <w:t>стартапы</w:t>
      </w:r>
      <w:proofErr w:type="spellEnd"/>
      <w:r w:rsidRPr="00573BC2">
        <w:rPr>
          <w:rFonts w:ascii="Times New Roman" w:eastAsia="Times New Roman" w:hAnsi="Times New Roman"/>
          <w:sz w:val="28"/>
          <w:szCs w:val="28"/>
          <w:lang w:eastAsia="ru-RU"/>
        </w:rPr>
        <w:t xml:space="preserve">,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 xml:space="preserve">а также предлагают студентам не только практическое обучение,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но и трудоустройство. По итогам 2024 года в 68 субъектах Российской Федерации на базе 563 образовательных организаций, реализующих программы СПО, создано 728 УПК.</w:t>
      </w:r>
    </w:p>
    <w:p w14:paraId="2B48A618" w14:textId="77777777" w:rsidR="00717290" w:rsidRPr="001E1D66" w:rsidRDefault="00717290" w:rsidP="0066197D">
      <w:pPr>
        <w:autoSpaceDE w:val="0"/>
        <w:autoSpaceDN w:val="0"/>
        <w:adjustRightInd w:val="0"/>
        <w:spacing w:after="0"/>
        <w:ind w:firstLine="708"/>
        <w:jc w:val="both"/>
        <w:rPr>
          <w:rFonts w:ascii="Times New Roman" w:hAnsi="Times New Roman"/>
          <w:sz w:val="28"/>
          <w:szCs w:val="28"/>
        </w:rPr>
      </w:pPr>
      <w:r w:rsidRPr="00573BC2">
        <w:rPr>
          <w:rFonts w:ascii="Times New Roman" w:eastAsia="Times New Roman" w:hAnsi="Times New Roman"/>
          <w:sz w:val="28"/>
          <w:szCs w:val="28"/>
          <w:lang w:eastAsia="ru-RU"/>
        </w:rPr>
        <w:t>Также с 2019 по 2024 год созданы и функционируют 100 центров опережающей профессиональной подготовки (далее</w:t>
      </w:r>
      <w:r w:rsidRPr="001E1D66">
        <w:rPr>
          <w:rFonts w:ascii="Times New Roman" w:hAnsi="Times New Roman"/>
          <w:sz w:val="28"/>
          <w:szCs w:val="28"/>
        </w:rPr>
        <w:t xml:space="preserve"> – ЦОПП). Для работодателей ЦОПП – это создание уникальной образовательной программы, учитывающей запрос предприятия, и обучение его работников (в том числе потенциальных), построение индивидуальной траектории профессионального роста работников, формирование кадрового запроса и его обеспечение; для граждан – возможность повышения квалификации, профессиональной переподготовки, профессиональной ориентации (для детей и взрослых), профессионального обучения по наиболее востребованным, новым и перспективным профессиям на уровне, соответствующем мировым стандартам и практикам. Численность граждан, охваченных деятельностью ЦОПП, составила 7 033 089 человек (нарастающим итогом с 2019 года).</w:t>
      </w:r>
    </w:p>
    <w:p w14:paraId="1D18BE8A" w14:textId="124386D1" w:rsidR="00717290" w:rsidRPr="00573BC2" w:rsidRDefault="00717290" w:rsidP="0066197D">
      <w:pPr>
        <w:autoSpaceDE w:val="0"/>
        <w:autoSpaceDN w:val="0"/>
        <w:adjustRightInd w:val="0"/>
        <w:spacing w:after="0"/>
        <w:ind w:firstLine="708"/>
        <w:jc w:val="both"/>
        <w:rPr>
          <w:rFonts w:ascii="Times New Roman" w:eastAsia="Times New Roman" w:hAnsi="Times New Roman"/>
          <w:sz w:val="28"/>
          <w:szCs w:val="28"/>
          <w:lang w:eastAsia="ru-RU"/>
        </w:rPr>
      </w:pPr>
      <w:r w:rsidRPr="00573BC2">
        <w:rPr>
          <w:rFonts w:ascii="Times New Roman" w:eastAsia="Times New Roman" w:hAnsi="Times New Roman"/>
          <w:sz w:val="28"/>
          <w:szCs w:val="28"/>
          <w:lang w:eastAsia="ru-RU"/>
        </w:rPr>
        <w:t xml:space="preserve">В 2024 году получило дальнейшее развитие Всероссийское чемпионатное движение по профессиональному мастерству. В сентябре 2024 года в Великом Новгороде прошел финал чемпионата высоких технологий, в котором очно приняли участие </w:t>
      </w:r>
      <w:r>
        <w:rPr>
          <w:rFonts w:ascii="Times New Roman" w:eastAsia="Times New Roman" w:hAnsi="Times New Roman"/>
          <w:sz w:val="28"/>
          <w:szCs w:val="28"/>
          <w:lang w:eastAsia="ru-RU"/>
        </w:rPr>
        <w:t>около</w:t>
      </w:r>
      <w:r w:rsidRPr="00573BC2">
        <w:rPr>
          <w:rFonts w:ascii="Times New Roman" w:eastAsia="Times New Roman" w:hAnsi="Times New Roman"/>
          <w:sz w:val="28"/>
          <w:szCs w:val="28"/>
          <w:lang w:eastAsia="ru-RU"/>
        </w:rPr>
        <w:t xml:space="preserve"> 15 тыс</w:t>
      </w:r>
      <w:r>
        <w:rPr>
          <w:rFonts w:ascii="Times New Roman" w:eastAsia="Times New Roman" w:hAnsi="Times New Roman"/>
          <w:sz w:val="28"/>
          <w:szCs w:val="28"/>
          <w:lang w:eastAsia="ru-RU"/>
        </w:rPr>
        <w:t>яч</w:t>
      </w:r>
      <w:r w:rsidRPr="00573BC2">
        <w:rPr>
          <w:rFonts w:ascii="Times New Roman" w:eastAsia="Times New Roman" w:hAnsi="Times New Roman"/>
          <w:sz w:val="28"/>
          <w:szCs w:val="28"/>
          <w:lang w:eastAsia="ru-RU"/>
        </w:rPr>
        <w:t xml:space="preserve"> человек (конкурсанты, эксперты, участники </w:t>
      </w:r>
      <w:r w:rsidRPr="00573BC2">
        <w:rPr>
          <w:rFonts w:ascii="Times New Roman" w:eastAsia="Times New Roman" w:hAnsi="Times New Roman"/>
          <w:sz w:val="28"/>
          <w:szCs w:val="28"/>
          <w:lang w:eastAsia="ru-RU"/>
        </w:rPr>
        <w:lastRenderedPageBreak/>
        <w:t xml:space="preserve">деловой, выставочной и </w:t>
      </w:r>
      <w:proofErr w:type="spellStart"/>
      <w:r w:rsidRPr="00573BC2">
        <w:rPr>
          <w:rFonts w:ascii="Times New Roman" w:eastAsia="Times New Roman" w:hAnsi="Times New Roman"/>
          <w:sz w:val="28"/>
          <w:szCs w:val="28"/>
          <w:lang w:eastAsia="ru-RU"/>
        </w:rPr>
        <w:t>профориентационной</w:t>
      </w:r>
      <w:proofErr w:type="spellEnd"/>
      <w:r w:rsidRPr="00573BC2">
        <w:rPr>
          <w:rFonts w:ascii="Times New Roman" w:eastAsia="Times New Roman" w:hAnsi="Times New Roman"/>
          <w:sz w:val="28"/>
          <w:szCs w:val="28"/>
          <w:lang w:eastAsia="ru-RU"/>
        </w:rPr>
        <w:t xml:space="preserve"> программ). В ноябре 2024 года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 xml:space="preserve">в Санкт-Петербурге прошел финал чемпионата «Профессионалы» (совместно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 xml:space="preserve">с форумом-выставкой «Российский промышленник») по 55 компетенциям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 xml:space="preserve">для студентов колледжей и по 20 компетенциям для школьников от 14 лет.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В 2024 году партнерами-работодателями чемпионата «Профессионалы» стали более 7 тыс</w:t>
      </w:r>
      <w:r>
        <w:rPr>
          <w:rFonts w:ascii="Times New Roman" w:eastAsia="Times New Roman" w:hAnsi="Times New Roman"/>
          <w:sz w:val="28"/>
          <w:szCs w:val="28"/>
          <w:lang w:eastAsia="ru-RU"/>
        </w:rPr>
        <w:t>яч</w:t>
      </w:r>
      <w:r w:rsidRPr="00573BC2">
        <w:rPr>
          <w:rFonts w:ascii="Times New Roman" w:eastAsia="Times New Roman" w:hAnsi="Times New Roman"/>
          <w:sz w:val="28"/>
          <w:szCs w:val="28"/>
          <w:lang w:eastAsia="ru-RU"/>
        </w:rPr>
        <w:t xml:space="preserve"> предприятий, в том числе оборонно-промышленного комплекса, которые предоставили конкурсантам </w:t>
      </w:r>
      <w:r>
        <w:rPr>
          <w:rFonts w:ascii="Times New Roman" w:eastAsia="Times New Roman" w:hAnsi="Times New Roman"/>
          <w:sz w:val="28"/>
          <w:szCs w:val="28"/>
          <w:lang w:eastAsia="ru-RU"/>
        </w:rPr>
        <w:t xml:space="preserve">свыше </w:t>
      </w:r>
      <w:r w:rsidRPr="00573BC2">
        <w:rPr>
          <w:rFonts w:ascii="Times New Roman" w:eastAsia="Times New Roman" w:hAnsi="Times New Roman"/>
          <w:sz w:val="28"/>
          <w:szCs w:val="28"/>
          <w:lang w:eastAsia="ru-RU"/>
        </w:rPr>
        <w:t>28 тыс</w:t>
      </w:r>
      <w:r>
        <w:rPr>
          <w:rFonts w:ascii="Times New Roman" w:eastAsia="Times New Roman" w:hAnsi="Times New Roman"/>
          <w:sz w:val="28"/>
          <w:szCs w:val="28"/>
          <w:lang w:eastAsia="ru-RU"/>
        </w:rPr>
        <w:t>яч</w:t>
      </w:r>
      <w:r w:rsidRPr="00573BC2">
        <w:rPr>
          <w:rFonts w:ascii="Times New Roman" w:eastAsia="Times New Roman" w:hAnsi="Times New Roman"/>
          <w:sz w:val="28"/>
          <w:szCs w:val="28"/>
          <w:lang w:eastAsia="ru-RU"/>
        </w:rPr>
        <w:t xml:space="preserve"> стажировок и вакансий.</w:t>
      </w:r>
    </w:p>
    <w:p w14:paraId="5952631D" w14:textId="2EFAFA62" w:rsidR="00717290" w:rsidRPr="001E1D66" w:rsidRDefault="00717290" w:rsidP="0066197D">
      <w:pPr>
        <w:autoSpaceDE w:val="0"/>
        <w:autoSpaceDN w:val="0"/>
        <w:adjustRightInd w:val="0"/>
        <w:spacing w:after="0"/>
        <w:ind w:firstLine="708"/>
        <w:jc w:val="both"/>
        <w:rPr>
          <w:rFonts w:ascii="Times New Roman" w:hAnsi="Times New Roman"/>
          <w:sz w:val="28"/>
          <w:szCs w:val="28"/>
        </w:rPr>
      </w:pPr>
      <w:r w:rsidRPr="00573BC2">
        <w:rPr>
          <w:rFonts w:ascii="Times New Roman" w:eastAsia="Times New Roman" w:hAnsi="Times New Roman"/>
          <w:sz w:val="28"/>
          <w:szCs w:val="28"/>
          <w:lang w:eastAsia="ru-RU"/>
        </w:rPr>
        <w:t>В 2024 году чемпионаты по профессиональному мастерству среди инвалидов и лиц с ОВЗ «</w:t>
      </w:r>
      <w:proofErr w:type="spellStart"/>
      <w:r w:rsidRPr="00573BC2">
        <w:rPr>
          <w:rFonts w:ascii="Times New Roman" w:eastAsia="Times New Roman" w:hAnsi="Times New Roman"/>
          <w:sz w:val="28"/>
          <w:szCs w:val="28"/>
          <w:lang w:eastAsia="ru-RU"/>
        </w:rPr>
        <w:t>Абилимпикс</w:t>
      </w:r>
      <w:proofErr w:type="spellEnd"/>
      <w:r w:rsidRPr="00573BC2">
        <w:rPr>
          <w:rFonts w:ascii="Times New Roman" w:eastAsia="Times New Roman" w:hAnsi="Times New Roman"/>
          <w:sz w:val="28"/>
          <w:szCs w:val="28"/>
          <w:lang w:eastAsia="ru-RU"/>
        </w:rPr>
        <w:t>» (далее – чемпионат «</w:t>
      </w:r>
      <w:proofErr w:type="spellStart"/>
      <w:r w:rsidRPr="00573BC2">
        <w:rPr>
          <w:rFonts w:ascii="Times New Roman" w:eastAsia="Times New Roman" w:hAnsi="Times New Roman"/>
          <w:sz w:val="28"/>
          <w:szCs w:val="28"/>
          <w:lang w:eastAsia="ru-RU"/>
        </w:rPr>
        <w:t>Абилимпикс</w:t>
      </w:r>
      <w:proofErr w:type="spellEnd"/>
      <w:r w:rsidRPr="00573BC2">
        <w:rPr>
          <w:rFonts w:ascii="Times New Roman" w:eastAsia="Times New Roman" w:hAnsi="Times New Roman"/>
          <w:sz w:val="28"/>
          <w:szCs w:val="28"/>
          <w:lang w:eastAsia="ru-RU"/>
        </w:rPr>
        <w:t xml:space="preserve">») проведены </w:t>
      </w:r>
      <w:r w:rsidR="005D41CF">
        <w:rPr>
          <w:rFonts w:ascii="Times New Roman" w:eastAsia="Times New Roman" w:hAnsi="Times New Roman"/>
          <w:sz w:val="28"/>
          <w:szCs w:val="28"/>
          <w:lang w:eastAsia="ru-RU"/>
        </w:rPr>
        <w:br/>
      </w:r>
      <w:r w:rsidRPr="00573BC2">
        <w:rPr>
          <w:rFonts w:ascii="Times New Roman" w:eastAsia="Times New Roman" w:hAnsi="Times New Roman"/>
          <w:sz w:val="28"/>
          <w:szCs w:val="28"/>
          <w:lang w:eastAsia="ru-RU"/>
        </w:rPr>
        <w:t>в 89 субъектах Российской Федерации, в них приняли</w:t>
      </w:r>
      <w:r w:rsidRPr="001E1D66">
        <w:rPr>
          <w:rFonts w:ascii="Times New Roman" w:hAnsi="Times New Roman"/>
          <w:sz w:val="28"/>
          <w:szCs w:val="28"/>
        </w:rPr>
        <w:t xml:space="preserve"> участие более 25 тысяч человек. Соревнования проходили по 206 компетенциям. В финале чемпионата «</w:t>
      </w:r>
      <w:proofErr w:type="spellStart"/>
      <w:r w:rsidRPr="001E1D66">
        <w:rPr>
          <w:rFonts w:ascii="Times New Roman" w:hAnsi="Times New Roman"/>
          <w:sz w:val="28"/>
          <w:szCs w:val="28"/>
        </w:rPr>
        <w:t>Абилимпикс</w:t>
      </w:r>
      <w:proofErr w:type="spellEnd"/>
      <w:r w:rsidRPr="001E1D66">
        <w:rPr>
          <w:rFonts w:ascii="Times New Roman" w:hAnsi="Times New Roman"/>
          <w:sz w:val="28"/>
          <w:szCs w:val="28"/>
        </w:rPr>
        <w:t xml:space="preserve">», который состоялся в октябре 2024 года в Москве на основной площадке выставочного комплекса «Гостиный двор», приняли участие </w:t>
      </w:r>
      <w:r w:rsidR="005D41CF">
        <w:rPr>
          <w:rFonts w:ascii="Times New Roman" w:hAnsi="Times New Roman"/>
          <w:sz w:val="28"/>
          <w:szCs w:val="28"/>
        </w:rPr>
        <w:br/>
      </w:r>
      <w:r w:rsidRPr="001E1D66">
        <w:rPr>
          <w:rFonts w:ascii="Times New Roman" w:hAnsi="Times New Roman"/>
          <w:sz w:val="28"/>
          <w:szCs w:val="28"/>
        </w:rPr>
        <w:t xml:space="preserve">1199 </w:t>
      </w:r>
      <w:r>
        <w:rPr>
          <w:rFonts w:ascii="Times New Roman" w:hAnsi="Times New Roman"/>
          <w:sz w:val="28"/>
          <w:szCs w:val="28"/>
        </w:rPr>
        <w:t>человек</w:t>
      </w:r>
      <w:r w:rsidRPr="001E1D66">
        <w:rPr>
          <w:rFonts w:ascii="Times New Roman" w:hAnsi="Times New Roman"/>
          <w:sz w:val="28"/>
          <w:szCs w:val="28"/>
        </w:rPr>
        <w:t xml:space="preserve">. По результатам оперативного мониторинга </w:t>
      </w:r>
      <w:proofErr w:type="spellStart"/>
      <w:r w:rsidRPr="001E1D66">
        <w:rPr>
          <w:rFonts w:ascii="Times New Roman" w:hAnsi="Times New Roman"/>
          <w:sz w:val="28"/>
          <w:szCs w:val="28"/>
        </w:rPr>
        <w:t>Минпросвещения</w:t>
      </w:r>
      <w:proofErr w:type="spellEnd"/>
      <w:r w:rsidRPr="001E1D66">
        <w:rPr>
          <w:rFonts w:ascii="Times New Roman" w:hAnsi="Times New Roman"/>
          <w:sz w:val="28"/>
          <w:szCs w:val="28"/>
        </w:rPr>
        <w:t xml:space="preserve"> России, общее количество участников чемпионата «</w:t>
      </w:r>
      <w:proofErr w:type="spellStart"/>
      <w:r w:rsidRPr="001E1D66">
        <w:rPr>
          <w:rFonts w:ascii="Times New Roman" w:hAnsi="Times New Roman"/>
          <w:sz w:val="28"/>
          <w:szCs w:val="28"/>
        </w:rPr>
        <w:t>Абилимпикс</w:t>
      </w:r>
      <w:proofErr w:type="spellEnd"/>
      <w:r w:rsidRPr="001E1D66">
        <w:rPr>
          <w:rFonts w:ascii="Times New Roman" w:hAnsi="Times New Roman"/>
          <w:sz w:val="28"/>
          <w:szCs w:val="28"/>
        </w:rPr>
        <w:t xml:space="preserve">» (за весь период его проведения) составило </w:t>
      </w:r>
      <w:r>
        <w:rPr>
          <w:rFonts w:ascii="Times New Roman" w:hAnsi="Times New Roman"/>
          <w:sz w:val="28"/>
          <w:szCs w:val="28"/>
        </w:rPr>
        <w:t>около</w:t>
      </w:r>
      <w:r w:rsidRPr="001E1D66">
        <w:rPr>
          <w:rFonts w:ascii="Times New Roman" w:hAnsi="Times New Roman"/>
          <w:sz w:val="28"/>
          <w:szCs w:val="28"/>
        </w:rPr>
        <w:t xml:space="preserve"> 57,4 тыс</w:t>
      </w:r>
      <w:r>
        <w:rPr>
          <w:rFonts w:ascii="Times New Roman" w:hAnsi="Times New Roman"/>
          <w:sz w:val="28"/>
          <w:szCs w:val="28"/>
        </w:rPr>
        <w:t>ячи</w:t>
      </w:r>
      <w:r w:rsidRPr="001E1D66">
        <w:rPr>
          <w:rFonts w:ascii="Times New Roman" w:hAnsi="Times New Roman"/>
          <w:sz w:val="28"/>
          <w:szCs w:val="28"/>
        </w:rPr>
        <w:t xml:space="preserve"> человек, из них 22,9 тыс</w:t>
      </w:r>
      <w:r>
        <w:rPr>
          <w:rFonts w:ascii="Times New Roman" w:hAnsi="Times New Roman"/>
          <w:sz w:val="28"/>
          <w:szCs w:val="28"/>
        </w:rPr>
        <w:t>ячи</w:t>
      </w:r>
      <w:r w:rsidRPr="001E1D66">
        <w:rPr>
          <w:rFonts w:ascii="Times New Roman" w:hAnsi="Times New Roman"/>
          <w:sz w:val="28"/>
          <w:szCs w:val="28"/>
        </w:rPr>
        <w:t xml:space="preserve"> человек (39,9%) продолжили обучение, 23,1 тыс</w:t>
      </w:r>
      <w:r>
        <w:rPr>
          <w:rFonts w:ascii="Times New Roman" w:hAnsi="Times New Roman"/>
          <w:sz w:val="28"/>
          <w:szCs w:val="28"/>
        </w:rPr>
        <w:t>ячи</w:t>
      </w:r>
      <w:r w:rsidRPr="001E1D66">
        <w:rPr>
          <w:rFonts w:ascii="Times New Roman" w:hAnsi="Times New Roman"/>
          <w:sz w:val="28"/>
          <w:szCs w:val="28"/>
        </w:rPr>
        <w:t xml:space="preserve"> человек (40,3%) трудоустроились.</w:t>
      </w:r>
    </w:p>
    <w:p w14:paraId="48B1251A" w14:textId="3BCA6A1B" w:rsidR="00717290" w:rsidRPr="001E1D66" w:rsidRDefault="00717290" w:rsidP="0066197D">
      <w:pPr>
        <w:autoSpaceDE w:val="0"/>
        <w:autoSpaceDN w:val="0"/>
        <w:adjustRightInd w:val="0"/>
        <w:spacing w:after="0"/>
        <w:ind w:firstLine="708"/>
        <w:jc w:val="both"/>
        <w:rPr>
          <w:rFonts w:ascii="Times New Roman" w:hAnsi="Times New Roman"/>
          <w:b/>
          <w:bCs/>
          <w:sz w:val="28"/>
          <w:szCs w:val="28"/>
        </w:rPr>
      </w:pPr>
      <w:r w:rsidRPr="001E1D66">
        <w:rPr>
          <w:rFonts w:ascii="Times New Roman" w:hAnsi="Times New Roman"/>
          <w:b/>
          <w:bCs/>
          <w:sz w:val="28"/>
          <w:szCs w:val="28"/>
        </w:rPr>
        <w:t xml:space="preserve">В отчете коллегии были отмечены мероприятия, направленные </w:t>
      </w:r>
      <w:r w:rsidR="005D41CF">
        <w:rPr>
          <w:rFonts w:ascii="Times New Roman" w:hAnsi="Times New Roman"/>
          <w:b/>
          <w:bCs/>
          <w:sz w:val="28"/>
          <w:szCs w:val="28"/>
        </w:rPr>
        <w:br/>
      </w:r>
      <w:r w:rsidRPr="001E1D66">
        <w:rPr>
          <w:rFonts w:ascii="Times New Roman" w:hAnsi="Times New Roman"/>
          <w:b/>
          <w:bCs/>
          <w:sz w:val="28"/>
          <w:szCs w:val="28"/>
        </w:rPr>
        <w:t xml:space="preserve">на содействие профессиональному развитию педагогических кадров </w:t>
      </w:r>
      <w:r w:rsidR="005D41CF">
        <w:rPr>
          <w:rFonts w:ascii="Times New Roman" w:hAnsi="Times New Roman"/>
          <w:b/>
          <w:bCs/>
          <w:sz w:val="28"/>
          <w:szCs w:val="28"/>
        </w:rPr>
        <w:br/>
      </w:r>
      <w:r w:rsidRPr="001E1D66">
        <w:rPr>
          <w:rFonts w:ascii="Times New Roman" w:hAnsi="Times New Roman"/>
          <w:b/>
          <w:bCs/>
          <w:sz w:val="28"/>
          <w:szCs w:val="28"/>
        </w:rPr>
        <w:t>и повышению статуса работников системы образования</w:t>
      </w:r>
      <w:r>
        <w:rPr>
          <w:rFonts w:ascii="Times New Roman" w:hAnsi="Times New Roman"/>
          <w:sz w:val="28"/>
          <w:szCs w:val="28"/>
        </w:rPr>
        <w:t xml:space="preserve">. </w:t>
      </w:r>
      <w:r w:rsidRPr="001E1D66">
        <w:rPr>
          <w:rFonts w:ascii="Times New Roman" w:hAnsi="Times New Roman"/>
          <w:sz w:val="28"/>
          <w:szCs w:val="28"/>
        </w:rPr>
        <w:t>Указом Президента Российской Федерации от 25 июля 2022 г. №</w:t>
      </w:r>
      <w:r>
        <w:rPr>
          <w:rFonts w:ascii="Times New Roman" w:hAnsi="Times New Roman"/>
          <w:sz w:val="28"/>
          <w:szCs w:val="28"/>
        </w:rPr>
        <w:t xml:space="preserve"> </w:t>
      </w:r>
      <w:r w:rsidRPr="001E1D66">
        <w:rPr>
          <w:rFonts w:ascii="Times New Roman" w:hAnsi="Times New Roman"/>
          <w:sz w:val="28"/>
          <w:szCs w:val="28"/>
        </w:rPr>
        <w:t>496</w:t>
      </w:r>
      <w:r>
        <w:rPr>
          <w:rFonts w:ascii="Times New Roman" w:hAnsi="Times New Roman"/>
          <w:sz w:val="28"/>
          <w:szCs w:val="28"/>
        </w:rPr>
        <w:t xml:space="preserve"> </w:t>
      </w:r>
      <w:r w:rsidRPr="001E1D66">
        <w:rPr>
          <w:rFonts w:ascii="Times New Roman" w:hAnsi="Times New Roman"/>
          <w:b/>
          <w:bCs/>
          <w:sz w:val="28"/>
          <w:szCs w:val="28"/>
        </w:rPr>
        <w:t xml:space="preserve">2 октября </w:t>
      </w:r>
      <w:r>
        <w:rPr>
          <w:rFonts w:ascii="Times New Roman" w:hAnsi="Times New Roman"/>
          <w:b/>
          <w:bCs/>
          <w:sz w:val="28"/>
          <w:szCs w:val="28"/>
        </w:rPr>
        <w:t>определено</w:t>
      </w:r>
      <w:r w:rsidRPr="001E1D66">
        <w:rPr>
          <w:rFonts w:ascii="Times New Roman" w:hAnsi="Times New Roman"/>
          <w:b/>
          <w:bCs/>
          <w:sz w:val="28"/>
          <w:szCs w:val="28"/>
        </w:rPr>
        <w:t xml:space="preserve"> Днем среднего профессионального образования</w:t>
      </w:r>
      <w:r>
        <w:rPr>
          <w:rFonts w:ascii="Times New Roman" w:hAnsi="Times New Roman"/>
          <w:b/>
          <w:bCs/>
          <w:sz w:val="28"/>
          <w:szCs w:val="28"/>
        </w:rPr>
        <w:t>.</w:t>
      </w:r>
    </w:p>
    <w:p w14:paraId="4EE940EB" w14:textId="5F5563E6" w:rsidR="00717290" w:rsidRPr="001E1D66"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w:t>
      </w:r>
      <w:r w:rsidRPr="001E1D66">
        <w:rPr>
          <w:rFonts w:ascii="Times New Roman" w:hAnsi="Times New Roman"/>
          <w:sz w:val="28"/>
          <w:szCs w:val="28"/>
        </w:rPr>
        <w:t xml:space="preserve">о инициативе </w:t>
      </w:r>
      <w:proofErr w:type="spellStart"/>
      <w:r w:rsidRPr="001E1D66">
        <w:rPr>
          <w:rFonts w:ascii="Times New Roman" w:hAnsi="Times New Roman"/>
          <w:sz w:val="28"/>
          <w:szCs w:val="28"/>
        </w:rPr>
        <w:t>Минпросвещения</w:t>
      </w:r>
      <w:proofErr w:type="spellEnd"/>
      <w:r w:rsidRPr="001E1D66">
        <w:rPr>
          <w:rFonts w:ascii="Times New Roman" w:hAnsi="Times New Roman"/>
          <w:sz w:val="28"/>
          <w:szCs w:val="28"/>
        </w:rPr>
        <w:t xml:space="preserve"> России в социальной сети «</w:t>
      </w:r>
      <w:proofErr w:type="spellStart"/>
      <w:r w:rsidRPr="001E1D66">
        <w:rPr>
          <w:rFonts w:ascii="Times New Roman" w:hAnsi="Times New Roman"/>
          <w:sz w:val="28"/>
          <w:szCs w:val="28"/>
        </w:rPr>
        <w:t>ВКонтакте</w:t>
      </w:r>
      <w:proofErr w:type="spellEnd"/>
      <w:r w:rsidRPr="001E1D66">
        <w:rPr>
          <w:rFonts w:ascii="Times New Roman" w:hAnsi="Times New Roman"/>
          <w:sz w:val="28"/>
          <w:szCs w:val="28"/>
        </w:rPr>
        <w:t>» создано сообщество «СПО: Педагоги» в целях объединения педагогических работников системы СПО для обмена опытом, трансляции лучших педагогических практик и оказания методической поддержки. Количество участников (подписчиков) в группе сообщества по итогам 2024 года составило более 60 тыс</w:t>
      </w:r>
      <w:r>
        <w:rPr>
          <w:rFonts w:ascii="Times New Roman" w:hAnsi="Times New Roman"/>
          <w:sz w:val="28"/>
          <w:szCs w:val="28"/>
        </w:rPr>
        <w:t>яч</w:t>
      </w:r>
      <w:r w:rsidRPr="001E1D66">
        <w:rPr>
          <w:rFonts w:ascii="Times New Roman" w:hAnsi="Times New Roman"/>
          <w:sz w:val="28"/>
          <w:szCs w:val="28"/>
        </w:rPr>
        <w:t xml:space="preserve"> человек. В сообществе публикуются материалы о реализации проектов в системе СПО, методиках преподавания, обновлении содержания образования, истории успеха представителей системы СПО, освещаются отраслевые конкурсы </w:t>
      </w:r>
      <w:r w:rsidR="005D41CF">
        <w:rPr>
          <w:rFonts w:ascii="Times New Roman" w:hAnsi="Times New Roman"/>
          <w:sz w:val="28"/>
          <w:szCs w:val="28"/>
        </w:rPr>
        <w:br/>
      </w:r>
      <w:r w:rsidRPr="001E1D66">
        <w:rPr>
          <w:rFonts w:ascii="Times New Roman" w:hAnsi="Times New Roman"/>
          <w:sz w:val="28"/>
          <w:szCs w:val="28"/>
        </w:rPr>
        <w:t>и чемпионаты профессионального мастерства, опыт наставничества</w:t>
      </w:r>
      <w:r>
        <w:rPr>
          <w:rFonts w:ascii="Times New Roman" w:hAnsi="Times New Roman"/>
          <w:sz w:val="28"/>
          <w:szCs w:val="28"/>
        </w:rPr>
        <w:t>.</w:t>
      </w:r>
    </w:p>
    <w:p w14:paraId="656C557B" w14:textId="69E66371" w:rsidR="00717290" w:rsidRPr="001E1D66"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В </w:t>
      </w:r>
      <w:r w:rsidRPr="001E1D66">
        <w:rPr>
          <w:rFonts w:ascii="Times New Roman" w:hAnsi="Times New Roman"/>
          <w:sz w:val="28"/>
          <w:szCs w:val="28"/>
        </w:rPr>
        <w:t>целях повышения качества подготовки кадров запланировано обучение преподавателей, наставников, мастеров производственного обучения, работников предприятий, участвующих в образовательном процессе</w:t>
      </w:r>
      <w:r>
        <w:rPr>
          <w:rFonts w:ascii="Times New Roman" w:hAnsi="Times New Roman"/>
          <w:sz w:val="28"/>
          <w:szCs w:val="28"/>
        </w:rPr>
        <w:t>. О</w:t>
      </w:r>
      <w:r w:rsidRPr="001E1D66">
        <w:rPr>
          <w:rFonts w:ascii="Times New Roman" w:hAnsi="Times New Roman"/>
          <w:sz w:val="28"/>
          <w:szCs w:val="28"/>
        </w:rPr>
        <w:t xml:space="preserve">рганизована работа по созданию и оснащению двух федеральных технопарков профессионального образования в Калуге и Нижнем Новгороде, в которых ежегодно смогут повышать квалификацию преподаватели СПО из всех субъектов Российской Федерации, </w:t>
      </w:r>
      <w:r w:rsidR="005D41CF">
        <w:rPr>
          <w:rFonts w:ascii="Times New Roman" w:hAnsi="Times New Roman"/>
          <w:sz w:val="28"/>
          <w:szCs w:val="28"/>
        </w:rPr>
        <w:br/>
      </w:r>
      <w:r w:rsidRPr="001E1D66">
        <w:rPr>
          <w:rFonts w:ascii="Times New Roman" w:hAnsi="Times New Roman"/>
          <w:sz w:val="28"/>
          <w:szCs w:val="28"/>
        </w:rPr>
        <w:t>а также проходить практику обучающиеся из техникумов и колледжей</w:t>
      </w:r>
      <w:r>
        <w:rPr>
          <w:rFonts w:ascii="Times New Roman" w:hAnsi="Times New Roman"/>
          <w:sz w:val="28"/>
          <w:szCs w:val="28"/>
        </w:rPr>
        <w:t>.</w:t>
      </w:r>
    </w:p>
    <w:p w14:paraId="08182EEC" w14:textId="77777777" w:rsidR="00717290"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lastRenderedPageBreak/>
        <w:t>С</w:t>
      </w:r>
      <w:r w:rsidRPr="001E1D66">
        <w:rPr>
          <w:rFonts w:ascii="Times New Roman" w:hAnsi="Times New Roman"/>
          <w:sz w:val="28"/>
          <w:szCs w:val="28"/>
        </w:rPr>
        <w:t xml:space="preserve"> целью повышения престижа профессии будет продолжен Всероссийский конкурс «Мастер года».</w:t>
      </w:r>
    </w:p>
    <w:p w14:paraId="22CCC20B" w14:textId="77777777" w:rsidR="00717290" w:rsidRDefault="00717290" w:rsidP="0066197D">
      <w:pPr>
        <w:autoSpaceDE w:val="0"/>
        <w:autoSpaceDN w:val="0"/>
        <w:adjustRightInd w:val="0"/>
        <w:spacing w:after="0"/>
        <w:ind w:firstLine="708"/>
        <w:jc w:val="both"/>
        <w:rPr>
          <w:rFonts w:ascii="Times New Roman" w:hAnsi="Times New Roman"/>
          <w:sz w:val="28"/>
          <w:szCs w:val="28"/>
        </w:rPr>
      </w:pPr>
      <w:r w:rsidRPr="00B37513">
        <w:rPr>
          <w:rFonts w:ascii="Times New Roman" w:hAnsi="Times New Roman"/>
          <w:sz w:val="28"/>
          <w:szCs w:val="28"/>
        </w:rPr>
        <w:t xml:space="preserve">Сегодня в образовании достаточно остро стоят экономические и кадровые вопросы. Президент России в ходе заседания Совета по науке и образованию 6 февраля </w:t>
      </w:r>
      <w:r>
        <w:rPr>
          <w:rFonts w:ascii="Times New Roman" w:hAnsi="Times New Roman"/>
          <w:sz w:val="28"/>
          <w:szCs w:val="28"/>
        </w:rPr>
        <w:t>2025 года</w:t>
      </w:r>
      <w:r w:rsidRPr="00B37513">
        <w:rPr>
          <w:rFonts w:ascii="Times New Roman" w:hAnsi="Times New Roman"/>
          <w:sz w:val="28"/>
          <w:szCs w:val="28"/>
        </w:rPr>
        <w:t xml:space="preserve"> призвал не допустить дефицита учительских кадров, отслеживать динамику преподавательских ставок.</w:t>
      </w:r>
    </w:p>
    <w:p w14:paraId="243CDD37" w14:textId="77777777" w:rsidR="00717290" w:rsidRDefault="00717290" w:rsidP="0066197D">
      <w:pPr>
        <w:autoSpaceDE w:val="0"/>
        <w:autoSpaceDN w:val="0"/>
        <w:adjustRightInd w:val="0"/>
        <w:spacing w:after="0"/>
        <w:ind w:firstLine="708"/>
        <w:jc w:val="both"/>
        <w:rPr>
          <w:rFonts w:ascii="Times New Roman" w:hAnsi="Times New Roman"/>
          <w:sz w:val="28"/>
          <w:szCs w:val="28"/>
        </w:rPr>
      </w:pPr>
      <w:r w:rsidRPr="00B37513">
        <w:rPr>
          <w:rFonts w:ascii="Times New Roman" w:hAnsi="Times New Roman"/>
          <w:sz w:val="28"/>
          <w:szCs w:val="28"/>
        </w:rPr>
        <w:t>Эти и другие нововведения свидетельствуют об их нацеленности на обеспечение профессионального роста педагогов и преодоление кадрового дефицита в образовательных организациях. Главное - не отставать и в принятии мер по материальному стимулированию педагогов, снижению бюрократической нагрузки, созданию условий, адекватных возрастающим требованиям к уровню профессионального мастерства педагогов.</w:t>
      </w:r>
    </w:p>
    <w:p w14:paraId="360F9F53" w14:textId="70DCD211" w:rsidR="00717290"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Все изменения, которые сейчас происходят в системе среднего профессионального образования,</w:t>
      </w:r>
      <w:r w:rsidRPr="004D6AE1">
        <w:rPr>
          <w:rFonts w:ascii="Times New Roman" w:hAnsi="Times New Roman"/>
          <w:sz w:val="28"/>
          <w:szCs w:val="28"/>
        </w:rPr>
        <w:t xml:space="preserve"> </w:t>
      </w:r>
      <w:r w:rsidRPr="00111632">
        <w:rPr>
          <w:rFonts w:ascii="Times New Roman" w:hAnsi="Times New Roman"/>
          <w:sz w:val="28"/>
          <w:szCs w:val="28"/>
        </w:rPr>
        <w:t xml:space="preserve">непосредственным образом затрагивают права </w:t>
      </w:r>
      <w:r w:rsidR="005D41CF">
        <w:rPr>
          <w:rFonts w:ascii="Times New Roman" w:hAnsi="Times New Roman"/>
          <w:sz w:val="28"/>
          <w:szCs w:val="28"/>
        </w:rPr>
        <w:br/>
      </w:r>
      <w:r w:rsidRPr="00111632">
        <w:rPr>
          <w:rFonts w:ascii="Times New Roman" w:hAnsi="Times New Roman"/>
          <w:sz w:val="28"/>
          <w:szCs w:val="28"/>
        </w:rPr>
        <w:t xml:space="preserve">и законные интересы </w:t>
      </w:r>
      <w:r>
        <w:rPr>
          <w:rFonts w:ascii="Times New Roman" w:hAnsi="Times New Roman"/>
          <w:sz w:val="28"/>
          <w:szCs w:val="28"/>
        </w:rPr>
        <w:t>работников.</w:t>
      </w:r>
    </w:p>
    <w:p w14:paraId="10600175" w14:textId="0BAFA02B" w:rsidR="00717290" w:rsidRPr="00B37513"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Деятельность Профсоюза по защите трудовых прав и интересов работников профессиональных образовательных организаций </w:t>
      </w:r>
      <w:r w:rsidR="005D41CF">
        <w:rPr>
          <w:rFonts w:ascii="Times New Roman" w:hAnsi="Times New Roman"/>
          <w:sz w:val="28"/>
          <w:szCs w:val="28"/>
        </w:rPr>
        <w:t>–</w:t>
      </w:r>
      <w:r>
        <w:rPr>
          <w:rFonts w:ascii="Times New Roman" w:hAnsi="Times New Roman"/>
          <w:sz w:val="28"/>
          <w:szCs w:val="28"/>
        </w:rPr>
        <w:t xml:space="preserve"> членов Профсоюза реализуется через различные формы и методы работы. Подтверждение этому – семинар, который проводится ежегодно в разных форматах для председателей первичных профсоюзных организаций профессиональных образовательных организаций, представителей региональных (межрегиональных) организаций Профсоюза, курирующих вопросы среднего профессионального образования. Исключением стал 2024 год, когда проводилась подготовка к </w:t>
      </w:r>
      <w:r w:rsidRPr="00573BC2">
        <w:rPr>
          <w:rFonts w:ascii="Times New Roman" w:hAnsi="Times New Roman"/>
          <w:sz w:val="28"/>
          <w:szCs w:val="28"/>
        </w:rPr>
        <w:t>X</w:t>
      </w:r>
      <w:r w:rsidRPr="00B37513">
        <w:rPr>
          <w:rFonts w:ascii="Times New Roman" w:hAnsi="Times New Roman"/>
          <w:sz w:val="28"/>
          <w:szCs w:val="28"/>
        </w:rPr>
        <w:t xml:space="preserve"> </w:t>
      </w:r>
      <w:r>
        <w:rPr>
          <w:rFonts w:ascii="Times New Roman" w:hAnsi="Times New Roman"/>
          <w:sz w:val="28"/>
          <w:szCs w:val="28"/>
        </w:rPr>
        <w:t>Съезду Профсоюза.</w:t>
      </w:r>
    </w:p>
    <w:p w14:paraId="4E2491DC" w14:textId="6BA05308" w:rsidR="00717290" w:rsidRPr="00E65578" w:rsidRDefault="00717290" w:rsidP="0066197D">
      <w:pPr>
        <w:autoSpaceDE w:val="0"/>
        <w:autoSpaceDN w:val="0"/>
        <w:adjustRightInd w:val="0"/>
        <w:spacing w:after="0"/>
        <w:ind w:firstLine="708"/>
        <w:jc w:val="both"/>
        <w:rPr>
          <w:rFonts w:ascii="Times New Roman" w:hAnsi="Times New Roman"/>
          <w:sz w:val="28"/>
          <w:szCs w:val="28"/>
        </w:rPr>
      </w:pPr>
      <w:r w:rsidRPr="00B37513">
        <w:rPr>
          <w:rFonts w:ascii="Times New Roman" w:hAnsi="Times New Roman"/>
          <w:sz w:val="28"/>
          <w:szCs w:val="28"/>
        </w:rPr>
        <w:t>В июне 2024 года специалистами департамента профессионального образования</w:t>
      </w:r>
      <w:r>
        <w:rPr>
          <w:rFonts w:ascii="Times New Roman" w:hAnsi="Times New Roman"/>
          <w:sz w:val="28"/>
          <w:szCs w:val="28"/>
        </w:rPr>
        <w:t xml:space="preserve"> аппарата Профсоюза</w:t>
      </w:r>
      <w:r w:rsidRPr="00B37513">
        <w:rPr>
          <w:rFonts w:ascii="Times New Roman" w:hAnsi="Times New Roman"/>
          <w:sz w:val="28"/>
          <w:szCs w:val="28"/>
        </w:rPr>
        <w:t xml:space="preserve"> и членами Президиума КС СПО Профсоюза был разработан проект Соглашения о взаимодействии Общероссийской общественной организации «Союз директоров средних специальных учебных заведений России» с Общероссийским Профсоюзом образования, достигнуты договоренности </w:t>
      </w:r>
      <w:r w:rsidR="005D41CF">
        <w:rPr>
          <w:rFonts w:ascii="Times New Roman" w:hAnsi="Times New Roman"/>
          <w:sz w:val="28"/>
          <w:szCs w:val="28"/>
        </w:rPr>
        <w:br/>
      </w:r>
      <w:r w:rsidRPr="00B37513">
        <w:rPr>
          <w:rFonts w:ascii="Times New Roman" w:hAnsi="Times New Roman"/>
          <w:sz w:val="28"/>
          <w:szCs w:val="28"/>
        </w:rPr>
        <w:t>о дальнейшем тесном сотрудничестве и подписании данного документа.</w:t>
      </w:r>
    </w:p>
    <w:p w14:paraId="6BFC9324" w14:textId="537E322A" w:rsidR="00717290" w:rsidRPr="00E65578" w:rsidRDefault="00717290" w:rsidP="0066197D">
      <w:pPr>
        <w:autoSpaceDE w:val="0"/>
        <w:autoSpaceDN w:val="0"/>
        <w:adjustRightInd w:val="0"/>
        <w:spacing w:after="0"/>
        <w:ind w:firstLine="708"/>
        <w:jc w:val="both"/>
        <w:rPr>
          <w:rFonts w:ascii="Times New Roman" w:hAnsi="Times New Roman"/>
          <w:sz w:val="28"/>
          <w:szCs w:val="28"/>
        </w:rPr>
      </w:pPr>
      <w:r w:rsidRPr="00E65578">
        <w:rPr>
          <w:rFonts w:ascii="Times New Roman" w:hAnsi="Times New Roman"/>
          <w:sz w:val="28"/>
          <w:szCs w:val="28"/>
        </w:rPr>
        <w:t>Учитывая</w:t>
      </w:r>
      <w:r>
        <w:rPr>
          <w:rFonts w:ascii="Times New Roman" w:hAnsi="Times New Roman"/>
          <w:sz w:val="28"/>
          <w:szCs w:val="28"/>
        </w:rPr>
        <w:t xml:space="preserve">, что </w:t>
      </w:r>
      <w:r w:rsidRPr="00E65578">
        <w:rPr>
          <w:rFonts w:ascii="Times New Roman" w:hAnsi="Times New Roman"/>
          <w:sz w:val="28"/>
          <w:szCs w:val="28"/>
        </w:rPr>
        <w:t xml:space="preserve">в регионах </w:t>
      </w:r>
      <w:r>
        <w:rPr>
          <w:rFonts w:ascii="Times New Roman" w:hAnsi="Times New Roman"/>
          <w:sz w:val="28"/>
          <w:szCs w:val="28"/>
        </w:rPr>
        <w:t>страны проводилось и продолжает проводиться широкое обсуждение Стратегии развития образования на длительную перспективу в формате</w:t>
      </w:r>
      <w:r w:rsidRPr="00E65578">
        <w:rPr>
          <w:rFonts w:ascii="Times New Roman" w:hAnsi="Times New Roman"/>
          <w:sz w:val="28"/>
          <w:szCs w:val="28"/>
        </w:rPr>
        <w:t xml:space="preserve"> региональны</w:t>
      </w:r>
      <w:r>
        <w:rPr>
          <w:rFonts w:ascii="Times New Roman" w:hAnsi="Times New Roman"/>
          <w:sz w:val="28"/>
          <w:szCs w:val="28"/>
        </w:rPr>
        <w:t>х</w:t>
      </w:r>
      <w:r w:rsidRPr="00E65578">
        <w:rPr>
          <w:rFonts w:ascii="Times New Roman" w:hAnsi="Times New Roman"/>
          <w:sz w:val="28"/>
          <w:szCs w:val="28"/>
        </w:rPr>
        <w:t xml:space="preserve"> стратегически</w:t>
      </w:r>
      <w:r>
        <w:rPr>
          <w:rFonts w:ascii="Times New Roman" w:hAnsi="Times New Roman"/>
          <w:sz w:val="28"/>
          <w:szCs w:val="28"/>
        </w:rPr>
        <w:t xml:space="preserve">х </w:t>
      </w:r>
      <w:r w:rsidRPr="00E65578">
        <w:rPr>
          <w:rFonts w:ascii="Times New Roman" w:hAnsi="Times New Roman"/>
          <w:sz w:val="28"/>
          <w:szCs w:val="28"/>
        </w:rPr>
        <w:t>сесси</w:t>
      </w:r>
      <w:r>
        <w:rPr>
          <w:rFonts w:ascii="Times New Roman" w:hAnsi="Times New Roman"/>
          <w:sz w:val="28"/>
          <w:szCs w:val="28"/>
        </w:rPr>
        <w:t>й, в том числе</w:t>
      </w:r>
      <w:r w:rsidRPr="00E65578">
        <w:rPr>
          <w:rFonts w:ascii="Times New Roman" w:hAnsi="Times New Roman"/>
          <w:sz w:val="28"/>
          <w:szCs w:val="28"/>
        </w:rPr>
        <w:t xml:space="preserve"> формировани</w:t>
      </w:r>
      <w:r>
        <w:rPr>
          <w:rFonts w:ascii="Times New Roman" w:hAnsi="Times New Roman"/>
          <w:sz w:val="28"/>
          <w:szCs w:val="28"/>
        </w:rPr>
        <w:t>е</w:t>
      </w:r>
      <w:r w:rsidRPr="00E65578">
        <w:rPr>
          <w:rFonts w:ascii="Times New Roman" w:hAnsi="Times New Roman"/>
          <w:sz w:val="28"/>
          <w:szCs w:val="28"/>
        </w:rPr>
        <w:t xml:space="preserve"> предложений </w:t>
      </w:r>
      <w:r>
        <w:rPr>
          <w:rFonts w:ascii="Times New Roman" w:hAnsi="Times New Roman"/>
          <w:sz w:val="28"/>
          <w:szCs w:val="28"/>
        </w:rPr>
        <w:t xml:space="preserve">по </w:t>
      </w:r>
      <w:r w:rsidRPr="00E65578">
        <w:rPr>
          <w:rFonts w:ascii="Times New Roman" w:hAnsi="Times New Roman"/>
          <w:sz w:val="28"/>
          <w:szCs w:val="28"/>
        </w:rPr>
        <w:t xml:space="preserve"> реализации Стратегии</w:t>
      </w:r>
      <w:r>
        <w:rPr>
          <w:rFonts w:ascii="Times New Roman" w:hAnsi="Times New Roman"/>
          <w:sz w:val="28"/>
          <w:szCs w:val="28"/>
        </w:rPr>
        <w:t xml:space="preserve">, </w:t>
      </w:r>
      <w:r w:rsidRPr="00E65578">
        <w:rPr>
          <w:rFonts w:ascii="Times New Roman" w:hAnsi="Times New Roman"/>
          <w:sz w:val="28"/>
          <w:szCs w:val="28"/>
        </w:rPr>
        <w:t>президиум КС СПО Профсоюза предложил</w:t>
      </w:r>
      <w:r>
        <w:rPr>
          <w:rFonts w:ascii="Times New Roman" w:hAnsi="Times New Roman"/>
          <w:sz w:val="28"/>
          <w:szCs w:val="28"/>
        </w:rPr>
        <w:t xml:space="preserve"> обсудить</w:t>
      </w:r>
      <w:r w:rsidRPr="00E65578">
        <w:rPr>
          <w:rFonts w:ascii="Times New Roman" w:hAnsi="Times New Roman"/>
          <w:sz w:val="28"/>
          <w:szCs w:val="28"/>
        </w:rPr>
        <w:t xml:space="preserve"> ряд инициатив на отчетно-выборном собрании КС СПО Профсоюза</w:t>
      </w:r>
      <w:r>
        <w:rPr>
          <w:rFonts w:ascii="Times New Roman" w:hAnsi="Times New Roman"/>
          <w:sz w:val="28"/>
          <w:szCs w:val="28"/>
        </w:rPr>
        <w:t>, в том числе:</w:t>
      </w:r>
    </w:p>
    <w:p w14:paraId="53A5AD56" w14:textId="2B5762CE" w:rsidR="00717290" w:rsidRDefault="00717290" w:rsidP="0066197D">
      <w:pPr>
        <w:autoSpaceDE w:val="0"/>
        <w:autoSpaceDN w:val="0"/>
        <w:adjustRightInd w:val="0"/>
        <w:spacing w:after="0"/>
        <w:ind w:firstLine="708"/>
        <w:jc w:val="both"/>
        <w:rPr>
          <w:rFonts w:ascii="Times New Roman" w:hAnsi="Times New Roman"/>
          <w:sz w:val="28"/>
          <w:szCs w:val="28"/>
          <w:u w:val="single"/>
        </w:rPr>
      </w:pPr>
      <w:r>
        <w:rPr>
          <w:rFonts w:ascii="Times New Roman" w:hAnsi="Times New Roman"/>
          <w:sz w:val="28"/>
          <w:szCs w:val="28"/>
          <w:u w:val="single"/>
        </w:rPr>
        <w:t>обеспечение п</w:t>
      </w:r>
      <w:r w:rsidRPr="00E65578">
        <w:rPr>
          <w:rFonts w:ascii="Times New Roman" w:hAnsi="Times New Roman"/>
          <w:sz w:val="28"/>
          <w:szCs w:val="28"/>
          <w:u w:val="single"/>
        </w:rPr>
        <w:t>оддержк</w:t>
      </w:r>
      <w:r>
        <w:rPr>
          <w:rFonts w:ascii="Times New Roman" w:hAnsi="Times New Roman"/>
          <w:sz w:val="28"/>
          <w:szCs w:val="28"/>
          <w:u w:val="single"/>
        </w:rPr>
        <w:t>и</w:t>
      </w:r>
      <w:r w:rsidRPr="00E65578">
        <w:rPr>
          <w:rFonts w:ascii="Times New Roman" w:hAnsi="Times New Roman"/>
          <w:sz w:val="28"/>
          <w:szCs w:val="28"/>
          <w:u w:val="single"/>
        </w:rPr>
        <w:t xml:space="preserve"> колледжей малых городов</w:t>
      </w:r>
      <w:r>
        <w:rPr>
          <w:rFonts w:ascii="Times New Roman" w:hAnsi="Times New Roman"/>
          <w:sz w:val="28"/>
          <w:szCs w:val="28"/>
          <w:u w:val="single"/>
        </w:rPr>
        <w:t xml:space="preserve"> из </w:t>
      </w:r>
      <w:proofErr w:type="gramStart"/>
      <w:r>
        <w:rPr>
          <w:rFonts w:ascii="Times New Roman" w:hAnsi="Times New Roman"/>
          <w:sz w:val="28"/>
          <w:szCs w:val="28"/>
          <w:u w:val="single"/>
        </w:rPr>
        <w:t>федерального</w:t>
      </w:r>
      <w:proofErr w:type="gramEnd"/>
      <w:r>
        <w:rPr>
          <w:rFonts w:ascii="Times New Roman" w:hAnsi="Times New Roman"/>
          <w:sz w:val="28"/>
          <w:szCs w:val="28"/>
          <w:u w:val="single"/>
        </w:rPr>
        <w:t xml:space="preserve"> </w:t>
      </w:r>
      <w:r w:rsidR="005D41CF">
        <w:rPr>
          <w:rFonts w:ascii="Times New Roman" w:hAnsi="Times New Roman"/>
          <w:sz w:val="28"/>
          <w:szCs w:val="28"/>
          <w:u w:val="single"/>
        </w:rPr>
        <w:br/>
      </w:r>
      <w:r>
        <w:rPr>
          <w:rFonts w:ascii="Times New Roman" w:hAnsi="Times New Roman"/>
          <w:sz w:val="28"/>
          <w:szCs w:val="28"/>
          <w:u w:val="single"/>
        </w:rPr>
        <w:t xml:space="preserve">и региональных бюджетов </w:t>
      </w:r>
      <w:r w:rsidRPr="00E65578">
        <w:rPr>
          <w:rFonts w:ascii="Times New Roman" w:hAnsi="Times New Roman"/>
          <w:sz w:val="28"/>
          <w:szCs w:val="28"/>
        </w:rPr>
        <w:t>на обновление</w:t>
      </w:r>
      <w:r>
        <w:rPr>
          <w:rFonts w:ascii="Times New Roman" w:hAnsi="Times New Roman"/>
          <w:sz w:val="28"/>
          <w:szCs w:val="28"/>
        </w:rPr>
        <w:t xml:space="preserve"> их</w:t>
      </w:r>
      <w:r w:rsidRPr="00E65578">
        <w:rPr>
          <w:rFonts w:ascii="Times New Roman" w:hAnsi="Times New Roman"/>
          <w:sz w:val="28"/>
          <w:szCs w:val="28"/>
        </w:rPr>
        <w:t xml:space="preserve"> материально-технической базы</w:t>
      </w:r>
      <w:r>
        <w:rPr>
          <w:rFonts w:ascii="Times New Roman" w:hAnsi="Times New Roman"/>
          <w:sz w:val="28"/>
          <w:szCs w:val="28"/>
        </w:rPr>
        <w:t>;</w:t>
      </w:r>
      <w:r>
        <w:rPr>
          <w:rFonts w:ascii="Times New Roman" w:hAnsi="Times New Roman"/>
          <w:sz w:val="28"/>
          <w:szCs w:val="28"/>
          <w:u w:val="single"/>
        </w:rPr>
        <w:t xml:space="preserve"> </w:t>
      </w:r>
    </w:p>
    <w:p w14:paraId="15F78D64" w14:textId="1F7CB1F6" w:rsidR="00717290" w:rsidRPr="00E65578"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u w:val="single"/>
        </w:rPr>
        <w:t>п</w:t>
      </w:r>
      <w:r w:rsidRPr="00E65578">
        <w:rPr>
          <w:rFonts w:ascii="Times New Roman" w:hAnsi="Times New Roman"/>
          <w:sz w:val="28"/>
          <w:szCs w:val="28"/>
          <w:u w:val="single"/>
        </w:rPr>
        <w:t>овышение размера стипендии для обучающихся профессиональных образовательных организаций</w:t>
      </w:r>
      <w:r>
        <w:rPr>
          <w:rFonts w:ascii="Times New Roman" w:hAnsi="Times New Roman"/>
          <w:sz w:val="28"/>
          <w:szCs w:val="28"/>
          <w:u w:val="single"/>
        </w:rPr>
        <w:t xml:space="preserve"> и закрепление на федеральном уровне единые </w:t>
      </w:r>
      <w:r>
        <w:rPr>
          <w:rFonts w:ascii="Times New Roman" w:hAnsi="Times New Roman"/>
          <w:sz w:val="28"/>
          <w:szCs w:val="28"/>
          <w:u w:val="single"/>
        </w:rPr>
        <w:lastRenderedPageBreak/>
        <w:t xml:space="preserve">максимально возможные размеры государственной академической </w:t>
      </w:r>
      <w:r w:rsidR="005D41CF">
        <w:rPr>
          <w:rFonts w:ascii="Times New Roman" w:hAnsi="Times New Roman"/>
          <w:sz w:val="28"/>
          <w:szCs w:val="28"/>
          <w:u w:val="single"/>
        </w:rPr>
        <w:br/>
      </w:r>
      <w:r>
        <w:rPr>
          <w:rFonts w:ascii="Times New Roman" w:hAnsi="Times New Roman"/>
          <w:sz w:val="28"/>
          <w:szCs w:val="28"/>
          <w:u w:val="single"/>
        </w:rPr>
        <w:t>и государственной социальной стипендий</w:t>
      </w:r>
      <w:r w:rsidRPr="00E65578">
        <w:rPr>
          <w:rFonts w:ascii="Times New Roman" w:hAnsi="Times New Roman"/>
          <w:sz w:val="28"/>
          <w:szCs w:val="28"/>
        </w:rPr>
        <w:t xml:space="preserve"> </w:t>
      </w:r>
      <w:r>
        <w:rPr>
          <w:rFonts w:ascii="Times New Roman" w:hAnsi="Times New Roman"/>
          <w:sz w:val="28"/>
          <w:szCs w:val="28"/>
        </w:rPr>
        <w:t>для всех регионов.</w:t>
      </w:r>
    </w:p>
    <w:p w14:paraId="54F8044D" w14:textId="1383DFDE" w:rsidR="00717290" w:rsidRDefault="00717290" w:rsidP="005D41CF">
      <w:pPr>
        <w:pStyle w:val="a4"/>
        <w:spacing w:after="0"/>
        <w:ind w:left="0" w:firstLine="709"/>
        <w:jc w:val="both"/>
        <w:rPr>
          <w:rFonts w:ascii="Times New Roman" w:hAnsi="Times New Roman"/>
          <w:sz w:val="28"/>
          <w:szCs w:val="28"/>
        </w:rPr>
      </w:pPr>
      <w:r w:rsidRPr="00BB3B6E">
        <w:rPr>
          <w:rFonts w:ascii="Times New Roman" w:hAnsi="Times New Roman"/>
          <w:sz w:val="28"/>
          <w:szCs w:val="28"/>
        </w:rPr>
        <w:t xml:space="preserve">введение </w:t>
      </w:r>
      <w:proofErr w:type="spellStart"/>
      <w:r w:rsidRPr="00BB3B6E">
        <w:rPr>
          <w:rFonts w:ascii="Times New Roman" w:hAnsi="Times New Roman"/>
          <w:sz w:val="28"/>
          <w:szCs w:val="28"/>
        </w:rPr>
        <w:t>грантовой</w:t>
      </w:r>
      <w:proofErr w:type="spellEnd"/>
      <w:r w:rsidRPr="00BB3B6E">
        <w:rPr>
          <w:rFonts w:ascii="Times New Roman" w:hAnsi="Times New Roman"/>
          <w:sz w:val="28"/>
          <w:szCs w:val="28"/>
        </w:rPr>
        <w:t xml:space="preserve"> поддержки лучших преподавателей и мастеров производственного обучения по примеру </w:t>
      </w:r>
      <w:proofErr w:type="spellStart"/>
      <w:r w:rsidRPr="00BB3B6E">
        <w:rPr>
          <w:rFonts w:ascii="Times New Roman" w:hAnsi="Times New Roman"/>
          <w:sz w:val="28"/>
          <w:szCs w:val="28"/>
        </w:rPr>
        <w:t>грантовой</w:t>
      </w:r>
      <w:proofErr w:type="spellEnd"/>
      <w:r w:rsidRPr="00BB3B6E">
        <w:rPr>
          <w:rFonts w:ascii="Times New Roman" w:hAnsi="Times New Roman"/>
          <w:sz w:val="28"/>
          <w:szCs w:val="28"/>
        </w:rPr>
        <w:t xml:space="preserve"> поддержки лучших учителей, которая осуществляется на федеральном </w:t>
      </w:r>
      <w:proofErr w:type="gramStart"/>
      <w:r w:rsidRPr="00BB3B6E">
        <w:rPr>
          <w:rFonts w:ascii="Times New Roman" w:hAnsi="Times New Roman"/>
          <w:sz w:val="28"/>
          <w:szCs w:val="28"/>
        </w:rPr>
        <w:t>уровне</w:t>
      </w:r>
      <w:proofErr w:type="gramEnd"/>
      <w:r w:rsidRPr="00BB3B6E">
        <w:rPr>
          <w:rFonts w:ascii="Times New Roman" w:hAnsi="Times New Roman"/>
          <w:sz w:val="28"/>
          <w:szCs w:val="28"/>
        </w:rPr>
        <w:t xml:space="preserve">; </w:t>
      </w:r>
    </w:p>
    <w:p w14:paraId="49C9E90B" w14:textId="3CA85D32" w:rsidR="00717290" w:rsidRDefault="00717290" w:rsidP="005D41CF">
      <w:pPr>
        <w:pStyle w:val="a4"/>
        <w:spacing w:after="0"/>
        <w:ind w:left="0" w:firstLine="709"/>
        <w:jc w:val="both"/>
        <w:rPr>
          <w:rFonts w:ascii="Times New Roman" w:hAnsi="Times New Roman"/>
          <w:sz w:val="28"/>
          <w:szCs w:val="28"/>
        </w:rPr>
      </w:pPr>
      <w:r w:rsidRPr="00BB3B6E">
        <w:rPr>
          <w:rFonts w:ascii="Times New Roman" w:hAnsi="Times New Roman"/>
          <w:sz w:val="28"/>
          <w:szCs w:val="28"/>
        </w:rPr>
        <w:t>введени</w:t>
      </w:r>
      <w:r>
        <w:rPr>
          <w:rFonts w:ascii="Times New Roman" w:hAnsi="Times New Roman"/>
          <w:sz w:val="28"/>
          <w:szCs w:val="28"/>
        </w:rPr>
        <w:t>е</w:t>
      </w:r>
      <w:r w:rsidRPr="00BB3B6E">
        <w:rPr>
          <w:rFonts w:ascii="Times New Roman" w:hAnsi="Times New Roman"/>
          <w:sz w:val="28"/>
          <w:szCs w:val="28"/>
        </w:rPr>
        <w:t xml:space="preserve"> дополнительных мер поддержки с целью закрепления молодых специалистов профессиональных образовательных организаций</w:t>
      </w:r>
      <w:r>
        <w:rPr>
          <w:rFonts w:ascii="Times New Roman" w:hAnsi="Times New Roman"/>
          <w:sz w:val="28"/>
          <w:szCs w:val="28"/>
        </w:rPr>
        <w:t xml:space="preserve"> п</w:t>
      </w:r>
      <w:r w:rsidRPr="00BB3B6E">
        <w:rPr>
          <w:rFonts w:ascii="Times New Roman" w:hAnsi="Times New Roman"/>
          <w:sz w:val="28"/>
          <w:szCs w:val="28"/>
        </w:rPr>
        <w:t>о примеру федеральной социальной программы «Земский учитель»</w:t>
      </w:r>
      <w:r>
        <w:rPr>
          <w:rFonts w:ascii="Times New Roman" w:hAnsi="Times New Roman"/>
          <w:sz w:val="28"/>
          <w:szCs w:val="28"/>
        </w:rPr>
        <w:t>;</w:t>
      </w:r>
    </w:p>
    <w:p w14:paraId="61FE3A7D" w14:textId="7F73758A" w:rsidR="00717290" w:rsidRPr="001E0FAB" w:rsidRDefault="00717290" w:rsidP="005D41CF">
      <w:pPr>
        <w:pStyle w:val="a4"/>
        <w:spacing w:after="0"/>
        <w:ind w:left="0" w:firstLine="709"/>
        <w:jc w:val="both"/>
        <w:rPr>
          <w:rFonts w:ascii="Times New Roman" w:hAnsi="Times New Roman"/>
          <w:b/>
          <w:bCs/>
          <w:i/>
          <w:iCs/>
          <w:sz w:val="28"/>
          <w:szCs w:val="28"/>
        </w:rPr>
      </w:pPr>
      <w:proofErr w:type="gramStart"/>
      <w:r>
        <w:rPr>
          <w:rFonts w:ascii="Times New Roman" w:hAnsi="Times New Roman"/>
          <w:sz w:val="28"/>
          <w:szCs w:val="28"/>
        </w:rPr>
        <w:t xml:space="preserve">установление единого подхода на федеральном уровне </w:t>
      </w:r>
      <w:r w:rsidRPr="00BB3B6E">
        <w:rPr>
          <w:rFonts w:ascii="Times New Roman" w:eastAsia="Times New Roman" w:hAnsi="Times New Roman"/>
          <w:bCs/>
          <w:iCs/>
          <w:color w:val="000000"/>
          <w:sz w:val="28"/>
          <w:szCs w:val="28"/>
          <w:lang w:eastAsia="ru-RU"/>
        </w:rPr>
        <w:t xml:space="preserve">к оплате труда экспертов </w:t>
      </w:r>
      <w:r>
        <w:rPr>
          <w:rFonts w:ascii="Times New Roman" w:eastAsia="Times New Roman" w:hAnsi="Times New Roman"/>
          <w:bCs/>
          <w:iCs/>
          <w:color w:val="000000"/>
          <w:sz w:val="28"/>
          <w:szCs w:val="28"/>
          <w:lang w:eastAsia="ru-RU"/>
        </w:rPr>
        <w:t>демонстрационного экзамена</w:t>
      </w:r>
      <w:r w:rsidRPr="00BB3B6E">
        <w:rPr>
          <w:rFonts w:ascii="Times New Roman" w:eastAsia="Times New Roman" w:hAnsi="Times New Roman"/>
          <w:bCs/>
          <w:iCs/>
          <w:color w:val="000000"/>
          <w:sz w:val="28"/>
          <w:szCs w:val="28"/>
          <w:lang w:eastAsia="ru-RU"/>
        </w:rPr>
        <w:t xml:space="preserve"> и других работников, </w:t>
      </w:r>
      <w:r>
        <w:rPr>
          <w:rFonts w:ascii="Times New Roman" w:eastAsia="Times New Roman" w:hAnsi="Times New Roman"/>
          <w:bCs/>
          <w:iCs/>
          <w:color w:val="000000"/>
          <w:sz w:val="28"/>
          <w:szCs w:val="28"/>
          <w:lang w:eastAsia="ru-RU"/>
        </w:rPr>
        <w:t>в том числе</w:t>
      </w:r>
      <w:r w:rsidRPr="00BB3B6E">
        <w:rPr>
          <w:rFonts w:ascii="Times New Roman" w:eastAsia="Times New Roman" w:hAnsi="Times New Roman"/>
          <w:bCs/>
          <w:iCs/>
          <w:color w:val="000000"/>
          <w:sz w:val="28"/>
          <w:szCs w:val="28"/>
          <w:lang w:eastAsia="ru-RU"/>
        </w:rPr>
        <w:t xml:space="preserve"> технических экспертов, кураторов ПОО для работы на цифровой платформе, специального и технического персонала, для которых возложенный на них объем работ является дополнительной нагрузкой и должен быть оплачен.</w:t>
      </w:r>
      <w:proofErr w:type="gramEnd"/>
    </w:p>
    <w:p w14:paraId="7116B209" w14:textId="77777777" w:rsidR="00717290" w:rsidRPr="0085013E" w:rsidRDefault="00717290" w:rsidP="0066197D">
      <w:pPr>
        <w:autoSpaceDE w:val="0"/>
        <w:autoSpaceDN w:val="0"/>
        <w:adjustRightInd w:val="0"/>
        <w:spacing w:after="0"/>
        <w:jc w:val="both"/>
        <w:rPr>
          <w:rFonts w:ascii="Times New Roman" w:eastAsia="Times New Roman" w:hAnsi="Times New Roman"/>
          <w:sz w:val="28"/>
          <w:szCs w:val="28"/>
          <w:lang w:eastAsia="ar-SA"/>
        </w:rPr>
      </w:pPr>
    </w:p>
    <w:p w14:paraId="0EB9014D" w14:textId="0B711CAE" w:rsidR="00717290" w:rsidRPr="00D43327" w:rsidRDefault="00717290" w:rsidP="0066197D">
      <w:pPr>
        <w:autoSpaceDE w:val="0"/>
        <w:autoSpaceDN w:val="0"/>
        <w:adjustRightInd w:val="0"/>
        <w:spacing w:after="0"/>
        <w:ind w:firstLine="708"/>
        <w:jc w:val="both"/>
        <w:rPr>
          <w:rFonts w:ascii="Times New Roman" w:eastAsia="Times New Roman" w:hAnsi="Times New Roman"/>
          <w:b/>
          <w:sz w:val="28"/>
          <w:szCs w:val="28"/>
          <w:lang w:eastAsia="ru-RU"/>
        </w:rPr>
      </w:pPr>
      <w:r w:rsidRPr="00D43327">
        <w:rPr>
          <w:rFonts w:ascii="Times New Roman" w:eastAsia="Times New Roman" w:hAnsi="Times New Roman"/>
          <w:b/>
          <w:sz w:val="28"/>
          <w:szCs w:val="28"/>
          <w:lang w:eastAsia="ru-RU"/>
        </w:rPr>
        <w:t>Организация и проведени</w:t>
      </w:r>
      <w:r>
        <w:rPr>
          <w:rFonts w:ascii="Times New Roman" w:eastAsia="Times New Roman" w:hAnsi="Times New Roman"/>
          <w:b/>
          <w:sz w:val="28"/>
          <w:szCs w:val="28"/>
          <w:lang w:eastAsia="ru-RU"/>
        </w:rPr>
        <w:t>е</w:t>
      </w:r>
      <w:r w:rsidRPr="00D43327">
        <w:rPr>
          <w:rFonts w:ascii="Times New Roman" w:eastAsia="Times New Roman" w:hAnsi="Times New Roman"/>
          <w:b/>
          <w:sz w:val="28"/>
          <w:szCs w:val="28"/>
          <w:lang w:eastAsia="ru-RU"/>
        </w:rPr>
        <w:t xml:space="preserve"> конкурсов, совещаний и иных мероприятий по обеспечению непрерывного профессионального роста профсоюзных кадров профессиональных образовательных организаций</w:t>
      </w:r>
      <w:r w:rsidR="005D41CF">
        <w:rPr>
          <w:rFonts w:ascii="Times New Roman" w:eastAsia="Times New Roman" w:hAnsi="Times New Roman"/>
          <w:b/>
          <w:sz w:val="28"/>
          <w:szCs w:val="28"/>
          <w:lang w:eastAsia="ru-RU"/>
        </w:rPr>
        <w:t>.</w:t>
      </w:r>
    </w:p>
    <w:p w14:paraId="72FB5CC9" w14:textId="77777777" w:rsidR="00717290" w:rsidRPr="00482084" w:rsidRDefault="00717290" w:rsidP="0066197D">
      <w:pPr>
        <w:autoSpaceDE w:val="0"/>
        <w:autoSpaceDN w:val="0"/>
        <w:adjustRightInd w:val="0"/>
        <w:spacing w:after="0"/>
        <w:ind w:firstLine="708"/>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Е</w:t>
      </w:r>
      <w:r w:rsidRPr="00482084">
        <w:rPr>
          <w:rFonts w:ascii="Times New Roman" w:eastAsia="Times New Roman" w:hAnsi="Times New Roman"/>
          <w:sz w:val="28"/>
          <w:szCs w:val="28"/>
          <w:lang w:eastAsia="ar-SA"/>
        </w:rPr>
        <w:t>жегодно проводи</w:t>
      </w:r>
      <w:r>
        <w:rPr>
          <w:rFonts w:ascii="Times New Roman" w:eastAsia="Times New Roman" w:hAnsi="Times New Roman"/>
          <w:sz w:val="28"/>
          <w:szCs w:val="28"/>
          <w:lang w:eastAsia="ar-SA"/>
        </w:rPr>
        <w:t>т</w:t>
      </w:r>
      <w:r w:rsidRPr="00482084">
        <w:rPr>
          <w:rFonts w:ascii="Times New Roman" w:eastAsia="Times New Roman" w:hAnsi="Times New Roman"/>
          <w:sz w:val="28"/>
          <w:szCs w:val="28"/>
          <w:lang w:eastAsia="ar-SA"/>
        </w:rPr>
        <w:t xml:space="preserve">ся </w:t>
      </w:r>
      <w:r w:rsidRPr="00482084">
        <w:rPr>
          <w:rFonts w:ascii="Times New Roman" w:eastAsia="Times New Roman" w:hAnsi="Times New Roman"/>
          <w:bCs/>
          <w:sz w:val="28"/>
          <w:szCs w:val="28"/>
          <w:lang w:eastAsia="ar-SA"/>
        </w:rPr>
        <w:t>Всероссийский обучающий семинар</w:t>
      </w:r>
      <w:r w:rsidRPr="00482084">
        <w:rPr>
          <w:rFonts w:ascii="Times New Roman" w:eastAsia="Times New Roman" w:hAnsi="Times New Roman"/>
          <w:sz w:val="28"/>
          <w:szCs w:val="28"/>
          <w:lang w:eastAsia="ar-SA"/>
        </w:rPr>
        <w:t xml:space="preserve"> председателей первичных профсоюзных организаций профессиональных образовательных организаций</w:t>
      </w:r>
      <w:r>
        <w:rPr>
          <w:rFonts w:ascii="Times New Roman" w:eastAsia="Times New Roman" w:hAnsi="Times New Roman"/>
          <w:sz w:val="28"/>
          <w:szCs w:val="28"/>
          <w:lang w:eastAsia="ar-SA"/>
        </w:rPr>
        <w:t xml:space="preserve"> и п</w:t>
      </w:r>
      <w:r w:rsidRPr="00482084">
        <w:rPr>
          <w:rFonts w:ascii="Times New Roman" w:eastAsia="Times New Roman" w:hAnsi="Times New Roman"/>
          <w:sz w:val="28"/>
          <w:szCs w:val="28"/>
          <w:lang w:eastAsia="ar-SA"/>
        </w:rPr>
        <w:t>редставителей региональных (межрегиональных) организаций Профсоюза, курирующих вопросы среднего профессионального образования.</w:t>
      </w:r>
    </w:p>
    <w:p w14:paraId="302392DE" w14:textId="0D66081F" w:rsidR="00717290" w:rsidRPr="0085013E" w:rsidRDefault="00717290" w:rsidP="0066197D">
      <w:pPr>
        <w:autoSpaceDE w:val="0"/>
        <w:autoSpaceDN w:val="0"/>
        <w:adjustRightInd w:val="0"/>
        <w:spacing w:after="0"/>
        <w:ind w:firstLine="708"/>
        <w:jc w:val="both"/>
        <w:rPr>
          <w:rFonts w:ascii="Times New Roman" w:eastAsia="Times New Roman" w:hAnsi="Times New Roman"/>
          <w:sz w:val="28"/>
          <w:szCs w:val="28"/>
          <w:lang w:eastAsia="ar-SA"/>
        </w:rPr>
      </w:pPr>
      <w:r w:rsidRPr="0085013E">
        <w:rPr>
          <w:rFonts w:ascii="Times New Roman" w:eastAsia="Times New Roman" w:hAnsi="Times New Roman"/>
          <w:sz w:val="28"/>
          <w:szCs w:val="28"/>
          <w:lang w:eastAsia="ar-SA"/>
        </w:rPr>
        <w:t xml:space="preserve">Профсоюз ведет работу с председателями первичных профсоюзных организаций </w:t>
      </w:r>
      <w:r>
        <w:rPr>
          <w:rFonts w:ascii="Times New Roman" w:eastAsia="Times New Roman" w:hAnsi="Times New Roman"/>
          <w:sz w:val="28"/>
          <w:szCs w:val="28"/>
          <w:lang w:eastAsia="ar-SA"/>
        </w:rPr>
        <w:t xml:space="preserve">ПОО </w:t>
      </w:r>
      <w:r w:rsidRPr="0085013E">
        <w:rPr>
          <w:rFonts w:ascii="Times New Roman" w:eastAsia="Times New Roman" w:hAnsi="Times New Roman"/>
          <w:sz w:val="28"/>
          <w:szCs w:val="28"/>
          <w:lang w:eastAsia="ar-SA"/>
        </w:rPr>
        <w:t xml:space="preserve">через Координационный совет председателей первичных профсоюзных организаций профессиональных образовательных организаций </w:t>
      </w:r>
      <w:r w:rsidR="005D41CF">
        <w:rPr>
          <w:rFonts w:ascii="Times New Roman" w:eastAsia="Times New Roman" w:hAnsi="Times New Roman"/>
          <w:sz w:val="28"/>
          <w:szCs w:val="28"/>
          <w:lang w:eastAsia="ar-SA"/>
        </w:rPr>
        <w:br/>
      </w:r>
      <w:r w:rsidRPr="0085013E">
        <w:rPr>
          <w:rFonts w:ascii="Times New Roman" w:eastAsia="Times New Roman" w:hAnsi="Times New Roman"/>
          <w:sz w:val="28"/>
          <w:szCs w:val="28"/>
          <w:lang w:eastAsia="ar-SA"/>
        </w:rPr>
        <w:t xml:space="preserve">(КС СПО Профсоюза). Председатели региональных КС СПО являются активными участниками Всероссийских семинаров. Непосредственное участие в организации обучения на федеральном уровне для председателей первичных профсоюзных организаций учреждений СПО принимают члены Президиума КС СПО Профсоюза. </w:t>
      </w:r>
    </w:p>
    <w:p w14:paraId="5FC60E43" w14:textId="2CB301C0" w:rsidR="00717290" w:rsidRPr="0085013E" w:rsidRDefault="00717290" w:rsidP="0066197D">
      <w:pPr>
        <w:autoSpaceDE w:val="0"/>
        <w:autoSpaceDN w:val="0"/>
        <w:adjustRightInd w:val="0"/>
        <w:spacing w:after="0"/>
        <w:ind w:firstLine="708"/>
        <w:jc w:val="both"/>
        <w:rPr>
          <w:rFonts w:ascii="Times New Roman" w:eastAsia="Times New Roman" w:hAnsi="Times New Roman"/>
          <w:sz w:val="28"/>
          <w:szCs w:val="28"/>
          <w:lang w:eastAsia="ar-SA"/>
        </w:rPr>
      </w:pPr>
      <w:r w:rsidRPr="0085013E">
        <w:rPr>
          <w:rFonts w:ascii="Times New Roman" w:eastAsia="Times New Roman" w:hAnsi="Times New Roman"/>
          <w:sz w:val="28"/>
          <w:szCs w:val="28"/>
          <w:lang w:eastAsia="ar-SA"/>
        </w:rPr>
        <w:t>На Всероссийских семинарах рассматрива</w:t>
      </w:r>
      <w:r>
        <w:rPr>
          <w:rFonts w:ascii="Times New Roman" w:eastAsia="Times New Roman" w:hAnsi="Times New Roman"/>
          <w:sz w:val="28"/>
          <w:szCs w:val="28"/>
          <w:lang w:eastAsia="ar-SA"/>
        </w:rPr>
        <w:t>ются</w:t>
      </w:r>
      <w:r w:rsidRPr="0085013E">
        <w:rPr>
          <w:rFonts w:ascii="Times New Roman" w:eastAsia="Times New Roman" w:hAnsi="Times New Roman"/>
          <w:sz w:val="28"/>
          <w:szCs w:val="28"/>
          <w:lang w:eastAsia="ar-SA"/>
        </w:rPr>
        <w:t xml:space="preserve"> актуальные вопросы, касающиеся реализации государственной политики в сфере среднего профессионального образования; развития Национальной системы квалификаций; применения профессиональных стандартов при формировании ФГОС. Большое внимание также уделяется вопросам оплаты труда, режима рабочего времени, нормирования труда педагогических работников, охраны труда и здоровья работников профессиональных образовательных организаций. </w:t>
      </w:r>
    </w:p>
    <w:p w14:paraId="4C1E0258" w14:textId="243F3463" w:rsidR="00717290" w:rsidRDefault="00717290" w:rsidP="0066197D">
      <w:pPr>
        <w:autoSpaceDE w:val="0"/>
        <w:autoSpaceDN w:val="0"/>
        <w:adjustRightInd w:val="0"/>
        <w:spacing w:after="0"/>
        <w:ind w:firstLine="708"/>
        <w:jc w:val="both"/>
        <w:rPr>
          <w:rFonts w:ascii="Times New Roman" w:eastAsia="Times New Roman" w:hAnsi="Times New Roman"/>
          <w:sz w:val="28"/>
          <w:szCs w:val="28"/>
          <w:lang w:eastAsia="ar-SA"/>
        </w:rPr>
      </w:pPr>
      <w:r w:rsidRPr="0085013E">
        <w:rPr>
          <w:rFonts w:ascii="Times New Roman" w:eastAsia="Times New Roman" w:hAnsi="Times New Roman"/>
          <w:sz w:val="28"/>
          <w:szCs w:val="28"/>
          <w:lang w:eastAsia="ar-SA"/>
        </w:rPr>
        <w:t xml:space="preserve">Системе среднего профессионального образования в последнее время </w:t>
      </w:r>
      <w:r w:rsidR="0031356C">
        <w:rPr>
          <w:rFonts w:ascii="Times New Roman" w:eastAsia="Times New Roman" w:hAnsi="Times New Roman"/>
          <w:sz w:val="28"/>
          <w:szCs w:val="28"/>
          <w:lang w:eastAsia="ar-SA"/>
        </w:rPr>
        <w:br/>
      </w:r>
      <w:r w:rsidRPr="0085013E">
        <w:rPr>
          <w:rFonts w:ascii="Times New Roman" w:eastAsia="Times New Roman" w:hAnsi="Times New Roman"/>
          <w:sz w:val="28"/>
          <w:szCs w:val="28"/>
          <w:lang w:eastAsia="ar-SA"/>
        </w:rPr>
        <w:t xml:space="preserve">со стороны государства уделяется большое внимание. </w:t>
      </w:r>
      <w:proofErr w:type="gramStart"/>
      <w:r w:rsidRPr="0085013E">
        <w:rPr>
          <w:rFonts w:ascii="Times New Roman" w:eastAsia="Times New Roman" w:hAnsi="Times New Roman"/>
          <w:sz w:val="28"/>
          <w:szCs w:val="28"/>
          <w:lang w:eastAsia="ar-SA"/>
        </w:rPr>
        <w:t xml:space="preserve">Вместе с тем, остаётся ряд вопросов, </w:t>
      </w:r>
      <w:r>
        <w:rPr>
          <w:rFonts w:ascii="Times New Roman" w:eastAsia="Times New Roman" w:hAnsi="Times New Roman"/>
          <w:sz w:val="28"/>
          <w:szCs w:val="28"/>
          <w:lang w:eastAsia="ar-SA"/>
        </w:rPr>
        <w:t xml:space="preserve">Для обсуждения актуальных вопросов государственной политики </w:t>
      </w:r>
      <w:r w:rsidR="0031356C">
        <w:rPr>
          <w:rFonts w:ascii="Times New Roman" w:eastAsia="Times New Roman" w:hAnsi="Times New Roman"/>
          <w:sz w:val="28"/>
          <w:szCs w:val="28"/>
          <w:lang w:eastAsia="ar-SA"/>
        </w:rPr>
        <w:br/>
      </w:r>
      <w:r>
        <w:rPr>
          <w:rFonts w:ascii="Times New Roman" w:eastAsia="Times New Roman" w:hAnsi="Times New Roman"/>
          <w:sz w:val="28"/>
          <w:szCs w:val="28"/>
          <w:lang w:eastAsia="ar-SA"/>
        </w:rPr>
        <w:lastRenderedPageBreak/>
        <w:t>в сфере среднего профессионального образования, решение которых</w:t>
      </w:r>
      <w:r w:rsidRPr="0085013E">
        <w:rPr>
          <w:rFonts w:ascii="Times New Roman" w:eastAsia="Times New Roman" w:hAnsi="Times New Roman"/>
          <w:sz w:val="28"/>
          <w:szCs w:val="28"/>
          <w:lang w:eastAsia="ar-SA"/>
        </w:rPr>
        <w:t xml:space="preserve"> требует непосредственно</w:t>
      </w:r>
      <w:r>
        <w:rPr>
          <w:rFonts w:ascii="Times New Roman" w:eastAsia="Times New Roman" w:hAnsi="Times New Roman"/>
          <w:sz w:val="28"/>
          <w:szCs w:val="28"/>
          <w:lang w:eastAsia="ar-SA"/>
        </w:rPr>
        <w:t>го</w:t>
      </w:r>
      <w:r w:rsidRPr="0085013E">
        <w:rPr>
          <w:rFonts w:ascii="Times New Roman" w:eastAsia="Times New Roman" w:hAnsi="Times New Roman"/>
          <w:sz w:val="28"/>
          <w:szCs w:val="28"/>
          <w:lang w:eastAsia="ar-SA"/>
        </w:rPr>
        <w:t xml:space="preserve"> участи</w:t>
      </w:r>
      <w:r>
        <w:rPr>
          <w:rFonts w:ascii="Times New Roman" w:eastAsia="Times New Roman" w:hAnsi="Times New Roman"/>
          <w:sz w:val="28"/>
          <w:szCs w:val="28"/>
          <w:lang w:eastAsia="ar-SA"/>
        </w:rPr>
        <w:t>я</w:t>
      </w:r>
      <w:r w:rsidRPr="0085013E">
        <w:rPr>
          <w:rFonts w:ascii="Times New Roman" w:eastAsia="Times New Roman" w:hAnsi="Times New Roman"/>
          <w:sz w:val="28"/>
          <w:szCs w:val="28"/>
          <w:lang w:eastAsia="ar-SA"/>
        </w:rPr>
        <w:t xml:space="preserve"> представителей федеральных органов исполнительной власти</w:t>
      </w:r>
      <w:r>
        <w:rPr>
          <w:rFonts w:ascii="Times New Roman" w:eastAsia="Times New Roman" w:hAnsi="Times New Roman"/>
          <w:sz w:val="28"/>
          <w:szCs w:val="28"/>
          <w:lang w:eastAsia="ar-SA"/>
        </w:rPr>
        <w:t>,</w:t>
      </w:r>
      <w:r w:rsidRPr="0085013E">
        <w:rPr>
          <w:rFonts w:ascii="Times New Roman" w:eastAsia="Times New Roman" w:hAnsi="Times New Roman"/>
          <w:sz w:val="28"/>
          <w:szCs w:val="28"/>
          <w:lang w:eastAsia="ar-SA"/>
        </w:rPr>
        <w:t xml:space="preserve"> наряду с руководством и экспертами Профсоюза на Всероссийский семинар приглашаются представители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руководители Общероссийской общественной организации «Союз директоров средних</w:t>
      </w:r>
      <w:proofErr w:type="gramEnd"/>
      <w:r w:rsidRPr="0085013E">
        <w:rPr>
          <w:rFonts w:ascii="Times New Roman" w:eastAsia="Times New Roman" w:hAnsi="Times New Roman"/>
          <w:sz w:val="28"/>
          <w:szCs w:val="28"/>
          <w:lang w:eastAsia="ar-SA"/>
        </w:rPr>
        <w:t xml:space="preserve"> специальных учебных заведений России», ФГБОУ ДПО «Институт развития профессионального образования», руководители профессиональных образовательных организаций. </w:t>
      </w:r>
    </w:p>
    <w:p w14:paraId="364CDA4A" w14:textId="27C972EA" w:rsidR="00717290" w:rsidRDefault="00717290" w:rsidP="0066197D">
      <w:pPr>
        <w:autoSpaceDE w:val="0"/>
        <w:autoSpaceDN w:val="0"/>
        <w:adjustRightInd w:val="0"/>
        <w:spacing w:after="0"/>
        <w:ind w:firstLine="708"/>
        <w:jc w:val="both"/>
        <w:rPr>
          <w:rFonts w:ascii="Times New Roman" w:hAnsi="Times New Roman"/>
          <w:sz w:val="28"/>
          <w:szCs w:val="28"/>
        </w:rPr>
      </w:pPr>
      <w:r w:rsidRPr="000F0B41">
        <w:rPr>
          <w:rFonts w:ascii="Times New Roman" w:hAnsi="Times New Roman"/>
          <w:b/>
          <w:sz w:val="28"/>
          <w:szCs w:val="28"/>
        </w:rPr>
        <w:t xml:space="preserve">Важным элементом системной работы с первичными профсоюзными организациями профессиональных образовательных организаций является организация и проведение конкурсов, направленных на выявление </w:t>
      </w:r>
      <w:r w:rsidR="0031356C">
        <w:rPr>
          <w:rFonts w:ascii="Times New Roman" w:hAnsi="Times New Roman"/>
          <w:b/>
          <w:sz w:val="28"/>
          <w:szCs w:val="28"/>
        </w:rPr>
        <w:br/>
      </w:r>
      <w:r w:rsidRPr="000F0B41">
        <w:rPr>
          <w:rFonts w:ascii="Times New Roman" w:hAnsi="Times New Roman"/>
          <w:b/>
          <w:sz w:val="28"/>
          <w:szCs w:val="28"/>
        </w:rPr>
        <w:t>и распространение лучших практик работы.</w:t>
      </w:r>
      <w:r w:rsidRPr="0085013E">
        <w:rPr>
          <w:rFonts w:ascii="Times New Roman" w:hAnsi="Times New Roman"/>
          <w:sz w:val="28"/>
          <w:szCs w:val="28"/>
        </w:rPr>
        <w:t xml:space="preserve"> </w:t>
      </w:r>
    </w:p>
    <w:p w14:paraId="3D5F0713" w14:textId="764A3047" w:rsidR="00717290" w:rsidRPr="0085013E" w:rsidRDefault="00717290" w:rsidP="0066197D">
      <w:pPr>
        <w:autoSpaceDE w:val="0"/>
        <w:autoSpaceDN w:val="0"/>
        <w:adjustRightInd w:val="0"/>
        <w:spacing w:after="0"/>
        <w:ind w:firstLine="708"/>
        <w:jc w:val="both"/>
        <w:rPr>
          <w:rFonts w:ascii="Times New Roman" w:hAnsi="Times New Roman"/>
          <w:sz w:val="28"/>
          <w:szCs w:val="28"/>
        </w:rPr>
      </w:pPr>
      <w:r w:rsidRPr="0085013E">
        <w:rPr>
          <w:rFonts w:ascii="Times New Roman" w:hAnsi="Times New Roman"/>
          <w:sz w:val="28"/>
          <w:szCs w:val="28"/>
        </w:rPr>
        <w:t xml:space="preserve">С 2021 года в Российской Федерации при участии Общероссийского Профсоюза образования </w:t>
      </w:r>
      <w:r w:rsidRPr="0085013E">
        <w:rPr>
          <w:rFonts w:ascii="Times New Roman" w:hAnsi="Times New Roman"/>
          <w:b/>
          <w:sz w:val="28"/>
          <w:szCs w:val="28"/>
        </w:rPr>
        <w:t xml:space="preserve">проводится </w:t>
      </w:r>
      <w:r w:rsidRPr="0085013E">
        <w:rPr>
          <w:rFonts w:ascii="Times New Roman" w:hAnsi="Times New Roman"/>
          <w:b/>
          <w:bCs/>
          <w:sz w:val="28"/>
          <w:szCs w:val="28"/>
        </w:rPr>
        <w:t>Всероссийский конкурс среди педагогических работников системы среднего профессионального образования «Мастер года»</w:t>
      </w:r>
      <w:r w:rsidRPr="0085013E">
        <w:rPr>
          <w:rFonts w:ascii="Times New Roman" w:hAnsi="Times New Roman"/>
          <w:bCs/>
          <w:sz w:val="28"/>
          <w:szCs w:val="28"/>
        </w:rPr>
        <w:t xml:space="preserve"> (далее – Всероссийский Конкурс, Конкурс)</w:t>
      </w:r>
      <w:r w:rsidRPr="0085013E">
        <w:rPr>
          <w:rFonts w:ascii="Times New Roman" w:hAnsi="Times New Roman"/>
          <w:sz w:val="28"/>
          <w:szCs w:val="28"/>
        </w:rPr>
        <w:t xml:space="preserve">. Основной целью Конкурса является выявление и распространение передовых идей и инновационного опыта лучших педагогических работников, реализующих программы СПО, повышение престижа педагогической профессии, поддержка </w:t>
      </w:r>
      <w:r w:rsidR="0031356C">
        <w:rPr>
          <w:rFonts w:ascii="Times New Roman" w:hAnsi="Times New Roman"/>
          <w:sz w:val="28"/>
          <w:szCs w:val="28"/>
        </w:rPr>
        <w:br/>
      </w:r>
      <w:r w:rsidRPr="0085013E">
        <w:rPr>
          <w:rFonts w:ascii="Times New Roman" w:hAnsi="Times New Roman"/>
          <w:sz w:val="28"/>
          <w:szCs w:val="28"/>
        </w:rPr>
        <w:t xml:space="preserve">и поощрение педагогических работников, формирование и развитие кадрового потенциала системы СПО. </w:t>
      </w:r>
    </w:p>
    <w:p w14:paraId="019F349B" w14:textId="77777777" w:rsidR="00717290" w:rsidRPr="0085013E" w:rsidRDefault="00717290" w:rsidP="0066197D">
      <w:pPr>
        <w:autoSpaceDE w:val="0"/>
        <w:autoSpaceDN w:val="0"/>
        <w:adjustRightInd w:val="0"/>
        <w:spacing w:after="0"/>
        <w:ind w:firstLine="708"/>
        <w:jc w:val="both"/>
        <w:rPr>
          <w:rFonts w:ascii="Times New Roman" w:hAnsi="Times New Roman"/>
          <w:sz w:val="28"/>
          <w:szCs w:val="28"/>
        </w:rPr>
      </w:pPr>
      <w:r w:rsidRPr="000E2DBC">
        <w:rPr>
          <w:rFonts w:ascii="Times New Roman" w:hAnsi="Times New Roman"/>
          <w:sz w:val="28"/>
          <w:szCs w:val="28"/>
        </w:rPr>
        <w:t>В состав оргкомитета Конкурса «Мастер года» входят представители Общероссийского Профсоюза образования. Конкурс с каждым годом набирает все большую популярность среди педагогических работников системы СПО.</w:t>
      </w:r>
    </w:p>
    <w:p w14:paraId="53B1C379" w14:textId="094C88E4" w:rsidR="00717290" w:rsidRPr="0085013E" w:rsidRDefault="00717290" w:rsidP="0066197D">
      <w:pPr>
        <w:autoSpaceDE w:val="0"/>
        <w:autoSpaceDN w:val="0"/>
        <w:adjustRightInd w:val="0"/>
        <w:spacing w:after="0"/>
        <w:ind w:firstLine="708"/>
        <w:jc w:val="both"/>
        <w:rPr>
          <w:rFonts w:ascii="Times New Roman" w:hAnsi="Times New Roman"/>
          <w:sz w:val="28"/>
          <w:szCs w:val="28"/>
        </w:rPr>
      </w:pPr>
      <w:r w:rsidRPr="0085013E">
        <w:rPr>
          <w:rFonts w:ascii="Times New Roman" w:hAnsi="Times New Roman"/>
          <w:sz w:val="28"/>
          <w:szCs w:val="28"/>
        </w:rPr>
        <w:t>В 2024 году в Конкурсе</w:t>
      </w:r>
      <w:r>
        <w:rPr>
          <w:rFonts w:ascii="Times New Roman" w:hAnsi="Times New Roman"/>
          <w:sz w:val="28"/>
          <w:szCs w:val="28"/>
        </w:rPr>
        <w:t>, проведенном в городе Тюмени,</w:t>
      </w:r>
      <w:r w:rsidRPr="0085013E">
        <w:rPr>
          <w:rFonts w:ascii="Times New Roman" w:hAnsi="Times New Roman"/>
          <w:sz w:val="28"/>
          <w:szCs w:val="28"/>
        </w:rPr>
        <w:t xml:space="preserve"> </w:t>
      </w:r>
      <w:proofErr w:type="gramStart"/>
      <w:r w:rsidRPr="0085013E">
        <w:rPr>
          <w:rFonts w:ascii="Times New Roman" w:hAnsi="Times New Roman"/>
          <w:sz w:val="28"/>
          <w:szCs w:val="28"/>
        </w:rPr>
        <w:t>приняло участие более шести тысяч человек</w:t>
      </w:r>
      <w:proofErr w:type="gramEnd"/>
      <w:r w:rsidRPr="0085013E">
        <w:rPr>
          <w:rFonts w:ascii="Times New Roman" w:hAnsi="Times New Roman"/>
          <w:sz w:val="28"/>
          <w:szCs w:val="28"/>
        </w:rPr>
        <w:t xml:space="preserve"> (6228 заявок). В заключительном этапе Конкурса принимают участие представители от каждого субъекта Российской Федерации. Кроме того, на 25% выросло число колледжей, направивших своих педагогов </w:t>
      </w:r>
      <w:r w:rsidR="0031356C">
        <w:rPr>
          <w:rFonts w:ascii="Times New Roman" w:hAnsi="Times New Roman"/>
          <w:sz w:val="28"/>
          <w:szCs w:val="28"/>
        </w:rPr>
        <w:br/>
      </w:r>
      <w:r w:rsidRPr="0085013E">
        <w:rPr>
          <w:rFonts w:ascii="Times New Roman" w:hAnsi="Times New Roman"/>
          <w:sz w:val="28"/>
          <w:szCs w:val="28"/>
        </w:rPr>
        <w:t xml:space="preserve">на Конкурс. В </w:t>
      </w:r>
      <w:r>
        <w:rPr>
          <w:rFonts w:ascii="Times New Roman" w:hAnsi="Times New Roman"/>
          <w:sz w:val="28"/>
          <w:szCs w:val="28"/>
        </w:rPr>
        <w:t xml:space="preserve">2023 </w:t>
      </w:r>
      <w:r w:rsidRPr="0085013E">
        <w:rPr>
          <w:rFonts w:ascii="Times New Roman" w:hAnsi="Times New Roman"/>
          <w:sz w:val="28"/>
          <w:szCs w:val="28"/>
        </w:rPr>
        <w:t xml:space="preserve">году их было 1807, в 2024 году педагоги представили </w:t>
      </w:r>
      <w:r w:rsidR="0031356C">
        <w:rPr>
          <w:rFonts w:ascii="Times New Roman" w:hAnsi="Times New Roman"/>
          <w:sz w:val="28"/>
          <w:szCs w:val="28"/>
        </w:rPr>
        <w:br/>
      </w:r>
      <w:r w:rsidRPr="0085013E">
        <w:rPr>
          <w:rFonts w:ascii="Times New Roman" w:hAnsi="Times New Roman"/>
          <w:sz w:val="28"/>
          <w:szCs w:val="28"/>
        </w:rPr>
        <w:t>2269 профессиональных образовательных организаций.</w:t>
      </w:r>
    </w:p>
    <w:p w14:paraId="65A4D664" w14:textId="77777777" w:rsidR="00717290" w:rsidRPr="0085013E" w:rsidRDefault="00717290" w:rsidP="0066197D">
      <w:pPr>
        <w:autoSpaceDE w:val="0"/>
        <w:autoSpaceDN w:val="0"/>
        <w:adjustRightInd w:val="0"/>
        <w:spacing w:after="0"/>
        <w:ind w:firstLine="708"/>
        <w:jc w:val="both"/>
        <w:rPr>
          <w:rFonts w:ascii="Times New Roman" w:hAnsi="Times New Roman"/>
          <w:sz w:val="28"/>
          <w:szCs w:val="28"/>
        </w:rPr>
      </w:pPr>
      <w:r w:rsidRPr="0085013E">
        <w:rPr>
          <w:rFonts w:ascii="Times New Roman" w:hAnsi="Times New Roman"/>
          <w:sz w:val="28"/>
          <w:szCs w:val="28"/>
        </w:rPr>
        <w:t>В 2024 году, помимо классических для Конкурса специальностей (поварское искусство, строительное и сварочное дело), педагоги подали заявки на ряд новых для Конкурса компетенций, среди которых судовождение, ювелирное дело, сестринское дело, прикладная геодезия, землеустройство, фотография, эксплуатация беспилотных авиационных систем.</w:t>
      </w:r>
    </w:p>
    <w:p w14:paraId="7FC1B309" w14:textId="582C56C9" w:rsidR="00717290" w:rsidRPr="0085013E" w:rsidRDefault="00717290" w:rsidP="0066197D">
      <w:pPr>
        <w:autoSpaceDE w:val="0"/>
        <w:autoSpaceDN w:val="0"/>
        <w:adjustRightInd w:val="0"/>
        <w:spacing w:after="0"/>
        <w:ind w:firstLine="708"/>
        <w:jc w:val="both"/>
        <w:rPr>
          <w:rFonts w:ascii="Times New Roman" w:hAnsi="Times New Roman"/>
          <w:sz w:val="28"/>
          <w:szCs w:val="28"/>
        </w:rPr>
      </w:pPr>
      <w:r w:rsidRPr="0085013E">
        <w:rPr>
          <w:rFonts w:ascii="Times New Roman" w:hAnsi="Times New Roman"/>
          <w:sz w:val="28"/>
          <w:szCs w:val="28"/>
        </w:rPr>
        <w:t xml:space="preserve">За годы проведения Конкурса  активизировалась работа многих региональных организаций Профсоюза по поддержке региональных этапов </w:t>
      </w:r>
      <w:r w:rsidRPr="0085013E">
        <w:rPr>
          <w:rFonts w:ascii="Times New Roman" w:hAnsi="Times New Roman"/>
          <w:sz w:val="28"/>
          <w:szCs w:val="28"/>
        </w:rPr>
        <w:lastRenderedPageBreak/>
        <w:t xml:space="preserve">Конкурса, большинство председателей региональных организаций Профсоюза вошли в составы региональных оргкомитетов Конкурса (в 52 регионах), представители региональных организаций Профсоюза входят в составы </w:t>
      </w:r>
      <w:r>
        <w:rPr>
          <w:rFonts w:ascii="Times New Roman" w:hAnsi="Times New Roman"/>
          <w:sz w:val="28"/>
          <w:szCs w:val="28"/>
        </w:rPr>
        <w:t xml:space="preserve">региональных </w:t>
      </w:r>
      <w:r w:rsidRPr="0085013E">
        <w:rPr>
          <w:rFonts w:ascii="Times New Roman" w:hAnsi="Times New Roman"/>
          <w:sz w:val="28"/>
          <w:szCs w:val="28"/>
        </w:rPr>
        <w:t xml:space="preserve">жюри (в 37 регионах). В 5 территориях представители региональных организаций Профсоюза являются председателями региональных жюри (Магаданская, Воронежская, Ивановская области, Краснодарский край, </w:t>
      </w:r>
      <w:r w:rsidR="0031356C">
        <w:rPr>
          <w:rFonts w:ascii="Times New Roman" w:hAnsi="Times New Roman"/>
          <w:sz w:val="28"/>
          <w:szCs w:val="28"/>
        </w:rPr>
        <w:br/>
      </w:r>
      <w:r w:rsidRPr="0085013E">
        <w:rPr>
          <w:rFonts w:ascii="Times New Roman" w:hAnsi="Times New Roman"/>
          <w:sz w:val="28"/>
          <w:szCs w:val="28"/>
        </w:rPr>
        <w:t>Ханты-Мансийский автономный округ).</w:t>
      </w:r>
    </w:p>
    <w:p w14:paraId="44FE5203" w14:textId="10284701" w:rsidR="00717290" w:rsidRDefault="00717290" w:rsidP="0066197D">
      <w:pPr>
        <w:autoSpaceDE w:val="0"/>
        <w:autoSpaceDN w:val="0"/>
        <w:adjustRightInd w:val="0"/>
        <w:spacing w:after="0"/>
        <w:ind w:firstLine="708"/>
        <w:jc w:val="both"/>
        <w:rPr>
          <w:rFonts w:ascii="Times New Roman" w:hAnsi="Times New Roman"/>
          <w:sz w:val="28"/>
          <w:szCs w:val="28"/>
        </w:rPr>
      </w:pPr>
      <w:r w:rsidRPr="00EB0D5F">
        <w:rPr>
          <w:rFonts w:ascii="Times New Roman" w:hAnsi="Times New Roman"/>
          <w:sz w:val="28"/>
          <w:szCs w:val="28"/>
        </w:rPr>
        <w:t xml:space="preserve">В 2024 году Общероссийский Профсоюз образования обеспечил представительство Профсоюза в составе федеральных комиссий по конкурсным мероприятиям - «Открытый урок», «Конкурс образовательных кейсов», в которые вошли члены Президиума КС СПО Профсоюза (8 человек) и председатель объединенной первичной профсоюзной организации ФГБОУ </w:t>
      </w:r>
      <w:proofErr w:type="gramStart"/>
      <w:r w:rsidRPr="00EB0D5F">
        <w:rPr>
          <w:rFonts w:ascii="Times New Roman" w:hAnsi="Times New Roman"/>
          <w:sz w:val="28"/>
          <w:szCs w:val="28"/>
        </w:rPr>
        <w:t>ВО</w:t>
      </w:r>
      <w:proofErr w:type="gramEnd"/>
      <w:r w:rsidRPr="00EB0D5F">
        <w:rPr>
          <w:rFonts w:ascii="Times New Roman" w:hAnsi="Times New Roman"/>
          <w:sz w:val="28"/>
          <w:szCs w:val="28"/>
        </w:rPr>
        <w:t xml:space="preserve"> </w:t>
      </w:r>
      <w:r w:rsidR="0031356C">
        <w:rPr>
          <w:rFonts w:ascii="Times New Roman" w:hAnsi="Times New Roman"/>
          <w:sz w:val="28"/>
          <w:szCs w:val="28"/>
        </w:rPr>
        <w:t>«</w:t>
      </w:r>
      <w:r w:rsidRPr="00EB0D5F">
        <w:rPr>
          <w:rFonts w:ascii="Times New Roman" w:hAnsi="Times New Roman"/>
          <w:sz w:val="28"/>
          <w:szCs w:val="28"/>
        </w:rPr>
        <w:t>Тюменский индустриальный университет</w:t>
      </w:r>
      <w:r w:rsidR="0031356C">
        <w:rPr>
          <w:rFonts w:ascii="Times New Roman" w:hAnsi="Times New Roman"/>
          <w:sz w:val="28"/>
          <w:szCs w:val="28"/>
        </w:rPr>
        <w:t>»</w:t>
      </w:r>
      <w:r w:rsidRPr="00EB0D5F">
        <w:rPr>
          <w:rFonts w:ascii="Times New Roman" w:hAnsi="Times New Roman"/>
          <w:sz w:val="28"/>
          <w:szCs w:val="28"/>
        </w:rPr>
        <w:t>.</w:t>
      </w:r>
    </w:p>
    <w:p w14:paraId="6B9D0CBC" w14:textId="0758C880" w:rsidR="00717290" w:rsidRPr="00EB0D5F"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В</w:t>
      </w:r>
      <w:r w:rsidRPr="00EB0D5F">
        <w:rPr>
          <w:rFonts w:ascii="Times New Roman" w:hAnsi="Times New Roman"/>
          <w:sz w:val="28"/>
          <w:szCs w:val="28"/>
        </w:rPr>
        <w:t xml:space="preserve">первые в рамках Конкурса «Мастер года» был проведен День Профсоюза под названием «Профсоюзная вечерка», организованный Тюменской межрегиональной организацией Профсоюза, объединивший педагогов со всей страны, которые окунулись в атмосферу народных традиций, мастер-классов, творческих выступлений коллективов города Тюмени </w:t>
      </w:r>
      <w:r w:rsidR="0031356C">
        <w:rPr>
          <w:rFonts w:ascii="Times New Roman" w:hAnsi="Times New Roman"/>
          <w:sz w:val="28"/>
          <w:szCs w:val="28"/>
        </w:rPr>
        <w:t>–</w:t>
      </w:r>
      <w:r w:rsidRPr="00EB0D5F">
        <w:rPr>
          <w:rFonts w:ascii="Times New Roman" w:hAnsi="Times New Roman"/>
          <w:sz w:val="28"/>
          <w:szCs w:val="28"/>
        </w:rPr>
        <w:t xml:space="preserve"> лауреатов конкурса «Виват, таланты!». Волонтерами мероприятия выступили члены Совета молодых педагогов города Тюмени.</w:t>
      </w:r>
    </w:p>
    <w:p w14:paraId="02FE8BBA" w14:textId="77777777" w:rsidR="00717290" w:rsidRDefault="00717290" w:rsidP="0066197D">
      <w:pPr>
        <w:autoSpaceDE w:val="0"/>
        <w:autoSpaceDN w:val="0"/>
        <w:adjustRightInd w:val="0"/>
        <w:spacing w:after="0"/>
        <w:ind w:firstLine="708"/>
        <w:jc w:val="both"/>
        <w:rPr>
          <w:rFonts w:ascii="Times New Roman" w:hAnsi="Times New Roman"/>
          <w:sz w:val="28"/>
          <w:szCs w:val="28"/>
        </w:rPr>
      </w:pPr>
      <w:r w:rsidRPr="0085013E">
        <w:rPr>
          <w:rFonts w:ascii="Times New Roman" w:hAnsi="Times New Roman"/>
          <w:sz w:val="28"/>
          <w:szCs w:val="28"/>
        </w:rPr>
        <w:t>С 2022 года на торжественном мероприятии подведения итогов Конкурса вручается награда Общероссийского Профсоюза образования</w:t>
      </w:r>
      <w:r>
        <w:rPr>
          <w:rFonts w:ascii="Times New Roman" w:hAnsi="Times New Roman"/>
          <w:sz w:val="28"/>
          <w:szCs w:val="28"/>
        </w:rPr>
        <w:t xml:space="preserve"> </w:t>
      </w:r>
      <w:r w:rsidRPr="0085013E">
        <w:rPr>
          <w:rFonts w:ascii="Times New Roman" w:hAnsi="Times New Roman"/>
          <w:sz w:val="28"/>
          <w:szCs w:val="28"/>
        </w:rPr>
        <w:t>в номинации «Признание профессионального сообщества».</w:t>
      </w:r>
    </w:p>
    <w:p w14:paraId="77CDC26A" w14:textId="5A310842" w:rsidR="00717290" w:rsidRDefault="00717290" w:rsidP="0066197D">
      <w:pPr>
        <w:autoSpaceDE w:val="0"/>
        <w:autoSpaceDN w:val="0"/>
        <w:adjustRightInd w:val="0"/>
        <w:spacing w:after="0"/>
        <w:ind w:firstLine="708"/>
        <w:jc w:val="both"/>
        <w:rPr>
          <w:rFonts w:ascii="Times New Roman" w:hAnsi="Times New Roman"/>
          <w:sz w:val="28"/>
          <w:szCs w:val="28"/>
        </w:rPr>
      </w:pPr>
      <w:r w:rsidRPr="00887211">
        <w:rPr>
          <w:rFonts w:ascii="Times New Roman" w:hAnsi="Times New Roman"/>
          <w:b/>
          <w:sz w:val="28"/>
          <w:szCs w:val="28"/>
        </w:rPr>
        <w:t>Профсоюз с целью профессиональной поддержки и повышения престижа преподавательской деятельности ведет работу, направленную</w:t>
      </w:r>
      <w:r w:rsidRPr="0085013E">
        <w:rPr>
          <w:rFonts w:ascii="Times New Roman" w:hAnsi="Times New Roman"/>
          <w:sz w:val="28"/>
          <w:szCs w:val="28"/>
        </w:rPr>
        <w:t xml:space="preserve"> </w:t>
      </w:r>
      <w:r w:rsidR="00591B42">
        <w:rPr>
          <w:rFonts w:ascii="Times New Roman" w:hAnsi="Times New Roman"/>
          <w:sz w:val="28"/>
          <w:szCs w:val="28"/>
        </w:rPr>
        <w:br/>
      </w:r>
      <w:r w:rsidRPr="00887211">
        <w:rPr>
          <w:rFonts w:ascii="Times New Roman" w:hAnsi="Times New Roman"/>
          <w:b/>
          <w:sz w:val="28"/>
          <w:szCs w:val="28"/>
        </w:rPr>
        <w:t>на</w:t>
      </w:r>
      <w:r w:rsidRPr="0085013E">
        <w:rPr>
          <w:rFonts w:ascii="Times New Roman" w:hAnsi="Times New Roman"/>
          <w:sz w:val="28"/>
          <w:szCs w:val="28"/>
        </w:rPr>
        <w:t xml:space="preserve"> </w:t>
      </w:r>
      <w:r w:rsidRPr="0085013E">
        <w:rPr>
          <w:rFonts w:ascii="Times New Roman" w:hAnsi="Times New Roman"/>
          <w:b/>
          <w:bCs/>
          <w:sz w:val="28"/>
          <w:szCs w:val="28"/>
        </w:rPr>
        <w:t>вовлечение молодых преподавателей профессиональных образовательных организаций в Молодежное педагогическое движение Общероссийского Профсоюза образования</w:t>
      </w:r>
      <w:r>
        <w:rPr>
          <w:rFonts w:ascii="Times New Roman" w:hAnsi="Times New Roman"/>
          <w:sz w:val="28"/>
          <w:szCs w:val="28"/>
        </w:rPr>
        <w:t>.</w:t>
      </w:r>
    </w:p>
    <w:p w14:paraId="721F64B6" w14:textId="49325904" w:rsidR="00717290" w:rsidRPr="00115352" w:rsidRDefault="00717290" w:rsidP="0066197D">
      <w:pPr>
        <w:autoSpaceDE w:val="0"/>
        <w:autoSpaceDN w:val="0"/>
        <w:adjustRightInd w:val="0"/>
        <w:spacing w:after="0"/>
        <w:ind w:firstLine="708"/>
        <w:jc w:val="both"/>
        <w:rPr>
          <w:rFonts w:ascii="Times New Roman" w:hAnsi="Times New Roman"/>
          <w:sz w:val="28"/>
          <w:szCs w:val="28"/>
        </w:rPr>
      </w:pPr>
      <w:r w:rsidRPr="00115352">
        <w:rPr>
          <w:rFonts w:ascii="Times New Roman" w:hAnsi="Times New Roman"/>
          <w:sz w:val="28"/>
          <w:szCs w:val="28"/>
        </w:rPr>
        <w:t>В стране насчитывается 212 педагогических колледжей (без учета колледжей, которые находятся в структуре образовательных организаций высшего образования). Согласно данным</w:t>
      </w:r>
      <w:r>
        <w:rPr>
          <w:rFonts w:ascii="Times New Roman" w:hAnsi="Times New Roman"/>
          <w:sz w:val="28"/>
          <w:szCs w:val="28"/>
        </w:rPr>
        <w:t xml:space="preserve"> </w:t>
      </w:r>
      <w:r w:rsidRPr="00115352">
        <w:rPr>
          <w:rFonts w:ascii="Times New Roman" w:hAnsi="Times New Roman"/>
          <w:sz w:val="28"/>
          <w:szCs w:val="28"/>
        </w:rPr>
        <w:t xml:space="preserve">на 1 января 2025 года, полученным </w:t>
      </w:r>
      <w:r w:rsidR="00591B42">
        <w:rPr>
          <w:rFonts w:ascii="Times New Roman" w:hAnsi="Times New Roman"/>
          <w:sz w:val="28"/>
          <w:szCs w:val="28"/>
        </w:rPr>
        <w:br/>
      </w:r>
      <w:r w:rsidRPr="00115352">
        <w:rPr>
          <w:rFonts w:ascii="Times New Roman" w:hAnsi="Times New Roman"/>
          <w:sz w:val="28"/>
          <w:szCs w:val="28"/>
        </w:rPr>
        <w:t xml:space="preserve">от региональных (межрегиональных) организаций Профсоюза, первичные профсоюзные организации созданы в 184 педагогических колледжах </w:t>
      </w:r>
      <w:r w:rsidR="00591B42">
        <w:rPr>
          <w:rFonts w:ascii="Times New Roman" w:hAnsi="Times New Roman"/>
          <w:sz w:val="28"/>
          <w:szCs w:val="28"/>
        </w:rPr>
        <w:br/>
      </w:r>
      <w:r w:rsidRPr="00115352">
        <w:rPr>
          <w:rFonts w:ascii="Times New Roman" w:hAnsi="Times New Roman"/>
          <w:sz w:val="28"/>
          <w:szCs w:val="28"/>
        </w:rPr>
        <w:t xml:space="preserve">(86% от </w:t>
      </w:r>
      <w:r>
        <w:rPr>
          <w:rFonts w:ascii="Times New Roman" w:hAnsi="Times New Roman"/>
          <w:sz w:val="28"/>
          <w:szCs w:val="28"/>
        </w:rPr>
        <w:t xml:space="preserve">общего числа </w:t>
      </w:r>
      <w:proofErr w:type="spellStart"/>
      <w:r>
        <w:rPr>
          <w:rFonts w:ascii="Times New Roman" w:hAnsi="Times New Roman"/>
          <w:sz w:val="28"/>
          <w:szCs w:val="28"/>
        </w:rPr>
        <w:t>педколледжей</w:t>
      </w:r>
      <w:proofErr w:type="spellEnd"/>
      <w:r w:rsidRPr="00115352">
        <w:rPr>
          <w:rFonts w:ascii="Times New Roman" w:hAnsi="Times New Roman"/>
          <w:sz w:val="28"/>
          <w:szCs w:val="28"/>
        </w:rPr>
        <w:t>), в 130 колледжах созданы первичные профсоюзные организации работников, в 54 – объединенные первичные профсоюзные организации</w:t>
      </w:r>
      <w:r>
        <w:rPr>
          <w:rFonts w:ascii="Times New Roman" w:hAnsi="Times New Roman"/>
          <w:sz w:val="28"/>
          <w:szCs w:val="28"/>
        </w:rPr>
        <w:t>;</w:t>
      </w:r>
      <w:r w:rsidRPr="00115352">
        <w:rPr>
          <w:rFonts w:ascii="Times New Roman" w:hAnsi="Times New Roman"/>
          <w:sz w:val="28"/>
          <w:szCs w:val="28"/>
        </w:rPr>
        <w:t xml:space="preserve"> в 32 </w:t>
      </w:r>
      <w:r w:rsidR="00591B42">
        <w:rPr>
          <w:rFonts w:ascii="Times New Roman" w:hAnsi="Times New Roman"/>
          <w:sz w:val="28"/>
          <w:szCs w:val="28"/>
        </w:rPr>
        <w:t>–</w:t>
      </w:r>
      <w:r>
        <w:rPr>
          <w:rFonts w:ascii="Times New Roman" w:hAnsi="Times New Roman"/>
          <w:sz w:val="28"/>
          <w:szCs w:val="28"/>
        </w:rPr>
        <w:t xml:space="preserve"> </w:t>
      </w:r>
      <w:r w:rsidRPr="00115352">
        <w:rPr>
          <w:rFonts w:ascii="Times New Roman" w:hAnsi="Times New Roman"/>
          <w:sz w:val="28"/>
          <w:szCs w:val="28"/>
        </w:rPr>
        <w:t>студенческие первичные профсоюзные организации.</w:t>
      </w:r>
    </w:p>
    <w:p w14:paraId="3967856A" w14:textId="77777777" w:rsidR="00717290" w:rsidRPr="00115352" w:rsidRDefault="00717290" w:rsidP="0066197D">
      <w:pPr>
        <w:autoSpaceDE w:val="0"/>
        <w:autoSpaceDN w:val="0"/>
        <w:adjustRightInd w:val="0"/>
        <w:spacing w:after="0"/>
        <w:ind w:firstLine="708"/>
        <w:jc w:val="both"/>
        <w:rPr>
          <w:rFonts w:ascii="Times New Roman" w:hAnsi="Times New Roman"/>
          <w:sz w:val="28"/>
          <w:szCs w:val="28"/>
        </w:rPr>
      </w:pPr>
      <w:r w:rsidRPr="00115352">
        <w:rPr>
          <w:rFonts w:ascii="Times New Roman" w:hAnsi="Times New Roman"/>
          <w:sz w:val="28"/>
          <w:szCs w:val="28"/>
        </w:rPr>
        <w:lastRenderedPageBreak/>
        <w:t>На сегодняшний день создан банк данных, включающий 160 контактов председателей первичных профсоюзных организаций педагогических колледжей России.</w:t>
      </w:r>
    </w:p>
    <w:p w14:paraId="5376118B" w14:textId="77777777" w:rsidR="00717290" w:rsidRPr="00115352" w:rsidRDefault="00717290" w:rsidP="0066197D">
      <w:pPr>
        <w:autoSpaceDE w:val="0"/>
        <w:autoSpaceDN w:val="0"/>
        <w:adjustRightInd w:val="0"/>
        <w:spacing w:after="0"/>
        <w:ind w:firstLine="708"/>
        <w:jc w:val="both"/>
        <w:rPr>
          <w:rFonts w:ascii="Times New Roman" w:hAnsi="Times New Roman"/>
          <w:sz w:val="28"/>
          <w:szCs w:val="28"/>
        </w:rPr>
      </w:pPr>
      <w:r w:rsidRPr="00115352">
        <w:rPr>
          <w:rFonts w:ascii="Times New Roman" w:hAnsi="Times New Roman"/>
          <w:sz w:val="28"/>
          <w:szCs w:val="28"/>
        </w:rPr>
        <w:t xml:space="preserve">На 2025 год </w:t>
      </w:r>
      <w:r>
        <w:rPr>
          <w:rFonts w:ascii="Times New Roman" w:hAnsi="Times New Roman"/>
          <w:sz w:val="28"/>
          <w:szCs w:val="28"/>
        </w:rPr>
        <w:t xml:space="preserve">в План мероприятий КС СПО Профсоюза </w:t>
      </w:r>
      <w:r w:rsidRPr="00115352">
        <w:rPr>
          <w:rFonts w:ascii="Times New Roman" w:hAnsi="Times New Roman"/>
          <w:sz w:val="28"/>
          <w:szCs w:val="28"/>
        </w:rPr>
        <w:t xml:space="preserve">в раздел «Педагогические колледжи» </w:t>
      </w:r>
      <w:r>
        <w:rPr>
          <w:rFonts w:ascii="Times New Roman" w:hAnsi="Times New Roman"/>
          <w:sz w:val="28"/>
          <w:szCs w:val="28"/>
        </w:rPr>
        <w:t>включено</w:t>
      </w:r>
      <w:r w:rsidRPr="00115352">
        <w:rPr>
          <w:rFonts w:ascii="Times New Roman" w:hAnsi="Times New Roman"/>
          <w:sz w:val="28"/>
          <w:szCs w:val="28"/>
        </w:rPr>
        <w:t>:</w:t>
      </w:r>
    </w:p>
    <w:p w14:paraId="738BD9C2" w14:textId="77777777" w:rsidR="00717290" w:rsidRPr="00115352" w:rsidRDefault="00717290" w:rsidP="0066197D">
      <w:pPr>
        <w:numPr>
          <w:ilvl w:val="0"/>
          <w:numId w:val="15"/>
        </w:numPr>
        <w:autoSpaceDE w:val="0"/>
        <w:autoSpaceDN w:val="0"/>
        <w:adjustRightInd w:val="0"/>
        <w:spacing w:after="0"/>
        <w:ind w:left="0" w:firstLine="709"/>
        <w:jc w:val="both"/>
        <w:rPr>
          <w:rFonts w:ascii="Times New Roman" w:hAnsi="Times New Roman"/>
          <w:sz w:val="28"/>
          <w:szCs w:val="28"/>
        </w:rPr>
      </w:pPr>
      <w:r w:rsidRPr="00115352">
        <w:rPr>
          <w:rFonts w:ascii="Times New Roman" w:hAnsi="Times New Roman"/>
          <w:sz w:val="28"/>
          <w:szCs w:val="28"/>
        </w:rPr>
        <w:t>создание чата председателей первичных профсоюзных организаций педагогических колледжей страны;</w:t>
      </w:r>
    </w:p>
    <w:p w14:paraId="572DE6A1" w14:textId="77777777" w:rsidR="00717290" w:rsidRPr="00115352" w:rsidRDefault="00717290" w:rsidP="0066197D">
      <w:pPr>
        <w:numPr>
          <w:ilvl w:val="0"/>
          <w:numId w:val="15"/>
        </w:numPr>
        <w:autoSpaceDE w:val="0"/>
        <w:autoSpaceDN w:val="0"/>
        <w:adjustRightInd w:val="0"/>
        <w:spacing w:after="0"/>
        <w:ind w:left="0" w:firstLine="709"/>
        <w:jc w:val="both"/>
        <w:rPr>
          <w:rFonts w:ascii="Times New Roman" w:hAnsi="Times New Roman"/>
          <w:sz w:val="28"/>
          <w:szCs w:val="28"/>
        </w:rPr>
      </w:pPr>
      <w:r w:rsidRPr="00115352">
        <w:rPr>
          <w:rFonts w:ascii="Times New Roman" w:hAnsi="Times New Roman"/>
          <w:sz w:val="28"/>
          <w:szCs w:val="28"/>
        </w:rPr>
        <w:t>работа по расширению возможностей для профессионального роста преподавателей педагогических колледжей через вовлечение их в экспертную деятельность Всероссийской олимпиады педагогов начальной школы «Мой первый учитель»;</w:t>
      </w:r>
    </w:p>
    <w:p w14:paraId="16F591C5" w14:textId="77165043" w:rsidR="00717290" w:rsidRPr="00115352" w:rsidRDefault="00717290" w:rsidP="0066197D">
      <w:pPr>
        <w:numPr>
          <w:ilvl w:val="0"/>
          <w:numId w:val="15"/>
        </w:numPr>
        <w:autoSpaceDE w:val="0"/>
        <w:autoSpaceDN w:val="0"/>
        <w:adjustRightInd w:val="0"/>
        <w:spacing w:after="0"/>
        <w:ind w:left="0" w:firstLine="709"/>
        <w:jc w:val="both"/>
        <w:rPr>
          <w:rFonts w:ascii="Times New Roman" w:hAnsi="Times New Roman"/>
          <w:sz w:val="28"/>
          <w:szCs w:val="28"/>
        </w:rPr>
      </w:pPr>
      <w:proofErr w:type="gramStart"/>
      <w:r w:rsidRPr="00115352">
        <w:rPr>
          <w:rFonts w:ascii="Times New Roman" w:hAnsi="Times New Roman"/>
          <w:sz w:val="28"/>
          <w:szCs w:val="28"/>
        </w:rPr>
        <w:t xml:space="preserve">распространение опыта проведения мероприятий по взаимодействию региональных Советов молодых педагогов и Клубов </w:t>
      </w:r>
      <w:r>
        <w:rPr>
          <w:rFonts w:ascii="Times New Roman" w:hAnsi="Times New Roman"/>
          <w:sz w:val="28"/>
          <w:szCs w:val="28"/>
        </w:rPr>
        <w:t>«Н</w:t>
      </w:r>
      <w:r w:rsidRPr="00115352">
        <w:rPr>
          <w:rFonts w:ascii="Times New Roman" w:hAnsi="Times New Roman"/>
          <w:sz w:val="28"/>
          <w:szCs w:val="28"/>
        </w:rPr>
        <w:t>аставник</w:t>
      </w:r>
      <w:r>
        <w:rPr>
          <w:rFonts w:ascii="Times New Roman" w:hAnsi="Times New Roman"/>
          <w:sz w:val="28"/>
          <w:szCs w:val="28"/>
        </w:rPr>
        <w:t>»</w:t>
      </w:r>
      <w:r w:rsidRPr="00115352">
        <w:rPr>
          <w:rFonts w:ascii="Times New Roman" w:hAnsi="Times New Roman"/>
          <w:sz w:val="28"/>
          <w:szCs w:val="28"/>
        </w:rPr>
        <w:t xml:space="preserve"> </w:t>
      </w:r>
      <w:r w:rsidR="00591B42">
        <w:rPr>
          <w:rFonts w:ascii="Times New Roman" w:hAnsi="Times New Roman"/>
          <w:sz w:val="28"/>
          <w:szCs w:val="28"/>
        </w:rPr>
        <w:br/>
      </w:r>
      <w:r w:rsidRPr="00115352">
        <w:rPr>
          <w:rFonts w:ascii="Times New Roman" w:hAnsi="Times New Roman"/>
          <w:sz w:val="28"/>
          <w:szCs w:val="28"/>
        </w:rPr>
        <w:t>с обучающимися выпускных курсов педагогических колледжей с целью вовлечения</w:t>
      </w:r>
      <w:r>
        <w:rPr>
          <w:rFonts w:ascii="Times New Roman" w:hAnsi="Times New Roman"/>
          <w:sz w:val="28"/>
          <w:szCs w:val="28"/>
        </w:rPr>
        <w:t xml:space="preserve"> их</w:t>
      </w:r>
      <w:r w:rsidRPr="00115352">
        <w:rPr>
          <w:rFonts w:ascii="Times New Roman" w:hAnsi="Times New Roman"/>
          <w:sz w:val="28"/>
          <w:szCs w:val="28"/>
        </w:rPr>
        <w:t xml:space="preserve"> в профессию;</w:t>
      </w:r>
      <w:proofErr w:type="gramEnd"/>
    </w:p>
    <w:p w14:paraId="65E5FFE4" w14:textId="2E121C31" w:rsidR="00717290" w:rsidRPr="00115352" w:rsidRDefault="00717290" w:rsidP="0066197D">
      <w:pPr>
        <w:numPr>
          <w:ilvl w:val="0"/>
          <w:numId w:val="15"/>
        </w:numPr>
        <w:autoSpaceDE w:val="0"/>
        <w:autoSpaceDN w:val="0"/>
        <w:adjustRightInd w:val="0"/>
        <w:spacing w:after="0"/>
        <w:ind w:left="0" w:firstLine="709"/>
        <w:jc w:val="both"/>
        <w:rPr>
          <w:rFonts w:ascii="Times New Roman" w:hAnsi="Times New Roman"/>
          <w:sz w:val="28"/>
          <w:szCs w:val="28"/>
        </w:rPr>
      </w:pPr>
      <w:r w:rsidRPr="00115352">
        <w:rPr>
          <w:rFonts w:ascii="Times New Roman" w:hAnsi="Times New Roman"/>
          <w:sz w:val="28"/>
          <w:szCs w:val="28"/>
        </w:rPr>
        <w:t xml:space="preserve">работа по поддержке молодых преподавателей колледжей через вовлечение </w:t>
      </w:r>
      <w:r>
        <w:rPr>
          <w:rFonts w:ascii="Times New Roman" w:hAnsi="Times New Roman"/>
          <w:sz w:val="28"/>
          <w:szCs w:val="28"/>
        </w:rPr>
        <w:t xml:space="preserve">их в конкурсное движение, направленное на повышение </w:t>
      </w:r>
      <w:r w:rsidRPr="00115352">
        <w:rPr>
          <w:rFonts w:ascii="Times New Roman" w:hAnsi="Times New Roman"/>
          <w:sz w:val="28"/>
          <w:szCs w:val="28"/>
        </w:rPr>
        <w:t>профессионального мастерства</w:t>
      </w:r>
      <w:r>
        <w:rPr>
          <w:rFonts w:ascii="Times New Roman" w:hAnsi="Times New Roman"/>
          <w:sz w:val="28"/>
          <w:szCs w:val="28"/>
        </w:rPr>
        <w:t>.</w:t>
      </w:r>
    </w:p>
    <w:p w14:paraId="0845FECB" w14:textId="5E68FC79" w:rsidR="00717290" w:rsidRPr="00115352" w:rsidRDefault="00717290" w:rsidP="0066197D">
      <w:pPr>
        <w:autoSpaceDE w:val="0"/>
        <w:autoSpaceDN w:val="0"/>
        <w:adjustRightInd w:val="0"/>
        <w:spacing w:after="0"/>
        <w:ind w:firstLine="708"/>
        <w:jc w:val="both"/>
        <w:rPr>
          <w:rFonts w:ascii="Times New Roman" w:hAnsi="Times New Roman"/>
          <w:sz w:val="28"/>
          <w:szCs w:val="28"/>
        </w:rPr>
      </w:pPr>
      <w:r w:rsidRPr="00115352">
        <w:rPr>
          <w:rFonts w:ascii="Times New Roman" w:hAnsi="Times New Roman"/>
          <w:sz w:val="28"/>
          <w:szCs w:val="28"/>
        </w:rPr>
        <w:t xml:space="preserve">КС СПО Профсоюза ставил перед собой задачу активизации работы </w:t>
      </w:r>
      <w:r w:rsidR="00591B42">
        <w:rPr>
          <w:rFonts w:ascii="Times New Roman" w:hAnsi="Times New Roman"/>
          <w:sz w:val="28"/>
          <w:szCs w:val="28"/>
        </w:rPr>
        <w:br/>
      </w:r>
      <w:r w:rsidRPr="00115352">
        <w:rPr>
          <w:rFonts w:ascii="Times New Roman" w:hAnsi="Times New Roman"/>
          <w:sz w:val="28"/>
          <w:szCs w:val="28"/>
        </w:rPr>
        <w:t xml:space="preserve">с молодыми преподавателями профессиональных образовательных организаций. </w:t>
      </w:r>
      <w:proofErr w:type="gramStart"/>
      <w:r w:rsidRPr="00115352">
        <w:rPr>
          <w:rFonts w:ascii="Times New Roman" w:hAnsi="Times New Roman"/>
          <w:sz w:val="28"/>
          <w:szCs w:val="28"/>
        </w:rPr>
        <w:t xml:space="preserve">Для реализация этого направления президиум КС СПО Профсоюза инициировал вопрос включения молодых преподавателей в состав участников Всероссийской педагогической школы (ВПШ), анализирует работу региональных (межрегиональных) организаций Профсоюза по вовлечению молодых педагогических работников профессиональных образовательных организаций (СПО) в деятельность региональных Советов молодых педагогов (СМП), </w:t>
      </w:r>
      <w:r w:rsidR="00591B42">
        <w:rPr>
          <w:rFonts w:ascii="Times New Roman" w:hAnsi="Times New Roman"/>
          <w:sz w:val="28"/>
          <w:szCs w:val="28"/>
        </w:rPr>
        <w:br/>
      </w:r>
      <w:r w:rsidRPr="00115352">
        <w:rPr>
          <w:rFonts w:ascii="Times New Roman" w:hAnsi="Times New Roman"/>
          <w:sz w:val="28"/>
          <w:szCs w:val="28"/>
        </w:rPr>
        <w:t>по формированию команд молодых преподавателей в регионах, по реализации мероприятий (региональных педагогических школ, форумов и слетов), которые проводятся</w:t>
      </w:r>
      <w:proofErr w:type="gramEnd"/>
      <w:r w:rsidRPr="00115352">
        <w:rPr>
          <w:rFonts w:ascii="Times New Roman" w:hAnsi="Times New Roman"/>
          <w:sz w:val="28"/>
          <w:szCs w:val="28"/>
        </w:rPr>
        <w:t xml:space="preserve"> для молодых педагогов и молодых преподавателей.</w:t>
      </w:r>
    </w:p>
    <w:p w14:paraId="004C67C6" w14:textId="77777777" w:rsidR="00717290" w:rsidRDefault="00717290" w:rsidP="0066197D">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В </w:t>
      </w:r>
      <w:r w:rsidRPr="00115352">
        <w:rPr>
          <w:rFonts w:ascii="Times New Roman" w:hAnsi="Times New Roman"/>
          <w:sz w:val="28"/>
          <w:szCs w:val="28"/>
        </w:rPr>
        <w:t xml:space="preserve">год 85-летия </w:t>
      </w:r>
      <w:r>
        <w:rPr>
          <w:rFonts w:ascii="Times New Roman" w:hAnsi="Times New Roman"/>
          <w:sz w:val="28"/>
          <w:szCs w:val="28"/>
        </w:rPr>
        <w:t xml:space="preserve">системы </w:t>
      </w:r>
      <w:r w:rsidRPr="00115352">
        <w:rPr>
          <w:rFonts w:ascii="Times New Roman" w:hAnsi="Times New Roman"/>
          <w:sz w:val="28"/>
          <w:szCs w:val="28"/>
        </w:rPr>
        <w:t xml:space="preserve">СПО </w:t>
      </w:r>
      <w:r>
        <w:rPr>
          <w:rFonts w:ascii="Times New Roman" w:hAnsi="Times New Roman"/>
          <w:sz w:val="28"/>
          <w:szCs w:val="28"/>
        </w:rPr>
        <w:t>членами КС СПО Профсоюза принято решение о проведении</w:t>
      </w:r>
      <w:r w:rsidRPr="00115352">
        <w:rPr>
          <w:rFonts w:ascii="Times New Roman" w:hAnsi="Times New Roman"/>
          <w:sz w:val="28"/>
          <w:szCs w:val="28"/>
        </w:rPr>
        <w:t xml:space="preserve"> </w:t>
      </w:r>
      <w:r>
        <w:rPr>
          <w:rFonts w:ascii="Times New Roman" w:hAnsi="Times New Roman"/>
          <w:sz w:val="28"/>
          <w:szCs w:val="28"/>
        </w:rPr>
        <w:t>э</w:t>
      </w:r>
      <w:r w:rsidRPr="00115352">
        <w:rPr>
          <w:rFonts w:ascii="Times New Roman" w:hAnsi="Times New Roman"/>
          <w:sz w:val="28"/>
          <w:szCs w:val="28"/>
        </w:rPr>
        <w:t>стафет</w:t>
      </w:r>
      <w:r>
        <w:rPr>
          <w:rFonts w:ascii="Times New Roman" w:hAnsi="Times New Roman"/>
          <w:sz w:val="28"/>
          <w:szCs w:val="28"/>
        </w:rPr>
        <w:t>ы</w:t>
      </w:r>
      <w:r w:rsidRPr="00115352">
        <w:rPr>
          <w:rFonts w:ascii="Times New Roman" w:hAnsi="Times New Roman"/>
          <w:sz w:val="28"/>
          <w:szCs w:val="28"/>
        </w:rPr>
        <w:t xml:space="preserve"> (</w:t>
      </w:r>
      <w:r>
        <w:rPr>
          <w:rFonts w:ascii="Times New Roman" w:hAnsi="Times New Roman"/>
          <w:sz w:val="28"/>
          <w:szCs w:val="28"/>
        </w:rPr>
        <w:t>а</w:t>
      </w:r>
      <w:r w:rsidRPr="00115352">
        <w:rPr>
          <w:rFonts w:ascii="Times New Roman" w:hAnsi="Times New Roman"/>
          <w:sz w:val="28"/>
          <w:szCs w:val="28"/>
        </w:rPr>
        <w:t>кци</w:t>
      </w:r>
      <w:r>
        <w:rPr>
          <w:rFonts w:ascii="Times New Roman" w:hAnsi="Times New Roman"/>
          <w:sz w:val="28"/>
          <w:szCs w:val="28"/>
        </w:rPr>
        <w:t>и</w:t>
      </w:r>
      <w:r w:rsidRPr="00115352">
        <w:rPr>
          <w:rFonts w:ascii="Times New Roman" w:hAnsi="Times New Roman"/>
          <w:sz w:val="28"/>
          <w:szCs w:val="28"/>
        </w:rPr>
        <w:t>) в онлайн-формате по публикациям о мероприятиях региональных (межрегиональных) организаций Профсоюза для молодых преподавателей СПО.</w:t>
      </w:r>
    </w:p>
    <w:p w14:paraId="14724A06" w14:textId="77777777" w:rsidR="00585E5E" w:rsidRPr="00115352" w:rsidRDefault="00585E5E" w:rsidP="0066197D">
      <w:pPr>
        <w:autoSpaceDE w:val="0"/>
        <w:autoSpaceDN w:val="0"/>
        <w:adjustRightInd w:val="0"/>
        <w:spacing w:after="0"/>
        <w:ind w:firstLine="708"/>
        <w:jc w:val="both"/>
        <w:rPr>
          <w:rFonts w:ascii="Times New Roman" w:hAnsi="Times New Roman"/>
          <w:sz w:val="28"/>
          <w:szCs w:val="28"/>
        </w:rPr>
      </w:pPr>
    </w:p>
    <w:p w14:paraId="395958FE" w14:textId="70975687" w:rsidR="007C1703" w:rsidRDefault="007C1703" w:rsidP="00717290">
      <w:pPr>
        <w:autoSpaceDE w:val="0"/>
        <w:autoSpaceDN w:val="0"/>
        <w:adjustRightInd w:val="0"/>
        <w:spacing w:after="0"/>
        <w:jc w:val="both"/>
        <w:rPr>
          <w:rFonts w:ascii="Times New Roman" w:eastAsia="Times New Roman" w:hAnsi="Times New Roman" w:cs="Times New Roman"/>
          <w:sz w:val="28"/>
          <w:szCs w:val="28"/>
          <w:lang w:eastAsia="ru-RU"/>
        </w:rPr>
      </w:pPr>
    </w:p>
    <w:p w14:paraId="61BB2081" w14:textId="77777777" w:rsidR="00717290" w:rsidRDefault="00717290" w:rsidP="00717290">
      <w:pPr>
        <w:autoSpaceDE w:val="0"/>
        <w:autoSpaceDN w:val="0"/>
        <w:adjustRightInd w:val="0"/>
        <w:spacing w:after="0"/>
        <w:jc w:val="both"/>
        <w:rPr>
          <w:rFonts w:ascii="Times New Roman" w:eastAsia="Times New Roman" w:hAnsi="Times New Roman" w:cs="Times New Roman"/>
          <w:sz w:val="28"/>
          <w:szCs w:val="28"/>
          <w:lang w:eastAsia="ru-RU"/>
        </w:rPr>
      </w:pPr>
    </w:p>
    <w:p w14:paraId="7CAAA6AA" w14:textId="77777777" w:rsidR="00591B42" w:rsidRDefault="00591B42" w:rsidP="00717290">
      <w:pPr>
        <w:pStyle w:val="paragraph"/>
        <w:spacing w:before="0" w:beforeAutospacing="0" w:after="0" w:line="276" w:lineRule="auto"/>
        <w:ind w:firstLine="434"/>
        <w:jc w:val="center"/>
        <w:textAlignment w:val="baseline"/>
        <w:rPr>
          <w:b/>
          <w:sz w:val="28"/>
          <w:szCs w:val="28"/>
        </w:rPr>
      </w:pPr>
      <w:bookmarkStart w:id="11" w:name="_Hlk203736598"/>
    </w:p>
    <w:p w14:paraId="39C8B980" w14:textId="77777777" w:rsidR="00591B42" w:rsidRDefault="00591B42" w:rsidP="00717290">
      <w:pPr>
        <w:pStyle w:val="paragraph"/>
        <w:spacing w:before="0" w:beforeAutospacing="0" w:after="0" w:line="276" w:lineRule="auto"/>
        <w:ind w:firstLine="434"/>
        <w:jc w:val="center"/>
        <w:textAlignment w:val="baseline"/>
        <w:rPr>
          <w:b/>
          <w:sz w:val="28"/>
          <w:szCs w:val="28"/>
        </w:rPr>
      </w:pPr>
    </w:p>
    <w:p w14:paraId="1390B5B4" w14:textId="77777777" w:rsidR="00591B42" w:rsidRDefault="00591B42" w:rsidP="00591B42">
      <w:pPr>
        <w:spacing w:after="0"/>
        <w:ind w:firstLine="434"/>
        <w:jc w:val="center"/>
        <w:textAlignment w:val="baseline"/>
        <w:rPr>
          <w:rFonts w:ascii="Times New Roman" w:eastAsia="Times New Roman" w:hAnsi="Times New Roman" w:cs="Times New Roman"/>
          <w:b/>
          <w:sz w:val="28"/>
          <w:szCs w:val="28"/>
          <w:lang w:eastAsia="ru-RU"/>
        </w:rPr>
      </w:pPr>
      <w:r w:rsidRPr="00591B42">
        <w:rPr>
          <w:rFonts w:ascii="Times New Roman" w:eastAsia="Times New Roman" w:hAnsi="Times New Roman" w:cs="Times New Roman"/>
          <w:b/>
          <w:sz w:val="28"/>
          <w:szCs w:val="28"/>
          <w:lang w:eastAsia="ru-RU"/>
        </w:rPr>
        <w:lastRenderedPageBreak/>
        <w:t>Молодежная политика Общероссийского Профсоюза образования</w:t>
      </w:r>
    </w:p>
    <w:p w14:paraId="7DD33AEB" w14:textId="77777777" w:rsidR="00591B42" w:rsidRPr="00591B42" w:rsidRDefault="00591B42" w:rsidP="00591B42">
      <w:pPr>
        <w:spacing w:after="0"/>
        <w:ind w:firstLine="434"/>
        <w:jc w:val="center"/>
        <w:textAlignment w:val="baseline"/>
        <w:rPr>
          <w:rFonts w:ascii="Times New Roman" w:eastAsia="Times New Roman" w:hAnsi="Times New Roman" w:cs="Times New Roman"/>
          <w:b/>
          <w:sz w:val="28"/>
          <w:szCs w:val="28"/>
          <w:lang w:eastAsia="ru-RU"/>
        </w:rPr>
      </w:pPr>
    </w:p>
    <w:p w14:paraId="3197724A" w14:textId="77777777" w:rsidR="00591B42" w:rsidRPr="00591B42" w:rsidRDefault="00591B42" w:rsidP="007235D6">
      <w:pPr>
        <w:spacing w:after="0"/>
        <w:ind w:firstLine="709"/>
        <w:jc w:val="both"/>
        <w:textAlignment w:val="baseline"/>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 Молодежная политика Общероссийского Профсоюза образования – это стратегическое направление, объединяющее потенциал трех ключевых структур: Совета молодых педагогов (СМП Профсоюза), Студенческого координационного совета (СКС Профсоюза) и клуба «Наставник». Их синергия создает единую систему поддержки, профессионального роста и социальной защиты молодых специалистов и обучающихся на всех этапах их становления – от колледжа и вуза до первых лет работы в образовательных организациях.</w:t>
      </w:r>
    </w:p>
    <w:p w14:paraId="1A0847B1" w14:textId="4E41591F" w:rsidR="00591B42" w:rsidRPr="00591B42" w:rsidRDefault="00591B42" w:rsidP="007235D6">
      <w:pPr>
        <w:spacing w:after="0"/>
        <w:ind w:firstLine="709"/>
        <w:jc w:val="both"/>
        <w:textAlignment w:val="baseline"/>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 2024</w:t>
      </w:r>
      <w:r w:rsidR="007235D6">
        <w:rPr>
          <w:rFonts w:ascii="Times New Roman" w:eastAsia="Times New Roman" w:hAnsi="Times New Roman" w:cs="Times New Roman"/>
          <w:bCs/>
          <w:sz w:val="28"/>
          <w:szCs w:val="28"/>
          <w:lang w:eastAsia="ru-RU"/>
        </w:rPr>
        <w:t>-</w:t>
      </w:r>
      <w:r w:rsidRPr="00591B42">
        <w:rPr>
          <w:rFonts w:ascii="Times New Roman" w:eastAsia="Times New Roman" w:hAnsi="Times New Roman" w:cs="Times New Roman"/>
          <w:bCs/>
          <w:sz w:val="28"/>
          <w:szCs w:val="28"/>
          <w:lang w:eastAsia="ru-RU"/>
        </w:rPr>
        <w:t xml:space="preserve">2025 гг. деятельность была направлена на консолидацию усилий молодежных объединений для решения актуальных вопросов образования; развитие компетенций через образовательные проекты, конкурсы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 наставничество; продвижение инициатив в сфере правовой защиты и улучшения условий труда и обучения; расширение диалога с государственными структурами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и партнерами для реализации молодежной повестки.</w:t>
      </w:r>
    </w:p>
    <w:p w14:paraId="4AB31DBA" w14:textId="77777777" w:rsidR="00591B42" w:rsidRPr="00591B42" w:rsidRDefault="00591B42" w:rsidP="007235D6">
      <w:pPr>
        <w:numPr>
          <w:ilvl w:val="0"/>
          <w:numId w:val="17"/>
        </w:numPr>
        <w:spacing w:after="0"/>
        <w:ind w:left="0"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Проектно-программная деятельность СКС Профсоюза</w:t>
      </w:r>
    </w:p>
    <w:p w14:paraId="54884CE6" w14:textId="3C04E436"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 начала 2025 года Студенческий координационный совет Профсоюза,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при поддержке Общероссийского Профсоюза образования, используя проектный принцип работы и активно участвуя в </w:t>
      </w:r>
      <w:proofErr w:type="spellStart"/>
      <w:r w:rsidRPr="00591B42">
        <w:rPr>
          <w:rFonts w:ascii="Times New Roman" w:eastAsia="Times New Roman" w:hAnsi="Times New Roman" w:cs="Times New Roman"/>
          <w:bCs/>
          <w:sz w:val="28"/>
          <w:szCs w:val="28"/>
          <w:lang w:eastAsia="ru-RU"/>
        </w:rPr>
        <w:t>грантовых</w:t>
      </w:r>
      <w:proofErr w:type="spellEnd"/>
      <w:r w:rsidRPr="00591B42">
        <w:rPr>
          <w:rFonts w:ascii="Times New Roman" w:eastAsia="Times New Roman" w:hAnsi="Times New Roman" w:cs="Times New Roman"/>
          <w:bCs/>
          <w:sz w:val="28"/>
          <w:szCs w:val="28"/>
          <w:lang w:eastAsia="ru-RU"/>
        </w:rPr>
        <w:t xml:space="preserve"> конкурсах Федерального агентства по делам молодёжи (</w:t>
      </w:r>
      <w:proofErr w:type="spellStart"/>
      <w:r w:rsidRPr="00591B42">
        <w:rPr>
          <w:rFonts w:ascii="Times New Roman" w:eastAsia="Times New Roman" w:hAnsi="Times New Roman" w:cs="Times New Roman"/>
          <w:bCs/>
          <w:sz w:val="28"/>
          <w:szCs w:val="28"/>
          <w:lang w:eastAsia="ru-RU"/>
        </w:rPr>
        <w:t>Росмолодёжь</w:t>
      </w:r>
      <w:proofErr w:type="spellEnd"/>
      <w:r w:rsidRPr="00591B42">
        <w:rPr>
          <w:rFonts w:ascii="Times New Roman" w:eastAsia="Times New Roman" w:hAnsi="Times New Roman" w:cs="Times New Roman"/>
          <w:bCs/>
          <w:sz w:val="28"/>
          <w:szCs w:val="28"/>
          <w:lang w:eastAsia="ru-RU"/>
        </w:rPr>
        <w:t>), провел следующие мероприятия:</w:t>
      </w:r>
    </w:p>
    <w:p w14:paraId="0BFAF5B7" w14:textId="167F0BB5" w:rsidR="00591B42" w:rsidRPr="00591B42" w:rsidRDefault="00591B42" w:rsidP="00591B42">
      <w:pPr>
        <w:numPr>
          <w:ilvl w:val="0"/>
          <w:numId w:val="16"/>
        </w:numPr>
        <w:spacing w:after="0"/>
        <w:ind w:left="0" w:firstLine="71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 </w:t>
      </w:r>
      <w:r w:rsidRPr="00591B42">
        <w:rPr>
          <w:rFonts w:ascii="Times New Roman" w:eastAsia="Times New Roman" w:hAnsi="Times New Roman" w:cs="Times New Roman"/>
          <w:b/>
          <w:bCs/>
          <w:sz w:val="28"/>
          <w:szCs w:val="28"/>
          <w:lang w:eastAsia="ru-RU"/>
        </w:rPr>
        <w:t>Молодёжный фестиваль «Всероссийский студенческий марафон»</w:t>
      </w:r>
      <w:r w:rsidRPr="00591B42">
        <w:rPr>
          <w:rFonts w:ascii="Times New Roman" w:eastAsia="Times New Roman" w:hAnsi="Times New Roman" w:cs="Times New Roman"/>
          <w:bCs/>
          <w:sz w:val="28"/>
          <w:szCs w:val="28"/>
          <w:lang w:eastAsia="ru-RU"/>
        </w:rPr>
        <w:t xml:space="preserve"> – место притяжения самых умных, талантливых и спортивных представителей студенчества России. С 31 января по 5 февраля в Краснодарском крае состоялся Молодёжный фестиваль «Всероссийский студенческий марафон – 2025», участие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в котором приняли порядка 600 студентов из 45 вузов Российской Федерации. </w:t>
      </w:r>
      <w:r w:rsidR="007235D6">
        <w:rPr>
          <w:rFonts w:ascii="Times New Roman" w:eastAsia="Times New Roman" w:hAnsi="Times New Roman" w:cs="Times New Roman"/>
          <w:bCs/>
          <w:sz w:val="28"/>
          <w:szCs w:val="28"/>
          <w:lang w:eastAsia="ru-RU"/>
        </w:rPr>
        <w:br/>
      </w:r>
      <w:proofErr w:type="gramStart"/>
      <w:r w:rsidRPr="00591B42">
        <w:rPr>
          <w:rFonts w:ascii="Times New Roman" w:eastAsia="Times New Roman" w:hAnsi="Times New Roman" w:cs="Times New Roman"/>
          <w:bCs/>
          <w:sz w:val="28"/>
          <w:szCs w:val="28"/>
          <w:lang w:eastAsia="ru-RU"/>
        </w:rPr>
        <w:t xml:space="preserve">В рамках Фестиваля состоялись творческие, спортивные и интеллектуальные мероприятия, среди которых вокальный конкурс «Песни Победы», танцевальный конкурс «Между строк», юмористическая игра «Импровизация», конкурс фотографии, стрит-арта, конкурс грима и костюма, музыкальный конкурс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«DJ PARTY KILLER», турниры по </w:t>
      </w:r>
      <w:proofErr w:type="spellStart"/>
      <w:r w:rsidRPr="00591B42">
        <w:rPr>
          <w:rFonts w:ascii="Times New Roman" w:eastAsia="Times New Roman" w:hAnsi="Times New Roman" w:cs="Times New Roman"/>
          <w:bCs/>
          <w:sz w:val="28"/>
          <w:szCs w:val="28"/>
          <w:lang w:eastAsia="ru-RU"/>
        </w:rPr>
        <w:t>фиджитал</w:t>
      </w:r>
      <w:proofErr w:type="spellEnd"/>
      <w:r w:rsidRPr="00591B42">
        <w:rPr>
          <w:rFonts w:ascii="Times New Roman" w:eastAsia="Times New Roman" w:hAnsi="Times New Roman" w:cs="Times New Roman"/>
          <w:bCs/>
          <w:sz w:val="28"/>
          <w:szCs w:val="28"/>
          <w:lang w:eastAsia="ru-RU"/>
        </w:rPr>
        <w:t xml:space="preserve">-баскетболу, парковому волейболу, мини-футболу, нардам, </w:t>
      </w:r>
      <w:proofErr w:type="spellStart"/>
      <w:r w:rsidRPr="00591B42">
        <w:rPr>
          <w:rFonts w:ascii="Times New Roman" w:eastAsia="Times New Roman" w:hAnsi="Times New Roman" w:cs="Times New Roman"/>
          <w:bCs/>
          <w:sz w:val="28"/>
          <w:szCs w:val="28"/>
          <w:lang w:eastAsia="ru-RU"/>
        </w:rPr>
        <w:t>спидкубинг</w:t>
      </w:r>
      <w:proofErr w:type="spellEnd"/>
      <w:r w:rsidRPr="00591B42">
        <w:rPr>
          <w:rFonts w:ascii="Times New Roman" w:eastAsia="Times New Roman" w:hAnsi="Times New Roman" w:cs="Times New Roman"/>
          <w:bCs/>
          <w:sz w:val="28"/>
          <w:szCs w:val="28"/>
          <w:lang w:eastAsia="ru-RU"/>
        </w:rPr>
        <w:t>, веревочный курс «Стихия», а также интеллектуальные игры.</w:t>
      </w:r>
      <w:proofErr w:type="gramEnd"/>
    </w:p>
    <w:p w14:paraId="35B11F02" w14:textId="77777777"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По итогам Молодежного фестиваля «Всероссийский студенческий марафон – 2025» </w:t>
      </w:r>
      <w:r w:rsidRPr="00591B42">
        <w:rPr>
          <w:rFonts w:ascii="Times New Roman" w:eastAsia="Times New Roman" w:hAnsi="Times New Roman" w:cs="Times New Roman"/>
          <w:bCs/>
          <w:sz w:val="28"/>
          <w:szCs w:val="28"/>
          <w:u w:val="single"/>
          <w:lang w:eastAsia="ru-RU"/>
        </w:rPr>
        <w:t>в высшей лиге</w:t>
      </w:r>
      <w:r w:rsidRPr="00591B42">
        <w:rPr>
          <w:rFonts w:ascii="Times New Roman" w:eastAsia="Times New Roman" w:hAnsi="Times New Roman" w:cs="Times New Roman"/>
          <w:bCs/>
          <w:sz w:val="28"/>
          <w:szCs w:val="28"/>
          <w:lang w:eastAsia="ru-RU"/>
        </w:rPr>
        <w:t xml:space="preserve"> места распределились следующим образом: </w:t>
      </w:r>
    </w:p>
    <w:p w14:paraId="66FF6C09" w14:textId="0B2599F7" w:rsidR="00591B42" w:rsidRPr="00591B42" w:rsidRDefault="00591B42" w:rsidP="007235D6">
      <w:pPr>
        <w:numPr>
          <w:ilvl w:val="0"/>
          <w:numId w:val="29"/>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первое место – Воронежский государственный университет</w:t>
      </w:r>
      <w:r w:rsidR="007235D6">
        <w:rPr>
          <w:rFonts w:ascii="Times New Roman" w:eastAsia="Times New Roman" w:hAnsi="Times New Roman" w:cs="Times New Roman"/>
          <w:bCs/>
          <w:sz w:val="28"/>
          <w:szCs w:val="28"/>
          <w:lang w:eastAsia="ru-RU"/>
        </w:rPr>
        <w:t>;</w:t>
      </w:r>
    </w:p>
    <w:p w14:paraId="6FE08D14" w14:textId="3C903FFE" w:rsidR="00591B42" w:rsidRPr="00591B42" w:rsidRDefault="00591B42" w:rsidP="007235D6">
      <w:pPr>
        <w:numPr>
          <w:ilvl w:val="0"/>
          <w:numId w:val="29"/>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второе место – Волгоградский государственный социально-педагогический университет</w:t>
      </w:r>
      <w:r w:rsidR="007235D6">
        <w:rPr>
          <w:rFonts w:ascii="Times New Roman" w:eastAsia="Times New Roman" w:hAnsi="Times New Roman" w:cs="Times New Roman"/>
          <w:bCs/>
          <w:sz w:val="28"/>
          <w:szCs w:val="28"/>
          <w:lang w:eastAsia="ru-RU"/>
        </w:rPr>
        <w:t>;</w:t>
      </w:r>
    </w:p>
    <w:p w14:paraId="1491231E" w14:textId="04F3D403" w:rsidR="00591B42" w:rsidRPr="00591B42" w:rsidRDefault="00591B42" w:rsidP="007235D6">
      <w:pPr>
        <w:numPr>
          <w:ilvl w:val="0"/>
          <w:numId w:val="29"/>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lastRenderedPageBreak/>
        <w:t xml:space="preserve">третье место – Северо-Восточный федеральный университет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им. М.К. </w:t>
      </w:r>
      <w:proofErr w:type="spellStart"/>
      <w:r w:rsidRPr="00591B42">
        <w:rPr>
          <w:rFonts w:ascii="Times New Roman" w:eastAsia="Times New Roman" w:hAnsi="Times New Roman" w:cs="Times New Roman"/>
          <w:bCs/>
          <w:sz w:val="28"/>
          <w:szCs w:val="28"/>
          <w:lang w:eastAsia="ru-RU"/>
        </w:rPr>
        <w:t>Аммосова</w:t>
      </w:r>
      <w:proofErr w:type="spellEnd"/>
      <w:r w:rsidR="007235D6">
        <w:rPr>
          <w:rFonts w:ascii="Times New Roman" w:eastAsia="Times New Roman" w:hAnsi="Times New Roman" w:cs="Times New Roman"/>
          <w:bCs/>
          <w:sz w:val="28"/>
          <w:szCs w:val="28"/>
          <w:lang w:eastAsia="ru-RU"/>
        </w:rPr>
        <w:t>.</w:t>
      </w:r>
    </w:p>
    <w:p w14:paraId="1EFCEA20" w14:textId="77777777"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u w:val="single"/>
          <w:lang w:eastAsia="ru-RU"/>
        </w:rPr>
        <w:t xml:space="preserve">В </w:t>
      </w:r>
      <w:proofErr w:type="gramStart"/>
      <w:r w:rsidRPr="00591B42">
        <w:rPr>
          <w:rFonts w:ascii="Times New Roman" w:eastAsia="Times New Roman" w:hAnsi="Times New Roman" w:cs="Times New Roman"/>
          <w:bCs/>
          <w:sz w:val="28"/>
          <w:szCs w:val="28"/>
          <w:u w:val="single"/>
          <w:lang w:eastAsia="ru-RU"/>
        </w:rPr>
        <w:t>премьер-лиге</w:t>
      </w:r>
      <w:proofErr w:type="gramEnd"/>
      <w:r w:rsidRPr="00591B42">
        <w:rPr>
          <w:rFonts w:ascii="Times New Roman" w:eastAsia="Times New Roman" w:hAnsi="Times New Roman" w:cs="Times New Roman"/>
          <w:bCs/>
          <w:sz w:val="28"/>
          <w:szCs w:val="28"/>
          <w:lang w:eastAsia="ru-RU"/>
        </w:rPr>
        <w:t xml:space="preserve"> Молодежного фестиваля «Всероссийский студенческий марафон – 2025» места распределились следующим образом: </w:t>
      </w:r>
    </w:p>
    <w:p w14:paraId="67AE9840" w14:textId="19191750" w:rsidR="00591B42" w:rsidRPr="00591B42" w:rsidRDefault="00591B42" w:rsidP="007235D6">
      <w:pPr>
        <w:numPr>
          <w:ilvl w:val="0"/>
          <w:numId w:val="30"/>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первое место – Волгоградский государственный университет</w:t>
      </w:r>
      <w:r w:rsidR="007235D6">
        <w:rPr>
          <w:rFonts w:ascii="Times New Roman" w:eastAsia="Times New Roman" w:hAnsi="Times New Roman" w:cs="Times New Roman"/>
          <w:bCs/>
          <w:sz w:val="28"/>
          <w:szCs w:val="28"/>
          <w:lang w:eastAsia="ru-RU"/>
        </w:rPr>
        <w:t>;</w:t>
      </w:r>
    </w:p>
    <w:p w14:paraId="3013CC28" w14:textId="72A00F95" w:rsidR="00591B42" w:rsidRPr="00591B42" w:rsidRDefault="00591B42" w:rsidP="007235D6">
      <w:pPr>
        <w:numPr>
          <w:ilvl w:val="0"/>
          <w:numId w:val="30"/>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второе место – Казанский федеральный университет</w:t>
      </w:r>
      <w:r w:rsidR="007235D6">
        <w:rPr>
          <w:rFonts w:ascii="Times New Roman" w:eastAsia="Times New Roman" w:hAnsi="Times New Roman" w:cs="Times New Roman"/>
          <w:bCs/>
          <w:sz w:val="28"/>
          <w:szCs w:val="28"/>
          <w:lang w:eastAsia="ru-RU"/>
        </w:rPr>
        <w:t>;</w:t>
      </w:r>
    </w:p>
    <w:p w14:paraId="028BEC82" w14:textId="0182B7D3" w:rsidR="00591B42" w:rsidRPr="00591B42" w:rsidRDefault="00591B42" w:rsidP="007235D6">
      <w:pPr>
        <w:numPr>
          <w:ilvl w:val="0"/>
          <w:numId w:val="30"/>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третье место – Нижегородский государственный инженерно-экономический университет</w:t>
      </w:r>
      <w:r w:rsidR="007235D6">
        <w:rPr>
          <w:rFonts w:ascii="Times New Roman" w:eastAsia="Times New Roman" w:hAnsi="Times New Roman" w:cs="Times New Roman"/>
          <w:bCs/>
          <w:sz w:val="28"/>
          <w:szCs w:val="28"/>
          <w:lang w:eastAsia="ru-RU"/>
        </w:rPr>
        <w:t>.</w:t>
      </w:r>
    </w:p>
    <w:p w14:paraId="4CFCDFC3" w14:textId="77777777"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«Всероссийский студенческий марафон – 2025» проводился в 12 раз. Фестиваль проводится при поддержке Министерства науки и высшего образования Российской Федерации и Министерства просвещения Российской Федерации, Федерального агентства по делам молодёжи. За всю историю участниками Фестиваля стали 5000 студентов российских вузов, проект получил поддержку Министерства образования и науки Российской Федерации, Общероссийского Профсоюза образования, стал обладателем гранта Президента Российской Федерации. С 2017 года проект «Молодежный фестиваль «Всероссийский студенческий марафон» проводится при </w:t>
      </w:r>
      <w:proofErr w:type="spellStart"/>
      <w:r w:rsidRPr="00591B42">
        <w:rPr>
          <w:rFonts w:ascii="Times New Roman" w:eastAsia="Times New Roman" w:hAnsi="Times New Roman" w:cs="Times New Roman"/>
          <w:bCs/>
          <w:sz w:val="28"/>
          <w:szCs w:val="28"/>
          <w:lang w:eastAsia="ru-RU"/>
        </w:rPr>
        <w:t>грантовой</w:t>
      </w:r>
      <w:proofErr w:type="spellEnd"/>
      <w:r w:rsidRPr="00591B42">
        <w:rPr>
          <w:rFonts w:ascii="Times New Roman" w:eastAsia="Times New Roman" w:hAnsi="Times New Roman" w:cs="Times New Roman"/>
          <w:bCs/>
          <w:sz w:val="28"/>
          <w:szCs w:val="28"/>
          <w:lang w:eastAsia="ru-RU"/>
        </w:rPr>
        <w:t xml:space="preserve"> поддержке Федерального агентства по делам молодежи (</w:t>
      </w:r>
      <w:proofErr w:type="spellStart"/>
      <w:r w:rsidRPr="00591B42">
        <w:rPr>
          <w:rFonts w:ascii="Times New Roman" w:eastAsia="Times New Roman" w:hAnsi="Times New Roman" w:cs="Times New Roman"/>
          <w:bCs/>
          <w:sz w:val="28"/>
          <w:szCs w:val="28"/>
          <w:lang w:eastAsia="ru-RU"/>
        </w:rPr>
        <w:t>Росмолодежь</w:t>
      </w:r>
      <w:proofErr w:type="spellEnd"/>
      <w:r w:rsidRPr="00591B42">
        <w:rPr>
          <w:rFonts w:ascii="Times New Roman" w:eastAsia="Times New Roman" w:hAnsi="Times New Roman" w:cs="Times New Roman"/>
          <w:bCs/>
          <w:sz w:val="28"/>
          <w:szCs w:val="28"/>
          <w:lang w:eastAsia="ru-RU"/>
        </w:rPr>
        <w:t>).</w:t>
      </w:r>
    </w:p>
    <w:p w14:paraId="1C211FF3" w14:textId="4A547BA5" w:rsidR="00591B42" w:rsidRPr="00591B42" w:rsidRDefault="00591B42" w:rsidP="00591B42">
      <w:pPr>
        <w:numPr>
          <w:ilvl w:val="0"/>
          <w:numId w:val="16"/>
        </w:numPr>
        <w:spacing w:after="0"/>
        <w:ind w:left="0" w:firstLine="71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 рамках Фестиваля также состоялись мероприятия</w:t>
      </w:r>
      <w:r w:rsidRPr="00591B42">
        <w:rPr>
          <w:rFonts w:ascii="Times New Roman" w:eastAsia="Times New Roman" w:hAnsi="Times New Roman" w:cs="Times New Roman"/>
          <w:b/>
          <w:bCs/>
          <w:sz w:val="28"/>
          <w:szCs w:val="28"/>
          <w:lang w:eastAsia="ru-RU"/>
        </w:rPr>
        <w:t xml:space="preserve"> Всероссийской школы социального проектирования СКС Профсоюза. </w:t>
      </w:r>
      <w:proofErr w:type="gramStart"/>
      <w:r w:rsidRPr="00591B42">
        <w:rPr>
          <w:rFonts w:ascii="Times New Roman" w:eastAsia="Times New Roman" w:hAnsi="Times New Roman" w:cs="Times New Roman"/>
          <w:bCs/>
          <w:sz w:val="28"/>
          <w:szCs w:val="28"/>
          <w:lang w:eastAsia="ru-RU"/>
        </w:rPr>
        <w:t>Участие в проекте приняли более 50 представителей образовательных организаций высшего образования из 27 вузов всех федеральных округов России, в том числе обучающиеся из Донецкой народной республики.</w:t>
      </w:r>
      <w:proofErr w:type="gramEnd"/>
      <w:r w:rsidRPr="00591B42">
        <w:rPr>
          <w:rFonts w:ascii="Times New Roman" w:eastAsia="Times New Roman" w:hAnsi="Times New Roman" w:cs="Times New Roman"/>
          <w:bCs/>
          <w:sz w:val="28"/>
          <w:szCs w:val="28"/>
          <w:lang w:eastAsia="ru-RU"/>
        </w:rPr>
        <w:t xml:space="preserve"> Программа Школы направлена была направлена на подготовку проектов образовательных организаций высшего образования к участию во Всероссийском конкурсе молодежных проектов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в 2025 году и включала в себя лекции и мастер-классы по социальному проектированию, консультации с экспертами, конвейер социально-значимых проектов СКС Профсоюза. По итогам Школы было выбрано </w:t>
      </w:r>
      <w:r w:rsidRPr="00591B42">
        <w:rPr>
          <w:rFonts w:ascii="Times New Roman" w:eastAsia="Times New Roman" w:hAnsi="Times New Roman" w:cs="Times New Roman"/>
          <w:b/>
          <w:bCs/>
          <w:sz w:val="28"/>
          <w:szCs w:val="28"/>
          <w:lang w:eastAsia="ru-RU"/>
        </w:rPr>
        <w:t>20 лучших проектов</w:t>
      </w:r>
      <w:r w:rsidRPr="00591B42">
        <w:rPr>
          <w:rFonts w:ascii="Times New Roman" w:eastAsia="Times New Roman" w:hAnsi="Times New Roman" w:cs="Times New Roman"/>
          <w:bCs/>
          <w:sz w:val="28"/>
          <w:szCs w:val="28"/>
          <w:lang w:eastAsia="ru-RU"/>
        </w:rPr>
        <w:t xml:space="preserve">, рекомендованных к участию во Всероссийском конкурсе молодёжных проектов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в 2025 году.</w:t>
      </w:r>
    </w:p>
    <w:p w14:paraId="3DD36B2B"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Всероссийский форум «</w:t>
      </w:r>
      <w:proofErr w:type="spellStart"/>
      <w:r w:rsidRPr="00591B42">
        <w:rPr>
          <w:rFonts w:ascii="Times New Roman" w:eastAsia="Times New Roman" w:hAnsi="Times New Roman" w:cs="Times New Roman"/>
          <w:bCs/>
          <w:sz w:val="28"/>
          <w:szCs w:val="28"/>
          <w:lang w:eastAsia="ru-RU"/>
        </w:rPr>
        <w:t>Лекториум</w:t>
      </w:r>
      <w:proofErr w:type="spellEnd"/>
      <w:r w:rsidRPr="00591B42">
        <w:rPr>
          <w:rFonts w:ascii="Times New Roman" w:eastAsia="Times New Roman" w:hAnsi="Times New Roman" w:cs="Times New Roman"/>
          <w:bCs/>
          <w:sz w:val="28"/>
          <w:szCs w:val="28"/>
          <w:lang w:eastAsia="ru-RU"/>
        </w:rPr>
        <w:t>»;</w:t>
      </w:r>
    </w:p>
    <w:p w14:paraId="72C32BCE" w14:textId="26183A8A"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Культурно-образовательный форум по вовлечению молодежи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в творчество «Третьяковка»;</w:t>
      </w:r>
    </w:p>
    <w:p w14:paraId="44748036"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Всероссийский форум студенческих команд «Ты – лидер»;</w:t>
      </w:r>
    </w:p>
    <w:p w14:paraId="4467738E"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Программа развития студенческих советов общежитий «ОБЩАГА»;</w:t>
      </w:r>
    </w:p>
    <w:p w14:paraId="4FC8E38E"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Комплексная программа по обучению представительных органов обучающихся и студенческого самоуправления ДГТУ;</w:t>
      </w:r>
    </w:p>
    <w:p w14:paraId="68CE97AC"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lastRenderedPageBreak/>
        <w:t>Фестиваль студенческого творчества «Дебют первокурсника Донецкого государственного университета»;</w:t>
      </w:r>
    </w:p>
    <w:p w14:paraId="589DA090"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Медиафорум</w:t>
      </w:r>
      <w:proofErr w:type="spellEnd"/>
      <w:r w:rsidRPr="00591B42">
        <w:rPr>
          <w:rFonts w:ascii="Times New Roman" w:eastAsia="Times New Roman" w:hAnsi="Times New Roman" w:cs="Times New Roman"/>
          <w:bCs/>
          <w:sz w:val="28"/>
          <w:szCs w:val="28"/>
          <w:lang w:eastAsia="ru-RU"/>
        </w:rPr>
        <w:t xml:space="preserve"> «Точка сбора. Белгород»;</w:t>
      </w:r>
    </w:p>
    <w:p w14:paraId="3225908D"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Всероссийская школа </w:t>
      </w:r>
      <w:proofErr w:type="gramStart"/>
      <w:r w:rsidRPr="00591B42">
        <w:rPr>
          <w:rFonts w:ascii="Times New Roman" w:eastAsia="Times New Roman" w:hAnsi="Times New Roman" w:cs="Times New Roman"/>
          <w:bCs/>
          <w:sz w:val="28"/>
          <w:szCs w:val="28"/>
          <w:lang w:eastAsia="ru-RU"/>
        </w:rPr>
        <w:t>обучающихся</w:t>
      </w:r>
      <w:proofErr w:type="gramEnd"/>
      <w:r w:rsidRPr="00591B42">
        <w:rPr>
          <w:rFonts w:ascii="Times New Roman" w:eastAsia="Times New Roman" w:hAnsi="Times New Roman" w:cs="Times New Roman"/>
          <w:bCs/>
          <w:sz w:val="28"/>
          <w:szCs w:val="28"/>
          <w:lang w:eastAsia="ru-RU"/>
        </w:rPr>
        <w:t xml:space="preserve"> «Лидеры будущего»;</w:t>
      </w:r>
    </w:p>
    <w:p w14:paraId="66273BB3"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Региональный образовательный проект «</w:t>
      </w:r>
      <w:proofErr w:type="spellStart"/>
      <w:r w:rsidRPr="00591B42">
        <w:rPr>
          <w:rFonts w:ascii="Times New Roman" w:eastAsia="Times New Roman" w:hAnsi="Times New Roman" w:cs="Times New Roman"/>
          <w:bCs/>
          <w:sz w:val="28"/>
          <w:szCs w:val="28"/>
          <w:lang w:eastAsia="ru-RU"/>
        </w:rPr>
        <w:t>МедиаБюро</w:t>
      </w:r>
      <w:proofErr w:type="spellEnd"/>
      <w:r w:rsidRPr="00591B42">
        <w:rPr>
          <w:rFonts w:ascii="Times New Roman" w:eastAsia="Times New Roman" w:hAnsi="Times New Roman" w:cs="Times New Roman"/>
          <w:bCs/>
          <w:sz w:val="28"/>
          <w:szCs w:val="28"/>
          <w:lang w:eastAsia="ru-RU"/>
        </w:rPr>
        <w:t>»;</w:t>
      </w:r>
    </w:p>
    <w:p w14:paraId="0A2A3100" w14:textId="0A8A928F"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Образовательная программа студенческих советов общежитий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по адаптации иностранных студентов «ОБЩАГА»;</w:t>
      </w:r>
    </w:p>
    <w:p w14:paraId="0FA680DB"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Всероссийский образовательный форум «Студенческий лидер»;</w:t>
      </w:r>
    </w:p>
    <w:p w14:paraId="01A9F95A"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Окружной молодежный форум «Это по-сибирски»;</w:t>
      </w:r>
    </w:p>
    <w:p w14:paraId="70CF901D"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Школа правовой грамотности Уральского федерального округа – 2025;</w:t>
      </w:r>
    </w:p>
    <w:p w14:paraId="65D89EFF"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Программа развития студенческих стажировок «Ресурс 2.0»;</w:t>
      </w:r>
    </w:p>
    <w:p w14:paraId="4258889C"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Региональный лагерь студенческого актива «Все свои»;</w:t>
      </w:r>
    </w:p>
    <w:p w14:paraId="597D98B2"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Комплексная программа развития студенческого туризма ДГТУ»;</w:t>
      </w:r>
    </w:p>
    <w:p w14:paraId="4257BE34"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Медиаакадемия</w:t>
      </w:r>
      <w:proofErr w:type="spellEnd"/>
      <w:r w:rsidRPr="00591B42">
        <w:rPr>
          <w:rFonts w:ascii="Times New Roman" w:eastAsia="Times New Roman" w:hAnsi="Times New Roman" w:cs="Times New Roman"/>
          <w:bCs/>
          <w:sz w:val="28"/>
          <w:szCs w:val="28"/>
          <w:lang w:eastAsia="ru-RU"/>
        </w:rPr>
        <w:t xml:space="preserve"> «Точка. Онлайн»;</w:t>
      </w:r>
    </w:p>
    <w:p w14:paraId="3B28AD0E"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Стипком</w:t>
      </w:r>
      <w:proofErr w:type="spellEnd"/>
      <w:r w:rsidRPr="00591B42">
        <w:rPr>
          <w:rFonts w:ascii="Times New Roman" w:eastAsia="Times New Roman" w:hAnsi="Times New Roman" w:cs="Times New Roman"/>
          <w:bCs/>
          <w:sz w:val="28"/>
          <w:szCs w:val="28"/>
          <w:lang w:eastAsia="ru-RU"/>
        </w:rPr>
        <w:t>: вузы ДНР;</w:t>
      </w:r>
    </w:p>
    <w:p w14:paraId="2283B599" w14:textId="77777777" w:rsidR="00591B42" w:rsidRPr="00591B42" w:rsidRDefault="00591B42" w:rsidP="007235D6">
      <w:pPr>
        <w:numPr>
          <w:ilvl w:val="0"/>
          <w:numId w:val="31"/>
        </w:numPr>
        <w:spacing w:after="0"/>
        <w:ind w:left="851" w:firstLine="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Фестиваль по спортивному программированию «</w:t>
      </w:r>
      <w:proofErr w:type="spellStart"/>
      <w:r w:rsidRPr="00591B42">
        <w:rPr>
          <w:rFonts w:ascii="Times New Roman" w:eastAsia="Times New Roman" w:hAnsi="Times New Roman" w:cs="Times New Roman"/>
          <w:bCs/>
          <w:sz w:val="28"/>
          <w:szCs w:val="28"/>
          <w:lang w:eastAsia="ru-RU"/>
        </w:rPr>
        <w:t>Brainhack</w:t>
      </w:r>
      <w:proofErr w:type="spellEnd"/>
      <w:r w:rsidRPr="00591B42">
        <w:rPr>
          <w:rFonts w:ascii="Times New Roman" w:eastAsia="Times New Roman" w:hAnsi="Times New Roman" w:cs="Times New Roman"/>
          <w:bCs/>
          <w:sz w:val="28"/>
          <w:szCs w:val="28"/>
          <w:lang w:eastAsia="ru-RU"/>
        </w:rPr>
        <w:t>: Алгоритмы в действии».</w:t>
      </w:r>
    </w:p>
    <w:p w14:paraId="25B95F8A" w14:textId="08E05335" w:rsidR="00591B42" w:rsidRPr="00591B42" w:rsidRDefault="00591B42" w:rsidP="00591B42">
      <w:pPr>
        <w:numPr>
          <w:ilvl w:val="0"/>
          <w:numId w:val="16"/>
        </w:numPr>
        <w:spacing w:after="0"/>
        <w:ind w:left="0" w:firstLine="71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 февраля по март 2025 года состоялся 5-й поток</w:t>
      </w:r>
      <w:r w:rsidRPr="00591B42">
        <w:rPr>
          <w:rFonts w:ascii="Times New Roman" w:eastAsia="Times New Roman" w:hAnsi="Times New Roman" w:cs="Times New Roman"/>
          <w:b/>
          <w:bCs/>
          <w:sz w:val="28"/>
          <w:szCs w:val="28"/>
          <w:lang w:eastAsia="ru-RU"/>
        </w:rPr>
        <w:t xml:space="preserve"> Всероссийской школы обучающихся «Лидеры будущего»</w:t>
      </w:r>
      <w:r w:rsidRPr="00591B42">
        <w:rPr>
          <w:rFonts w:ascii="Times New Roman" w:eastAsia="Times New Roman" w:hAnsi="Times New Roman" w:cs="Times New Roman"/>
          <w:bCs/>
          <w:sz w:val="28"/>
          <w:szCs w:val="28"/>
          <w:lang w:eastAsia="ru-RU"/>
        </w:rPr>
        <w:t xml:space="preserve"> – образовательной платформы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для профоргов 1 курса вузов России. </w:t>
      </w:r>
      <w:proofErr w:type="gramStart"/>
      <w:r w:rsidRPr="00591B42">
        <w:rPr>
          <w:rFonts w:ascii="Times New Roman" w:eastAsia="Times New Roman" w:hAnsi="Times New Roman" w:cs="Times New Roman"/>
          <w:bCs/>
          <w:sz w:val="28"/>
          <w:szCs w:val="28"/>
          <w:lang w:eastAsia="ru-RU"/>
        </w:rPr>
        <w:t>Всероссийская школа обучающихся «Лидеры будущего» – это масштабная образовательная онлайн-платформа, созданная для поддержки и развития профсоюзных организаторов первого курса высших учебных заведений России.</w:t>
      </w:r>
      <w:proofErr w:type="gramEnd"/>
      <w:r w:rsidRPr="00591B42">
        <w:rPr>
          <w:rFonts w:ascii="Times New Roman" w:eastAsia="Times New Roman" w:hAnsi="Times New Roman" w:cs="Times New Roman"/>
          <w:bCs/>
          <w:sz w:val="28"/>
          <w:szCs w:val="28"/>
          <w:lang w:eastAsia="ru-RU"/>
        </w:rPr>
        <w:t xml:space="preserve"> Проект направлен на формирование нового поколения профессиональных лидеров студенческого самоуправления. По итогам реализации, в проекте приняло участие более 1000 человек, которые прошли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10 образовательных блоков от ведущих экспертов в сфере образования, молодёжной политики, социального проектирования, финансовой грамотности, стрессоустойчивости и </w:t>
      </w:r>
      <w:proofErr w:type="spellStart"/>
      <w:r w:rsidRPr="00591B42">
        <w:rPr>
          <w:rFonts w:ascii="Times New Roman" w:eastAsia="Times New Roman" w:hAnsi="Times New Roman" w:cs="Times New Roman"/>
          <w:bCs/>
          <w:sz w:val="28"/>
          <w:szCs w:val="28"/>
          <w:lang w:eastAsia="ru-RU"/>
        </w:rPr>
        <w:t>командообразования</w:t>
      </w:r>
      <w:proofErr w:type="spellEnd"/>
      <w:r w:rsidRPr="00591B42">
        <w:rPr>
          <w:rFonts w:ascii="Times New Roman" w:eastAsia="Times New Roman" w:hAnsi="Times New Roman" w:cs="Times New Roman"/>
          <w:bCs/>
          <w:sz w:val="28"/>
          <w:szCs w:val="28"/>
          <w:lang w:eastAsia="ru-RU"/>
        </w:rPr>
        <w:t xml:space="preserve">. </w:t>
      </w:r>
    </w:p>
    <w:p w14:paraId="539302CE" w14:textId="02DBF3F5" w:rsidR="00591B42" w:rsidRPr="00591B42" w:rsidRDefault="00591B42" w:rsidP="00591B42">
      <w:pPr>
        <w:numPr>
          <w:ilvl w:val="0"/>
          <w:numId w:val="16"/>
        </w:numPr>
        <w:spacing w:after="0"/>
        <w:ind w:left="0" w:firstLine="71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
          <w:bCs/>
          <w:sz w:val="28"/>
          <w:szCs w:val="28"/>
          <w:lang w:eastAsia="ru-RU"/>
        </w:rPr>
        <w:t>Всероссийский конкурс «Студенческий лидер»</w:t>
      </w:r>
      <w:r w:rsidRPr="00591B42">
        <w:rPr>
          <w:rFonts w:ascii="Times New Roman" w:eastAsia="Times New Roman" w:hAnsi="Times New Roman" w:cs="Times New Roman"/>
          <w:bCs/>
          <w:sz w:val="28"/>
          <w:szCs w:val="28"/>
          <w:lang w:eastAsia="ru-RU"/>
        </w:rPr>
        <w:t xml:space="preserve"> является уникальной площадкой для развития корпуса студенческих лидеров и формирования базы лучших практик работы органов студенческого самоуправления. Конкурс проводится ежегодно при информационной и методической поддержке </w:t>
      </w:r>
      <w:proofErr w:type="spellStart"/>
      <w:r w:rsidRPr="00591B42">
        <w:rPr>
          <w:rFonts w:ascii="Times New Roman" w:eastAsia="Times New Roman" w:hAnsi="Times New Roman" w:cs="Times New Roman"/>
          <w:bCs/>
          <w:sz w:val="28"/>
          <w:szCs w:val="28"/>
          <w:lang w:eastAsia="ru-RU"/>
        </w:rPr>
        <w:t>Минобрнауки</w:t>
      </w:r>
      <w:proofErr w:type="spellEnd"/>
      <w:r w:rsidRPr="00591B42">
        <w:rPr>
          <w:rFonts w:ascii="Times New Roman" w:eastAsia="Times New Roman" w:hAnsi="Times New Roman" w:cs="Times New Roman"/>
          <w:bCs/>
          <w:sz w:val="28"/>
          <w:szCs w:val="28"/>
          <w:lang w:eastAsia="ru-RU"/>
        </w:rPr>
        <w:t xml:space="preserve"> в течение 23 лет, а его учредителями являются Общероссийский Профсоюз образования и Студенческий координационный совет Профсоюза. Конкурс реализуется на трёх базовых уровнях: вузовский (150 вузов), региональных (70 регионов) и окружных уровнях (8 округов), которые завершает цикл испытаний </w:t>
      </w:r>
      <w:r w:rsidR="007235D6">
        <w:rPr>
          <w:rFonts w:ascii="Times New Roman" w:eastAsia="Times New Roman" w:hAnsi="Times New Roman" w:cs="Times New Roman"/>
          <w:bCs/>
          <w:sz w:val="28"/>
          <w:szCs w:val="28"/>
          <w:lang w:eastAsia="ru-RU"/>
        </w:rPr>
        <w:t>–</w:t>
      </w:r>
      <w:r w:rsidRPr="00591B42">
        <w:rPr>
          <w:rFonts w:ascii="Times New Roman" w:eastAsia="Times New Roman" w:hAnsi="Times New Roman" w:cs="Times New Roman"/>
          <w:bCs/>
          <w:sz w:val="28"/>
          <w:szCs w:val="28"/>
          <w:lang w:eastAsia="ru-RU"/>
        </w:rPr>
        <w:t xml:space="preserve"> финал, позволяющий определить Всероссийского победителя. </w:t>
      </w:r>
      <w:r w:rsidRPr="00591B42">
        <w:rPr>
          <w:rFonts w:ascii="Times New Roman" w:eastAsia="Times New Roman" w:hAnsi="Times New Roman" w:cs="Times New Roman"/>
          <w:bCs/>
          <w:sz w:val="28"/>
          <w:szCs w:val="28"/>
          <w:lang w:eastAsia="ru-RU"/>
        </w:rPr>
        <w:lastRenderedPageBreak/>
        <w:t>Летом 2025 года прошли окружные этапы проекта и были определены финалисты конкурса:</w:t>
      </w:r>
    </w:p>
    <w:p w14:paraId="49DF723A" w14:textId="0D84F48A"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СКФО – Эдуард </w:t>
      </w:r>
      <w:proofErr w:type="spellStart"/>
      <w:r w:rsidRPr="00591B42">
        <w:rPr>
          <w:rFonts w:ascii="Times New Roman" w:eastAsia="Times New Roman" w:hAnsi="Times New Roman" w:cs="Times New Roman"/>
          <w:bCs/>
          <w:sz w:val="28"/>
          <w:szCs w:val="28"/>
          <w:lang w:eastAsia="ru-RU"/>
        </w:rPr>
        <w:t>Абдулхаликов</w:t>
      </w:r>
      <w:proofErr w:type="spellEnd"/>
      <w:r w:rsidRPr="00591B42">
        <w:rPr>
          <w:rFonts w:ascii="Times New Roman" w:eastAsia="Times New Roman" w:hAnsi="Times New Roman" w:cs="Times New Roman"/>
          <w:bCs/>
          <w:sz w:val="28"/>
          <w:szCs w:val="28"/>
          <w:lang w:eastAsia="ru-RU"/>
        </w:rPr>
        <w:t>, ДГУ, Республика Дагестан</w:t>
      </w:r>
      <w:r w:rsidR="007235D6">
        <w:rPr>
          <w:rFonts w:ascii="Times New Roman" w:eastAsia="Times New Roman" w:hAnsi="Times New Roman" w:cs="Times New Roman"/>
          <w:bCs/>
          <w:sz w:val="28"/>
          <w:szCs w:val="28"/>
          <w:lang w:eastAsia="ru-RU"/>
        </w:rPr>
        <w:t>;</w:t>
      </w:r>
    </w:p>
    <w:p w14:paraId="1C2DE94C" w14:textId="016F9F38"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ЦФО – Серафима </w:t>
      </w:r>
      <w:proofErr w:type="spellStart"/>
      <w:r w:rsidRPr="00591B42">
        <w:rPr>
          <w:rFonts w:ascii="Times New Roman" w:eastAsia="Times New Roman" w:hAnsi="Times New Roman" w:cs="Times New Roman"/>
          <w:bCs/>
          <w:sz w:val="28"/>
          <w:szCs w:val="28"/>
          <w:lang w:eastAsia="ru-RU"/>
        </w:rPr>
        <w:t>Самченко</w:t>
      </w:r>
      <w:proofErr w:type="spellEnd"/>
      <w:r w:rsidRPr="00591B42">
        <w:rPr>
          <w:rFonts w:ascii="Times New Roman" w:eastAsia="Times New Roman" w:hAnsi="Times New Roman" w:cs="Times New Roman"/>
          <w:bCs/>
          <w:sz w:val="28"/>
          <w:szCs w:val="28"/>
          <w:lang w:eastAsia="ru-RU"/>
        </w:rPr>
        <w:t xml:space="preserve">, МГУ имени </w:t>
      </w:r>
      <w:proofErr w:type="spellStart"/>
      <w:r w:rsidRPr="00591B42">
        <w:rPr>
          <w:rFonts w:ascii="Times New Roman" w:eastAsia="Times New Roman" w:hAnsi="Times New Roman" w:cs="Times New Roman"/>
          <w:bCs/>
          <w:sz w:val="28"/>
          <w:szCs w:val="28"/>
          <w:lang w:eastAsia="ru-RU"/>
        </w:rPr>
        <w:t>М.В</w:t>
      </w:r>
      <w:r w:rsidR="007235D6">
        <w:rPr>
          <w:rFonts w:ascii="Times New Roman" w:eastAsia="Times New Roman" w:hAnsi="Times New Roman" w:cs="Times New Roman"/>
          <w:bCs/>
          <w:sz w:val="28"/>
          <w:szCs w:val="28"/>
          <w:lang w:eastAsia="ru-RU"/>
        </w:rPr>
        <w:t>.</w:t>
      </w:r>
      <w:r w:rsidRPr="00591B42">
        <w:rPr>
          <w:rFonts w:ascii="Times New Roman" w:eastAsia="Times New Roman" w:hAnsi="Times New Roman" w:cs="Times New Roman"/>
          <w:bCs/>
          <w:sz w:val="28"/>
          <w:szCs w:val="28"/>
          <w:lang w:eastAsia="ru-RU"/>
        </w:rPr>
        <w:t>Ломоносова</w:t>
      </w:r>
      <w:proofErr w:type="spellEnd"/>
      <w:r w:rsidRPr="00591B42">
        <w:rPr>
          <w:rFonts w:ascii="Times New Roman" w:eastAsia="Times New Roman" w:hAnsi="Times New Roman" w:cs="Times New Roman"/>
          <w:bCs/>
          <w:sz w:val="28"/>
          <w:szCs w:val="28"/>
          <w:lang w:eastAsia="ru-RU"/>
        </w:rPr>
        <w:t>, Москва</w:t>
      </w:r>
      <w:r w:rsidR="007235D6">
        <w:rPr>
          <w:rFonts w:ascii="Times New Roman" w:eastAsia="Times New Roman" w:hAnsi="Times New Roman" w:cs="Times New Roman"/>
          <w:bCs/>
          <w:sz w:val="28"/>
          <w:szCs w:val="28"/>
          <w:lang w:eastAsia="ru-RU"/>
        </w:rPr>
        <w:t>;</w:t>
      </w:r>
    </w:p>
    <w:p w14:paraId="285BD45D" w14:textId="323BD739"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СФО – Александра Демина, ИРНИТУ, Иркутская область, Марианна Григорян, НИ ТГУ, Томская область</w:t>
      </w:r>
      <w:r w:rsidR="007235D6">
        <w:rPr>
          <w:rFonts w:ascii="Times New Roman" w:eastAsia="Times New Roman" w:hAnsi="Times New Roman" w:cs="Times New Roman"/>
          <w:bCs/>
          <w:sz w:val="28"/>
          <w:szCs w:val="28"/>
          <w:lang w:eastAsia="ru-RU"/>
        </w:rPr>
        <w:t>;</w:t>
      </w:r>
    </w:p>
    <w:p w14:paraId="65EEBFC3" w14:textId="3CBC822C"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УрФО</w:t>
      </w:r>
      <w:proofErr w:type="spellEnd"/>
      <w:r w:rsidRPr="00591B42">
        <w:rPr>
          <w:rFonts w:ascii="Times New Roman" w:eastAsia="Times New Roman" w:hAnsi="Times New Roman" w:cs="Times New Roman"/>
          <w:bCs/>
          <w:sz w:val="28"/>
          <w:szCs w:val="28"/>
          <w:lang w:eastAsia="ru-RU"/>
        </w:rPr>
        <w:t xml:space="preserve"> – Софья Смирнова, </w:t>
      </w:r>
      <w:proofErr w:type="spellStart"/>
      <w:r w:rsidRPr="00591B42">
        <w:rPr>
          <w:rFonts w:ascii="Times New Roman" w:eastAsia="Times New Roman" w:hAnsi="Times New Roman" w:cs="Times New Roman"/>
          <w:bCs/>
          <w:sz w:val="28"/>
          <w:szCs w:val="28"/>
          <w:lang w:eastAsia="ru-RU"/>
        </w:rPr>
        <w:t>УрФУ</w:t>
      </w:r>
      <w:proofErr w:type="spellEnd"/>
      <w:r w:rsidRPr="00591B42">
        <w:rPr>
          <w:rFonts w:ascii="Times New Roman" w:eastAsia="Times New Roman" w:hAnsi="Times New Roman" w:cs="Times New Roman"/>
          <w:bCs/>
          <w:sz w:val="28"/>
          <w:szCs w:val="28"/>
          <w:lang w:eastAsia="ru-RU"/>
        </w:rPr>
        <w:t>, Свердловская область</w:t>
      </w:r>
      <w:r w:rsidR="007235D6">
        <w:rPr>
          <w:rFonts w:ascii="Times New Roman" w:eastAsia="Times New Roman" w:hAnsi="Times New Roman" w:cs="Times New Roman"/>
          <w:bCs/>
          <w:sz w:val="28"/>
          <w:szCs w:val="28"/>
          <w:lang w:eastAsia="ru-RU"/>
        </w:rPr>
        <w:t>;</w:t>
      </w:r>
    </w:p>
    <w:p w14:paraId="133F7CBA" w14:textId="26DA9682"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ДВФО – Анна </w:t>
      </w:r>
      <w:proofErr w:type="spellStart"/>
      <w:r w:rsidRPr="00591B42">
        <w:rPr>
          <w:rFonts w:ascii="Times New Roman" w:eastAsia="Times New Roman" w:hAnsi="Times New Roman" w:cs="Times New Roman"/>
          <w:bCs/>
          <w:sz w:val="28"/>
          <w:szCs w:val="28"/>
          <w:lang w:eastAsia="ru-RU"/>
        </w:rPr>
        <w:t>Тубаева</w:t>
      </w:r>
      <w:proofErr w:type="spellEnd"/>
      <w:r w:rsidRPr="00591B42">
        <w:rPr>
          <w:rFonts w:ascii="Times New Roman" w:eastAsia="Times New Roman" w:hAnsi="Times New Roman" w:cs="Times New Roman"/>
          <w:bCs/>
          <w:sz w:val="28"/>
          <w:szCs w:val="28"/>
          <w:lang w:eastAsia="ru-RU"/>
        </w:rPr>
        <w:t>, БГУ, Республика Бурятия</w:t>
      </w:r>
      <w:r w:rsidR="007235D6">
        <w:rPr>
          <w:rFonts w:ascii="Times New Roman" w:eastAsia="Times New Roman" w:hAnsi="Times New Roman" w:cs="Times New Roman"/>
          <w:bCs/>
          <w:sz w:val="28"/>
          <w:szCs w:val="28"/>
          <w:lang w:eastAsia="ru-RU"/>
        </w:rPr>
        <w:t>;</w:t>
      </w:r>
    </w:p>
    <w:p w14:paraId="05A099BB" w14:textId="2ACCC428"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ЮФО – Алина Калмыкова, ДГТУ, Ростовская область, Алина </w:t>
      </w:r>
      <w:proofErr w:type="spellStart"/>
      <w:r w:rsidRPr="00591B42">
        <w:rPr>
          <w:rFonts w:ascii="Times New Roman" w:eastAsia="Times New Roman" w:hAnsi="Times New Roman" w:cs="Times New Roman"/>
          <w:bCs/>
          <w:sz w:val="28"/>
          <w:szCs w:val="28"/>
          <w:lang w:eastAsia="ru-RU"/>
        </w:rPr>
        <w:t>Базеева</w:t>
      </w:r>
      <w:proofErr w:type="spellEnd"/>
      <w:r w:rsidRPr="00591B42">
        <w:rPr>
          <w:rFonts w:ascii="Times New Roman" w:eastAsia="Times New Roman" w:hAnsi="Times New Roman" w:cs="Times New Roman"/>
          <w:bCs/>
          <w:sz w:val="28"/>
          <w:szCs w:val="28"/>
          <w:lang w:eastAsia="ru-RU"/>
        </w:rPr>
        <w:t xml:space="preserve">, </w:t>
      </w:r>
      <w:proofErr w:type="spellStart"/>
      <w:r w:rsidRPr="00591B42">
        <w:rPr>
          <w:rFonts w:ascii="Times New Roman" w:eastAsia="Times New Roman" w:hAnsi="Times New Roman" w:cs="Times New Roman"/>
          <w:bCs/>
          <w:sz w:val="28"/>
          <w:szCs w:val="28"/>
          <w:lang w:eastAsia="ru-RU"/>
        </w:rPr>
        <w:t>ВолГУ</w:t>
      </w:r>
      <w:proofErr w:type="spellEnd"/>
      <w:r w:rsidRPr="00591B42">
        <w:rPr>
          <w:rFonts w:ascii="Times New Roman" w:eastAsia="Times New Roman" w:hAnsi="Times New Roman" w:cs="Times New Roman"/>
          <w:bCs/>
          <w:sz w:val="28"/>
          <w:szCs w:val="28"/>
          <w:lang w:eastAsia="ru-RU"/>
        </w:rPr>
        <w:t>, Волгоградская область</w:t>
      </w:r>
      <w:r w:rsidR="007235D6">
        <w:rPr>
          <w:rFonts w:ascii="Times New Roman" w:eastAsia="Times New Roman" w:hAnsi="Times New Roman" w:cs="Times New Roman"/>
          <w:bCs/>
          <w:sz w:val="28"/>
          <w:szCs w:val="28"/>
          <w:lang w:eastAsia="ru-RU"/>
        </w:rPr>
        <w:t>;</w:t>
      </w:r>
    </w:p>
    <w:p w14:paraId="7D364A36" w14:textId="0C8DFE96"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ПФО – Иван Корнилов, УГНТУ, Республика Башкортостан, Юлия </w:t>
      </w:r>
      <w:proofErr w:type="spellStart"/>
      <w:r w:rsidRPr="00591B42">
        <w:rPr>
          <w:rFonts w:ascii="Times New Roman" w:eastAsia="Times New Roman" w:hAnsi="Times New Roman" w:cs="Times New Roman"/>
          <w:bCs/>
          <w:sz w:val="28"/>
          <w:szCs w:val="28"/>
          <w:lang w:eastAsia="ru-RU"/>
        </w:rPr>
        <w:t>Валенцева</w:t>
      </w:r>
      <w:proofErr w:type="spellEnd"/>
      <w:r w:rsidRPr="00591B42">
        <w:rPr>
          <w:rFonts w:ascii="Times New Roman" w:eastAsia="Times New Roman" w:hAnsi="Times New Roman" w:cs="Times New Roman"/>
          <w:bCs/>
          <w:sz w:val="28"/>
          <w:szCs w:val="28"/>
          <w:lang w:eastAsia="ru-RU"/>
        </w:rPr>
        <w:t>, КФУ, Республика Татарстан</w:t>
      </w:r>
      <w:r w:rsidR="007235D6">
        <w:rPr>
          <w:rFonts w:ascii="Times New Roman" w:eastAsia="Times New Roman" w:hAnsi="Times New Roman" w:cs="Times New Roman"/>
          <w:bCs/>
          <w:sz w:val="28"/>
          <w:szCs w:val="28"/>
          <w:lang w:eastAsia="ru-RU"/>
        </w:rPr>
        <w:t>;</w:t>
      </w:r>
    </w:p>
    <w:p w14:paraId="26C9EB0F" w14:textId="3E6C81FB"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СЗФО – Анастасия </w:t>
      </w:r>
      <w:proofErr w:type="spellStart"/>
      <w:r w:rsidRPr="00591B42">
        <w:rPr>
          <w:rFonts w:ascii="Times New Roman" w:eastAsia="Times New Roman" w:hAnsi="Times New Roman" w:cs="Times New Roman"/>
          <w:bCs/>
          <w:sz w:val="28"/>
          <w:szCs w:val="28"/>
          <w:lang w:eastAsia="ru-RU"/>
        </w:rPr>
        <w:t>Русакова</w:t>
      </w:r>
      <w:proofErr w:type="spellEnd"/>
      <w:r w:rsidRPr="00591B42">
        <w:rPr>
          <w:rFonts w:ascii="Times New Roman" w:eastAsia="Times New Roman" w:hAnsi="Times New Roman" w:cs="Times New Roman"/>
          <w:bCs/>
          <w:sz w:val="28"/>
          <w:szCs w:val="28"/>
          <w:lang w:eastAsia="ru-RU"/>
        </w:rPr>
        <w:t xml:space="preserve">, </w:t>
      </w:r>
      <w:proofErr w:type="spellStart"/>
      <w:r w:rsidRPr="00591B42">
        <w:rPr>
          <w:rFonts w:ascii="Times New Roman" w:eastAsia="Times New Roman" w:hAnsi="Times New Roman" w:cs="Times New Roman"/>
          <w:bCs/>
          <w:sz w:val="28"/>
          <w:szCs w:val="28"/>
          <w:lang w:eastAsia="ru-RU"/>
        </w:rPr>
        <w:t>ПетрГУ</w:t>
      </w:r>
      <w:proofErr w:type="spellEnd"/>
      <w:r w:rsidRPr="00591B42">
        <w:rPr>
          <w:rFonts w:ascii="Times New Roman" w:eastAsia="Times New Roman" w:hAnsi="Times New Roman" w:cs="Times New Roman"/>
          <w:bCs/>
          <w:sz w:val="28"/>
          <w:szCs w:val="28"/>
          <w:lang w:eastAsia="ru-RU"/>
        </w:rPr>
        <w:t>, Республика Карелия</w:t>
      </w:r>
      <w:r w:rsidR="007235D6">
        <w:rPr>
          <w:rFonts w:ascii="Times New Roman" w:eastAsia="Times New Roman" w:hAnsi="Times New Roman" w:cs="Times New Roman"/>
          <w:bCs/>
          <w:sz w:val="28"/>
          <w:szCs w:val="28"/>
          <w:lang w:eastAsia="ru-RU"/>
        </w:rPr>
        <w:t>;</w:t>
      </w:r>
    </w:p>
    <w:p w14:paraId="2B4B7871" w14:textId="63C34A94"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ДНР – Ильдар </w:t>
      </w:r>
      <w:proofErr w:type="spellStart"/>
      <w:r w:rsidRPr="00591B42">
        <w:rPr>
          <w:rFonts w:ascii="Times New Roman" w:eastAsia="Times New Roman" w:hAnsi="Times New Roman" w:cs="Times New Roman"/>
          <w:bCs/>
          <w:sz w:val="28"/>
          <w:szCs w:val="28"/>
          <w:lang w:eastAsia="ru-RU"/>
        </w:rPr>
        <w:t>Гиниятуллин</w:t>
      </w:r>
      <w:proofErr w:type="spellEnd"/>
      <w:r w:rsidRPr="00591B42">
        <w:rPr>
          <w:rFonts w:ascii="Times New Roman" w:eastAsia="Times New Roman" w:hAnsi="Times New Roman" w:cs="Times New Roman"/>
          <w:bCs/>
          <w:sz w:val="28"/>
          <w:szCs w:val="28"/>
          <w:lang w:eastAsia="ru-RU"/>
        </w:rPr>
        <w:t xml:space="preserve">, </w:t>
      </w:r>
      <w:proofErr w:type="spellStart"/>
      <w:r w:rsidRPr="00591B42">
        <w:rPr>
          <w:rFonts w:ascii="Times New Roman" w:eastAsia="Times New Roman" w:hAnsi="Times New Roman" w:cs="Times New Roman"/>
          <w:bCs/>
          <w:sz w:val="28"/>
          <w:szCs w:val="28"/>
          <w:lang w:eastAsia="ru-RU"/>
        </w:rPr>
        <w:t>ДонГУ</w:t>
      </w:r>
      <w:proofErr w:type="spellEnd"/>
      <w:r w:rsidRPr="00591B42">
        <w:rPr>
          <w:rFonts w:ascii="Times New Roman" w:eastAsia="Times New Roman" w:hAnsi="Times New Roman" w:cs="Times New Roman"/>
          <w:bCs/>
          <w:sz w:val="28"/>
          <w:szCs w:val="28"/>
          <w:lang w:eastAsia="ru-RU"/>
        </w:rPr>
        <w:t>, Донецкая Народная Республика</w:t>
      </w:r>
      <w:r w:rsidR="007235D6">
        <w:rPr>
          <w:rFonts w:ascii="Times New Roman" w:eastAsia="Times New Roman" w:hAnsi="Times New Roman" w:cs="Times New Roman"/>
          <w:bCs/>
          <w:sz w:val="28"/>
          <w:szCs w:val="28"/>
          <w:lang w:eastAsia="ru-RU"/>
        </w:rPr>
        <w:t>.</w:t>
      </w:r>
    </w:p>
    <w:p w14:paraId="0958404D" w14:textId="56110C25"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На окружном уровне за право выйти в финал проекта боролись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67 конкурсантов из разных регионов России. В очном и заочном формате конкурсантов, их работы и достижения оценивали 126 экспертов в сфере молодёжной политики, профсоюзной деятельности, информационной работы и социального проектирования. </w:t>
      </w:r>
    </w:p>
    <w:p w14:paraId="19A774C2" w14:textId="77777777"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Финал проекта состоится в сентябре 2025 года в г. Санкт-Петербург. </w:t>
      </w:r>
    </w:p>
    <w:p w14:paraId="01D8F7DB" w14:textId="77777777" w:rsidR="00591B42" w:rsidRPr="00591B42" w:rsidRDefault="00591B42" w:rsidP="00591B42">
      <w:pPr>
        <w:numPr>
          <w:ilvl w:val="0"/>
          <w:numId w:val="16"/>
        </w:numPr>
        <w:spacing w:after="0"/>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Cs/>
          <w:sz w:val="28"/>
          <w:szCs w:val="28"/>
          <w:lang w:eastAsia="ru-RU"/>
        </w:rPr>
        <w:t xml:space="preserve"> </w:t>
      </w:r>
      <w:r w:rsidRPr="00591B42">
        <w:rPr>
          <w:rFonts w:ascii="Times New Roman" w:eastAsia="Times New Roman" w:hAnsi="Times New Roman" w:cs="Times New Roman"/>
          <w:b/>
          <w:bCs/>
          <w:sz w:val="28"/>
          <w:szCs w:val="28"/>
          <w:lang w:eastAsia="ru-RU"/>
        </w:rPr>
        <w:t>Всероссийский конкурс на лучшее профбюро «Ты – лидер»</w:t>
      </w:r>
    </w:p>
    <w:p w14:paraId="7BA92F52" w14:textId="572CCF96"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 2024</w:t>
      </w:r>
      <w:r w:rsidR="007235D6">
        <w:rPr>
          <w:rFonts w:ascii="Times New Roman" w:eastAsia="Times New Roman" w:hAnsi="Times New Roman" w:cs="Times New Roman"/>
          <w:bCs/>
          <w:sz w:val="28"/>
          <w:szCs w:val="28"/>
          <w:lang w:eastAsia="ru-RU"/>
        </w:rPr>
        <w:t>-</w:t>
      </w:r>
      <w:r w:rsidRPr="00591B42">
        <w:rPr>
          <w:rFonts w:ascii="Times New Roman" w:eastAsia="Times New Roman" w:hAnsi="Times New Roman" w:cs="Times New Roman"/>
          <w:bCs/>
          <w:sz w:val="28"/>
          <w:szCs w:val="28"/>
          <w:lang w:eastAsia="ru-RU"/>
        </w:rPr>
        <w:t xml:space="preserve">2025 году состоялись вузовские, региональные и окружные этапы Юбилейного </w:t>
      </w:r>
      <w:r w:rsidRPr="00591B42">
        <w:rPr>
          <w:rFonts w:ascii="Times New Roman" w:eastAsia="Times New Roman" w:hAnsi="Times New Roman" w:cs="Times New Roman"/>
          <w:bCs/>
          <w:sz w:val="28"/>
          <w:szCs w:val="28"/>
          <w:lang w:val="en-US" w:eastAsia="ru-RU"/>
        </w:rPr>
        <w:t>V</w:t>
      </w:r>
      <w:r w:rsidRPr="00591B42">
        <w:rPr>
          <w:rFonts w:ascii="Times New Roman" w:eastAsia="Times New Roman" w:hAnsi="Times New Roman" w:cs="Times New Roman"/>
          <w:bCs/>
          <w:sz w:val="28"/>
          <w:szCs w:val="28"/>
          <w:lang w:eastAsia="ru-RU"/>
        </w:rPr>
        <w:t xml:space="preserve"> сезона Всероссийского конкурса на лучшее профбюро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«Ты – лидер». В этом году за звание лучшего профбюро России поборются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10 победителей окружных этапов:</w:t>
      </w:r>
    </w:p>
    <w:p w14:paraId="248967C9" w14:textId="7777777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ПФО – Профбюро института гуманитарных и социальных наук, Уфимский университет науки и технологий;</w:t>
      </w:r>
    </w:p>
    <w:p w14:paraId="465F5253" w14:textId="7777777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СКФО – Профбюро факультета экономики и управления, Северо-Осетинский государственный университет имени К. Л. Хетагурова;</w:t>
      </w:r>
    </w:p>
    <w:p w14:paraId="51E61EDB" w14:textId="7777777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ЮФО – Профбюро креативных индустрий, Донской государственный технический университет;</w:t>
      </w:r>
    </w:p>
    <w:p w14:paraId="043A9632" w14:textId="7777777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Город Москва – Профбюро инженерно-экономического института, Московский энергетический институт;</w:t>
      </w:r>
    </w:p>
    <w:p w14:paraId="56A0BF73" w14:textId="7777777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СЗФО – Профбюро института педагогики и психологии, Петрозаводский государственный университет;</w:t>
      </w:r>
    </w:p>
    <w:p w14:paraId="6FDD7CF6" w14:textId="7777777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Город Санкт-Петербург – Профбюро института радиотехники и инфокоммуникационных технологий, Санкт-Петербургский государственный университет аэрокосмического приборостроения;</w:t>
      </w:r>
    </w:p>
    <w:p w14:paraId="1F0FCF92" w14:textId="6D2491AB"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lastRenderedPageBreak/>
        <w:t>УрФО</w:t>
      </w:r>
      <w:proofErr w:type="spellEnd"/>
      <w:r w:rsidRPr="00591B42">
        <w:rPr>
          <w:rFonts w:ascii="Times New Roman" w:eastAsia="Times New Roman" w:hAnsi="Times New Roman" w:cs="Times New Roman"/>
          <w:bCs/>
          <w:sz w:val="28"/>
          <w:szCs w:val="28"/>
          <w:lang w:eastAsia="ru-RU"/>
        </w:rPr>
        <w:t xml:space="preserve"> – Профбюро института физической культуры, спорта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и молодежной политики, Уральский федеральный университет;</w:t>
      </w:r>
    </w:p>
    <w:p w14:paraId="3C9AE496" w14:textId="12CCA48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ЦФО – Профбюро факультета вычислительной техники, Рязанский государственный радиотехнический университет им. </w:t>
      </w:r>
      <w:proofErr w:type="spellStart"/>
      <w:r w:rsidRPr="00591B42">
        <w:rPr>
          <w:rFonts w:ascii="Times New Roman" w:eastAsia="Times New Roman" w:hAnsi="Times New Roman" w:cs="Times New Roman"/>
          <w:bCs/>
          <w:sz w:val="28"/>
          <w:szCs w:val="28"/>
          <w:lang w:eastAsia="ru-RU"/>
        </w:rPr>
        <w:t>В.Ф.Уткина</w:t>
      </w:r>
      <w:proofErr w:type="spellEnd"/>
      <w:r w:rsidRPr="00591B42">
        <w:rPr>
          <w:rFonts w:ascii="Times New Roman" w:eastAsia="Times New Roman" w:hAnsi="Times New Roman" w:cs="Times New Roman"/>
          <w:bCs/>
          <w:sz w:val="28"/>
          <w:szCs w:val="28"/>
          <w:lang w:eastAsia="ru-RU"/>
        </w:rPr>
        <w:t>;</w:t>
      </w:r>
    </w:p>
    <w:p w14:paraId="1D403273" w14:textId="7777777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СФО – Профбюро института истории и международный отношений, Кемеровский государственный университет;</w:t>
      </w:r>
    </w:p>
    <w:p w14:paraId="42DC2518" w14:textId="77777777" w:rsidR="00591B42" w:rsidRPr="00591B42" w:rsidRDefault="00591B42" w:rsidP="007235D6">
      <w:pPr>
        <w:numPr>
          <w:ilvl w:val="0"/>
          <w:numId w:val="26"/>
        </w:numPr>
        <w:spacing w:after="0"/>
        <w:ind w:hanging="1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ДВФО – Профбюро института архитектуры строительства и дизайна, Тихоокеанский государственный университет.</w:t>
      </w:r>
    </w:p>
    <w:p w14:paraId="1287CFDB" w14:textId="0D6E1704"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Финальный этап пройдёт с 13 по 17 августа в Санкт-Петербурге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при поддержке Общероссийского Профсоюза образования и Федерального агентства по делам молодёжи (</w:t>
      </w:r>
      <w:proofErr w:type="spellStart"/>
      <w:r w:rsidRPr="00591B42">
        <w:rPr>
          <w:rFonts w:ascii="Times New Roman" w:eastAsia="Times New Roman" w:hAnsi="Times New Roman" w:cs="Times New Roman"/>
          <w:bCs/>
          <w:sz w:val="28"/>
          <w:szCs w:val="28"/>
          <w:lang w:eastAsia="ru-RU"/>
        </w:rPr>
        <w:t>Росмолодёжь</w:t>
      </w:r>
      <w:proofErr w:type="spellEnd"/>
      <w:r w:rsidRPr="00591B42">
        <w:rPr>
          <w:rFonts w:ascii="Times New Roman" w:eastAsia="Times New Roman" w:hAnsi="Times New Roman" w:cs="Times New Roman"/>
          <w:bCs/>
          <w:sz w:val="28"/>
          <w:szCs w:val="28"/>
          <w:lang w:eastAsia="ru-RU"/>
        </w:rPr>
        <w:t xml:space="preserve">). Помимо конкурса, участников ждет образовательная программа от экспертов федерального уровня. Лекции, мастер-классы и тренинги будут посвящены методам и мотивации вовлечения студентов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в ряды членов Профсоюза, решению конфликтов в университете и студенческой среде, студенческому самоуправлению и руководству молодёжными командами, изучению изменений Устава Общероссийского Профсоюза образования, изучению структуры Профсоюза, изучению нормативно-правовой базы в сфере образования и молодёжной политики. </w:t>
      </w:r>
    </w:p>
    <w:p w14:paraId="7F3DB8A1" w14:textId="77777777" w:rsidR="00591B42" w:rsidRPr="00591B42" w:rsidRDefault="00591B42" w:rsidP="007235D6">
      <w:pPr>
        <w:numPr>
          <w:ilvl w:val="0"/>
          <w:numId w:val="16"/>
        </w:numPr>
        <w:spacing w:after="0"/>
        <w:ind w:left="0" w:firstLine="71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 </w:t>
      </w:r>
      <w:r w:rsidRPr="00591B42">
        <w:rPr>
          <w:rFonts w:ascii="Times New Roman" w:eastAsia="Times New Roman" w:hAnsi="Times New Roman" w:cs="Times New Roman"/>
          <w:b/>
          <w:bCs/>
          <w:sz w:val="28"/>
          <w:szCs w:val="28"/>
          <w:lang w:eastAsia="ru-RU"/>
        </w:rPr>
        <w:t>«</w:t>
      </w:r>
      <w:proofErr w:type="spellStart"/>
      <w:r w:rsidRPr="00591B42">
        <w:rPr>
          <w:rFonts w:ascii="Times New Roman" w:eastAsia="Times New Roman" w:hAnsi="Times New Roman" w:cs="Times New Roman"/>
          <w:b/>
          <w:bCs/>
          <w:sz w:val="28"/>
          <w:szCs w:val="28"/>
          <w:lang w:eastAsia="ru-RU"/>
        </w:rPr>
        <w:t>ПРОЛидер</w:t>
      </w:r>
      <w:proofErr w:type="spellEnd"/>
      <w:r w:rsidRPr="00591B42">
        <w:rPr>
          <w:rFonts w:ascii="Times New Roman" w:eastAsia="Times New Roman" w:hAnsi="Times New Roman" w:cs="Times New Roman"/>
          <w:b/>
          <w:bCs/>
          <w:sz w:val="28"/>
          <w:szCs w:val="28"/>
          <w:lang w:eastAsia="ru-RU"/>
        </w:rPr>
        <w:t>»</w:t>
      </w:r>
      <w:r w:rsidRPr="00591B42">
        <w:rPr>
          <w:rFonts w:ascii="Times New Roman" w:eastAsia="Times New Roman" w:hAnsi="Times New Roman" w:cs="Times New Roman"/>
          <w:bCs/>
          <w:sz w:val="28"/>
          <w:szCs w:val="28"/>
          <w:lang w:eastAsia="ru-RU"/>
        </w:rPr>
        <w:t xml:space="preserve"> – программа, которая позволила в режиме онлайн проводить анализ деятельности студенческих объединений. Проект реализовывался до 2018 года и вновь запущен в 2024 году при поддержке </w:t>
      </w:r>
      <w:proofErr w:type="spellStart"/>
      <w:r w:rsidRPr="00591B42">
        <w:rPr>
          <w:rFonts w:ascii="Times New Roman" w:eastAsia="Times New Roman" w:hAnsi="Times New Roman" w:cs="Times New Roman"/>
          <w:bCs/>
          <w:sz w:val="28"/>
          <w:szCs w:val="28"/>
          <w:lang w:eastAsia="ru-RU"/>
        </w:rPr>
        <w:t>Росмолодёжь</w:t>
      </w:r>
      <w:proofErr w:type="gramStart"/>
      <w:r w:rsidRPr="00591B42">
        <w:rPr>
          <w:rFonts w:ascii="Times New Roman" w:eastAsia="Times New Roman" w:hAnsi="Times New Roman" w:cs="Times New Roman"/>
          <w:bCs/>
          <w:sz w:val="28"/>
          <w:szCs w:val="28"/>
          <w:lang w:eastAsia="ru-RU"/>
        </w:rPr>
        <w:t>.Г</w:t>
      </w:r>
      <w:proofErr w:type="gramEnd"/>
      <w:r w:rsidRPr="00591B42">
        <w:rPr>
          <w:rFonts w:ascii="Times New Roman" w:eastAsia="Times New Roman" w:hAnsi="Times New Roman" w:cs="Times New Roman"/>
          <w:bCs/>
          <w:sz w:val="28"/>
          <w:szCs w:val="28"/>
          <w:lang w:eastAsia="ru-RU"/>
        </w:rPr>
        <w:t>ранты</w:t>
      </w:r>
      <w:proofErr w:type="spellEnd"/>
      <w:r w:rsidRPr="00591B42">
        <w:rPr>
          <w:rFonts w:ascii="Times New Roman" w:eastAsia="Times New Roman" w:hAnsi="Times New Roman" w:cs="Times New Roman"/>
          <w:bCs/>
          <w:sz w:val="28"/>
          <w:szCs w:val="28"/>
          <w:lang w:eastAsia="ru-RU"/>
        </w:rPr>
        <w:t>.</w:t>
      </w:r>
    </w:p>
    <w:p w14:paraId="7DE101E7" w14:textId="5375BBC9" w:rsidR="00591B42" w:rsidRPr="00591B42" w:rsidRDefault="00591B42" w:rsidP="007235D6">
      <w:pPr>
        <w:spacing w:after="0"/>
        <w:ind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Платформа студенческих объединений «</w:t>
      </w:r>
      <w:proofErr w:type="spellStart"/>
      <w:r w:rsidRPr="00591B42">
        <w:rPr>
          <w:rFonts w:ascii="Times New Roman" w:eastAsia="Times New Roman" w:hAnsi="Times New Roman" w:cs="Times New Roman"/>
          <w:b/>
          <w:bCs/>
          <w:sz w:val="28"/>
          <w:szCs w:val="28"/>
          <w:lang w:eastAsia="ru-RU"/>
        </w:rPr>
        <w:t>ПроЛидер</w:t>
      </w:r>
      <w:proofErr w:type="spellEnd"/>
      <w:r w:rsidRPr="00591B42">
        <w:rPr>
          <w:rFonts w:ascii="Times New Roman" w:eastAsia="Times New Roman" w:hAnsi="Times New Roman" w:cs="Times New Roman"/>
          <w:b/>
          <w:bCs/>
          <w:sz w:val="28"/>
          <w:szCs w:val="28"/>
          <w:lang w:eastAsia="ru-RU"/>
        </w:rPr>
        <w:t xml:space="preserve">» </w:t>
      </w:r>
      <w:r w:rsidRPr="00591B42">
        <w:rPr>
          <w:rFonts w:ascii="Times New Roman" w:eastAsia="Times New Roman" w:hAnsi="Times New Roman" w:cs="Times New Roman"/>
          <w:bCs/>
          <w:sz w:val="28"/>
          <w:szCs w:val="28"/>
          <w:lang w:eastAsia="ru-RU"/>
        </w:rPr>
        <w:t xml:space="preserve">реализуется с целью комплексной оценки качества деятельности студенческих объединений </w:t>
      </w:r>
      <w:r w:rsidR="007235D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и содействие повышению их конкурентоспособности.</w:t>
      </w:r>
    </w:p>
    <w:p w14:paraId="3C130011" w14:textId="77777777"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Статистика: 66 организаций из 40 регионов подключено к платформе.</w:t>
      </w:r>
    </w:p>
    <w:p w14:paraId="3FF65D79" w14:textId="77777777" w:rsidR="00591B42" w:rsidRPr="00591B42" w:rsidRDefault="00591B42" w:rsidP="007235D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 мая 2025 года регулярно сообщество Платформы обновляет рейтинг первичных профсоюзных организаций России. На 16 июля в топ-3 организации России вошли:</w:t>
      </w:r>
    </w:p>
    <w:p w14:paraId="696CC7DE" w14:textId="08DD7C2C" w:rsidR="00591B42" w:rsidRPr="00591B42" w:rsidRDefault="00591B42" w:rsidP="007235D6">
      <w:pPr>
        <w:numPr>
          <w:ilvl w:val="0"/>
          <w:numId w:val="28"/>
        </w:numPr>
        <w:spacing w:after="0"/>
        <w:ind w:left="709" w:firstLine="0"/>
        <w:jc w:val="both"/>
        <w:rPr>
          <w:rFonts w:ascii="Times New Roman" w:eastAsia="Times New Roman" w:hAnsi="Times New Roman" w:cs="Times New Roman"/>
          <w:bCs/>
          <w:sz w:val="28"/>
          <w:szCs w:val="28"/>
          <w:lang w:eastAsia="ru-RU"/>
        </w:rPr>
      </w:pPr>
      <w:hyperlink r:id="rId16" w:history="1">
        <w:r w:rsidRPr="00591B42">
          <w:rPr>
            <w:rFonts w:ascii="Times New Roman" w:eastAsia="Times New Roman" w:hAnsi="Times New Roman" w:cs="Times New Roman"/>
            <w:bCs/>
            <w:color w:val="0563C1"/>
            <w:sz w:val="28"/>
            <w:szCs w:val="28"/>
            <w:u w:val="single"/>
            <w:lang w:eastAsia="ru-RU"/>
          </w:rPr>
          <w:t>ППОО ДГТУ</w:t>
        </w:r>
      </w:hyperlink>
      <w:r w:rsidRPr="00591B42">
        <w:rPr>
          <w:rFonts w:ascii="Times New Roman" w:eastAsia="Times New Roman" w:hAnsi="Times New Roman" w:cs="Times New Roman"/>
          <w:bCs/>
          <w:sz w:val="28"/>
          <w:szCs w:val="28"/>
          <w:lang w:eastAsia="ru-RU"/>
        </w:rPr>
        <w:t xml:space="preserve"> | Донской государственный технический университет</w:t>
      </w:r>
      <w:r w:rsidR="00287252">
        <w:rPr>
          <w:rFonts w:ascii="Times New Roman" w:eastAsia="Times New Roman" w:hAnsi="Times New Roman" w:cs="Times New Roman"/>
          <w:bCs/>
          <w:sz w:val="28"/>
          <w:szCs w:val="28"/>
          <w:lang w:eastAsia="ru-RU"/>
        </w:rPr>
        <w:t>;</w:t>
      </w:r>
    </w:p>
    <w:p w14:paraId="0D3C727B" w14:textId="33F15776" w:rsidR="00591B42" w:rsidRPr="00591B42" w:rsidRDefault="00591B42" w:rsidP="007235D6">
      <w:pPr>
        <w:numPr>
          <w:ilvl w:val="0"/>
          <w:numId w:val="28"/>
        </w:numPr>
        <w:spacing w:after="0"/>
        <w:ind w:left="709" w:firstLine="0"/>
        <w:jc w:val="both"/>
        <w:rPr>
          <w:rFonts w:ascii="Times New Roman" w:eastAsia="Times New Roman" w:hAnsi="Times New Roman" w:cs="Times New Roman"/>
          <w:bCs/>
          <w:sz w:val="28"/>
          <w:szCs w:val="28"/>
          <w:lang w:eastAsia="ru-RU"/>
        </w:rPr>
      </w:pPr>
      <w:hyperlink r:id="rId17" w:history="1">
        <w:r w:rsidRPr="00591B42">
          <w:rPr>
            <w:rFonts w:ascii="Times New Roman" w:eastAsia="Times New Roman" w:hAnsi="Times New Roman" w:cs="Times New Roman"/>
            <w:bCs/>
            <w:color w:val="0563C1"/>
            <w:sz w:val="28"/>
            <w:szCs w:val="28"/>
            <w:u w:val="single"/>
            <w:lang w:eastAsia="ru-RU"/>
          </w:rPr>
          <w:t>ППОС УГНТУ</w:t>
        </w:r>
      </w:hyperlink>
      <w:r w:rsidRPr="00591B42">
        <w:rPr>
          <w:rFonts w:ascii="Times New Roman" w:eastAsia="Times New Roman" w:hAnsi="Times New Roman" w:cs="Times New Roman"/>
          <w:bCs/>
          <w:sz w:val="28"/>
          <w:szCs w:val="28"/>
          <w:lang w:eastAsia="ru-RU"/>
        </w:rPr>
        <w:t xml:space="preserve"> | Уфимский государственный нефтяной технический университет</w:t>
      </w:r>
      <w:r w:rsidR="00287252">
        <w:rPr>
          <w:rFonts w:ascii="Times New Roman" w:eastAsia="Times New Roman" w:hAnsi="Times New Roman" w:cs="Times New Roman"/>
          <w:bCs/>
          <w:sz w:val="28"/>
          <w:szCs w:val="28"/>
          <w:lang w:eastAsia="ru-RU"/>
        </w:rPr>
        <w:t>;</w:t>
      </w:r>
    </w:p>
    <w:p w14:paraId="6300A290" w14:textId="4CB51B8A" w:rsidR="00591B42" w:rsidRPr="00591B42" w:rsidRDefault="00591B42" w:rsidP="007235D6">
      <w:pPr>
        <w:numPr>
          <w:ilvl w:val="0"/>
          <w:numId w:val="28"/>
        </w:numPr>
        <w:spacing w:after="0"/>
        <w:ind w:left="709" w:firstLine="0"/>
        <w:jc w:val="both"/>
        <w:rPr>
          <w:rFonts w:ascii="Times New Roman" w:eastAsia="Times New Roman" w:hAnsi="Times New Roman" w:cs="Times New Roman"/>
          <w:bCs/>
          <w:sz w:val="28"/>
          <w:szCs w:val="28"/>
          <w:lang w:eastAsia="ru-RU"/>
        </w:rPr>
      </w:pPr>
      <w:hyperlink r:id="rId18" w:history="1">
        <w:r w:rsidRPr="00591B42">
          <w:rPr>
            <w:rFonts w:ascii="Times New Roman" w:eastAsia="Times New Roman" w:hAnsi="Times New Roman" w:cs="Times New Roman"/>
            <w:bCs/>
            <w:color w:val="0563C1"/>
            <w:sz w:val="28"/>
            <w:szCs w:val="28"/>
            <w:u w:val="single"/>
            <w:lang w:eastAsia="ru-RU"/>
          </w:rPr>
          <w:t xml:space="preserve">ППОС </w:t>
        </w:r>
        <w:proofErr w:type="spellStart"/>
        <w:r w:rsidRPr="00591B42">
          <w:rPr>
            <w:rFonts w:ascii="Times New Roman" w:eastAsia="Times New Roman" w:hAnsi="Times New Roman" w:cs="Times New Roman"/>
            <w:bCs/>
            <w:color w:val="0563C1"/>
            <w:sz w:val="28"/>
            <w:szCs w:val="28"/>
            <w:u w:val="single"/>
            <w:lang w:eastAsia="ru-RU"/>
          </w:rPr>
          <w:t>КемГУ</w:t>
        </w:r>
        <w:proofErr w:type="spellEnd"/>
      </w:hyperlink>
      <w:r w:rsidRPr="00591B42">
        <w:rPr>
          <w:rFonts w:ascii="Times New Roman" w:eastAsia="Times New Roman" w:hAnsi="Times New Roman" w:cs="Times New Roman"/>
          <w:bCs/>
          <w:sz w:val="28"/>
          <w:szCs w:val="28"/>
          <w:lang w:eastAsia="ru-RU"/>
        </w:rPr>
        <w:t xml:space="preserve"> | Кемеровский государственный университет</w:t>
      </w:r>
      <w:r w:rsidR="00287252">
        <w:rPr>
          <w:rFonts w:ascii="Times New Roman" w:eastAsia="Times New Roman" w:hAnsi="Times New Roman" w:cs="Times New Roman"/>
          <w:bCs/>
          <w:sz w:val="28"/>
          <w:szCs w:val="28"/>
          <w:lang w:eastAsia="ru-RU"/>
        </w:rPr>
        <w:t>.</w:t>
      </w:r>
    </w:p>
    <w:p w14:paraId="2A694BE6" w14:textId="77777777" w:rsidR="00591B42" w:rsidRPr="00591B42" w:rsidRDefault="00591B42" w:rsidP="00287252">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Полный рейтинг организаций размещён на сайте </w:t>
      </w:r>
      <w:hyperlink r:id="rId19" w:tgtFrame="_blank" w:history="1">
        <w:proofErr w:type="spellStart"/>
        <w:r w:rsidRPr="00591B42">
          <w:rPr>
            <w:rFonts w:ascii="Times New Roman" w:eastAsia="Times New Roman" w:hAnsi="Times New Roman" w:cs="Times New Roman"/>
            <w:bCs/>
            <w:color w:val="0563C1"/>
            <w:sz w:val="28"/>
            <w:szCs w:val="28"/>
            <w:u w:val="single"/>
            <w:lang w:eastAsia="ru-RU"/>
          </w:rPr>
          <w:t>пролидер</w:t>
        </w:r>
        <w:proofErr w:type="gramStart"/>
        <w:r w:rsidRPr="00591B42">
          <w:rPr>
            <w:rFonts w:ascii="Times New Roman" w:eastAsia="Times New Roman" w:hAnsi="Times New Roman" w:cs="Times New Roman"/>
            <w:bCs/>
            <w:color w:val="0563C1"/>
            <w:sz w:val="28"/>
            <w:szCs w:val="28"/>
            <w:u w:val="single"/>
            <w:lang w:eastAsia="ru-RU"/>
          </w:rPr>
          <w:t>.р</w:t>
        </w:r>
        <w:proofErr w:type="gramEnd"/>
        <w:r w:rsidRPr="00591B42">
          <w:rPr>
            <w:rFonts w:ascii="Times New Roman" w:eastAsia="Times New Roman" w:hAnsi="Times New Roman" w:cs="Times New Roman"/>
            <w:bCs/>
            <w:color w:val="0563C1"/>
            <w:sz w:val="28"/>
            <w:szCs w:val="28"/>
            <w:u w:val="single"/>
            <w:lang w:eastAsia="ru-RU"/>
          </w:rPr>
          <w:t>ф</w:t>
        </w:r>
        <w:proofErr w:type="spellEnd"/>
      </w:hyperlink>
      <w:r w:rsidRPr="00591B42">
        <w:rPr>
          <w:rFonts w:ascii="Times New Roman" w:eastAsia="Times New Roman" w:hAnsi="Times New Roman" w:cs="Times New Roman"/>
          <w:bCs/>
          <w:sz w:val="28"/>
          <w:szCs w:val="28"/>
          <w:lang w:eastAsia="ru-RU"/>
        </w:rPr>
        <w:t xml:space="preserve">. </w:t>
      </w:r>
    </w:p>
    <w:p w14:paraId="7E9CAD06" w14:textId="77777777" w:rsidR="00591B42" w:rsidRPr="00591B42" w:rsidRDefault="00591B42" w:rsidP="00287252">
      <w:pPr>
        <w:numPr>
          <w:ilvl w:val="0"/>
          <w:numId w:val="17"/>
        </w:numPr>
        <w:spacing w:after="0"/>
        <w:ind w:left="0"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 xml:space="preserve">Работа Президиума СКС Профсоюза. </w:t>
      </w:r>
    </w:p>
    <w:p w14:paraId="5BA6C680" w14:textId="77777777" w:rsidR="00591B42" w:rsidRPr="00591B42" w:rsidRDefault="00591B42" w:rsidP="00287252">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 28 по 29 января состоялось заседание президиума Студенческого координационного совета Общероссийского Профсоюза образования. Работа была </w:t>
      </w:r>
      <w:r w:rsidRPr="00591B42">
        <w:rPr>
          <w:rFonts w:ascii="Times New Roman" w:eastAsia="Times New Roman" w:hAnsi="Times New Roman" w:cs="Times New Roman"/>
          <w:bCs/>
          <w:sz w:val="28"/>
          <w:szCs w:val="28"/>
          <w:lang w:eastAsia="ru-RU"/>
        </w:rPr>
        <w:lastRenderedPageBreak/>
        <w:t xml:space="preserve">посвящена формированию плана работы со студентами, обсуждению реализации направлений деятельности, ближайших проектов. </w:t>
      </w:r>
    </w:p>
    <w:p w14:paraId="2819F7FD" w14:textId="296ED97B" w:rsidR="00591B42" w:rsidRPr="00591B42" w:rsidRDefault="00591B42" w:rsidP="00287252">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Состоялся диалог с </w:t>
      </w:r>
      <w:r w:rsidRPr="00591B42">
        <w:rPr>
          <w:rFonts w:ascii="Times New Roman" w:eastAsia="Times New Roman" w:hAnsi="Times New Roman" w:cs="Times New Roman"/>
          <w:b/>
          <w:bCs/>
          <w:sz w:val="28"/>
          <w:szCs w:val="28"/>
          <w:lang w:eastAsia="ru-RU"/>
        </w:rPr>
        <w:t xml:space="preserve">советником руководителя Федерального агентства </w:t>
      </w:r>
      <w:r w:rsidR="00287252">
        <w:rPr>
          <w:rFonts w:ascii="Times New Roman" w:eastAsia="Times New Roman" w:hAnsi="Times New Roman" w:cs="Times New Roman"/>
          <w:b/>
          <w:bCs/>
          <w:sz w:val="28"/>
          <w:szCs w:val="28"/>
          <w:lang w:eastAsia="ru-RU"/>
        </w:rPr>
        <w:br/>
      </w:r>
      <w:r w:rsidRPr="00591B42">
        <w:rPr>
          <w:rFonts w:ascii="Times New Roman" w:eastAsia="Times New Roman" w:hAnsi="Times New Roman" w:cs="Times New Roman"/>
          <w:b/>
          <w:bCs/>
          <w:sz w:val="28"/>
          <w:szCs w:val="28"/>
          <w:lang w:eastAsia="ru-RU"/>
        </w:rPr>
        <w:t>по делам молодёжи «</w:t>
      </w:r>
      <w:proofErr w:type="spellStart"/>
      <w:r w:rsidRPr="00591B42">
        <w:rPr>
          <w:rFonts w:ascii="Times New Roman" w:eastAsia="Times New Roman" w:hAnsi="Times New Roman" w:cs="Times New Roman"/>
          <w:b/>
          <w:bCs/>
          <w:sz w:val="28"/>
          <w:szCs w:val="28"/>
          <w:lang w:eastAsia="ru-RU"/>
        </w:rPr>
        <w:t>Росмолодёжь</w:t>
      </w:r>
      <w:proofErr w:type="spellEnd"/>
      <w:r w:rsidRPr="00591B42">
        <w:rPr>
          <w:rFonts w:ascii="Times New Roman" w:eastAsia="Times New Roman" w:hAnsi="Times New Roman" w:cs="Times New Roman"/>
          <w:b/>
          <w:bCs/>
          <w:sz w:val="28"/>
          <w:szCs w:val="28"/>
          <w:lang w:eastAsia="ru-RU"/>
        </w:rPr>
        <w:t>» Егором Литвиненко</w:t>
      </w:r>
      <w:r w:rsidRPr="00591B42">
        <w:rPr>
          <w:rFonts w:ascii="Times New Roman" w:eastAsia="Times New Roman" w:hAnsi="Times New Roman" w:cs="Times New Roman"/>
          <w:bCs/>
          <w:sz w:val="28"/>
          <w:szCs w:val="28"/>
          <w:lang w:eastAsia="ru-RU"/>
        </w:rPr>
        <w:t xml:space="preserve">. Состоялась </w:t>
      </w:r>
      <w:r w:rsidRPr="00591B42">
        <w:rPr>
          <w:rFonts w:ascii="Times New Roman" w:eastAsia="Times New Roman" w:hAnsi="Times New Roman" w:cs="Times New Roman"/>
          <w:b/>
          <w:bCs/>
          <w:sz w:val="28"/>
          <w:szCs w:val="28"/>
          <w:lang w:eastAsia="ru-RU"/>
        </w:rPr>
        <w:t>встреча с Ольгой Петровой – заместителем Министра науки и высшего образования Российской Федерации</w:t>
      </w:r>
      <w:r w:rsidRPr="00591B42">
        <w:rPr>
          <w:rFonts w:ascii="Times New Roman" w:eastAsia="Times New Roman" w:hAnsi="Times New Roman" w:cs="Times New Roman"/>
          <w:bCs/>
          <w:sz w:val="28"/>
          <w:szCs w:val="28"/>
          <w:lang w:eastAsia="ru-RU"/>
        </w:rPr>
        <w:t xml:space="preserve">. На встрече работали Вадим Дудин – заместитель Председателя Общероссийского Профсоюза образования, Александр Ведехин – заместитель директора Департамента государственной молодёжной политики </w:t>
      </w:r>
      <w:r w:rsidR="00287252">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 воспитательной деятельности </w:t>
      </w:r>
      <w:proofErr w:type="spellStart"/>
      <w:r w:rsidRPr="00591B42">
        <w:rPr>
          <w:rFonts w:ascii="Times New Roman" w:eastAsia="Times New Roman" w:hAnsi="Times New Roman" w:cs="Times New Roman"/>
          <w:bCs/>
          <w:sz w:val="28"/>
          <w:szCs w:val="28"/>
          <w:lang w:eastAsia="ru-RU"/>
        </w:rPr>
        <w:t>Минобрнауки</w:t>
      </w:r>
      <w:proofErr w:type="spellEnd"/>
      <w:r w:rsidRPr="00591B42">
        <w:rPr>
          <w:rFonts w:ascii="Times New Roman" w:eastAsia="Times New Roman" w:hAnsi="Times New Roman" w:cs="Times New Roman"/>
          <w:bCs/>
          <w:sz w:val="28"/>
          <w:szCs w:val="28"/>
          <w:lang w:eastAsia="ru-RU"/>
        </w:rPr>
        <w:t>.</w:t>
      </w:r>
    </w:p>
    <w:p w14:paraId="074B7670" w14:textId="4F482599" w:rsidR="00591B42" w:rsidRPr="00591B42" w:rsidRDefault="00591B42" w:rsidP="00287252">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Коллеги обсудили деятельность и ключевые проекты в рамках совместной работы СКС Профсоюза, Общероссийского Профсоюза образования </w:t>
      </w:r>
      <w:r w:rsidR="00287252">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 </w:t>
      </w:r>
      <w:proofErr w:type="spellStart"/>
      <w:r w:rsidRPr="00591B42">
        <w:rPr>
          <w:rFonts w:ascii="Times New Roman" w:eastAsia="Times New Roman" w:hAnsi="Times New Roman" w:cs="Times New Roman"/>
          <w:bCs/>
          <w:sz w:val="28"/>
          <w:szCs w:val="28"/>
          <w:lang w:eastAsia="ru-RU"/>
        </w:rPr>
        <w:t>Минобрнауки</w:t>
      </w:r>
      <w:proofErr w:type="spellEnd"/>
      <w:r w:rsidRPr="00591B42">
        <w:rPr>
          <w:rFonts w:ascii="Times New Roman" w:eastAsia="Times New Roman" w:hAnsi="Times New Roman" w:cs="Times New Roman"/>
          <w:bCs/>
          <w:sz w:val="28"/>
          <w:szCs w:val="28"/>
          <w:lang w:eastAsia="ru-RU"/>
        </w:rPr>
        <w:t xml:space="preserve"> России. Также важной темой стало стипендиальное обеспечение </w:t>
      </w:r>
      <w:r w:rsidR="00287252">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в вузах: исполнение вузами соглашения о стипендиальном обеспечении </w:t>
      </w:r>
      <w:r w:rsidR="00287252">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 расходовании средств, выделяемых на организацию культурно-массовой, физкультурной и спортивной, оздоровительной работы </w:t>
      </w:r>
      <w:proofErr w:type="gramStart"/>
      <w:r w:rsidRPr="00591B42">
        <w:rPr>
          <w:rFonts w:ascii="Times New Roman" w:eastAsia="Times New Roman" w:hAnsi="Times New Roman" w:cs="Times New Roman"/>
          <w:bCs/>
          <w:sz w:val="28"/>
          <w:szCs w:val="28"/>
          <w:lang w:eastAsia="ru-RU"/>
        </w:rPr>
        <w:t>с</w:t>
      </w:r>
      <w:proofErr w:type="gramEnd"/>
      <w:r w:rsidRPr="00591B42">
        <w:rPr>
          <w:rFonts w:ascii="Times New Roman" w:eastAsia="Times New Roman" w:hAnsi="Times New Roman" w:cs="Times New Roman"/>
          <w:bCs/>
          <w:sz w:val="28"/>
          <w:szCs w:val="28"/>
          <w:lang w:eastAsia="ru-RU"/>
        </w:rPr>
        <w:t xml:space="preserve"> обучающимся.</w:t>
      </w:r>
    </w:p>
    <w:p w14:paraId="750B4BC6" w14:textId="1DD74A8E" w:rsidR="00591B42" w:rsidRPr="00591B42" w:rsidRDefault="00591B42" w:rsidP="00287252">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
          <w:bCs/>
          <w:sz w:val="28"/>
          <w:szCs w:val="28"/>
          <w:lang w:eastAsia="ru-RU"/>
        </w:rPr>
        <w:t>Состоялась встреча президиума СКС Профсоюза со статс-секретарем – заместителем руководителя ФАДМ «</w:t>
      </w:r>
      <w:proofErr w:type="spellStart"/>
      <w:r w:rsidRPr="00591B42">
        <w:rPr>
          <w:rFonts w:ascii="Times New Roman" w:eastAsia="Times New Roman" w:hAnsi="Times New Roman" w:cs="Times New Roman"/>
          <w:b/>
          <w:bCs/>
          <w:sz w:val="28"/>
          <w:szCs w:val="28"/>
          <w:lang w:eastAsia="ru-RU"/>
        </w:rPr>
        <w:t>Росмолодежь</w:t>
      </w:r>
      <w:proofErr w:type="spellEnd"/>
      <w:r w:rsidRPr="00591B42">
        <w:rPr>
          <w:rFonts w:ascii="Times New Roman" w:eastAsia="Times New Roman" w:hAnsi="Times New Roman" w:cs="Times New Roman"/>
          <w:b/>
          <w:bCs/>
          <w:sz w:val="28"/>
          <w:szCs w:val="28"/>
          <w:lang w:eastAsia="ru-RU"/>
        </w:rPr>
        <w:t xml:space="preserve">» Д.В. </w:t>
      </w:r>
      <w:proofErr w:type="spellStart"/>
      <w:r w:rsidRPr="00591B42">
        <w:rPr>
          <w:rFonts w:ascii="Times New Roman" w:eastAsia="Times New Roman" w:hAnsi="Times New Roman" w:cs="Times New Roman"/>
          <w:b/>
          <w:bCs/>
          <w:sz w:val="28"/>
          <w:szCs w:val="28"/>
          <w:lang w:eastAsia="ru-RU"/>
        </w:rPr>
        <w:t>Ашировым</w:t>
      </w:r>
      <w:proofErr w:type="spellEnd"/>
      <w:r w:rsidRPr="00591B42">
        <w:rPr>
          <w:rFonts w:ascii="Times New Roman" w:eastAsia="Times New Roman" w:hAnsi="Times New Roman" w:cs="Times New Roman"/>
          <w:bCs/>
          <w:sz w:val="28"/>
          <w:szCs w:val="28"/>
          <w:lang w:eastAsia="ru-RU"/>
        </w:rPr>
        <w:t xml:space="preserve">. Обсудили основные направления и вызовы в молодёжной политике, </w:t>
      </w:r>
      <w:proofErr w:type="spellStart"/>
      <w:r w:rsidRPr="00591B42">
        <w:rPr>
          <w:rFonts w:ascii="Times New Roman" w:eastAsia="Times New Roman" w:hAnsi="Times New Roman" w:cs="Times New Roman"/>
          <w:bCs/>
          <w:sz w:val="28"/>
          <w:szCs w:val="28"/>
          <w:lang w:eastAsia="ru-RU"/>
        </w:rPr>
        <w:t>грантовые</w:t>
      </w:r>
      <w:proofErr w:type="spellEnd"/>
      <w:r w:rsidRPr="00591B42">
        <w:rPr>
          <w:rFonts w:ascii="Times New Roman" w:eastAsia="Times New Roman" w:hAnsi="Times New Roman" w:cs="Times New Roman"/>
          <w:bCs/>
          <w:sz w:val="28"/>
          <w:szCs w:val="28"/>
          <w:lang w:eastAsia="ru-RU"/>
        </w:rPr>
        <w:t xml:space="preserve"> конкурсы, национальный проект «Молодёжь и дети». На встрече представители студенческих профсоюзных организаций смогли задать вопросы по содействию </w:t>
      </w:r>
      <w:proofErr w:type="spellStart"/>
      <w:r w:rsidRPr="00591B42">
        <w:rPr>
          <w:rFonts w:ascii="Times New Roman" w:eastAsia="Times New Roman" w:hAnsi="Times New Roman" w:cs="Times New Roman"/>
          <w:bCs/>
          <w:sz w:val="28"/>
          <w:szCs w:val="28"/>
          <w:lang w:eastAsia="ru-RU"/>
        </w:rPr>
        <w:t>Росмолодёжи</w:t>
      </w:r>
      <w:proofErr w:type="spellEnd"/>
      <w:r w:rsidRPr="00591B42">
        <w:rPr>
          <w:rFonts w:ascii="Times New Roman" w:eastAsia="Times New Roman" w:hAnsi="Times New Roman" w:cs="Times New Roman"/>
          <w:bCs/>
          <w:sz w:val="28"/>
          <w:szCs w:val="28"/>
          <w:lang w:eastAsia="ru-RU"/>
        </w:rPr>
        <w:t xml:space="preserve"> </w:t>
      </w:r>
      <w:r w:rsidR="00287252">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в решении ключевых задач – работе добровольцев по ликвидации последствий разлива нефтепродуктов в Анапе, концепции празднования 80-й годовщины Победы в Великой Отечественной войне.</w:t>
      </w:r>
    </w:p>
    <w:p w14:paraId="7FD5EED7" w14:textId="6753F99B" w:rsidR="00591B42" w:rsidRPr="00591B42" w:rsidRDefault="00591B42" w:rsidP="00287252">
      <w:pPr>
        <w:numPr>
          <w:ilvl w:val="0"/>
          <w:numId w:val="17"/>
        </w:numPr>
        <w:spacing w:after="0"/>
        <w:ind w:left="0"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Участие Профсоюза в обеспечении социальных прав обучающихся образовательных организаций высшего образования</w:t>
      </w:r>
      <w:r w:rsidR="00287252">
        <w:rPr>
          <w:rFonts w:ascii="Times New Roman" w:eastAsia="Times New Roman" w:hAnsi="Times New Roman" w:cs="Times New Roman"/>
          <w:b/>
          <w:bCs/>
          <w:sz w:val="28"/>
          <w:szCs w:val="28"/>
          <w:lang w:eastAsia="ru-RU"/>
        </w:rPr>
        <w:t>.</w:t>
      </w:r>
    </w:p>
    <w:p w14:paraId="4D38A77D" w14:textId="035D9B6D" w:rsidR="00591B42" w:rsidRPr="00591B42" w:rsidRDefault="00591B42" w:rsidP="00287252">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Представители СКС Профсоюза приняли участие в Московском молодёжном правозащитном форуме «Право на будущее». В рамках форума прошла пленарная дискуссия по развитию защиты прав, нормативной базы и масштабированию лучших региональных практик. Также для участников состоялась серия обучающих семинаров по основам </w:t>
      </w:r>
      <w:proofErr w:type="gramStart"/>
      <w:r w:rsidRPr="00591B42">
        <w:rPr>
          <w:rFonts w:ascii="Times New Roman" w:eastAsia="Times New Roman" w:hAnsi="Times New Roman" w:cs="Times New Roman"/>
          <w:bCs/>
          <w:sz w:val="28"/>
          <w:szCs w:val="28"/>
          <w:lang w:eastAsia="ru-RU"/>
        </w:rPr>
        <w:t>правозащитной</w:t>
      </w:r>
      <w:proofErr w:type="gramEnd"/>
      <w:r w:rsidRPr="00591B42">
        <w:rPr>
          <w:rFonts w:ascii="Times New Roman" w:eastAsia="Times New Roman" w:hAnsi="Times New Roman" w:cs="Times New Roman"/>
          <w:bCs/>
          <w:sz w:val="28"/>
          <w:szCs w:val="28"/>
          <w:lang w:eastAsia="ru-RU"/>
        </w:rPr>
        <w:t xml:space="preserve"> деятельности. Ключевым событием форума стало подписание многостороннего соглашения </w:t>
      </w:r>
      <w:r w:rsidR="00287252">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для координации, правового просвещения и консультаций студентов с участием органов студенческого самоуправления. Соглашение позволить аккумулировать обращения молодёжи за юридическими консультациями и защитой на базе вузов, осуществлять обмен опытом и делиться наработками и практиками профсоюзных организаций по многолетней правовой поддержке обучающихся.</w:t>
      </w:r>
    </w:p>
    <w:p w14:paraId="117E4A25" w14:textId="77777777" w:rsidR="00591B42" w:rsidRPr="00591B42" w:rsidRDefault="00591B42" w:rsidP="00287252">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Сторонами соглашения выступили Ассоциация волонтерских центров, некоммерческих организаций и институтов общественного развития «</w:t>
      </w:r>
      <w:proofErr w:type="spellStart"/>
      <w:r w:rsidRPr="00591B42">
        <w:rPr>
          <w:rFonts w:ascii="Times New Roman" w:eastAsia="Times New Roman" w:hAnsi="Times New Roman" w:cs="Times New Roman"/>
          <w:bCs/>
          <w:sz w:val="28"/>
          <w:szCs w:val="28"/>
          <w:lang w:eastAsia="ru-RU"/>
        </w:rPr>
        <w:t>Добро</w:t>
      </w:r>
      <w:proofErr w:type="gramStart"/>
      <w:r w:rsidRPr="00591B42">
        <w:rPr>
          <w:rFonts w:ascii="Times New Roman" w:eastAsia="Times New Roman" w:hAnsi="Times New Roman" w:cs="Times New Roman"/>
          <w:bCs/>
          <w:sz w:val="28"/>
          <w:szCs w:val="28"/>
          <w:lang w:eastAsia="ru-RU"/>
        </w:rPr>
        <w:t>.р</w:t>
      </w:r>
      <w:proofErr w:type="gramEnd"/>
      <w:r w:rsidRPr="00591B42">
        <w:rPr>
          <w:rFonts w:ascii="Times New Roman" w:eastAsia="Times New Roman" w:hAnsi="Times New Roman" w:cs="Times New Roman"/>
          <w:bCs/>
          <w:sz w:val="28"/>
          <w:szCs w:val="28"/>
          <w:lang w:eastAsia="ru-RU"/>
        </w:rPr>
        <w:t>ф</w:t>
      </w:r>
      <w:proofErr w:type="spellEnd"/>
      <w:r w:rsidRPr="00591B42">
        <w:rPr>
          <w:rFonts w:ascii="Times New Roman" w:eastAsia="Times New Roman" w:hAnsi="Times New Roman" w:cs="Times New Roman"/>
          <w:bCs/>
          <w:sz w:val="28"/>
          <w:szCs w:val="28"/>
          <w:lang w:eastAsia="ru-RU"/>
        </w:rPr>
        <w:t xml:space="preserve">», Общероссийская общественная организация «Российский Союз Молодежи», АНО </w:t>
      </w:r>
      <w:r w:rsidRPr="00591B42">
        <w:rPr>
          <w:rFonts w:ascii="Times New Roman" w:eastAsia="Times New Roman" w:hAnsi="Times New Roman" w:cs="Times New Roman"/>
          <w:bCs/>
          <w:sz w:val="28"/>
          <w:szCs w:val="28"/>
          <w:lang w:eastAsia="ru-RU"/>
        </w:rPr>
        <w:lastRenderedPageBreak/>
        <w:t>«Центр развития юридических клиник» и Студенческий координационный совет Общероссийского Профсоюза образования.</w:t>
      </w:r>
    </w:p>
    <w:p w14:paraId="5372D8B1" w14:textId="719A8CB8" w:rsidR="00591B42" w:rsidRPr="00591B42" w:rsidRDefault="00591B42" w:rsidP="003D4A8C">
      <w:pPr>
        <w:spacing w:after="0"/>
        <w:ind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 xml:space="preserve">Рабочая группа по вопросам развития студенческого самоуправления </w:t>
      </w:r>
      <w:r w:rsidR="003D4A8C">
        <w:rPr>
          <w:rFonts w:ascii="Times New Roman" w:eastAsia="Times New Roman" w:hAnsi="Times New Roman" w:cs="Times New Roman"/>
          <w:b/>
          <w:bCs/>
          <w:sz w:val="28"/>
          <w:szCs w:val="28"/>
          <w:lang w:eastAsia="ru-RU"/>
        </w:rPr>
        <w:br/>
      </w:r>
      <w:r w:rsidRPr="00591B42">
        <w:rPr>
          <w:rFonts w:ascii="Times New Roman" w:eastAsia="Times New Roman" w:hAnsi="Times New Roman" w:cs="Times New Roman"/>
          <w:b/>
          <w:bCs/>
          <w:sz w:val="28"/>
          <w:szCs w:val="28"/>
          <w:lang w:eastAsia="ru-RU"/>
        </w:rPr>
        <w:t>в образовательных организациях высшего образования</w:t>
      </w:r>
      <w:r w:rsidR="003D4A8C">
        <w:rPr>
          <w:rFonts w:ascii="Times New Roman" w:eastAsia="Times New Roman" w:hAnsi="Times New Roman" w:cs="Times New Roman"/>
          <w:b/>
          <w:bCs/>
          <w:sz w:val="28"/>
          <w:szCs w:val="28"/>
          <w:lang w:eastAsia="ru-RU"/>
        </w:rPr>
        <w:t>.</w:t>
      </w:r>
      <w:r w:rsidRPr="00591B42">
        <w:rPr>
          <w:rFonts w:ascii="Times New Roman" w:eastAsia="Times New Roman" w:hAnsi="Times New Roman" w:cs="Times New Roman"/>
          <w:b/>
          <w:bCs/>
          <w:sz w:val="28"/>
          <w:szCs w:val="28"/>
          <w:lang w:eastAsia="ru-RU"/>
        </w:rPr>
        <w:t xml:space="preserve"> </w:t>
      </w:r>
    </w:p>
    <w:p w14:paraId="77EFD79D" w14:textId="77777777" w:rsidR="00591B42" w:rsidRPr="00591B42" w:rsidRDefault="00591B42" w:rsidP="003D4A8C">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 рамках заседания поднимались вопросы:</w:t>
      </w:r>
    </w:p>
    <w:p w14:paraId="472F8FA8" w14:textId="77777777" w:rsidR="00591B42" w:rsidRPr="00591B42" w:rsidRDefault="00591B42" w:rsidP="003D4A8C">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О Совете обучающихся образовательных организаций высшего образования и научных организаций при Министерстве науки и высшего образования Российской Федерации;</w:t>
      </w:r>
    </w:p>
    <w:p w14:paraId="06A6EFFC" w14:textId="77777777" w:rsidR="00591B42" w:rsidRPr="00591B42" w:rsidRDefault="00591B42" w:rsidP="003D4A8C">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О методических рекомендациях по организации деятельности старост академических групп в вузах;</w:t>
      </w:r>
    </w:p>
    <w:p w14:paraId="4D5142C1" w14:textId="77777777" w:rsidR="00591B42" w:rsidRPr="00591B42" w:rsidRDefault="00591B42" w:rsidP="003D4A8C">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О внесении изменений в Федеральный закон «Об образовании в Российской Федерации» от 29 декабря 2012 г. № 273-ФЗ в части студенческого самоуправления.</w:t>
      </w:r>
    </w:p>
    <w:p w14:paraId="1E19FA31" w14:textId="449F354C" w:rsidR="00591B42" w:rsidRPr="00591B42" w:rsidRDefault="00591B42" w:rsidP="003D4A8C">
      <w:pPr>
        <w:spacing w:after="0"/>
        <w:ind w:firstLine="709"/>
        <w:jc w:val="both"/>
        <w:rPr>
          <w:rFonts w:ascii="Times New Roman" w:eastAsia="Times New Roman" w:hAnsi="Times New Roman" w:cs="Times New Roman"/>
          <w:bCs/>
          <w:sz w:val="28"/>
          <w:szCs w:val="28"/>
          <w:lang w:eastAsia="ru-RU"/>
        </w:rPr>
      </w:pPr>
      <w:proofErr w:type="gramStart"/>
      <w:r w:rsidRPr="00591B42">
        <w:rPr>
          <w:rFonts w:ascii="Times New Roman" w:eastAsia="Times New Roman" w:hAnsi="Times New Roman" w:cs="Times New Roman"/>
          <w:bCs/>
          <w:sz w:val="28"/>
          <w:szCs w:val="28"/>
          <w:lang w:eastAsia="ru-RU"/>
        </w:rPr>
        <w:t xml:space="preserve">Изучив материалы, представленные комитетом по молодежной политики Государственной думы Федерального собрания Российской Федерации, по итогам заседания межведомственной рабочей группы по развитию студенческого самоуправления в образовательных организациях высшего образования Президиум СКС Профсоюза направил свои предложения по вопросу внесения изменений </w:t>
      </w:r>
      <w:r w:rsidR="003D4A8C">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в ФЗ «Об образовании в Российской Федерации».</w:t>
      </w:r>
      <w:proofErr w:type="gramEnd"/>
    </w:p>
    <w:p w14:paraId="659FFA0C" w14:textId="004FE825" w:rsidR="00591B42" w:rsidRPr="00591B42" w:rsidRDefault="00591B42" w:rsidP="003D4A8C">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Представители Профсоюза выступили с предложением не менять закон </w:t>
      </w:r>
      <w:r w:rsidR="003D4A8C">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в части представительных органов обучающихся, а также вынести этот вопрос </w:t>
      </w:r>
      <w:r w:rsidR="003D4A8C">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на обсуждение всех заинтересованных организаций (Совет проректоров, молодежные НКО, </w:t>
      </w:r>
      <w:proofErr w:type="spellStart"/>
      <w:r w:rsidRPr="00591B42">
        <w:rPr>
          <w:rFonts w:ascii="Times New Roman" w:eastAsia="Times New Roman" w:hAnsi="Times New Roman" w:cs="Times New Roman"/>
          <w:bCs/>
          <w:sz w:val="28"/>
          <w:szCs w:val="28"/>
          <w:lang w:eastAsia="ru-RU"/>
        </w:rPr>
        <w:t>Минобрнауки</w:t>
      </w:r>
      <w:proofErr w:type="spellEnd"/>
      <w:r w:rsidRPr="00591B42">
        <w:rPr>
          <w:rFonts w:ascii="Times New Roman" w:eastAsia="Times New Roman" w:hAnsi="Times New Roman" w:cs="Times New Roman"/>
          <w:bCs/>
          <w:sz w:val="28"/>
          <w:szCs w:val="28"/>
          <w:lang w:eastAsia="ru-RU"/>
        </w:rPr>
        <w:t xml:space="preserve"> России).</w:t>
      </w:r>
    </w:p>
    <w:p w14:paraId="0B4E8AA3" w14:textId="14898DAA" w:rsidR="00591B42" w:rsidRPr="00591B42" w:rsidRDefault="00591B42" w:rsidP="003D4A8C">
      <w:pPr>
        <w:numPr>
          <w:ilvl w:val="0"/>
          <w:numId w:val="17"/>
        </w:numPr>
        <w:spacing w:after="0"/>
        <w:ind w:left="0"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Результаты участия во Всероссийском конкурсе молодёжных проектов (среди физических лиц, среди ООВО)</w:t>
      </w:r>
      <w:r w:rsidR="003D4A8C">
        <w:rPr>
          <w:rFonts w:ascii="Times New Roman" w:eastAsia="Times New Roman" w:hAnsi="Times New Roman" w:cs="Times New Roman"/>
          <w:b/>
          <w:bCs/>
          <w:sz w:val="28"/>
          <w:szCs w:val="28"/>
          <w:lang w:eastAsia="ru-RU"/>
        </w:rPr>
        <w:t>.</w:t>
      </w:r>
    </w:p>
    <w:p w14:paraId="5F2953D9" w14:textId="038142EB" w:rsidR="00591B42" w:rsidRPr="00591B42" w:rsidRDefault="00591B42" w:rsidP="003D4A8C">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Студенческий координационный совет Профсоюза активно развивает проектную деятельность через участие в </w:t>
      </w:r>
      <w:proofErr w:type="spellStart"/>
      <w:r w:rsidRPr="00591B42">
        <w:rPr>
          <w:rFonts w:ascii="Times New Roman" w:eastAsia="Times New Roman" w:hAnsi="Times New Roman" w:cs="Times New Roman"/>
          <w:bCs/>
          <w:sz w:val="28"/>
          <w:szCs w:val="28"/>
          <w:lang w:eastAsia="ru-RU"/>
        </w:rPr>
        <w:t>грантовых</w:t>
      </w:r>
      <w:proofErr w:type="spellEnd"/>
      <w:r w:rsidRPr="00591B42">
        <w:rPr>
          <w:rFonts w:ascii="Times New Roman" w:eastAsia="Times New Roman" w:hAnsi="Times New Roman" w:cs="Times New Roman"/>
          <w:bCs/>
          <w:sz w:val="28"/>
          <w:szCs w:val="28"/>
          <w:lang w:eastAsia="ru-RU"/>
        </w:rPr>
        <w:t xml:space="preserve"> конкурсах </w:t>
      </w:r>
      <w:proofErr w:type="spellStart"/>
      <w:r w:rsidRPr="00591B42">
        <w:rPr>
          <w:rFonts w:ascii="Times New Roman" w:eastAsia="Times New Roman" w:hAnsi="Times New Roman" w:cs="Times New Roman"/>
          <w:bCs/>
          <w:sz w:val="28"/>
          <w:szCs w:val="28"/>
          <w:lang w:eastAsia="ru-RU"/>
        </w:rPr>
        <w:t>Росмолодёжи</w:t>
      </w:r>
      <w:proofErr w:type="spellEnd"/>
      <w:r w:rsidRPr="00591B42">
        <w:rPr>
          <w:rFonts w:ascii="Times New Roman" w:eastAsia="Times New Roman" w:hAnsi="Times New Roman" w:cs="Times New Roman"/>
          <w:bCs/>
          <w:sz w:val="28"/>
          <w:szCs w:val="28"/>
          <w:lang w:eastAsia="ru-RU"/>
        </w:rPr>
        <w:t xml:space="preserve">. </w:t>
      </w:r>
      <w:r w:rsidR="003D4A8C">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На всех уровнях ведётся системная работа по подготовке и подаче проектных заявок. Это позволяет значительно расширить спектр социальных инициатив </w:t>
      </w:r>
      <w:r w:rsidR="003D4A8C">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и повысить качество студенческих проектов.</w:t>
      </w:r>
    </w:p>
    <w:p w14:paraId="4F82945B" w14:textId="77777777" w:rsidR="00591B42" w:rsidRDefault="00591B42" w:rsidP="003D4A8C">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Окружные проекты-победители конкурса среди физических лиц: </w:t>
      </w:r>
    </w:p>
    <w:p w14:paraId="10F0D7AA" w14:textId="77777777" w:rsidR="003D4A8C" w:rsidRPr="003D4A8C" w:rsidRDefault="003D4A8C" w:rsidP="003D4A8C">
      <w:pPr>
        <w:spacing w:after="0"/>
        <w:ind w:firstLine="709"/>
        <w:jc w:val="both"/>
        <w:rPr>
          <w:rFonts w:ascii="Times New Roman" w:eastAsia="Times New Roman" w:hAnsi="Times New Roman" w:cs="Times New Roman"/>
          <w:bCs/>
          <w:sz w:val="16"/>
          <w:szCs w:val="16"/>
          <w:lang w:eastAsia="ru-RU"/>
        </w:rPr>
      </w:pPr>
    </w:p>
    <w:tbl>
      <w:tblPr>
        <w:tblW w:w="0" w:type="auto"/>
        <w:jc w:val="center"/>
        <w:tblInd w:w="-582" w:type="dxa"/>
        <w:tblCellMar>
          <w:top w:w="15" w:type="dxa"/>
          <w:left w:w="15" w:type="dxa"/>
          <w:bottom w:w="15" w:type="dxa"/>
          <w:right w:w="15" w:type="dxa"/>
        </w:tblCellMar>
        <w:tblLook w:val="04A0" w:firstRow="1" w:lastRow="0" w:firstColumn="1" w:lastColumn="0" w:noHBand="0" w:noVBand="1"/>
      </w:tblPr>
      <w:tblGrid>
        <w:gridCol w:w="1098"/>
        <w:gridCol w:w="8894"/>
      </w:tblGrid>
      <w:tr w:rsidR="00591B42" w:rsidRPr="00591B42" w14:paraId="4C508871" w14:textId="77777777" w:rsidTr="003D4A8C">
        <w:trPr>
          <w:trHeight w:val="556"/>
          <w:jc w:val="center"/>
        </w:trPr>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C8F7E" w14:textId="77777777" w:rsidR="00591B42" w:rsidRPr="00591B42" w:rsidRDefault="00591B42" w:rsidP="003D4A8C">
            <w:pPr>
              <w:spacing w:after="0" w:line="240" w:lineRule="auto"/>
              <w:jc w:val="center"/>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ЦФО</w:t>
            </w:r>
          </w:p>
        </w:tc>
        <w:tc>
          <w:tcPr>
            <w:tcW w:w="8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99FB4" w14:textId="77777777"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Образовательный проект для руководителей студенческих организаций вузов Центрального федерального округа «Флагман»</w:t>
            </w:r>
          </w:p>
        </w:tc>
      </w:tr>
      <w:tr w:rsidR="00591B42" w:rsidRPr="00591B42" w14:paraId="03D5E5F9" w14:textId="77777777" w:rsidTr="003D4A8C">
        <w:trPr>
          <w:jc w:val="center"/>
        </w:trPr>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8F3EE7" w14:textId="77777777" w:rsidR="00591B42" w:rsidRPr="00591B42" w:rsidRDefault="00591B42" w:rsidP="003D4A8C">
            <w:pPr>
              <w:spacing w:after="0" w:line="240" w:lineRule="auto"/>
              <w:jc w:val="center"/>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СЗФО</w:t>
            </w:r>
          </w:p>
        </w:tc>
        <w:tc>
          <w:tcPr>
            <w:tcW w:w="8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CF451" w14:textId="0764E386"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Студенческий лидер Северо-Западного Федерального Округа – 2025</w:t>
            </w:r>
            <w:r w:rsidR="003D4A8C">
              <w:rPr>
                <w:rFonts w:ascii="Times New Roman" w:eastAsia="Times New Roman" w:hAnsi="Times New Roman" w:cs="Times New Roman"/>
                <w:bCs/>
                <w:sz w:val="28"/>
                <w:szCs w:val="28"/>
                <w:lang w:eastAsia="ru-RU"/>
              </w:rPr>
              <w:t>;</w:t>
            </w:r>
          </w:p>
          <w:p w14:paraId="00E59D73" w14:textId="77777777"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Школа правовой грамотности СЗФО – 2026</w:t>
            </w:r>
          </w:p>
        </w:tc>
      </w:tr>
      <w:tr w:rsidR="00591B42" w:rsidRPr="00591B42" w14:paraId="6772CAE1" w14:textId="77777777" w:rsidTr="003D4A8C">
        <w:trPr>
          <w:jc w:val="center"/>
        </w:trPr>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446D8" w14:textId="77777777" w:rsidR="00591B42" w:rsidRPr="00591B42" w:rsidRDefault="00591B42" w:rsidP="003D4A8C">
            <w:pPr>
              <w:spacing w:after="0" w:line="240" w:lineRule="auto"/>
              <w:jc w:val="center"/>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ЮФО</w:t>
            </w:r>
          </w:p>
        </w:tc>
        <w:tc>
          <w:tcPr>
            <w:tcW w:w="8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E9317" w14:textId="05C85B91"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Окружной этап Всероссийского конкурса «Студенческий лидер </w:t>
            </w:r>
            <w:r w:rsidR="003D4A8C">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ЮФО – 2025»</w:t>
            </w:r>
          </w:p>
          <w:p w14:paraId="19DDA795" w14:textId="77777777"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lastRenderedPageBreak/>
              <w:t>ДНР: Конкурс «Студенческий лидер Донбасса»</w:t>
            </w:r>
          </w:p>
        </w:tc>
      </w:tr>
      <w:tr w:rsidR="00591B42" w:rsidRPr="00591B42" w14:paraId="0BEE9B6E" w14:textId="77777777" w:rsidTr="003D4A8C">
        <w:trPr>
          <w:jc w:val="center"/>
        </w:trPr>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E0C14" w14:textId="321E78EB" w:rsidR="00591B42" w:rsidRPr="00591B42" w:rsidRDefault="00591B42" w:rsidP="003D4A8C">
            <w:pPr>
              <w:spacing w:after="0" w:line="240" w:lineRule="auto"/>
              <w:jc w:val="center"/>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lastRenderedPageBreak/>
              <w:t>УФО</w:t>
            </w:r>
          </w:p>
        </w:tc>
        <w:tc>
          <w:tcPr>
            <w:tcW w:w="8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823C27" w14:textId="4F627F36"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Школа правовой грамотности Уральского федерального округа – 2025</w:t>
            </w:r>
            <w:r w:rsidR="003D4A8C">
              <w:rPr>
                <w:rFonts w:ascii="Times New Roman" w:eastAsia="Times New Roman" w:hAnsi="Times New Roman" w:cs="Times New Roman"/>
                <w:bCs/>
                <w:sz w:val="28"/>
                <w:szCs w:val="28"/>
                <w:lang w:eastAsia="ru-RU"/>
              </w:rPr>
              <w:t>;</w:t>
            </w:r>
          </w:p>
          <w:p w14:paraId="1D4A5254" w14:textId="514E1824"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Окружной этап УФО Всероссийского конкурса Студенческий лидера </w:t>
            </w:r>
            <w:r w:rsidR="003D4A8C">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в рамках Уральского молодежного форума «Курс на лидерство. Территория возможностей»</w:t>
            </w:r>
            <w:r w:rsidR="003D4A8C">
              <w:rPr>
                <w:rFonts w:ascii="Times New Roman" w:eastAsia="Times New Roman" w:hAnsi="Times New Roman" w:cs="Times New Roman"/>
                <w:bCs/>
                <w:sz w:val="28"/>
                <w:szCs w:val="28"/>
                <w:lang w:eastAsia="ru-RU"/>
              </w:rPr>
              <w:t>;</w:t>
            </w:r>
          </w:p>
          <w:p w14:paraId="47450FCC" w14:textId="2DA1A797"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Плахотский</w:t>
            </w:r>
            <w:proofErr w:type="spellEnd"/>
            <w:r w:rsidRPr="00591B42">
              <w:rPr>
                <w:rFonts w:ascii="Times New Roman" w:eastAsia="Times New Roman" w:hAnsi="Times New Roman" w:cs="Times New Roman"/>
                <w:bCs/>
                <w:sz w:val="28"/>
                <w:szCs w:val="28"/>
                <w:lang w:eastAsia="ru-RU"/>
              </w:rPr>
              <w:t xml:space="preserve"> Даниил Витальевич</w:t>
            </w:r>
            <w:r w:rsidR="003D4A8C">
              <w:rPr>
                <w:rFonts w:ascii="Times New Roman" w:eastAsia="Times New Roman" w:hAnsi="Times New Roman" w:cs="Times New Roman"/>
                <w:bCs/>
                <w:sz w:val="28"/>
                <w:szCs w:val="28"/>
                <w:lang w:eastAsia="ru-RU"/>
              </w:rPr>
              <w:t>;</w:t>
            </w:r>
          </w:p>
          <w:p w14:paraId="3F7BD030" w14:textId="77777777" w:rsidR="00591B42" w:rsidRPr="00591B42" w:rsidRDefault="00591B42" w:rsidP="003D4A8C">
            <w:pPr>
              <w:spacing w:after="0" w:line="240" w:lineRule="auto"/>
              <w:ind w:firstLine="1"/>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Форум Студенческих советов общежитий </w:t>
            </w:r>
            <w:proofErr w:type="spellStart"/>
            <w:r w:rsidRPr="00591B42">
              <w:rPr>
                <w:rFonts w:ascii="Times New Roman" w:eastAsia="Times New Roman" w:hAnsi="Times New Roman" w:cs="Times New Roman"/>
                <w:bCs/>
                <w:sz w:val="28"/>
                <w:szCs w:val="28"/>
                <w:lang w:eastAsia="ru-RU"/>
              </w:rPr>
              <w:t>УрФО</w:t>
            </w:r>
            <w:proofErr w:type="spellEnd"/>
            <w:r w:rsidRPr="00591B42">
              <w:rPr>
                <w:rFonts w:ascii="Times New Roman" w:eastAsia="Times New Roman" w:hAnsi="Times New Roman" w:cs="Times New Roman"/>
                <w:bCs/>
                <w:sz w:val="28"/>
                <w:szCs w:val="28"/>
                <w:lang w:eastAsia="ru-RU"/>
              </w:rPr>
              <w:t xml:space="preserve"> «Общага 2025»</w:t>
            </w:r>
          </w:p>
        </w:tc>
      </w:tr>
      <w:tr w:rsidR="00591B42" w:rsidRPr="00591B42" w14:paraId="6A56627C" w14:textId="77777777" w:rsidTr="003D4A8C">
        <w:trPr>
          <w:jc w:val="center"/>
        </w:trPr>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D8434" w14:textId="77777777" w:rsidR="00591B42" w:rsidRPr="00591B42" w:rsidRDefault="00591B42" w:rsidP="003D4A8C">
            <w:pPr>
              <w:spacing w:after="0" w:line="240" w:lineRule="auto"/>
              <w:jc w:val="center"/>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СФО</w:t>
            </w:r>
          </w:p>
        </w:tc>
        <w:tc>
          <w:tcPr>
            <w:tcW w:w="8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55B666" w14:textId="2DA70B8C" w:rsidR="00591B42" w:rsidRPr="00591B42" w:rsidRDefault="00591B42" w:rsidP="003D4A8C">
            <w:pPr>
              <w:spacing w:after="0" w:line="240" w:lineRule="auto"/>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Окружной форум студенческих советов общежитий СФО</w:t>
            </w:r>
            <w:r w:rsidR="003D4A8C">
              <w:rPr>
                <w:rFonts w:ascii="Times New Roman" w:eastAsia="Times New Roman" w:hAnsi="Times New Roman" w:cs="Times New Roman"/>
                <w:bCs/>
                <w:sz w:val="28"/>
                <w:szCs w:val="28"/>
                <w:lang w:eastAsia="ru-RU"/>
              </w:rPr>
              <w:t>;</w:t>
            </w:r>
          </w:p>
          <w:p w14:paraId="51435C64" w14:textId="7C72BC78" w:rsidR="00591B42" w:rsidRPr="00591B42" w:rsidRDefault="00591B42" w:rsidP="003D4A8C">
            <w:pPr>
              <w:spacing w:after="0" w:line="240" w:lineRule="auto"/>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Окружной молодежный форум «Это по-сибирски» – («Студенческий лидер» СФО)</w:t>
            </w:r>
            <w:r w:rsidR="003D4A8C">
              <w:rPr>
                <w:rFonts w:ascii="Times New Roman" w:eastAsia="Times New Roman" w:hAnsi="Times New Roman" w:cs="Times New Roman"/>
                <w:bCs/>
                <w:sz w:val="28"/>
                <w:szCs w:val="28"/>
                <w:lang w:eastAsia="ru-RU"/>
              </w:rPr>
              <w:t>;</w:t>
            </w:r>
          </w:p>
          <w:p w14:paraId="45585F8C" w14:textId="7E5B5C71" w:rsidR="00591B42" w:rsidRPr="00591B42" w:rsidRDefault="003D4A8C" w:rsidP="003D4A8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00591B42" w:rsidRPr="00591B42">
              <w:rPr>
                <w:rFonts w:ascii="Times New Roman" w:eastAsia="Times New Roman" w:hAnsi="Times New Roman" w:cs="Times New Roman"/>
                <w:bCs/>
                <w:sz w:val="28"/>
                <w:szCs w:val="28"/>
                <w:lang w:eastAsia="ru-RU"/>
              </w:rPr>
              <w:t xml:space="preserve">бразовательный </w:t>
            </w:r>
            <w:proofErr w:type="spellStart"/>
            <w:r w:rsidR="00591B42" w:rsidRPr="00591B42">
              <w:rPr>
                <w:rFonts w:ascii="Times New Roman" w:eastAsia="Times New Roman" w:hAnsi="Times New Roman" w:cs="Times New Roman"/>
                <w:bCs/>
                <w:sz w:val="28"/>
                <w:szCs w:val="28"/>
                <w:lang w:eastAsia="ru-RU"/>
              </w:rPr>
              <w:t>интенсив</w:t>
            </w:r>
            <w:proofErr w:type="spellEnd"/>
            <w:r w:rsidR="00591B42" w:rsidRPr="00591B42">
              <w:rPr>
                <w:rFonts w:ascii="Times New Roman" w:eastAsia="Times New Roman" w:hAnsi="Times New Roman" w:cs="Times New Roman"/>
                <w:bCs/>
                <w:sz w:val="28"/>
                <w:szCs w:val="28"/>
                <w:lang w:eastAsia="ru-RU"/>
              </w:rPr>
              <w:t xml:space="preserve"> «</w:t>
            </w:r>
            <w:proofErr w:type="spellStart"/>
            <w:r w:rsidR="00591B42" w:rsidRPr="00591B42">
              <w:rPr>
                <w:rFonts w:ascii="Times New Roman" w:eastAsia="Times New Roman" w:hAnsi="Times New Roman" w:cs="Times New Roman"/>
                <w:bCs/>
                <w:sz w:val="28"/>
                <w:szCs w:val="28"/>
                <w:lang w:eastAsia="ru-RU"/>
              </w:rPr>
              <w:t>ПроПраво</w:t>
            </w:r>
            <w:proofErr w:type="spellEnd"/>
            <w:r w:rsidR="00591B42" w:rsidRPr="00591B42">
              <w:rPr>
                <w:rFonts w:ascii="Times New Roman" w:eastAsia="Times New Roman" w:hAnsi="Times New Roman" w:cs="Times New Roman"/>
                <w:bCs/>
                <w:sz w:val="28"/>
                <w:szCs w:val="28"/>
                <w:lang w:eastAsia="ru-RU"/>
              </w:rPr>
              <w:t>» (конкурс для начинающих активистов СФО и ДВФО «Ст</w:t>
            </w:r>
            <w:r>
              <w:rPr>
                <w:rFonts w:ascii="Times New Roman" w:eastAsia="Times New Roman" w:hAnsi="Times New Roman" w:cs="Times New Roman"/>
                <w:bCs/>
                <w:sz w:val="28"/>
                <w:szCs w:val="28"/>
                <w:lang w:eastAsia="ru-RU"/>
              </w:rPr>
              <w:t>уденческий правозащитник 2026»)</w:t>
            </w:r>
          </w:p>
        </w:tc>
      </w:tr>
      <w:tr w:rsidR="00591B42" w:rsidRPr="00591B42" w14:paraId="65D6E74B" w14:textId="77777777" w:rsidTr="003D4A8C">
        <w:trPr>
          <w:jc w:val="center"/>
        </w:trPr>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D2D14" w14:textId="4F0AF1E0" w:rsidR="00591B42" w:rsidRPr="00591B42" w:rsidRDefault="00591B42" w:rsidP="003D4A8C">
            <w:pPr>
              <w:spacing w:after="0" w:line="240" w:lineRule="auto"/>
              <w:jc w:val="center"/>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Д</w:t>
            </w:r>
            <w:r w:rsidR="000A0FF8">
              <w:rPr>
                <w:rFonts w:ascii="Times New Roman" w:eastAsia="Times New Roman" w:hAnsi="Times New Roman" w:cs="Times New Roman"/>
                <w:bCs/>
                <w:sz w:val="28"/>
                <w:szCs w:val="28"/>
                <w:lang w:eastAsia="ru-RU"/>
              </w:rPr>
              <w:t>В</w:t>
            </w:r>
            <w:r w:rsidRPr="00591B42">
              <w:rPr>
                <w:rFonts w:ascii="Times New Roman" w:eastAsia="Times New Roman" w:hAnsi="Times New Roman" w:cs="Times New Roman"/>
                <w:bCs/>
                <w:sz w:val="28"/>
                <w:szCs w:val="28"/>
                <w:lang w:eastAsia="ru-RU"/>
              </w:rPr>
              <w:t>ФО</w:t>
            </w:r>
          </w:p>
        </w:tc>
        <w:tc>
          <w:tcPr>
            <w:tcW w:w="8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71FAD" w14:textId="71EDF7F3" w:rsidR="00591B42" w:rsidRPr="00591B42" w:rsidRDefault="00591B42" w:rsidP="003D4A8C">
            <w:pPr>
              <w:spacing w:after="0" w:line="240" w:lineRule="auto"/>
              <w:ind w:firstLine="42"/>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Ст</w:t>
            </w:r>
            <w:r w:rsidR="003D4A8C">
              <w:rPr>
                <w:rFonts w:ascii="Times New Roman" w:eastAsia="Times New Roman" w:hAnsi="Times New Roman" w:cs="Times New Roman"/>
                <w:bCs/>
                <w:sz w:val="28"/>
                <w:szCs w:val="28"/>
                <w:lang w:eastAsia="ru-RU"/>
              </w:rPr>
              <w:t>удлидер</w:t>
            </w:r>
            <w:proofErr w:type="spellEnd"/>
            <w:r w:rsidR="003D4A8C">
              <w:rPr>
                <w:rFonts w:ascii="Times New Roman" w:eastAsia="Times New Roman" w:hAnsi="Times New Roman" w:cs="Times New Roman"/>
                <w:bCs/>
                <w:sz w:val="28"/>
                <w:szCs w:val="28"/>
                <w:lang w:eastAsia="ru-RU"/>
              </w:rPr>
              <w:t xml:space="preserve"> Д</w:t>
            </w:r>
            <w:r w:rsidR="000A0FF8">
              <w:rPr>
                <w:rFonts w:ascii="Times New Roman" w:eastAsia="Times New Roman" w:hAnsi="Times New Roman" w:cs="Times New Roman"/>
                <w:bCs/>
                <w:sz w:val="28"/>
                <w:szCs w:val="28"/>
                <w:lang w:eastAsia="ru-RU"/>
              </w:rPr>
              <w:t>В</w:t>
            </w:r>
            <w:r w:rsidRPr="00591B42">
              <w:rPr>
                <w:rFonts w:ascii="Times New Roman" w:eastAsia="Times New Roman" w:hAnsi="Times New Roman" w:cs="Times New Roman"/>
                <w:bCs/>
                <w:sz w:val="28"/>
                <w:szCs w:val="28"/>
                <w:lang w:eastAsia="ru-RU"/>
              </w:rPr>
              <w:t xml:space="preserve">ФО </w:t>
            </w:r>
            <w:r w:rsidR="003D4A8C">
              <w:rPr>
                <w:rFonts w:ascii="Times New Roman" w:eastAsia="Times New Roman" w:hAnsi="Times New Roman" w:cs="Times New Roman"/>
                <w:bCs/>
                <w:sz w:val="28"/>
                <w:szCs w:val="28"/>
                <w:lang w:eastAsia="ru-RU"/>
              </w:rPr>
              <w:t xml:space="preserve">– </w:t>
            </w:r>
            <w:r w:rsidRPr="00591B42">
              <w:rPr>
                <w:rFonts w:ascii="Times New Roman" w:eastAsia="Times New Roman" w:hAnsi="Times New Roman" w:cs="Times New Roman"/>
                <w:bCs/>
                <w:sz w:val="28"/>
                <w:szCs w:val="28"/>
                <w:lang w:eastAsia="ru-RU"/>
              </w:rPr>
              <w:t>«Акселератор развития»</w:t>
            </w:r>
          </w:p>
        </w:tc>
      </w:tr>
    </w:tbl>
    <w:p w14:paraId="007411F9" w14:textId="77777777" w:rsidR="00591B42" w:rsidRPr="00591B42" w:rsidRDefault="00591B42" w:rsidP="00591B42">
      <w:pPr>
        <w:spacing w:after="0"/>
        <w:ind w:firstLine="567"/>
        <w:jc w:val="both"/>
        <w:rPr>
          <w:rFonts w:ascii="Times New Roman" w:eastAsia="Times New Roman" w:hAnsi="Times New Roman" w:cs="Times New Roman"/>
          <w:bCs/>
          <w:sz w:val="28"/>
          <w:szCs w:val="28"/>
          <w:lang w:eastAsia="ru-RU"/>
        </w:rPr>
      </w:pPr>
    </w:p>
    <w:p w14:paraId="7FE23C3E" w14:textId="77777777"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Всероссийские проекты-победители конкурса среди физических лиц: </w:t>
      </w:r>
    </w:p>
    <w:p w14:paraId="252E1EF9" w14:textId="633A9947"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Тревел</w:t>
      </w:r>
      <w:proofErr w:type="spellEnd"/>
      <w:r w:rsidRPr="00591B42">
        <w:rPr>
          <w:rFonts w:ascii="Times New Roman" w:eastAsia="Times New Roman" w:hAnsi="Times New Roman" w:cs="Times New Roman"/>
          <w:bCs/>
          <w:sz w:val="28"/>
          <w:szCs w:val="28"/>
          <w:lang w:eastAsia="ru-RU"/>
        </w:rPr>
        <w:t>-шоу про студенческий туризм в России «От общаги до общаги»</w:t>
      </w:r>
      <w:r w:rsidR="00CA3166">
        <w:rPr>
          <w:rFonts w:ascii="Times New Roman" w:eastAsia="Times New Roman" w:hAnsi="Times New Roman" w:cs="Times New Roman"/>
          <w:bCs/>
          <w:sz w:val="28"/>
          <w:szCs w:val="28"/>
          <w:lang w:eastAsia="ru-RU"/>
        </w:rPr>
        <w:t>;</w:t>
      </w:r>
    </w:p>
    <w:p w14:paraId="7566EC7A" w14:textId="5A171567"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Молодежный фестиваль «Всероссийский студенческий марафон-2026»</w:t>
      </w:r>
      <w:r w:rsidR="00CA3166">
        <w:rPr>
          <w:rFonts w:ascii="Times New Roman" w:eastAsia="Times New Roman" w:hAnsi="Times New Roman" w:cs="Times New Roman"/>
          <w:bCs/>
          <w:sz w:val="28"/>
          <w:szCs w:val="28"/>
          <w:lang w:eastAsia="ru-RU"/>
        </w:rPr>
        <w:t>;</w:t>
      </w:r>
    </w:p>
    <w:p w14:paraId="088B031A" w14:textId="429CFDBD"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Всероссийская школа социального проектирования СКС Профсоюза</w:t>
      </w:r>
      <w:r w:rsidR="00CA3166">
        <w:rPr>
          <w:rFonts w:ascii="Times New Roman" w:eastAsia="Times New Roman" w:hAnsi="Times New Roman" w:cs="Times New Roman"/>
          <w:bCs/>
          <w:sz w:val="28"/>
          <w:szCs w:val="28"/>
          <w:lang w:eastAsia="ru-RU"/>
        </w:rPr>
        <w:t>;</w:t>
      </w:r>
    </w:p>
    <w:p w14:paraId="5802BCCF" w14:textId="4028D39C" w:rsidR="00591B42" w:rsidRPr="00591B42" w:rsidRDefault="00CA3166" w:rsidP="00591B42">
      <w:pPr>
        <w:numPr>
          <w:ilvl w:val="0"/>
          <w:numId w:val="16"/>
        </w:num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Академия лидерства «</w:t>
      </w:r>
      <w:proofErr w:type="spellStart"/>
      <w:r>
        <w:rPr>
          <w:rFonts w:ascii="Times New Roman" w:eastAsia="Times New Roman" w:hAnsi="Times New Roman" w:cs="Times New Roman"/>
          <w:bCs/>
          <w:sz w:val="28"/>
          <w:szCs w:val="28"/>
          <w:lang w:eastAsia="ru-RU"/>
        </w:rPr>
        <w:t>ПРОЛидер</w:t>
      </w:r>
      <w:proofErr w:type="spellEnd"/>
      <w:r>
        <w:rPr>
          <w:rFonts w:ascii="Times New Roman" w:eastAsia="Times New Roman" w:hAnsi="Times New Roman" w:cs="Times New Roman"/>
          <w:bCs/>
          <w:sz w:val="28"/>
          <w:szCs w:val="28"/>
          <w:lang w:eastAsia="ru-RU"/>
        </w:rPr>
        <w:t>»;</w:t>
      </w:r>
    </w:p>
    <w:p w14:paraId="7C122C29" w14:textId="794AD884"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Платформа для поиска наставников «Академия экспертов»</w:t>
      </w:r>
      <w:r w:rsidR="00CA3166">
        <w:rPr>
          <w:rFonts w:ascii="Times New Roman" w:eastAsia="Times New Roman" w:hAnsi="Times New Roman" w:cs="Times New Roman"/>
          <w:bCs/>
          <w:sz w:val="28"/>
          <w:szCs w:val="28"/>
          <w:lang w:eastAsia="ru-RU"/>
        </w:rPr>
        <w:t>;</w:t>
      </w:r>
    </w:p>
    <w:p w14:paraId="60350E5D" w14:textId="47613FC8"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Всероссийская онлайн школа </w:t>
      </w:r>
      <w:proofErr w:type="gramStart"/>
      <w:r w:rsidRPr="00591B42">
        <w:rPr>
          <w:rFonts w:ascii="Times New Roman" w:eastAsia="Times New Roman" w:hAnsi="Times New Roman" w:cs="Times New Roman"/>
          <w:bCs/>
          <w:sz w:val="28"/>
          <w:szCs w:val="28"/>
          <w:lang w:eastAsia="ru-RU"/>
        </w:rPr>
        <w:t>обучающихся</w:t>
      </w:r>
      <w:proofErr w:type="gramEnd"/>
      <w:r w:rsidRPr="00591B42">
        <w:rPr>
          <w:rFonts w:ascii="Times New Roman" w:eastAsia="Times New Roman" w:hAnsi="Times New Roman" w:cs="Times New Roman"/>
          <w:bCs/>
          <w:sz w:val="28"/>
          <w:szCs w:val="28"/>
          <w:lang w:eastAsia="ru-RU"/>
        </w:rPr>
        <w:t xml:space="preserve"> «Лидеры будущего»</w:t>
      </w:r>
      <w:r w:rsidR="00CA3166">
        <w:rPr>
          <w:rFonts w:ascii="Times New Roman" w:eastAsia="Times New Roman" w:hAnsi="Times New Roman" w:cs="Times New Roman"/>
          <w:bCs/>
          <w:sz w:val="28"/>
          <w:szCs w:val="28"/>
          <w:lang w:eastAsia="ru-RU"/>
        </w:rPr>
        <w:t>;</w:t>
      </w:r>
    </w:p>
    <w:p w14:paraId="6E74EE28" w14:textId="2C0562D4"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Всероссийский молодежный финансовый форум «</w:t>
      </w:r>
      <w:proofErr w:type="spellStart"/>
      <w:r w:rsidRPr="00591B42">
        <w:rPr>
          <w:rFonts w:ascii="Times New Roman" w:eastAsia="Times New Roman" w:hAnsi="Times New Roman" w:cs="Times New Roman"/>
          <w:bCs/>
          <w:sz w:val="28"/>
          <w:szCs w:val="28"/>
          <w:lang w:eastAsia="ru-RU"/>
        </w:rPr>
        <w:t>ФИНансы</w:t>
      </w:r>
      <w:proofErr w:type="spellEnd"/>
      <w:r w:rsidRPr="00591B42">
        <w:rPr>
          <w:rFonts w:ascii="Times New Roman" w:eastAsia="Times New Roman" w:hAnsi="Times New Roman" w:cs="Times New Roman"/>
          <w:bCs/>
          <w:sz w:val="28"/>
          <w:szCs w:val="28"/>
          <w:lang w:eastAsia="ru-RU"/>
        </w:rPr>
        <w:t xml:space="preserve">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для </w:t>
      </w:r>
      <w:proofErr w:type="spellStart"/>
      <w:r w:rsidRPr="00591B42">
        <w:rPr>
          <w:rFonts w:ascii="Times New Roman" w:eastAsia="Times New Roman" w:hAnsi="Times New Roman" w:cs="Times New Roman"/>
          <w:bCs/>
          <w:sz w:val="28"/>
          <w:szCs w:val="28"/>
          <w:lang w:eastAsia="ru-RU"/>
        </w:rPr>
        <w:t>МОЛодежи</w:t>
      </w:r>
      <w:proofErr w:type="spellEnd"/>
      <w:r w:rsidRPr="00591B42">
        <w:rPr>
          <w:rFonts w:ascii="Times New Roman" w:eastAsia="Times New Roman" w:hAnsi="Times New Roman" w:cs="Times New Roman"/>
          <w:bCs/>
          <w:sz w:val="28"/>
          <w:szCs w:val="28"/>
          <w:lang w:eastAsia="ru-RU"/>
        </w:rPr>
        <w:t>»</w:t>
      </w:r>
      <w:r w:rsidR="00CA3166">
        <w:rPr>
          <w:rFonts w:ascii="Times New Roman" w:eastAsia="Times New Roman" w:hAnsi="Times New Roman" w:cs="Times New Roman"/>
          <w:bCs/>
          <w:sz w:val="28"/>
          <w:szCs w:val="28"/>
          <w:lang w:eastAsia="ru-RU"/>
        </w:rPr>
        <w:t>.</w:t>
      </w:r>
    </w:p>
    <w:p w14:paraId="626D8049" w14:textId="77777777"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Всероссийские проекты-победители конкурса среди ООВО в 2025 г.: </w:t>
      </w:r>
    </w:p>
    <w:p w14:paraId="1DDF6110" w14:textId="65AD2B5E"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Юбилейный Всероссийский конкурс на лучшее профбюро «</w:t>
      </w:r>
      <w:proofErr w:type="gramStart"/>
      <w:r w:rsidRPr="00591B42">
        <w:rPr>
          <w:rFonts w:ascii="Times New Roman" w:eastAsia="Times New Roman" w:hAnsi="Times New Roman" w:cs="Times New Roman"/>
          <w:bCs/>
          <w:sz w:val="28"/>
          <w:szCs w:val="28"/>
          <w:lang w:eastAsia="ru-RU"/>
        </w:rPr>
        <w:t>Ты-лидер</w:t>
      </w:r>
      <w:proofErr w:type="gramEnd"/>
      <w:r w:rsidRPr="00591B42">
        <w:rPr>
          <w:rFonts w:ascii="Times New Roman" w:eastAsia="Times New Roman" w:hAnsi="Times New Roman" w:cs="Times New Roman"/>
          <w:bCs/>
          <w:sz w:val="28"/>
          <w:szCs w:val="28"/>
          <w:lang w:eastAsia="ru-RU"/>
        </w:rPr>
        <w:t>» (Челябинский государственный университет)</w:t>
      </w:r>
      <w:r w:rsidR="00CA3166">
        <w:rPr>
          <w:rFonts w:ascii="Times New Roman" w:eastAsia="Times New Roman" w:hAnsi="Times New Roman" w:cs="Times New Roman"/>
          <w:bCs/>
          <w:sz w:val="28"/>
          <w:szCs w:val="28"/>
          <w:lang w:eastAsia="ru-RU"/>
        </w:rPr>
        <w:t>;</w:t>
      </w:r>
    </w:p>
    <w:p w14:paraId="1D9B75E9" w14:textId="3F659282"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Всероссийский студенческий форум </w:t>
      </w:r>
      <w:proofErr w:type="gramStart"/>
      <w:r w:rsidRPr="00591B42">
        <w:rPr>
          <w:rFonts w:ascii="Times New Roman" w:eastAsia="Times New Roman" w:hAnsi="Times New Roman" w:cs="Times New Roman"/>
          <w:bCs/>
          <w:sz w:val="28"/>
          <w:szCs w:val="28"/>
          <w:lang w:eastAsia="ru-RU"/>
        </w:rPr>
        <w:t>педагогических</w:t>
      </w:r>
      <w:proofErr w:type="gramEnd"/>
      <w:r w:rsidRPr="00591B42">
        <w:rPr>
          <w:rFonts w:ascii="Times New Roman" w:eastAsia="Times New Roman" w:hAnsi="Times New Roman" w:cs="Times New Roman"/>
          <w:bCs/>
          <w:sz w:val="28"/>
          <w:szCs w:val="28"/>
          <w:lang w:eastAsia="ru-RU"/>
        </w:rPr>
        <w:t xml:space="preserve"> вузов-2025 (Волгоградский государственный социально-педагогический университет)</w:t>
      </w:r>
      <w:r w:rsidR="00CA3166">
        <w:rPr>
          <w:rFonts w:ascii="Times New Roman" w:eastAsia="Times New Roman" w:hAnsi="Times New Roman" w:cs="Times New Roman"/>
          <w:bCs/>
          <w:sz w:val="28"/>
          <w:szCs w:val="28"/>
          <w:lang w:eastAsia="ru-RU"/>
        </w:rPr>
        <w:t>;</w:t>
      </w:r>
    </w:p>
    <w:p w14:paraId="70072FFA" w14:textId="36B26B81"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Всероссийский </w:t>
      </w:r>
      <w:proofErr w:type="spellStart"/>
      <w:r w:rsidRPr="00591B42">
        <w:rPr>
          <w:rFonts w:ascii="Times New Roman" w:eastAsia="Times New Roman" w:hAnsi="Times New Roman" w:cs="Times New Roman"/>
          <w:bCs/>
          <w:sz w:val="28"/>
          <w:szCs w:val="28"/>
          <w:lang w:eastAsia="ru-RU"/>
        </w:rPr>
        <w:t>медиафорум</w:t>
      </w:r>
      <w:proofErr w:type="spellEnd"/>
      <w:r w:rsidRPr="00591B42">
        <w:rPr>
          <w:rFonts w:ascii="Times New Roman" w:eastAsia="Times New Roman" w:hAnsi="Times New Roman" w:cs="Times New Roman"/>
          <w:bCs/>
          <w:sz w:val="28"/>
          <w:szCs w:val="28"/>
          <w:lang w:eastAsia="ru-RU"/>
        </w:rPr>
        <w:t xml:space="preserve"> «Точка </w:t>
      </w:r>
      <w:proofErr w:type="spellStart"/>
      <w:r w:rsidRPr="00591B42">
        <w:rPr>
          <w:rFonts w:ascii="Times New Roman" w:eastAsia="Times New Roman" w:hAnsi="Times New Roman" w:cs="Times New Roman"/>
          <w:bCs/>
          <w:sz w:val="28"/>
          <w:szCs w:val="28"/>
          <w:lang w:eastAsia="ru-RU"/>
        </w:rPr>
        <w:t>сбора</w:t>
      </w:r>
      <w:proofErr w:type="gramStart"/>
      <w:r w:rsidRPr="00591B42">
        <w:rPr>
          <w:rFonts w:ascii="Times New Roman" w:eastAsia="Times New Roman" w:hAnsi="Times New Roman" w:cs="Times New Roman"/>
          <w:bCs/>
          <w:sz w:val="28"/>
          <w:szCs w:val="28"/>
          <w:lang w:eastAsia="ru-RU"/>
        </w:rPr>
        <w:t>.Р</w:t>
      </w:r>
      <w:proofErr w:type="gramEnd"/>
      <w:r w:rsidRPr="00591B42">
        <w:rPr>
          <w:rFonts w:ascii="Times New Roman" w:eastAsia="Times New Roman" w:hAnsi="Times New Roman" w:cs="Times New Roman"/>
          <w:bCs/>
          <w:sz w:val="28"/>
          <w:szCs w:val="28"/>
          <w:lang w:eastAsia="ru-RU"/>
        </w:rPr>
        <w:t>оссия</w:t>
      </w:r>
      <w:proofErr w:type="spellEnd"/>
      <w:r w:rsidRPr="00591B42">
        <w:rPr>
          <w:rFonts w:ascii="Times New Roman" w:eastAsia="Times New Roman" w:hAnsi="Times New Roman" w:cs="Times New Roman"/>
          <w:bCs/>
          <w:sz w:val="28"/>
          <w:szCs w:val="28"/>
          <w:lang w:eastAsia="ru-RU"/>
        </w:rPr>
        <w:t xml:space="preserve">» (Красноярский государственный педагогический университет </w:t>
      </w:r>
      <w:proofErr w:type="spellStart"/>
      <w:r w:rsidRPr="00591B42">
        <w:rPr>
          <w:rFonts w:ascii="Times New Roman" w:eastAsia="Times New Roman" w:hAnsi="Times New Roman" w:cs="Times New Roman"/>
          <w:bCs/>
          <w:sz w:val="28"/>
          <w:szCs w:val="28"/>
          <w:lang w:eastAsia="ru-RU"/>
        </w:rPr>
        <w:t>им.В.П</w:t>
      </w:r>
      <w:proofErr w:type="spellEnd"/>
      <w:r w:rsidRPr="00591B42">
        <w:rPr>
          <w:rFonts w:ascii="Times New Roman" w:eastAsia="Times New Roman" w:hAnsi="Times New Roman" w:cs="Times New Roman"/>
          <w:bCs/>
          <w:sz w:val="28"/>
          <w:szCs w:val="28"/>
          <w:lang w:eastAsia="ru-RU"/>
        </w:rPr>
        <w:t>. Астафьева)</w:t>
      </w:r>
      <w:r w:rsidR="00CA3166">
        <w:rPr>
          <w:rFonts w:ascii="Times New Roman" w:eastAsia="Times New Roman" w:hAnsi="Times New Roman" w:cs="Times New Roman"/>
          <w:bCs/>
          <w:sz w:val="28"/>
          <w:szCs w:val="28"/>
          <w:lang w:eastAsia="ru-RU"/>
        </w:rPr>
        <w:t>;</w:t>
      </w:r>
    </w:p>
    <w:p w14:paraId="5EC87CD5" w14:textId="75D30B60"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Всероссийская школа-семинар «Законодательные аспекты и практика стипендиального обеспечения обучающихся «</w:t>
      </w:r>
      <w:proofErr w:type="spellStart"/>
      <w:r w:rsidRPr="00591B42">
        <w:rPr>
          <w:rFonts w:ascii="Times New Roman" w:eastAsia="Times New Roman" w:hAnsi="Times New Roman" w:cs="Times New Roman"/>
          <w:bCs/>
          <w:sz w:val="28"/>
          <w:szCs w:val="28"/>
          <w:lang w:eastAsia="ru-RU"/>
        </w:rPr>
        <w:t>Стипком</w:t>
      </w:r>
      <w:proofErr w:type="spellEnd"/>
      <w:r w:rsidRPr="00591B42">
        <w:rPr>
          <w:rFonts w:ascii="Times New Roman" w:eastAsia="Times New Roman" w:hAnsi="Times New Roman" w:cs="Times New Roman"/>
          <w:bCs/>
          <w:sz w:val="28"/>
          <w:szCs w:val="28"/>
          <w:lang w:eastAsia="ru-RU"/>
        </w:rPr>
        <w:t>» (Московский автомобильно-дорожный государственный технический университет (МАДИ))</w:t>
      </w:r>
      <w:r w:rsidR="00CA3166">
        <w:rPr>
          <w:rFonts w:ascii="Times New Roman" w:eastAsia="Times New Roman" w:hAnsi="Times New Roman" w:cs="Times New Roman"/>
          <w:bCs/>
          <w:sz w:val="28"/>
          <w:szCs w:val="28"/>
          <w:lang w:eastAsia="ru-RU"/>
        </w:rPr>
        <w:t>;</w:t>
      </w:r>
    </w:p>
    <w:p w14:paraId="4C69F0B0" w14:textId="3C686812"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Медиаакадемия</w:t>
      </w:r>
      <w:proofErr w:type="spellEnd"/>
      <w:r w:rsidRPr="00591B42">
        <w:rPr>
          <w:rFonts w:ascii="Times New Roman" w:eastAsia="Times New Roman" w:hAnsi="Times New Roman" w:cs="Times New Roman"/>
          <w:bCs/>
          <w:sz w:val="28"/>
          <w:szCs w:val="28"/>
          <w:lang w:eastAsia="ru-RU"/>
        </w:rPr>
        <w:t xml:space="preserve"> «</w:t>
      </w:r>
      <w:proofErr w:type="spellStart"/>
      <w:r w:rsidRPr="00591B42">
        <w:rPr>
          <w:rFonts w:ascii="Times New Roman" w:eastAsia="Times New Roman" w:hAnsi="Times New Roman" w:cs="Times New Roman"/>
          <w:bCs/>
          <w:sz w:val="28"/>
          <w:szCs w:val="28"/>
          <w:lang w:eastAsia="ru-RU"/>
        </w:rPr>
        <w:t>Точка</w:t>
      </w:r>
      <w:proofErr w:type="gramStart"/>
      <w:r w:rsidRPr="00591B42">
        <w:rPr>
          <w:rFonts w:ascii="Times New Roman" w:eastAsia="Times New Roman" w:hAnsi="Times New Roman" w:cs="Times New Roman"/>
          <w:bCs/>
          <w:sz w:val="28"/>
          <w:szCs w:val="28"/>
          <w:lang w:eastAsia="ru-RU"/>
        </w:rPr>
        <w:t>.О</w:t>
      </w:r>
      <w:proofErr w:type="gramEnd"/>
      <w:r w:rsidRPr="00591B42">
        <w:rPr>
          <w:rFonts w:ascii="Times New Roman" w:eastAsia="Times New Roman" w:hAnsi="Times New Roman" w:cs="Times New Roman"/>
          <w:bCs/>
          <w:sz w:val="28"/>
          <w:szCs w:val="28"/>
          <w:lang w:eastAsia="ru-RU"/>
        </w:rPr>
        <w:t>нлайн</w:t>
      </w:r>
      <w:proofErr w:type="spellEnd"/>
      <w:r w:rsidRPr="00591B42">
        <w:rPr>
          <w:rFonts w:ascii="Times New Roman" w:eastAsia="Times New Roman" w:hAnsi="Times New Roman" w:cs="Times New Roman"/>
          <w:bCs/>
          <w:sz w:val="28"/>
          <w:szCs w:val="28"/>
          <w:lang w:eastAsia="ru-RU"/>
        </w:rPr>
        <w:t>» (Уфимский государственный нефтяной технический университет)</w:t>
      </w:r>
      <w:r w:rsidR="00CA3166">
        <w:rPr>
          <w:rFonts w:ascii="Times New Roman" w:eastAsia="Times New Roman" w:hAnsi="Times New Roman" w:cs="Times New Roman"/>
          <w:bCs/>
          <w:sz w:val="28"/>
          <w:szCs w:val="28"/>
          <w:lang w:eastAsia="ru-RU"/>
        </w:rPr>
        <w:t>;</w:t>
      </w:r>
    </w:p>
    <w:p w14:paraId="17436CB4" w14:textId="0C6D60AB"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lastRenderedPageBreak/>
        <w:t>Программа развития студенческих советов общежитий «ОБЩАГА» РФ (Петрозаводский государственный университет)</w:t>
      </w:r>
      <w:r w:rsidR="00CA3166">
        <w:rPr>
          <w:rFonts w:ascii="Times New Roman" w:eastAsia="Times New Roman" w:hAnsi="Times New Roman" w:cs="Times New Roman"/>
          <w:bCs/>
          <w:sz w:val="28"/>
          <w:szCs w:val="28"/>
          <w:lang w:eastAsia="ru-RU"/>
        </w:rPr>
        <w:t>;</w:t>
      </w:r>
    </w:p>
    <w:p w14:paraId="10ADE3ED" w14:textId="5B2249B3"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Всероссийский практический форум «</w:t>
      </w:r>
      <w:proofErr w:type="spellStart"/>
      <w:r w:rsidRPr="00591B42">
        <w:rPr>
          <w:rFonts w:ascii="Times New Roman" w:eastAsia="Times New Roman" w:hAnsi="Times New Roman" w:cs="Times New Roman"/>
          <w:bCs/>
          <w:sz w:val="28"/>
          <w:szCs w:val="28"/>
          <w:lang w:eastAsia="ru-RU"/>
        </w:rPr>
        <w:t>Лекториум</w:t>
      </w:r>
      <w:proofErr w:type="spellEnd"/>
      <w:r w:rsidRPr="00591B42">
        <w:rPr>
          <w:rFonts w:ascii="Times New Roman" w:eastAsia="Times New Roman" w:hAnsi="Times New Roman" w:cs="Times New Roman"/>
          <w:bCs/>
          <w:sz w:val="28"/>
          <w:szCs w:val="28"/>
          <w:lang w:eastAsia="ru-RU"/>
        </w:rPr>
        <w:t>» (Московский политехнический университет)</w:t>
      </w:r>
      <w:r w:rsidR="00CA3166">
        <w:rPr>
          <w:rFonts w:ascii="Times New Roman" w:eastAsia="Times New Roman" w:hAnsi="Times New Roman" w:cs="Times New Roman"/>
          <w:bCs/>
          <w:sz w:val="28"/>
          <w:szCs w:val="28"/>
          <w:lang w:eastAsia="ru-RU"/>
        </w:rPr>
        <w:t>;</w:t>
      </w:r>
    </w:p>
    <w:p w14:paraId="7A0DA6DA" w14:textId="2E3AE446"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Всероссийская программа развития студенческих объединений «</w:t>
      </w:r>
      <w:proofErr w:type="spellStart"/>
      <w:r w:rsidRPr="00591B42">
        <w:rPr>
          <w:rFonts w:ascii="Times New Roman" w:eastAsia="Times New Roman" w:hAnsi="Times New Roman" w:cs="Times New Roman"/>
          <w:bCs/>
          <w:sz w:val="28"/>
          <w:szCs w:val="28"/>
          <w:lang w:eastAsia="ru-RU"/>
        </w:rPr>
        <w:t>ПРОЛидер</w:t>
      </w:r>
      <w:proofErr w:type="spellEnd"/>
      <w:r w:rsidRPr="00591B42">
        <w:rPr>
          <w:rFonts w:ascii="Times New Roman" w:eastAsia="Times New Roman" w:hAnsi="Times New Roman" w:cs="Times New Roman"/>
          <w:bCs/>
          <w:sz w:val="28"/>
          <w:szCs w:val="28"/>
          <w:lang w:eastAsia="ru-RU"/>
        </w:rPr>
        <w:t xml:space="preserve"> 2.0 (Хакасский государственный университет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им. Н.Ф. Катанова)</w:t>
      </w:r>
      <w:r w:rsidR="00CA3166">
        <w:rPr>
          <w:rFonts w:ascii="Times New Roman" w:eastAsia="Times New Roman" w:hAnsi="Times New Roman" w:cs="Times New Roman"/>
          <w:bCs/>
          <w:sz w:val="28"/>
          <w:szCs w:val="28"/>
          <w:lang w:eastAsia="ru-RU"/>
        </w:rPr>
        <w:t>;</w:t>
      </w:r>
    </w:p>
    <w:p w14:paraId="78C6FC64" w14:textId="24541E15"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Тревел</w:t>
      </w:r>
      <w:proofErr w:type="spellEnd"/>
      <w:r w:rsidRPr="00591B42">
        <w:rPr>
          <w:rFonts w:ascii="Times New Roman" w:eastAsia="Times New Roman" w:hAnsi="Times New Roman" w:cs="Times New Roman"/>
          <w:bCs/>
          <w:sz w:val="28"/>
          <w:szCs w:val="28"/>
          <w:lang w:eastAsia="ru-RU"/>
        </w:rPr>
        <w:t>-шоу «С рюкзаком за спиной»: Новый сезон (Южно-</w:t>
      </w:r>
      <w:r w:rsidR="00CA3166">
        <w:rPr>
          <w:rFonts w:ascii="Times New Roman" w:eastAsia="Times New Roman" w:hAnsi="Times New Roman" w:cs="Times New Roman"/>
          <w:bCs/>
          <w:sz w:val="28"/>
          <w:szCs w:val="28"/>
          <w:lang w:eastAsia="ru-RU"/>
        </w:rPr>
        <w:t>Уральски</w:t>
      </w:r>
      <w:r w:rsidRPr="00591B42">
        <w:rPr>
          <w:rFonts w:ascii="Times New Roman" w:eastAsia="Times New Roman" w:hAnsi="Times New Roman" w:cs="Times New Roman"/>
          <w:bCs/>
          <w:sz w:val="28"/>
          <w:szCs w:val="28"/>
          <w:lang w:eastAsia="ru-RU"/>
        </w:rPr>
        <w:t>й государственный медицинский университет)</w:t>
      </w:r>
      <w:r w:rsidR="00CA3166">
        <w:rPr>
          <w:rFonts w:ascii="Times New Roman" w:eastAsia="Times New Roman" w:hAnsi="Times New Roman" w:cs="Times New Roman"/>
          <w:bCs/>
          <w:sz w:val="28"/>
          <w:szCs w:val="28"/>
          <w:lang w:eastAsia="ru-RU"/>
        </w:rPr>
        <w:t>;</w:t>
      </w:r>
    </w:p>
    <w:p w14:paraId="04CD8AA2" w14:textId="4A12DE80"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Всероссийский конкурс фотоматериалов «За это я люблю Россию» (Смоленский государственный университет)</w:t>
      </w:r>
      <w:r w:rsidR="00CA3166">
        <w:rPr>
          <w:rFonts w:ascii="Times New Roman" w:eastAsia="Times New Roman" w:hAnsi="Times New Roman" w:cs="Times New Roman"/>
          <w:bCs/>
          <w:sz w:val="28"/>
          <w:szCs w:val="28"/>
          <w:lang w:eastAsia="ru-RU"/>
        </w:rPr>
        <w:t>;</w:t>
      </w:r>
    </w:p>
    <w:p w14:paraId="5C4C1788" w14:textId="50EEAA4B"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Всероссийский форум студенческих профбюро «Ты - лидер» (Московский политехнический университет) </w:t>
      </w:r>
      <w:r w:rsidRPr="00591B42">
        <w:rPr>
          <w:rFonts w:ascii="Times New Roman" w:eastAsia="Times New Roman" w:hAnsi="Times New Roman" w:cs="Times New Roman"/>
          <w:bCs/>
          <w:i/>
          <w:iCs/>
          <w:sz w:val="28"/>
          <w:szCs w:val="28"/>
          <w:lang w:eastAsia="ru-RU"/>
        </w:rPr>
        <w:t>(2026 год)</w:t>
      </w:r>
      <w:r w:rsidR="00CA3166">
        <w:rPr>
          <w:rFonts w:ascii="Times New Roman" w:eastAsia="Times New Roman" w:hAnsi="Times New Roman" w:cs="Times New Roman"/>
          <w:bCs/>
          <w:i/>
          <w:iCs/>
          <w:sz w:val="28"/>
          <w:szCs w:val="28"/>
          <w:lang w:eastAsia="ru-RU"/>
        </w:rPr>
        <w:t>;</w:t>
      </w:r>
    </w:p>
    <w:p w14:paraId="6E2F9C76" w14:textId="1B005417"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Программа по усилению безопасности и профилактике экстремизма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в студенческих советах общежитий «ОБЩАГА» РФ (Петрозаводский государственный университет) </w:t>
      </w:r>
      <w:r w:rsidRPr="00591B42">
        <w:rPr>
          <w:rFonts w:ascii="Times New Roman" w:eastAsia="Times New Roman" w:hAnsi="Times New Roman" w:cs="Times New Roman"/>
          <w:bCs/>
          <w:i/>
          <w:iCs/>
          <w:sz w:val="28"/>
          <w:szCs w:val="28"/>
          <w:lang w:eastAsia="ru-RU"/>
        </w:rPr>
        <w:t>(2026 год)</w:t>
      </w:r>
      <w:r w:rsidR="00CA3166">
        <w:rPr>
          <w:rFonts w:ascii="Times New Roman" w:eastAsia="Times New Roman" w:hAnsi="Times New Roman" w:cs="Times New Roman"/>
          <w:bCs/>
          <w:i/>
          <w:iCs/>
          <w:sz w:val="28"/>
          <w:szCs w:val="28"/>
          <w:lang w:eastAsia="ru-RU"/>
        </w:rPr>
        <w:t>;</w:t>
      </w:r>
    </w:p>
    <w:p w14:paraId="339255D3" w14:textId="76A6B06C" w:rsidR="00591B42" w:rsidRPr="00591B42" w:rsidRDefault="00591B42" w:rsidP="00591B42">
      <w:pPr>
        <w:numPr>
          <w:ilvl w:val="0"/>
          <w:numId w:val="16"/>
        </w:numPr>
        <w:spacing w:after="0"/>
        <w:jc w:val="both"/>
        <w:rPr>
          <w:rFonts w:ascii="Times New Roman" w:eastAsia="Times New Roman" w:hAnsi="Times New Roman" w:cs="Times New Roman"/>
          <w:bCs/>
          <w:sz w:val="28"/>
          <w:szCs w:val="28"/>
          <w:lang w:eastAsia="ru-RU"/>
        </w:rPr>
      </w:pPr>
      <w:proofErr w:type="spellStart"/>
      <w:r w:rsidRPr="00591B42">
        <w:rPr>
          <w:rFonts w:ascii="Times New Roman" w:eastAsia="Times New Roman" w:hAnsi="Times New Roman" w:cs="Times New Roman"/>
          <w:bCs/>
          <w:sz w:val="28"/>
          <w:szCs w:val="28"/>
          <w:lang w:eastAsia="ru-RU"/>
        </w:rPr>
        <w:t>Медиаакадемия</w:t>
      </w:r>
      <w:proofErr w:type="spellEnd"/>
      <w:r w:rsidRPr="00591B42">
        <w:rPr>
          <w:rFonts w:ascii="Times New Roman" w:eastAsia="Times New Roman" w:hAnsi="Times New Roman" w:cs="Times New Roman"/>
          <w:bCs/>
          <w:sz w:val="28"/>
          <w:szCs w:val="28"/>
          <w:lang w:eastAsia="ru-RU"/>
        </w:rPr>
        <w:t xml:space="preserve"> «</w:t>
      </w:r>
      <w:proofErr w:type="spellStart"/>
      <w:r w:rsidRPr="00591B42">
        <w:rPr>
          <w:rFonts w:ascii="Times New Roman" w:eastAsia="Times New Roman" w:hAnsi="Times New Roman" w:cs="Times New Roman"/>
          <w:bCs/>
          <w:sz w:val="28"/>
          <w:szCs w:val="28"/>
          <w:lang w:eastAsia="ru-RU"/>
        </w:rPr>
        <w:t>Точка</w:t>
      </w:r>
      <w:proofErr w:type="gramStart"/>
      <w:r w:rsidRPr="00591B42">
        <w:rPr>
          <w:rFonts w:ascii="Times New Roman" w:eastAsia="Times New Roman" w:hAnsi="Times New Roman" w:cs="Times New Roman"/>
          <w:bCs/>
          <w:sz w:val="28"/>
          <w:szCs w:val="28"/>
          <w:lang w:eastAsia="ru-RU"/>
        </w:rPr>
        <w:t>.О</w:t>
      </w:r>
      <w:proofErr w:type="gramEnd"/>
      <w:r w:rsidRPr="00591B42">
        <w:rPr>
          <w:rFonts w:ascii="Times New Roman" w:eastAsia="Times New Roman" w:hAnsi="Times New Roman" w:cs="Times New Roman"/>
          <w:bCs/>
          <w:sz w:val="28"/>
          <w:szCs w:val="28"/>
          <w:lang w:eastAsia="ru-RU"/>
        </w:rPr>
        <w:t>нлайн</w:t>
      </w:r>
      <w:proofErr w:type="spellEnd"/>
      <w:r w:rsidRPr="00591B42">
        <w:rPr>
          <w:rFonts w:ascii="Times New Roman" w:eastAsia="Times New Roman" w:hAnsi="Times New Roman" w:cs="Times New Roman"/>
          <w:bCs/>
          <w:sz w:val="28"/>
          <w:szCs w:val="28"/>
          <w:lang w:eastAsia="ru-RU"/>
        </w:rPr>
        <w:t xml:space="preserve">» (Иркутский национальный исследовательский технический университет) </w:t>
      </w:r>
      <w:r w:rsidRPr="00591B42">
        <w:rPr>
          <w:rFonts w:ascii="Times New Roman" w:eastAsia="Times New Roman" w:hAnsi="Times New Roman" w:cs="Times New Roman"/>
          <w:bCs/>
          <w:i/>
          <w:iCs/>
          <w:sz w:val="28"/>
          <w:szCs w:val="28"/>
          <w:lang w:eastAsia="ru-RU"/>
        </w:rPr>
        <w:t>(2026 год)</w:t>
      </w:r>
      <w:r w:rsidR="00CA3166">
        <w:rPr>
          <w:rFonts w:ascii="Times New Roman" w:eastAsia="Times New Roman" w:hAnsi="Times New Roman" w:cs="Times New Roman"/>
          <w:bCs/>
          <w:i/>
          <w:iCs/>
          <w:sz w:val="28"/>
          <w:szCs w:val="28"/>
          <w:lang w:eastAsia="ru-RU"/>
        </w:rPr>
        <w:t>.</w:t>
      </w:r>
    </w:p>
    <w:p w14:paraId="062A4389" w14:textId="73CB16AB" w:rsidR="00591B42" w:rsidRPr="00591B42" w:rsidRDefault="00591B42" w:rsidP="00CA3166">
      <w:pPr>
        <w:numPr>
          <w:ilvl w:val="0"/>
          <w:numId w:val="17"/>
        </w:numPr>
        <w:spacing w:after="0"/>
        <w:ind w:left="0"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 xml:space="preserve">Мероприятия и проекты, приуроченные 80-й годовщине Победы </w:t>
      </w:r>
      <w:r w:rsidR="00CA3166">
        <w:rPr>
          <w:rFonts w:ascii="Times New Roman" w:eastAsia="Times New Roman" w:hAnsi="Times New Roman" w:cs="Times New Roman"/>
          <w:b/>
          <w:bCs/>
          <w:sz w:val="28"/>
          <w:szCs w:val="28"/>
          <w:lang w:eastAsia="ru-RU"/>
        </w:rPr>
        <w:br/>
      </w:r>
      <w:r w:rsidRPr="00591B42">
        <w:rPr>
          <w:rFonts w:ascii="Times New Roman" w:eastAsia="Times New Roman" w:hAnsi="Times New Roman" w:cs="Times New Roman"/>
          <w:b/>
          <w:bCs/>
          <w:sz w:val="28"/>
          <w:szCs w:val="28"/>
          <w:lang w:eastAsia="ru-RU"/>
        </w:rPr>
        <w:t>в Великой Отечественной войне. Всероссийский историко-просветительский проект «Золотая Звезда»</w:t>
      </w:r>
    </w:p>
    <w:p w14:paraId="1E6D8EA7" w14:textId="74E786AD"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5 мая стартовал </w:t>
      </w:r>
      <w:r w:rsidRPr="00591B42">
        <w:rPr>
          <w:rFonts w:ascii="Times New Roman" w:eastAsia="Times New Roman" w:hAnsi="Times New Roman" w:cs="Times New Roman"/>
          <w:b/>
          <w:bCs/>
          <w:sz w:val="28"/>
          <w:szCs w:val="28"/>
          <w:lang w:eastAsia="ru-RU"/>
        </w:rPr>
        <w:t>Всероссийский конкурс фотоискусства «Спасибо за ещё одну весну»</w:t>
      </w:r>
      <w:r w:rsidRPr="00591B42">
        <w:rPr>
          <w:rFonts w:ascii="Times New Roman" w:eastAsia="Times New Roman" w:hAnsi="Times New Roman" w:cs="Times New Roman"/>
          <w:bCs/>
          <w:sz w:val="28"/>
          <w:szCs w:val="28"/>
          <w:lang w:eastAsia="ru-RU"/>
        </w:rPr>
        <w:t xml:space="preserve">, посвящённый 80-ой годовщине Победы в Великой Отечественной войне 1941-1945 годов в рамках Всероссийского конкурса фотоматериалов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«За это я люблю Россию». Участие в конкурсе смогут принять порядка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2000 студентов со всей России. Вся подробная информация о конкурсе представлена на сайте проекта love4russia.ru/.</w:t>
      </w:r>
    </w:p>
    <w:p w14:paraId="6C0652C4" w14:textId="77777777"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Для представителей образовательных организаций, подведомственных Министерству просвещения Российской Федерации, стартовал </w:t>
      </w:r>
      <w:r w:rsidRPr="00591B42">
        <w:rPr>
          <w:rFonts w:ascii="Times New Roman" w:eastAsia="Times New Roman" w:hAnsi="Times New Roman" w:cs="Times New Roman"/>
          <w:b/>
          <w:bCs/>
          <w:sz w:val="28"/>
          <w:szCs w:val="28"/>
          <w:lang w:eastAsia="ru-RU"/>
        </w:rPr>
        <w:t>Всероссийский конкурс практик/проектов среди студенческих патриотических объединений педагогических вузов и колледжей</w:t>
      </w:r>
      <w:r w:rsidRPr="00591B42">
        <w:rPr>
          <w:rFonts w:ascii="Times New Roman" w:eastAsia="Times New Roman" w:hAnsi="Times New Roman" w:cs="Times New Roman"/>
          <w:bCs/>
          <w:sz w:val="28"/>
          <w:szCs w:val="28"/>
          <w:lang w:eastAsia="ru-RU"/>
        </w:rPr>
        <w:t xml:space="preserve">. Он направлен на формирование мировоззрения будущих учителей, включая традиционные ценности, патриотизм, историческое самосознание как одного из составляющих становления и защиты духовного суверенитета России, посредством популяризации деятельности студенческих патриотических объединений образовательных организаций среднего профессионального и высшего образования. </w:t>
      </w:r>
    </w:p>
    <w:p w14:paraId="49A20896" w14:textId="762E0BEA"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Кроме того, дан старт </w:t>
      </w:r>
      <w:r w:rsidRPr="00591B42">
        <w:rPr>
          <w:rFonts w:ascii="Times New Roman" w:eastAsia="Times New Roman" w:hAnsi="Times New Roman" w:cs="Times New Roman"/>
          <w:b/>
          <w:bCs/>
          <w:sz w:val="28"/>
          <w:szCs w:val="28"/>
          <w:lang w:eastAsia="ru-RU"/>
        </w:rPr>
        <w:t xml:space="preserve">Всероссийскому конкурсу лучших практик патриотической работы в профсоюзных организациях обучающихся </w:t>
      </w:r>
      <w:r w:rsidRPr="00591B42">
        <w:rPr>
          <w:rFonts w:ascii="Times New Roman" w:eastAsia="Times New Roman" w:hAnsi="Times New Roman" w:cs="Times New Roman"/>
          <w:b/>
          <w:bCs/>
          <w:sz w:val="28"/>
          <w:szCs w:val="28"/>
          <w:lang w:eastAsia="ru-RU"/>
        </w:rPr>
        <w:lastRenderedPageBreak/>
        <w:t>образовательных организаций высшего образования</w:t>
      </w:r>
      <w:r w:rsidRPr="00591B42">
        <w:rPr>
          <w:rFonts w:ascii="Times New Roman" w:eastAsia="Times New Roman" w:hAnsi="Times New Roman" w:cs="Times New Roman"/>
          <w:bCs/>
          <w:sz w:val="28"/>
          <w:szCs w:val="28"/>
          <w:lang w:eastAsia="ru-RU"/>
        </w:rPr>
        <w:t xml:space="preserve">, приуроченному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к празднованию 80- й годовщины Победы в Великой Отечественной войне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1941-1945 годов. </w:t>
      </w:r>
      <w:proofErr w:type="gramStart"/>
      <w:r w:rsidRPr="00591B42">
        <w:rPr>
          <w:rFonts w:ascii="Times New Roman" w:eastAsia="Times New Roman" w:hAnsi="Times New Roman" w:cs="Times New Roman"/>
          <w:bCs/>
          <w:sz w:val="28"/>
          <w:szCs w:val="28"/>
          <w:lang w:eastAsia="ru-RU"/>
        </w:rPr>
        <w:t xml:space="preserve">Он направлен на выявление, поддержку и распространение эффективных практик патриотического воспитания, реализуемых первичными профсоюзными организациями обучающихся в образовательных организациях высшего образования, а также повышение роли профсоюзных организаций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в процессе формирования гражданской ответственности, патриотизма и активной жизненной позиции у студенческой молодежи.</w:t>
      </w:r>
      <w:proofErr w:type="gramEnd"/>
    </w:p>
    <w:p w14:paraId="6830452C" w14:textId="60648D54"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Со всей подробной информацией о конкурсах можно ознакомиться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в официальном сообществе проекта </w:t>
      </w:r>
      <w:hyperlink r:id="rId20">
        <w:r w:rsidRPr="00591B42">
          <w:rPr>
            <w:rFonts w:ascii="Times New Roman" w:eastAsia="Times New Roman" w:hAnsi="Times New Roman" w:cs="Times New Roman"/>
            <w:bCs/>
            <w:color w:val="0563C1"/>
            <w:sz w:val="28"/>
            <w:szCs w:val="28"/>
            <w:u w:val="single"/>
            <w:lang w:eastAsia="ru-RU"/>
          </w:rPr>
          <w:t>https://vk.com/zolotaya_zvezda_rf</w:t>
        </w:r>
      </w:hyperlink>
      <w:r w:rsidRPr="00591B42">
        <w:rPr>
          <w:rFonts w:ascii="Times New Roman" w:eastAsia="Times New Roman" w:hAnsi="Times New Roman" w:cs="Times New Roman"/>
          <w:bCs/>
          <w:sz w:val="28"/>
          <w:szCs w:val="28"/>
          <w:lang w:eastAsia="ru-RU"/>
        </w:rPr>
        <w:t xml:space="preserve">. Награждение победителей и призёров конкурсов состоится в рамках финального мероприятия проекта VI Международного форума «Золотая Звезда», приуроченного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к празднованию 80-й годовщины Победы в Великой Отечественной войне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1941-1945 годов.</w:t>
      </w:r>
    </w:p>
    <w:p w14:paraId="411E7BB6" w14:textId="0C8EBE1D" w:rsidR="00591B42" w:rsidRPr="00591B42" w:rsidRDefault="00591B42" w:rsidP="00CA3166">
      <w:pPr>
        <w:numPr>
          <w:ilvl w:val="0"/>
          <w:numId w:val="17"/>
        </w:numPr>
        <w:spacing w:after="0"/>
        <w:ind w:left="0"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 xml:space="preserve">Мероприятия и проекты, проводимые СКС Профсоюза </w:t>
      </w:r>
      <w:r w:rsidR="00CA3166">
        <w:rPr>
          <w:rFonts w:ascii="Times New Roman" w:eastAsia="Times New Roman" w:hAnsi="Times New Roman" w:cs="Times New Roman"/>
          <w:b/>
          <w:bCs/>
          <w:sz w:val="28"/>
          <w:szCs w:val="28"/>
          <w:lang w:eastAsia="ru-RU"/>
        </w:rPr>
        <w:br/>
      </w:r>
      <w:r w:rsidRPr="00591B42">
        <w:rPr>
          <w:rFonts w:ascii="Times New Roman" w:eastAsia="Times New Roman" w:hAnsi="Times New Roman" w:cs="Times New Roman"/>
          <w:b/>
          <w:bCs/>
          <w:sz w:val="28"/>
          <w:szCs w:val="28"/>
          <w:lang w:eastAsia="ru-RU"/>
        </w:rPr>
        <w:t>в федеральных округах.</w:t>
      </w:r>
    </w:p>
    <w:p w14:paraId="497CC930" w14:textId="5B2015E8" w:rsidR="00591B42" w:rsidRPr="00591B42" w:rsidRDefault="00591B42" w:rsidP="00CA3166">
      <w:pPr>
        <w:spacing w:after="0"/>
        <w:ind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Сибирский федеральный округ</w:t>
      </w:r>
      <w:r w:rsidR="00CA3166">
        <w:rPr>
          <w:rFonts w:ascii="Times New Roman" w:eastAsia="Times New Roman" w:hAnsi="Times New Roman" w:cs="Times New Roman"/>
          <w:b/>
          <w:bCs/>
          <w:sz w:val="28"/>
          <w:szCs w:val="28"/>
          <w:lang w:eastAsia="ru-RU"/>
        </w:rPr>
        <w:t>.</w:t>
      </w:r>
    </w:p>
    <w:p w14:paraId="533F08A2" w14:textId="74D96A8A"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 18 по 21 февраля в Томске прошел расширенный семинар-совещание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для председателей первичных профсоюзных организаций студентов из регионов Сибири и Дальнего Востока. В рамках встречи прошли круглые столы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 стратегические сессии о роли и развитии ППОС, а также образовательная программа и </w:t>
      </w:r>
      <w:proofErr w:type="spellStart"/>
      <w:r w:rsidRPr="00591B42">
        <w:rPr>
          <w:rFonts w:ascii="Times New Roman" w:eastAsia="Times New Roman" w:hAnsi="Times New Roman" w:cs="Times New Roman"/>
          <w:bCs/>
          <w:sz w:val="28"/>
          <w:szCs w:val="28"/>
          <w:lang w:eastAsia="ru-RU"/>
        </w:rPr>
        <w:t>нетворкинг</w:t>
      </w:r>
      <w:proofErr w:type="spellEnd"/>
      <w:r w:rsidRPr="00591B42">
        <w:rPr>
          <w:rFonts w:ascii="Times New Roman" w:eastAsia="Times New Roman" w:hAnsi="Times New Roman" w:cs="Times New Roman"/>
          <w:bCs/>
          <w:sz w:val="28"/>
          <w:szCs w:val="28"/>
          <w:lang w:eastAsia="ru-RU"/>
        </w:rPr>
        <w:t>. Первым блоком стал круглый стол с представителями департамента молодежной политики и проректорами высших учебных заведений Томской области, областной организацией Общероссийского Профсоюза образования.</w:t>
      </w:r>
    </w:p>
    <w:p w14:paraId="343B12A8" w14:textId="77777777"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Участники обсудили:</w:t>
      </w:r>
    </w:p>
    <w:p w14:paraId="59478EC5" w14:textId="53D93847"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роль и развитие ППОС в сфере молодежной политики</w:t>
      </w:r>
      <w:r w:rsidR="00CA3166">
        <w:rPr>
          <w:rFonts w:ascii="Times New Roman" w:eastAsia="Times New Roman" w:hAnsi="Times New Roman" w:cs="Times New Roman"/>
          <w:bCs/>
          <w:sz w:val="28"/>
          <w:szCs w:val="28"/>
          <w:lang w:eastAsia="ru-RU"/>
        </w:rPr>
        <w:t>;</w:t>
      </w:r>
    </w:p>
    <w:p w14:paraId="293D104E" w14:textId="4F50D748"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модель взаимодействия СКС Томской области с региональной властью</w:t>
      </w:r>
      <w:r w:rsidR="00CA3166">
        <w:rPr>
          <w:rFonts w:ascii="Times New Roman" w:eastAsia="Times New Roman" w:hAnsi="Times New Roman" w:cs="Times New Roman"/>
          <w:bCs/>
          <w:sz w:val="28"/>
          <w:szCs w:val="28"/>
          <w:lang w:eastAsia="ru-RU"/>
        </w:rPr>
        <w:t>;</w:t>
      </w:r>
    </w:p>
    <w:p w14:paraId="26A75A07" w14:textId="6B5FB6AD"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ключевые проекты и практики в работе СКС Профсоюза</w:t>
      </w:r>
      <w:r w:rsidR="00CA3166">
        <w:rPr>
          <w:rFonts w:ascii="Times New Roman" w:eastAsia="Times New Roman" w:hAnsi="Times New Roman" w:cs="Times New Roman"/>
          <w:bCs/>
          <w:sz w:val="28"/>
          <w:szCs w:val="28"/>
          <w:lang w:eastAsia="ru-RU"/>
        </w:rPr>
        <w:t>;</w:t>
      </w:r>
    </w:p>
    <w:p w14:paraId="7D358246" w14:textId="51EFFCAA"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партнёрство с федеральными платформами и агентствами</w:t>
      </w:r>
      <w:r w:rsidR="00CA3166">
        <w:rPr>
          <w:rFonts w:ascii="Times New Roman" w:eastAsia="Times New Roman" w:hAnsi="Times New Roman" w:cs="Times New Roman"/>
          <w:bCs/>
          <w:sz w:val="28"/>
          <w:szCs w:val="28"/>
          <w:lang w:eastAsia="ru-RU"/>
        </w:rPr>
        <w:t>.</w:t>
      </w:r>
    </w:p>
    <w:p w14:paraId="08D3BF6E" w14:textId="77777777"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Также на </w:t>
      </w:r>
      <w:proofErr w:type="gramStart"/>
      <w:r w:rsidRPr="00591B42">
        <w:rPr>
          <w:rFonts w:ascii="Times New Roman" w:eastAsia="Times New Roman" w:hAnsi="Times New Roman" w:cs="Times New Roman"/>
          <w:bCs/>
          <w:sz w:val="28"/>
          <w:szCs w:val="28"/>
          <w:lang w:eastAsia="ru-RU"/>
        </w:rPr>
        <w:t>мероприятии</w:t>
      </w:r>
      <w:proofErr w:type="gramEnd"/>
      <w:r w:rsidRPr="00591B42">
        <w:rPr>
          <w:rFonts w:ascii="Times New Roman" w:eastAsia="Times New Roman" w:hAnsi="Times New Roman" w:cs="Times New Roman"/>
          <w:bCs/>
          <w:sz w:val="28"/>
          <w:szCs w:val="28"/>
          <w:lang w:eastAsia="ru-RU"/>
        </w:rPr>
        <w:t xml:space="preserve"> прошла презентация региональных и окружных мероприятий и конкурсов «Студенческий правозащитник», «Ты – лидер», «Студенческий лидер» и «</w:t>
      </w:r>
      <w:proofErr w:type="spellStart"/>
      <w:r w:rsidRPr="00591B42">
        <w:rPr>
          <w:rFonts w:ascii="Times New Roman" w:eastAsia="Times New Roman" w:hAnsi="Times New Roman" w:cs="Times New Roman"/>
          <w:bCs/>
          <w:sz w:val="28"/>
          <w:szCs w:val="28"/>
          <w:lang w:eastAsia="ru-RU"/>
        </w:rPr>
        <w:t>СтудПлюс</w:t>
      </w:r>
      <w:proofErr w:type="spellEnd"/>
      <w:r w:rsidRPr="00591B42">
        <w:rPr>
          <w:rFonts w:ascii="Times New Roman" w:eastAsia="Times New Roman" w:hAnsi="Times New Roman" w:cs="Times New Roman"/>
          <w:bCs/>
          <w:sz w:val="28"/>
          <w:szCs w:val="28"/>
          <w:lang w:eastAsia="ru-RU"/>
        </w:rPr>
        <w:t>».</w:t>
      </w:r>
    </w:p>
    <w:p w14:paraId="3E638626" w14:textId="2E5C47F2"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 18 по 20 апреля в Красноярске на базе Сибирского федерального университета реализован межокружной конкурс «Студенческий правозащитник» Сибири и Дальнего Востока. 14 конкурсантов в течение трёх дней демонстрировали свой уровень правовой подготовки. Они показали свои умения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 навыки в шести конкурсных испытаниях. На этапах они показали знание устава </w:t>
      </w:r>
      <w:r w:rsidRPr="00591B42">
        <w:rPr>
          <w:rFonts w:ascii="Times New Roman" w:eastAsia="Times New Roman" w:hAnsi="Times New Roman" w:cs="Times New Roman"/>
          <w:bCs/>
          <w:sz w:val="28"/>
          <w:szCs w:val="28"/>
          <w:lang w:eastAsia="ru-RU"/>
        </w:rPr>
        <w:lastRenderedPageBreak/>
        <w:t xml:space="preserve">Общероссийского Профсоюза образования, навык публичных выступлений </w:t>
      </w:r>
      <w:r w:rsidR="00CA3166">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и умение адаптироваться в сложных ситуациях.</w:t>
      </w:r>
    </w:p>
    <w:p w14:paraId="0B1E3993" w14:textId="77777777"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По итогам конкурса призерами и победителями стали:</w:t>
      </w:r>
    </w:p>
    <w:p w14:paraId="219360BF" w14:textId="62930AF0"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1 место – Екатерина </w:t>
      </w:r>
      <w:proofErr w:type="spellStart"/>
      <w:r w:rsidRPr="00591B42">
        <w:rPr>
          <w:rFonts w:ascii="Times New Roman" w:eastAsia="Times New Roman" w:hAnsi="Times New Roman" w:cs="Times New Roman"/>
          <w:bCs/>
          <w:sz w:val="28"/>
          <w:szCs w:val="28"/>
          <w:lang w:eastAsia="ru-RU"/>
        </w:rPr>
        <w:t>Ахантьева</w:t>
      </w:r>
      <w:proofErr w:type="spellEnd"/>
      <w:r w:rsidRPr="00591B42">
        <w:rPr>
          <w:rFonts w:ascii="Times New Roman" w:eastAsia="Times New Roman" w:hAnsi="Times New Roman" w:cs="Times New Roman"/>
          <w:bCs/>
          <w:sz w:val="28"/>
          <w:szCs w:val="28"/>
          <w:lang w:eastAsia="ru-RU"/>
        </w:rPr>
        <w:t>, ИГУ, Иркутск</w:t>
      </w:r>
      <w:r w:rsidR="00ED3EDD">
        <w:rPr>
          <w:rFonts w:ascii="Times New Roman" w:eastAsia="Times New Roman" w:hAnsi="Times New Roman" w:cs="Times New Roman"/>
          <w:bCs/>
          <w:sz w:val="28"/>
          <w:szCs w:val="28"/>
          <w:lang w:eastAsia="ru-RU"/>
        </w:rPr>
        <w:t>;</w:t>
      </w:r>
    </w:p>
    <w:p w14:paraId="2DF33689" w14:textId="3E1775E0"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2 место – Злата </w:t>
      </w:r>
      <w:proofErr w:type="spellStart"/>
      <w:r w:rsidRPr="00591B42">
        <w:rPr>
          <w:rFonts w:ascii="Times New Roman" w:eastAsia="Times New Roman" w:hAnsi="Times New Roman" w:cs="Times New Roman"/>
          <w:bCs/>
          <w:sz w:val="28"/>
          <w:szCs w:val="28"/>
          <w:lang w:eastAsia="ru-RU"/>
        </w:rPr>
        <w:t>Богряцова</w:t>
      </w:r>
      <w:proofErr w:type="spellEnd"/>
      <w:r w:rsidRPr="00591B42">
        <w:rPr>
          <w:rFonts w:ascii="Times New Roman" w:eastAsia="Times New Roman" w:hAnsi="Times New Roman" w:cs="Times New Roman"/>
          <w:bCs/>
          <w:sz w:val="28"/>
          <w:szCs w:val="28"/>
          <w:lang w:eastAsia="ru-RU"/>
        </w:rPr>
        <w:t>, СФУ, Красноярск</w:t>
      </w:r>
      <w:r w:rsidR="00ED3EDD">
        <w:rPr>
          <w:rFonts w:ascii="Times New Roman" w:eastAsia="Times New Roman" w:hAnsi="Times New Roman" w:cs="Times New Roman"/>
          <w:bCs/>
          <w:sz w:val="28"/>
          <w:szCs w:val="28"/>
          <w:lang w:eastAsia="ru-RU"/>
        </w:rPr>
        <w:t>;</w:t>
      </w:r>
    </w:p>
    <w:p w14:paraId="667FF39E" w14:textId="2511E04D"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3 место – Алина Новожилова, </w:t>
      </w:r>
      <w:proofErr w:type="spellStart"/>
      <w:r w:rsidRPr="00591B42">
        <w:rPr>
          <w:rFonts w:ascii="Times New Roman" w:eastAsia="Times New Roman" w:hAnsi="Times New Roman" w:cs="Times New Roman"/>
          <w:bCs/>
          <w:sz w:val="28"/>
          <w:szCs w:val="28"/>
          <w:lang w:eastAsia="ru-RU"/>
        </w:rPr>
        <w:t>КемГУ</w:t>
      </w:r>
      <w:proofErr w:type="spellEnd"/>
      <w:r w:rsidRPr="00591B42">
        <w:rPr>
          <w:rFonts w:ascii="Times New Roman" w:eastAsia="Times New Roman" w:hAnsi="Times New Roman" w:cs="Times New Roman"/>
          <w:bCs/>
          <w:sz w:val="28"/>
          <w:szCs w:val="28"/>
          <w:lang w:eastAsia="ru-RU"/>
        </w:rPr>
        <w:t>, Кемерово</w:t>
      </w:r>
      <w:r w:rsidR="00ED3EDD">
        <w:rPr>
          <w:rFonts w:ascii="Times New Roman" w:eastAsia="Times New Roman" w:hAnsi="Times New Roman" w:cs="Times New Roman"/>
          <w:bCs/>
          <w:sz w:val="28"/>
          <w:szCs w:val="28"/>
          <w:lang w:eastAsia="ru-RU"/>
        </w:rPr>
        <w:t>.</w:t>
      </w:r>
    </w:p>
    <w:p w14:paraId="256C3BDB" w14:textId="39D6C037" w:rsidR="00591B42" w:rsidRPr="00591B42" w:rsidRDefault="00591B42" w:rsidP="00CA3166">
      <w:pPr>
        <w:spacing w:after="0"/>
        <w:ind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Дальневосточный федеральный округ</w:t>
      </w:r>
      <w:r w:rsidR="00ED3EDD">
        <w:rPr>
          <w:rFonts w:ascii="Times New Roman" w:eastAsia="Times New Roman" w:hAnsi="Times New Roman" w:cs="Times New Roman"/>
          <w:b/>
          <w:bCs/>
          <w:sz w:val="28"/>
          <w:szCs w:val="28"/>
          <w:lang w:eastAsia="ru-RU"/>
        </w:rPr>
        <w:t>.</w:t>
      </w:r>
    </w:p>
    <w:p w14:paraId="4440F934" w14:textId="7E98DA70"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 26 по 27 апреля на Дальнем </w:t>
      </w:r>
      <w:proofErr w:type="gramStart"/>
      <w:r w:rsidRPr="00591B42">
        <w:rPr>
          <w:rFonts w:ascii="Times New Roman" w:eastAsia="Times New Roman" w:hAnsi="Times New Roman" w:cs="Times New Roman"/>
          <w:bCs/>
          <w:sz w:val="28"/>
          <w:szCs w:val="28"/>
          <w:lang w:eastAsia="ru-RU"/>
        </w:rPr>
        <w:t>Востоке</w:t>
      </w:r>
      <w:proofErr w:type="gramEnd"/>
      <w:r w:rsidRPr="00591B42">
        <w:rPr>
          <w:rFonts w:ascii="Times New Roman" w:eastAsia="Times New Roman" w:hAnsi="Times New Roman" w:cs="Times New Roman"/>
          <w:bCs/>
          <w:sz w:val="28"/>
          <w:szCs w:val="28"/>
          <w:lang w:eastAsia="ru-RU"/>
        </w:rPr>
        <w:t xml:space="preserve"> состоялось первое семинар-совещание. На протяжении двух дней председатели и заместители председателей студенческих профсоюзных организаций в Дальневосточном федеральном округе работали в Хабаровске над планами работы СКС ДВФО и знакомились поближе друг с другом. В мероприятии приняли участие представители ППОС </w:t>
      </w:r>
      <w:proofErr w:type="spellStart"/>
      <w:r w:rsidRPr="00591B42">
        <w:rPr>
          <w:rFonts w:ascii="Times New Roman" w:eastAsia="Times New Roman" w:hAnsi="Times New Roman" w:cs="Times New Roman"/>
          <w:bCs/>
          <w:sz w:val="28"/>
          <w:szCs w:val="28"/>
          <w:lang w:eastAsia="ru-RU"/>
        </w:rPr>
        <w:t>ЗабГУ</w:t>
      </w:r>
      <w:proofErr w:type="spellEnd"/>
      <w:r w:rsidRPr="00591B42">
        <w:rPr>
          <w:rFonts w:ascii="Times New Roman" w:eastAsia="Times New Roman" w:hAnsi="Times New Roman" w:cs="Times New Roman"/>
          <w:bCs/>
          <w:sz w:val="28"/>
          <w:szCs w:val="28"/>
          <w:lang w:eastAsia="ru-RU"/>
        </w:rPr>
        <w:t xml:space="preserve">, ППОС ТОГУ, ППОС БГУ, ППОС </w:t>
      </w:r>
      <w:proofErr w:type="spellStart"/>
      <w:r w:rsidRPr="00591B42">
        <w:rPr>
          <w:rFonts w:ascii="Times New Roman" w:eastAsia="Times New Roman" w:hAnsi="Times New Roman" w:cs="Times New Roman"/>
          <w:bCs/>
          <w:sz w:val="28"/>
          <w:szCs w:val="28"/>
          <w:lang w:eastAsia="ru-RU"/>
        </w:rPr>
        <w:t>КнАГУ</w:t>
      </w:r>
      <w:proofErr w:type="spellEnd"/>
      <w:r w:rsidRPr="00591B42">
        <w:rPr>
          <w:rFonts w:ascii="Times New Roman" w:eastAsia="Times New Roman" w:hAnsi="Times New Roman" w:cs="Times New Roman"/>
          <w:bCs/>
          <w:sz w:val="28"/>
          <w:szCs w:val="28"/>
          <w:lang w:eastAsia="ru-RU"/>
        </w:rPr>
        <w:t xml:space="preserve">, ППОС </w:t>
      </w:r>
      <w:proofErr w:type="spellStart"/>
      <w:r w:rsidRPr="00591B42">
        <w:rPr>
          <w:rFonts w:ascii="Times New Roman" w:eastAsia="Times New Roman" w:hAnsi="Times New Roman" w:cs="Times New Roman"/>
          <w:bCs/>
          <w:sz w:val="28"/>
          <w:szCs w:val="28"/>
          <w:lang w:eastAsia="ru-RU"/>
        </w:rPr>
        <w:t>АмГПГУ</w:t>
      </w:r>
      <w:proofErr w:type="spellEnd"/>
      <w:r w:rsidRPr="00591B42">
        <w:rPr>
          <w:rFonts w:ascii="Times New Roman" w:eastAsia="Times New Roman" w:hAnsi="Times New Roman" w:cs="Times New Roman"/>
          <w:bCs/>
          <w:sz w:val="28"/>
          <w:szCs w:val="28"/>
          <w:lang w:eastAsia="ru-RU"/>
        </w:rPr>
        <w:t xml:space="preserve"> и ППО ПГУ </w:t>
      </w:r>
      <w:proofErr w:type="spellStart"/>
      <w:r w:rsidRPr="00591B42">
        <w:rPr>
          <w:rFonts w:ascii="Times New Roman" w:eastAsia="Times New Roman" w:hAnsi="Times New Roman" w:cs="Times New Roman"/>
          <w:bCs/>
          <w:sz w:val="28"/>
          <w:szCs w:val="28"/>
          <w:lang w:eastAsia="ru-RU"/>
        </w:rPr>
        <w:t>им</w:t>
      </w:r>
      <w:proofErr w:type="gramStart"/>
      <w:r w:rsidRPr="00591B42">
        <w:rPr>
          <w:rFonts w:ascii="Times New Roman" w:eastAsia="Times New Roman" w:hAnsi="Times New Roman" w:cs="Times New Roman"/>
          <w:bCs/>
          <w:sz w:val="28"/>
          <w:szCs w:val="28"/>
          <w:lang w:eastAsia="ru-RU"/>
        </w:rPr>
        <w:t>.Ш</w:t>
      </w:r>
      <w:proofErr w:type="gramEnd"/>
      <w:r w:rsidRPr="00591B42">
        <w:rPr>
          <w:rFonts w:ascii="Times New Roman" w:eastAsia="Times New Roman" w:hAnsi="Times New Roman" w:cs="Times New Roman"/>
          <w:bCs/>
          <w:sz w:val="28"/>
          <w:szCs w:val="28"/>
          <w:lang w:eastAsia="ru-RU"/>
        </w:rPr>
        <w:t>олом-Алейхема</w:t>
      </w:r>
      <w:proofErr w:type="spellEnd"/>
      <w:r w:rsidRPr="00591B42">
        <w:rPr>
          <w:rFonts w:ascii="Times New Roman" w:eastAsia="Times New Roman" w:hAnsi="Times New Roman" w:cs="Times New Roman"/>
          <w:bCs/>
          <w:sz w:val="28"/>
          <w:szCs w:val="28"/>
          <w:lang w:eastAsia="ru-RU"/>
        </w:rPr>
        <w:t>.</w:t>
      </w:r>
    </w:p>
    <w:p w14:paraId="0BA52605" w14:textId="6375DAF2"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В ходе совещания лидеры поучаствовали в командном тренинге, обсудили деятельность СКС ДВФО и взаимодействие в структуре Профсоюза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с председателем и заместителем председателя Хабаровской краевой организации. Также участники встретились с ректором ТОГУ Юрием Сергеевичем Марфиным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и обсудили с ним предмет социального партнерства вузов и ППО.</w:t>
      </w:r>
    </w:p>
    <w:p w14:paraId="5D15A5C4" w14:textId="3B5D7059" w:rsidR="00591B42" w:rsidRPr="00591B42" w:rsidRDefault="00591B42" w:rsidP="00CA3166">
      <w:pPr>
        <w:spacing w:after="0"/>
        <w:ind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Центральный федеральный округ</w:t>
      </w:r>
      <w:r w:rsidR="00ED3EDD">
        <w:rPr>
          <w:rFonts w:ascii="Times New Roman" w:eastAsia="Times New Roman" w:hAnsi="Times New Roman" w:cs="Times New Roman"/>
          <w:b/>
          <w:bCs/>
          <w:sz w:val="28"/>
          <w:szCs w:val="28"/>
          <w:lang w:eastAsia="ru-RU"/>
        </w:rPr>
        <w:t>.</w:t>
      </w:r>
    </w:p>
    <w:p w14:paraId="22853582" w14:textId="480DDA93"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 7 по 8 февраля в городе первого салюта – Орле состоялось заседание СКС Профсоюза в Центральном федеральном округе, где представители первичных профсоюзных организаций из разных регионов ЦФО собрались для обсуждения плана работы и реализации профсоюзных проектов. С приветственным словом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на </w:t>
      </w:r>
      <w:proofErr w:type="gramStart"/>
      <w:r w:rsidRPr="00591B42">
        <w:rPr>
          <w:rFonts w:ascii="Times New Roman" w:eastAsia="Times New Roman" w:hAnsi="Times New Roman" w:cs="Times New Roman"/>
          <w:bCs/>
          <w:sz w:val="28"/>
          <w:szCs w:val="28"/>
          <w:lang w:eastAsia="ru-RU"/>
        </w:rPr>
        <w:t>заседании</w:t>
      </w:r>
      <w:proofErr w:type="gramEnd"/>
      <w:r w:rsidRPr="00591B42">
        <w:rPr>
          <w:rFonts w:ascii="Times New Roman" w:eastAsia="Times New Roman" w:hAnsi="Times New Roman" w:cs="Times New Roman"/>
          <w:bCs/>
          <w:sz w:val="28"/>
          <w:szCs w:val="28"/>
          <w:lang w:eastAsia="ru-RU"/>
        </w:rPr>
        <w:t xml:space="preserve"> выступила Елена Витальевна Сенько, </w:t>
      </w:r>
      <w:proofErr w:type="spellStart"/>
      <w:r w:rsidRPr="00591B42">
        <w:rPr>
          <w:rFonts w:ascii="Times New Roman" w:eastAsia="Times New Roman" w:hAnsi="Times New Roman" w:cs="Times New Roman"/>
          <w:bCs/>
          <w:sz w:val="28"/>
          <w:szCs w:val="28"/>
          <w:lang w:eastAsia="ru-RU"/>
        </w:rPr>
        <w:t>и.о</w:t>
      </w:r>
      <w:proofErr w:type="spellEnd"/>
      <w:r w:rsidRPr="00591B42">
        <w:rPr>
          <w:rFonts w:ascii="Times New Roman" w:eastAsia="Times New Roman" w:hAnsi="Times New Roman" w:cs="Times New Roman"/>
          <w:bCs/>
          <w:sz w:val="28"/>
          <w:szCs w:val="28"/>
          <w:lang w:eastAsia="ru-RU"/>
        </w:rPr>
        <w:t>. проректора по молодежной политике и социально-воспитательной работе ОГУ имени И.С. Тургенева</w:t>
      </w:r>
      <w:r w:rsidR="00ED3EDD">
        <w:rPr>
          <w:rFonts w:ascii="Times New Roman" w:eastAsia="Times New Roman" w:hAnsi="Times New Roman" w:cs="Times New Roman"/>
          <w:bCs/>
          <w:sz w:val="28"/>
          <w:szCs w:val="28"/>
          <w:lang w:eastAsia="ru-RU"/>
        </w:rPr>
        <w:t>,</w:t>
      </w:r>
      <w:r w:rsidRPr="00591B42">
        <w:rPr>
          <w:rFonts w:ascii="Times New Roman" w:eastAsia="Times New Roman" w:hAnsi="Times New Roman" w:cs="Times New Roman"/>
          <w:bCs/>
          <w:sz w:val="28"/>
          <w:szCs w:val="28"/>
          <w:lang w:eastAsia="ru-RU"/>
        </w:rPr>
        <w:t xml:space="preserve">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 Владимир Александрович </w:t>
      </w:r>
      <w:proofErr w:type="spellStart"/>
      <w:r w:rsidRPr="00591B42">
        <w:rPr>
          <w:rFonts w:ascii="Times New Roman" w:eastAsia="Times New Roman" w:hAnsi="Times New Roman" w:cs="Times New Roman"/>
          <w:bCs/>
          <w:sz w:val="28"/>
          <w:szCs w:val="28"/>
          <w:lang w:eastAsia="ru-RU"/>
        </w:rPr>
        <w:t>Скуридин</w:t>
      </w:r>
      <w:proofErr w:type="spellEnd"/>
      <w:r w:rsidRPr="00591B42">
        <w:rPr>
          <w:rFonts w:ascii="Times New Roman" w:eastAsia="Times New Roman" w:hAnsi="Times New Roman" w:cs="Times New Roman"/>
          <w:bCs/>
          <w:sz w:val="28"/>
          <w:szCs w:val="28"/>
          <w:lang w:eastAsia="ru-RU"/>
        </w:rPr>
        <w:t>, председатель Орловской областной организации Общероссийского Профсоюза образования.</w:t>
      </w:r>
    </w:p>
    <w:p w14:paraId="6B6285E1" w14:textId="154516DB" w:rsidR="00591B42" w:rsidRPr="00591B42" w:rsidRDefault="00591B42" w:rsidP="00CA3166">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Коллеги из регионов обменялись опытом организации мероприятий, обсудили законодательные инициативы по вопросам, касающимся студенчества,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и утвердили план реализации окружных проектов и самых ожидаемых событий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в округе в 2025 году. Также гости смогли познакомиться с культурой Орловского края и побывали в Музее-заповеднике «Спасское-</w:t>
      </w:r>
      <w:proofErr w:type="spellStart"/>
      <w:r w:rsidRPr="00591B42">
        <w:rPr>
          <w:rFonts w:ascii="Times New Roman" w:eastAsia="Times New Roman" w:hAnsi="Times New Roman" w:cs="Times New Roman"/>
          <w:bCs/>
          <w:sz w:val="28"/>
          <w:szCs w:val="28"/>
          <w:lang w:eastAsia="ru-RU"/>
        </w:rPr>
        <w:t>Лутовиново</w:t>
      </w:r>
      <w:proofErr w:type="spellEnd"/>
      <w:r w:rsidRPr="00591B42">
        <w:rPr>
          <w:rFonts w:ascii="Times New Roman" w:eastAsia="Times New Roman" w:hAnsi="Times New Roman" w:cs="Times New Roman"/>
          <w:bCs/>
          <w:sz w:val="28"/>
          <w:szCs w:val="28"/>
          <w:lang w:eastAsia="ru-RU"/>
        </w:rPr>
        <w:t>».</w:t>
      </w:r>
    </w:p>
    <w:p w14:paraId="2F4C94D7" w14:textId="168A8F2D" w:rsidR="00591B42" w:rsidRPr="00591B42" w:rsidRDefault="00591B42" w:rsidP="00CA3166">
      <w:pPr>
        <w:spacing w:after="0"/>
        <w:ind w:firstLine="709"/>
        <w:jc w:val="both"/>
        <w:rPr>
          <w:rFonts w:ascii="Times New Roman" w:eastAsia="Times New Roman" w:hAnsi="Times New Roman" w:cs="Times New Roman"/>
          <w:b/>
          <w:bCs/>
          <w:sz w:val="28"/>
          <w:szCs w:val="28"/>
          <w:lang w:eastAsia="ru-RU"/>
        </w:rPr>
      </w:pPr>
      <w:r w:rsidRPr="00591B42">
        <w:rPr>
          <w:rFonts w:ascii="Times New Roman" w:eastAsia="Times New Roman" w:hAnsi="Times New Roman" w:cs="Times New Roman"/>
          <w:b/>
          <w:bCs/>
          <w:sz w:val="28"/>
          <w:szCs w:val="28"/>
          <w:lang w:eastAsia="ru-RU"/>
        </w:rPr>
        <w:t>Северо-Кавказский федеральный округ</w:t>
      </w:r>
      <w:r w:rsidR="00ED3EDD">
        <w:rPr>
          <w:rFonts w:ascii="Times New Roman" w:eastAsia="Times New Roman" w:hAnsi="Times New Roman" w:cs="Times New Roman"/>
          <w:b/>
          <w:bCs/>
          <w:sz w:val="28"/>
          <w:szCs w:val="28"/>
          <w:lang w:eastAsia="ru-RU"/>
        </w:rPr>
        <w:t>.</w:t>
      </w:r>
    </w:p>
    <w:p w14:paraId="27F6C623" w14:textId="5CA36CFD" w:rsidR="00591B42" w:rsidRPr="00591B42" w:rsidRDefault="00591B42" w:rsidP="00ED3EDD">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С 17 по 19 апреля на базе отдыха «Пегас» прошёл окружной молодежный форум «За взаимопонимание на Кавказе». В проекте приняли участие более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100 студентов из разных регионов Северного Кавказа.</w:t>
      </w:r>
    </w:p>
    <w:p w14:paraId="411BF1E0" w14:textId="318A31D3" w:rsidR="00591B42" w:rsidRPr="00591B42" w:rsidRDefault="00591B42" w:rsidP="00ED3EDD">
      <w:pPr>
        <w:spacing w:after="0"/>
        <w:ind w:firstLine="709"/>
        <w:jc w:val="both"/>
        <w:rPr>
          <w:rFonts w:ascii="Times New Roman" w:eastAsia="Times New Roman" w:hAnsi="Times New Roman" w:cs="Times New Roman"/>
          <w:bCs/>
          <w:sz w:val="28"/>
          <w:szCs w:val="28"/>
          <w:lang w:eastAsia="ru-RU"/>
        </w:rPr>
      </w:pPr>
      <w:r w:rsidRPr="00591B42">
        <w:rPr>
          <w:rFonts w:ascii="Times New Roman" w:eastAsia="Times New Roman" w:hAnsi="Times New Roman" w:cs="Times New Roman"/>
          <w:bCs/>
          <w:sz w:val="28"/>
          <w:szCs w:val="28"/>
          <w:lang w:eastAsia="ru-RU"/>
        </w:rPr>
        <w:t xml:space="preserve">Форум стал важной площадкой для конструктивного диалога, обмена опытом и укрепления связей между активной молодёжью Северного Кавказа. Программа </w:t>
      </w:r>
      <w:r w:rsidRPr="00591B42">
        <w:rPr>
          <w:rFonts w:ascii="Times New Roman" w:eastAsia="Times New Roman" w:hAnsi="Times New Roman" w:cs="Times New Roman"/>
          <w:bCs/>
          <w:sz w:val="28"/>
          <w:szCs w:val="28"/>
          <w:lang w:eastAsia="ru-RU"/>
        </w:rPr>
        <w:lastRenderedPageBreak/>
        <w:t xml:space="preserve">включала в себя образовательные лекции и мастер-классы от приглашённых экспертов, обсуждение инициатив в сфере молодёжной политики, знакомство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с деятельностью Студенческого координационного совета Профсоюза</w:t>
      </w:r>
      <w:r w:rsidR="00ED3EDD">
        <w:rPr>
          <w:rFonts w:ascii="Times New Roman" w:eastAsia="Times New Roman" w:hAnsi="Times New Roman" w:cs="Times New Roman"/>
          <w:bCs/>
          <w:sz w:val="28"/>
          <w:szCs w:val="28"/>
          <w:lang w:eastAsia="ru-RU"/>
        </w:rPr>
        <w:t>,</w:t>
      </w:r>
      <w:r w:rsidRPr="00591B42">
        <w:rPr>
          <w:rFonts w:ascii="Times New Roman" w:eastAsia="Times New Roman" w:hAnsi="Times New Roman" w:cs="Times New Roman"/>
          <w:bCs/>
          <w:sz w:val="28"/>
          <w:szCs w:val="28"/>
          <w:lang w:eastAsia="ru-RU"/>
        </w:rPr>
        <w:t xml:space="preserve"> а также интеллектуальные и культурные мероприятия: викторины, </w:t>
      </w:r>
      <w:proofErr w:type="spellStart"/>
      <w:r w:rsidRPr="00591B42">
        <w:rPr>
          <w:rFonts w:ascii="Times New Roman" w:eastAsia="Times New Roman" w:hAnsi="Times New Roman" w:cs="Times New Roman"/>
          <w:bCs/>
          <w:sz w:val="28"/>
          <w:szCs w:val="28"/>
          <w:lang w:eastAsia="ru-RU"/>
        </w:rPr>
        <w:t>брейн</w:t>
      </w:r>
      <w:proofErr w:type="spellEnd"/>
      <w:r w:rsidRPr="00591B42">
        <w:rPr>
          <w:rFonts w:ascii="Times New Roman" w:eastAsia="Times New Roman" w:hAnsi="Times New Roman" w:cs="Times New Roman"/>
          <w:bCs/>
          <w:sz w:val="28"/>
          <w:szCs w:val="28"/>
          <w:lang w:eastAsia="ru-RU"/>
        </w:rPr>
        <w:t xml:space="preserve">-ринг, </w:t>
      </w:r>
      <w:r w:rsidR="00ED3EDD">
        <w:rPr>
          <w:rFonts w:ascii="Times New Roman" w:eastAsia="Times New Roman" w:hAnsi="Times New Roman" w:cs="Times New Roman"/>
          <w:bCs/>
          <w:sz w:val="28"/>
          <w:szCs w:val="28"/>
          <w:lang w:eastAsia="ru-RU"/>
        </w:rPr>
        <w:br/>
      </w:r>
      <w:r w:rsidRPr="00591B42">
        <w:rPr>
          <w:rFonts w:ascii="Times New Roman" w:eastAsia="Times New Roman" w:hAnsi="Times New Roman" w:cs="Times New Roman"/>
          <w:bCs/>
          <w:sz w:val="28"/>
          <w:szCs w:val="28"/>
          <w:lang w:eastAsia="ru-RU"/>
        </w:rPr>
        <w:t xml:space="preserve">гала-концерт ДГУ. Организатором выступила Первичная профсоюзная организация ДГУ при поддержке </w:t>
      </w:r>
      <w:proofErr w:type="spellStart"/>
      <w:r w:rsidRPr="00591B42">
        <w:rPr>
          <w:rFonts w:ascii="Times New Roman" w:eastAsia="Times New Roman" w:hAnsi="Times New Roman" w:cs="Times New Roman"/>
          <w:bCs/>
          <w:sz w:val="28"/>
          <w:szCs w:val="28"/>
          <w:lang w:eastAsia="ru-RU"/>
        </w:rPr>
        <w:t>Росмолодёжь</w:t>
      </w:r>
      <w:proofErr w:type="gramStart"/>
      <w:r w:rsidRPr="00591B42">
        <w:rPr>
          <w:rFonts w:ascii="Times New Roman" w:eastAsia="Times New Roman" w:hAnsi="Times New Roman" w:cs="Times New Roman"/>
          <w:bCs/>
          <w:sz w:val="28"/>
          <w:szCs w:val="28"/>
          <w:lang w:eastAsia="ru-RU"/>
        </w:rPr>
        <w:t>.Г</w:t>
      </w:r>
      <w:proofErr w:type="gramEnd"/>
      <w:r w:rsidRPr="00591B42">
        <w:rPr>
          <w:rFonts w:ascii="Times New Roman" w:eastAsia="Times New Roman" w:hAnsi="Times New Roman" w:cs="Times New Roman"/>
          <w:bCs/>
          <w:sz w:val="28"/>
          <w:szCs w:val="28"/>
          <w:lang w:eastAsia="ru-RU"/>
        </w:rPr>
        <w:t>ранты</w:t>
      </w:r>
      <w:proofErr w:type="spellEnd"/>
      <w:r w:rsidRPr="00591B42">
        <w:rPr>
          <w:rFonts w:ascii="Times New Roman" w:eastAsia="Times New Roman" w:hAnsi="Times New Roman" w:cs="Times New Roman"/>
          <w:bCs/>
          <w:sz w:val="28"/>
          <w:szCs w:val="28"/>
          <w:lang w:eastAsia="ru-RU"/>
        </w:rPr>
        <w:t>.</w:t>
      </w:r>
    </w:p>
    <w:p w14:paraId="6BB45E8A" w14:textId="44DA216C"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В 2024</w:t>
      </w:r>
      <w:r w:rsidR="00ED3EDD">
        <w:rPr>
          <w:rFonts w:ascii="Times New Roman" w:eastAsia="Calibri" w:hAnsi="Times New Roman" w:cs="Times New Roman"/>
          <w:bCs/>
          <w:sz w:val="28"/>
          <w:szCs w:val="28"/>
        </w:rPr>
        <w:t>-</w:t>
      </w:r>
      <w:r w:rsidRPr="00591B42">
        <w:rPr>
          <w:rFonts w:ascii="Times New Roman" w:eastAsia="Calibri" w:hAnsi="Times New Roman" w:cs="Times New Roman"/>
          <w:bCs/>
          <w:sz w:val="28"/>
          <w:szCs w:val="28"/>
        </w:rPr>
        <w:t xml:space="preserve">2025 гг. продолжилось и системное </w:t>
      </w:r>
      <w:r w:rsidRPr="00591B42">
        <w:rPr>
          <w:rFonts w:ascii="Times New Roman" w:eastAsia="Calibri" w:hAnsi="Times New Roman" w:cs="Times New Roman"/>
          <w:b/>
          <w:bCs/>
          <w:sz w:val="28"/>
          <w:szCs w:val="28"/>
        </w:rPr>
        <w:t xml:space="preserve">развитие молодёжного педагогического движения Общероссийского Профсоюза образования, </w:t>
      </w:r>
      <w:r w:rsidRPr="00591B42">
        <w:rPr>
          <w:rFonts w:ascii="Times New Roman" w:eastAsia="Calibri" w:hAnsi="Times New Roman" w:cs="Times New Roman"/>
          <w:bCs/>
          <w:sz w:val="28"/>
          <w:szCs w:val="28"/>
        </w:rPr>
        <w:t xml:space="preserve">включающего деятельность Совета молодых педагогов Профсоюза (далее – СМП Профсоюза) и клуба «Наставник» Профсоюза, на федеральном, региональном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и муниципальном уровнях. Ключевыми направлениями стали: укрепление кадрового потенциала, развитие наставничества, </w:t>
      </w:r>
      <w:proofErr w:type="spellStart"/>
      <w:r w:rsidRPr="00591B42">
        <w:rPr>
          <w:rFonts w:ascii="Times New Roman" w:eastAsia="Calibri" w:hAnsi="Times New Roman" w:cs="Times New Roman"/>
          <w:bCs/>
          <w:sz w:val="28"/>
          <w:szCs w:val="28"/>
        </w:rPr>
        <w:t>профориентационная</w:t>
      </w:r>
      <w:proofErr w:type="spellEnd"/>
      <w:r w:rsidRPr="00591B42">
        <w:rPr>
          <w:rFonts w:ascii="Times New Roman" w:eastAsia="Calibri" w:hAnsi="Times New Roman" w:cs="Times New Roman"/>
          <w:bCs/>
          <w:sz w:val="28"/>
          <w:szCs w:val="28"/>
        </w:rPr>
        <w:t xml:space="preserve"> работа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и организационно-методическая поддержка. Движение демонстрирует устойчивый рост, подтверждённый расширением образовательных площадок, развитием межрегионального взаимодействия, а также признанием на федеральном </w:t>
      </w:r>
      <w:proofErr w:type="gramStart"/>
      <w:r w:rsidRPr="00591B42">
        <w:rPr>
          <w:rFonts w:ascii="Times New Roman" w:eastAsia="Calibri" w:hAnsi="Times New Roman" w:cs="Times New Roman"/>
          <w:bCs/>
          <w:sz w:val="28"/>
          <w:szCs w:val="28"/>
        </w:rPr>
        <w:t>уровне</w:t>
      </w:r>
      <w:proofErr w:type="gramEnd"/>
      <w:r w:rsidRPr="00591B42">
        <w:rPr>
          <w:rFonts w:ascii="Times New Roman" w:eastAsia="Calibri" w:hAnsi="Times New Roman" w:cs="Times New Roman"/>
          <w:bCs/>
          <w:sz w:val="28"/>
          <w:szCs w:val="28"/>
        </w:rPr>
        <w:t xml:space="preserve"> </w:t>
      </w:r>
      <w:r w:rsidR="00ED3EDD">
        <w:rPr>
          <w:rFonts w:ascii="Times New Roman" w:eastAsia="Calibri" w:hAnsi="Times New Roman" w:cs="Times New Roman"/>
          <w:bCs/>
          <w:sz w:val="28"/>
          <w:szCs w:val="28"/>
        </w:rPr>
        <w:t>–</w:t>
      </w:r>
      <w:r w:rsidRPr="00591B42">
        <w:rPr>
          <w:rFonts w:ascii="Times New Roman" w:eastAsia="Calibri" w:hAnsi="Times New Roman" w:cs="Times New Roman"/>
          <w:bCs/>
          <w:sz w:val="28"/>
          <w:szCs w:val="28"/>
        </w:rPr>
        <w:t xml:space="preserve"> Общероссийский Профсоюз образования победил в номинации «Лучшая система работы с молодёжью в профсоюзах» конкурса «На лучшую постановку работы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с молодёжью в членской организации ФНПР» в 2024 году. </w:t>
      </w:r>
    </w:p>
    <w:p w14:paraId="019BD46A" w14:textId="7F40FC1B"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Обеспечивая организационно-методическое сопровождение деятельности СМП и клуба «Наставник» Профсоюза, Общероссийский Профсоюз образования предлагает молодым педагогам в качестве основной образовательной площадки Всероссийскую педагогическую школу (ВПШ). Она остаётся главной платформой для разработки стратегии молодёжного педагогического движения, обмена опытом и организации межрегионального взаимодействия советов молодых педагогов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и клубов «Наставник».</w:t>
      </w:r>
    </w:p>
    <w:p w14:paraId="523098C9" w14:textId="5DF65568"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Тема сессии ВПШ в 2025 году звучала так: «Формируем будущее вместе. Молодёжное педагогическое движение в контексте гражданско-патриотического воспитания». Образовательная программа была направлена на освоение практик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по формированию гражданской идентичности  и развитию патриотизма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у молодёжи, а также на знакомство с успешными практиками Молодёжного педагогического движения и с современными подходами к формированию эффективной команды региональных советов молодых педагогов и клубов «Наставник». </w:t>
      </w:r>
    </w:p>
    <w:p w14:paraId="2D622C4A" w14:textId="77777777"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Охват участников составил 216 человек из 76 регионов. </w:t>
      </w:r>
      <w:proofErr w:type="gramStart"/>
      <w:r w:rsidRPr="00591B42">
        <w:rPr>
          <w:rFonts w:ascii="Times New Roman" w:eastAsia="Calibri" w:hAnsi="Times New Roman" w:cs="Times New Roman"/>
          <w:bCs/>
          <w:sz w:val="28"/>
          <w:szCs w:val="28"/>
        </w:rPr>
        <w:t>Одной из задач сессии было создание условий для развития профессиональных и личностных компетенций для активного участия молодых педагогов в профсоюзной деятельности, в том числе, в  отчётно-выборных кампаниях.</w:t>
      </w:r>
      <w:proofErr w:type="gramEnd"/>
      <w:r w:rsidRPr="00591B42">
        <w:rPr>
          <w:rFonts w:ascii="Times New Roman" w:eastAsia="Calibri" w:hAnsi="Times New Roman" w:cs="Times New Roman"/>
          <w:bCs/>
          <w:sz w:val="28"/>
          <w:szCs w:val="28"/>
        </w:rPr>
        <w:t xml:space="preserve"> </w:t>
      </w:r>
      <w:proofErr w:type="gramStart"/>
      <w:r w:rsidRPr="00591B42">
        <w:rPr>
          <w:rFonts w:ascii="Times New Roman" w:eastAsia="Calibri" w:hAnsi="Times New Roman" w:cs="Times New Roman"/>
          <w:bCs/>
          <w:sz w:val="28"/>
          <w:szCs w:val="28"/>
        </w:rPr>
        <w:t xml:space="preserve">По итогам 2024 года, из 69473 председателей первичных, территориальных и региональных (межрегиональных) организаций Профсоюза, работающих на общественных </w:t>
      </w:r>
      <w:r w:rsidRPr="00591B42">
        <w:rPr>
          <w:rFonts w:ascii="Times New Roman" w:eastAsia="Calibri" w:hAnsi="Times New Roman" w:cs="Times New Roman"/>
          <w:bCs/>
          <w:sz w:val="28"/>
          <w:szCs w:val="28"/>
        </w:rPr>
        <w:lastRenderedPageBreak/>
        <w:t>началах, были избраны 8 788  человек (12,6%) представителей молодежи в возрасте до 35 лет, в том числе 8731 – в первичных, 57 – в территориальных организациях Профсоюза.</w:t>
      </w:r>
      <w:proofErr w:type="gramEnd"/>
    </w:p>
    <w:p w14:paraId="2A49ECF3" w14:textId="77777777"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В рамках сессии была организована встреча членов президиума СМП Профсоюза с директором Департамента кадровой политики </w:t>
      </w:r>
      <w:proofErr w:type="spellStart"/>
      <w:r w:rsidRPr="00591B42">
        <w:rPr>
          <w:rFonts w:ascii="Times New Roman" w:eastAsia="Calibri" w:hAnsi="Times New Roman" w:cs="Times New Roman"/>
          <w:bCs/>
          <w:sz w:val="28"/>
          <w:szCs w:val="28"/>
        </w:rPr>
        <w:t>Минпросвещения</w:t>
      </w:r>
      <w:proofErr w:type="spellEnd"/>
      <w:r w:rsidRPr="00591B42">
        <w:rPr>
          <w:rFonts w:ascii="Times New Roman" w:eastAsia="Calibri" w:hAnsi="Times New Roman" w:cs="Times New Roman"/>
          <w:bCs/>
          <w:sz w:val="28"/>
          <w:szCs w:val="28"/>
        </w:rPr>
        <w:t xml:space="preserve"> России Ириной </w:t>
      </w:r>
      <w:proofErr w:type="spellStart"/>
      <w:r w:rsidRPr="00591B42">
        <w:rPr>
          <w:rFonts w:ascii="Times New Roman" w:eastAsia="Calibri" w:hAnsi="Times New Roman" w:cs="Times New Roman"/>
          <w:bCs/>
          <w:sz w:val="28"/>
          <w:szCs w:val="28"/>
        </w:rPr>
        <w:t>Кокоевой</w:t>
      </w:r>
      <w:proofErr w:type="spellEnd"/>
      <w:r w:rsidRPr="00591B42">
        <w:rPr>
          <w:rFonts w:ascii="Times New Roman" w:eastAsia="Calibri" w:hAnsi="Times New Roman" w:cs="Times New Roman"/>
          <w:bCs/>
          <w:sz w:val="28"/>
          <w:szCs w:val="28"/>
        </w:rPr>
        <w:t xml:space="preserve">. На встрече  молодые профсоюзные активисты представили опыт работы Профсоюза по развитию Молодёжного педагогического движения, а также обозначили проблемы, в частности, избыточную отчётность классных руководителей. По итогам встречи, 14 представителей СМП Профсоюза и клуба «Наставник» вошли в состав Всероссийского экспертно-педагогического совета при </w:t>
      </w:r>
      <w:proofErr w:type="spellStart"/>
      <w:r w:rsidRPr="00591B42">
        <w:rPr>
          <w:rFonts w:ascii="Times New Roman" w:eastAsia="Calibri" w:hAnsi="Times New Roman" w:cs="Times New Roman"/>
          <w:bCs/>
          <w:sz w:val="28"/>
          <w:szCs w:val="28"/>
        </w:rPr>
        <w:t>Минпросвещения</w:t>
      </w:r>
      <w:proofErr w:type="spellEnd"/>
      <w:r w:rsidRPr="00591B42">
        <w:rPr>
          <w:rFonts w:ascii="Times New Roman" w:eastAsia="Calibri" w:hAnsi="Times New Roman" w:cs="Times New Roman"/>
          <w:bCs/>
          <w:sz w:val="28"/>
          <w:szCs w:val="28"/>
        </w:rPr>
        <w:t xml:space="preserve"> России.</w:t>
      </w:r>
    </w:p>
    <w:p w14:paraId="7113E67D" w14:textId="35608022"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В 2024 году в соответствии с положением проведено обновление состава СМП Профсоюза. На сегодняшний день СМП работают в 76 регионах. В ряде субъектов проходит реорганизация советов, выборы председателей назначены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на 2025 год. </w:t>
      </w:r>
      <w:proofErr w:type="gramStart"/>
      <w:r w:rsidRPr="00591B42">
        <w:rPr>
          <w:rFonts w:ascii="Times New Roman" w:eastAsia="Calibri" w:hAnsi="Times New Roman" w:cs="Times New Roman"/>
          <w:bCs/>
          <w:sz w:val="28"/>
          <w:szCs w:val="28"/>
        </w:rPr>
        <w:t xml:space="preserve">На федеральном уровне обновлён и состав президиума, что позволило включить в движение новых представителей из регионов с активным молодёжным педагогическим движением; усилить координацию между федеральным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и региональным уровнями, расширить межрегиональное взаимодействие.</w:t>
      </w:r>
      <w:proofErr w:type="gramEnd"/>
      <w:r w:rsidRPr="00591B42">
        <w:rPr>
          <w:rFonts w:ascii="Times New Roman" w:eastAsia="Calibri" w:hAnsi="Times New Roman" w:cs="Times New Roman"/>
          <w:bCs/>
          <w:sz w:val="28"/>
          <w:szCs w:val="28"/>
        </w:rPr>
        <w:t xml:space="preserve">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Для повышения эффективности работы президиумом СМП Профсоюза разработана интерактивная памятка для председателей региональных СМП. Разработанный цифровой ресурс включает алгоритмы работы </w:t>
      </w:r>
      <w:proofErr w:type="gramStart"/>
      <w:r w:rsidRPr="00591B42">
        <w:rPr>
          <w:rFonts w:ascii="Times New Roman" w:eastAsia="Calibri" w:hAnsi="Times New Roman" w:cs="Times New Roman"/>
          <w:bCs/>
          <w:sz w:val="28"/>
          <w:szCs w:val="28"/>
        </w:rPr>
        <w:t>региональных</w:t>
      </w:r>
      <w:proofErr w:type="gramEnd"/>
      <w:r w:rsidRPr="00591B42">
        <w:rPr>
          <w:rFonts w:ascii="Times New Roman" w:eastAsia="Calibri" w:hAnsi="Times New Roman" w:cs="Times New Roman"/>
          <w:bCs/>
          <w:sz w:val="28"/>
          <w:szCs w:val="28"/>
        </w:rPr>
        <w:t xml:space="preserve"> СМП; лучшие практики наставничества; инструменты мотивации и правовой поддержки. Памятка будет пополняться методическими разработками молодёжных мероприятий, базой спикеров.</w:t>
      </w:r>
    </w:p>
    <w:p w14:paraId="237E3CCD" w14:textId="52206321"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Одним из актуальных направлений является </w:t>
      </w:r>
      <w:proofErr w:type="spellStart"/>
      <w:r w:rsidRPr="00591B42">
        <w:rPr>
          <w:rFonts w:ascii="Times New Roman" w:eastAsia="Calibri" w:hAnsi="Times New Roman" w:cs="Times New Roman"/>
          <w:bCs/>
          <w:sz w:val="28"/>
          <w:szCs w:val="28"/>
        </w:rPr>
        <w:t>профориентационная</w:t>
      </w:r>
      <w:proofErr w:type="spellEnd"/>
      <w:r w:rsidRPr="00591B42">
        <w:rPr>
          <w:rFonts w:ascii="Times New Roman" w:eastAsia="Calibri" w:hAnsi="Times New Roman" w:cs="Times New Roman"/>
          <w:bCs/>
          <w:sz w:val="28"/>
          <w:szCs w:val="28"/>
        </w:rPr>
        <w:t xml:space="preserve"> работа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со студентами педагогических специальностей. Уже традиционным стало участие актива СМП и клуба «Наставник» Профсоюза во Всероссийском форуме педвузов в Волгограде. В 2024 году с презентацией Молодёжного педагогического движения и мастер-классами выступили активисты из Москвы, Волгоградской, Калужской, Саратовской областей, Пермского края. Данный формат способствует привлечению студентов в педагогическую профессию и снятию психологических барьеров при вхождении в профессиональное сообщество. В рамках дискуссионных площадок были налажены контакты студентов и СМП Волгоградской, Московской и Саратовской областей. </w:t>
      </w:r>
    </w:p>
    <w:p w14:paraId="3CEF53D2" w14:textId="2D64ED8F"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Активисты Молодёжного педагогического движения успешно участвуют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в профессиональных конкурсах. Председатель СМП Профсоюза Максим Сотников (Волгоградская область) вышел в финал Всероссийского конкурса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«Учитель года</w:t>
      </w:r>
      <w:r w:rsidR="00ED3EDD">
        <w:rPr>
          <w:rFonts w:ascii="Times New Roman" w:eastAsia="Calibri" w:hAnsi="Times New Roman" w:cs="Times New Roman"/>
          <w:bCs/>
          <w:sz w:val="28"/>
          <w:szCs w:val="28"/>
        </w:rPr>
        <w:t xml:space="preserve"> – 2024</w:t>
      </w:r>
      <w:r w:rsidRPr="00591B42">
        <w:rPr>
          <w:rFonts w:ascii="Times New Roman" w:eastAsia="Calibri" w:hAnsi="Times New Roman" w:cs="Times New Roman"/>
          <w:bCs/>
          <w:sz w:val="28"/>
          <w:szCs w:val="28"/>
        </w:rPr>
        <w:t xml:space="preserve">», а молодой педагог из Санкт-Петербурга Леонид </w:t>
      </w:r>
      <w:proofErr w:type="spellStart"/>
      <w:r w:rsidRPr="00591B42">
        <w:rPr>
          <w:rFonts w:ascii="Times New Roman" w:eastAsia="Calibri" w:hAnsi="Times New Roman" w:cs="Times New Roman"/>
          <w:bCs/>
          <w:sz w:val="28"/>
          <w:szCs w:val="28"/>
        </w:rPr>
        <w:t>Дедюха</w:t>
      </w:r>
      <w:proofErr w:type="spellEnd"/>
      <w:r w:rsidRPr="00591B42">
        <w:rPr>
          <w:rFonts w:ascii="Times New Roman" w:eastAsia="Calibri" w:hAnsi="Times New Roman" w:cs="Times New Roman"/>
          <w:bCs/>
          <w:sz w:val="28"/>
          <w:szCs w:val="28"/>
        </w:rPr>
        <w:t xml:space="preserve"> стал абсолютным его  победителем; член президиума СМП Профсоюза Мария </w:t>
      </w:r>
      <w:r w:rsidRPr="00591B42">
        <w:rPr>
          <w:rFonts w:ascii="Times New Roman" w:eastAsia="Calibri" w:hAnsi="Times New Roman" w:cs="Times New Roman"/>
          <w:bCs/>
          <w:sz w:val="28"/>
          <w:szCs w:val="28"/>
        </w:rPr>
        <w:lastRenderedPageBreak/>
        <w:t>Шведская (Приморский край) вошла в финал Всероссийского конкурса «Воспитатель года</w:t>
      </w:r>
      <w:r w:rsidR="00ED3EDD">
        <w:rPr>
          <w:rFonts w:ascii="Times New Roman" w:eastAsia="Calibri" w:hAnsi="Times New Roman" w:cs="Times New Roman"/>
          <w:bCs/>
          <w:sz w:val="28"/>
          <w:szCs w:val="28"/>
        </w:rPr>
        <w:t xml:space="preserve"> – 2024</w:t>
      </w:r>
      <w:r w:rsidRPr="00591B42">
        <w:rPr>
          <w:rFonts w:ascii="Times New Roman" w:eastAsia="Calibri" w:hAnsi="Times New Roman" w:cs="Times New Roman"/>
          <w:bCs/>
          <w:sz w:val="28"/>
          <w:szCs w:val="28"/>
        </w:rPr>
        <w:t>»</w:t>
      </w:r>
      <w:r w:rsidR="00ED3EDD">
        <w:rPr>
          <w:rFonts w:ascii="Times New Roman" w:eastAsia="Calibri" w:hAnsi="Times New Roman" w:cs="Times New Roman"/>
          <w:bCs/>
          <w:sz w:val="28"/>
          <w:szCs w:val="28"/>
        </w:rPr>
        <w:t>.</w:t>
      </w:r>
      <w:r w:rsidRPr="00591B42">
        <w:rPr>
          <w:rFonts w:ascii="Times New Roman" w:eastAsia="Calibri" w:hAnsi="Times New Roman" w:cs="Times New Roman"/>
          <w:bCs/>
          <w:sz w:val="28"/>
          <w:szCs w:val="28"/>
        </w:rPr>
        <w:t xml:space="preserve"> </w:t>
      </w:r>
    </w:p>
    <w:p w14:paraId="446F86D7" w14:textId="59C27153" w:rsidR="00591B42" w:rsidRPr="00591B42" w:rsidRDefault="00591B42" w:rsidP="00ED3EDD">
      <w:pPr>
        <w:spacing w:after="0"/>
        <w:ind w:firstLine="709"/>
        <w:jc w:val="both"/>
        <w:rPr>
          <w:rFonts w:ascii="Times New Roman" w:eastAsia="Calibri" w:hAnsi="Times New Roman" w:cs="Times New Roman"/>
          <w:bCs/>
          <w:sz w:val="28"/>
          <w:szCs w:val="28"/>
        </w:rPr>
      </w:pPr>
      <w:proofErr w:type="gramStart"/>
      <w:r w:rsidRPr="00591B42">
        <w:rPr>
          <w:rFonts w:ascii="Times New Roman" w:eastAsia="Calibri" w:hAnsi="Times New Roman" w:cs="Times New Roman"/>
          <w:bCs/>
          <w:sz w:val="28"/>
          <w:szCs w:val="28"/>
        </w:rPr>
        <w:t xml:space="preserve">Сохранилась тенденция роста числа образовательных площадок для молодых педагогов с межрегиональным участием в разных регионах (Москва,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Санкт-Петербург, ДНР, Республики Калмыкия, Крым, Марий Эл, Забайкальский, Краснодарский, Ставропольский края, Астраханская, Волгоградская, Иркутская, Калининградская, Ростовская, Нижегородская, Саратовская, Смоленская, Тульская, Тюменская, Челябинская области и др.).</w:t>
      </w:r>
      <w:proofErr w:type="gramEnd"/>
      <w:r w:rsidRPr="00591B42">
        <w:rPr>
          <w:rFonts w:ascii="Times New Roman" w:eastAsia="Calibri" w:hAnsi="Times New Roman" w:cs="Times New Roman"/>
          <w:bCs/>
          <w:sz w:val="28"/>
          <w:szCs w:val="28"/>
        </w:rPr>
        <w:t xml:space="preserve"> В 2025 году проведено 33 мероприятия, включая форумы, школы актива, методические семинары (в 2024 году было проведено 27 мероприятий).</w:t>
      </w:r>
    </w:p>
    <w:p w14:paraId="0594C0FF" w14:textId="13826F6C"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Система мотивации и поддержки активно развивается. Одним из значимых элементов является вручение нагрудного знака Профсоюза «За вклад в развитие молодёжного педагогического движения». В 2024 году внесены изменения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в положение о нагрудном знаке, направленные на приоритетное награждение молодёжи до 35 лет.  В 2024 году вручено 99 наград (87 – в 2023 году).</w:t>
      </w:r>
    </w:p>
    <w:p w14:paraId="36BCB6C7" w14:textId="5A3780A9"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В 2024-2025 году расширена практика межрегиональной наставнической поддержки в рамках молодёжного педагогического движения. Клуб «Наставник» Профсоюза организовал адресную поддержку региональным СМП в Республиках Алтай и Карелия, ДНР, Приморском крае и </w:t>
      </w:r>
      <w:proofErr w:type="gramStart"/>
      <w:r w:rsidRPr="00591B42">
        <w:rPr>
          <w:rFonts w:ascii="Times New Roman" w:eastAsia="Calibri" w:hAnsi="Times New Roman" w:cs="Times New Roman"/>
          <w:bCs/>
          <w:sz w:val="28"/>
          <w:szCs w:val="28"/>
        </w:rPr>
        <w:t>Еврейской</w:t>
      </w:r>
      <w:proofErr w:type="gramEnd"/>
      <w:r w:rsidRPr="00591B42">
        <w:rPr>
          <w:rFonts w:ascii="Times New Roman" w:eastAsia="Calibri" w:hAnsi="Times New Roman" w:cs="Times New Roman"/>
          <w:bCs/>
          <w:sz w:val="28"/>
          <w:szCs w:val="28"/>
        </w:rPr>
        <w:t xml:space="preserve"> АО. Активное участие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в этой работе приняли СМП Москвы, Санкт-Петербурга, Республики Крым, Алтайского и Забайкальского краёв, Волгоградской и Калининградской областей.</w:t>
      </w:r>
    </w:p>
    <w:p w14:paraId="00BCB65B" w14:textId="1E4FC85C"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Молодёжное педагогическое движение выступает важным инструментом организационно-кадрового укрепления Профсоюза, повышения </w:t>
      </w:r>
      <w:proofErr w:type="spellStart"/>
      <w:r w:rsidRPr="00591B42">
        <w:rPr>
          <w:rFonts w:ascii="Times New Roman" w:eastAsia="Calibri" w:hAnsi="Times New Roman" w:cs="Times New Roman"/>
          <w:bCs/>
          <w:sz w:val="28"/>
          <w:szCs w:val="28"/>
        </w:rPr>
        <w:t>вовлечённости</w:t>
      </w:r>
      <w:proofErr w:type="spellEnd"/>
      <w:r w:rsidRPr="00591B42">
        <w:rPr>
          <w:rFonts w:ascii="Times New Roman" w:eastAsia="Calibri" w:hAnsi="Times New Roman" w:cs="Times New Roman"/>
          <w:bCs/>
          <w:sz w:val="28"/>
          <w:szCs w:val="28"/>
        </w:rPr>
        <w:t xml:space="preserve"> молодёжи в общественную жизнь, формирования кадрового резерва Профсоюза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и обеспечении преемственности поколений</w:t>
      </w:r>
    </w:p>
    <w:p w14:paraId="62AC6E2A" w14:textId="75C639A6" w:rsidR="00591B42" w:rsidRPr="00591B42" w:rsidRDefault="00591B42" w:rsidP="00ED3EDD">
      <w:pPr>
        <w:spacing w:after="0"/>
        <w:ind w:firstLine="709"/>
        <w:jc w:val="both"/>
        <w:rPr>
          <w:rFonts w:ascii="Times New Roman" w:eastAsia="Calibri" w:hAnsi="Times New Roman" w:cs="Times New Roman"/>
          <w:bCs/>
          <w:sz w:val="28"/>
          <w:szCs w:val="28"/>
        </w:rPr>
      </w:pPr>
      <w:r w:rsidRPr="00591B42">
        <w:rPr>
          <w:rFonts w:ascii="Times New Roman" w:eastAsia="Calibri" w:hAnsi="Times New Roman" w:cs="Times New Roman"/>
          <w:bCs/>
          <w:sz w:val="28"/>
          <w:szCs w:val="28"/>
        </w:rPr>
        <w:t xml:space="preserve">Однако анализ показывает и существующие проблемы. Например, охват профсоюзным членством молодежи до 35 лет среди педагогических работников организаций сферы образования в 2024 году по сравнению с 2023 годом уменьшился на 1,1% и составил 69,7%. Также в некоторых регионах сохраняются организационные сложности в организации Молодёжного педагогического движения (реорганизация советов, перенос выборов). В связи с этим перспективы развития на 2025 год связаны с развитием системы мотивации педагогов </w:t>
      </w:r>
      <w:r w:rsidR="00ED3EDD">
        <w:rPr>
          <w:rFonts w:ascii="Times New Roman" w:eastAsia="Calibri" w:hAnsi="Times New Roman" w:cs="Times New Roman"/>
          <w:bCs/>
          <w:sz w:val="28"/>
          <w:szCs w:val="28"/>
        </w:rPr>
        <w:br/>
      </w:r>
      <w:r w:rsidRPr="00591B42">
        <w:rPr>
          <w:rFonts w:ascii="Times New Roman" w:eastAsia="Calibri" w:hAnsi="Times New Roman" w:cs="Times New Roman"/>
          <w:bCs/>
          <w:sz w:val="28"/>
          <w:szCs w:val="28"/>
        </w:rPr>
        <w:t xml:space="preserve">на социальную активность, в том числе через развитие конкурсного и </w:t>
      </w:r>
      <w:proofErr w:type="spellStart"/>
      <w:r w:rsidRPr="00591B42">
        <w:rPr>
          <w:rFonts w:ascii="Times New Roman" w:eastAsia="Calibri" w:hAnsi="Times New Roman" w:cs="Times New Roman"/>
          <w:bCs/>
          <w:sz w:val="28"/>
          <w:szCs w:val="28"/>
        </w:rPr>
        <w:t>грантового</w:t>
      </w:r>
      <w:proofErr w:type="spellEnd"/>
      <w:r w:rsidRPr="00591B42">
        <w:rPr>
          <w:rFonts w:ascii="Times New Roman" w:eastAsia="Calibri" w:hAnsi="Times New Roman" w:cs="Times New Roman"/>
          <w:bCs/>
          <w:sz w:val="28"/>
          <w:szCs w:val="28"/>
        </w:rPr>
        <w:t xml:space="preserve"> движения советов молодых педагогов и клубов «Наставник», распространением опыта шефства (наставничества) на регионы с низкой активностью и расширением географического охвата.</w:t>
      </w:r>
    </w:p>
    <w:p w14:paraId="01E21A61" w14:textId="77777777" w:rsidR="00591B42" w:rsidRDefault="00591B42" w:rsidP="00717290">
      <w:pPr>
        <w:pStyle w:val="paragraph"/>
        <w:spacing w:before="0" w:beforeAutospacing="0" w:after="0" w:line="276" w:lineRule="auto"/>
        <w:ind w:firstLine="434"/>
        <w:jc w:val="center"/>
        <w:textAlignment w:val="baseline"/>
        <w:rPr>
          <w:b/>
          <w:sz w:val="28"/>
          <w:szCs w:val="28"/>
          <w:highlight w:val="yellow"/>
        </w:rPr>
      </w:pPr>
    </w:p>
    <w:p w14:paraId="5A1AA113" w14:textId="77777777" w:rsidR="00591B42" w:rsidRDefault="00591B42" w:rsidP="00717290">
      <w:pPr>
        <w:pStyle w:val="paragraph"/>
        <w:spacing w:before="0" w:beforeAutospacing="0" w:after="0" w:line="276" w:lineRule="auto"/>
        <w:ind w:firstLine="434"/>
        <w:jc w:val="center"/>
        <w:textAlignment w:val="baseline"/>
        <w:rPr>
          <w:b/>
          <w:sz w:val="28"/>
          <w:szCs w:val="28"/>
          <w:highlight w:val="yellow"/>
        </w:rPr>
      </w:pPr>
    </w:p>
    <w:bookmarkEnd w:id="11"/>
    <w:p w14:paraId="2553C37C" w14:textId="222C326E" w:rsidR="00F303DC" w:rsidRPr="00D5526F" w:rsidRDefault="00DA5DDE" w:rsidP="00A317B5">
      <w:pPr>
        <w:pStyle w:val="13"/>
        <w:jc w:val="center"/>
        <w:rPr>
          <w:rFonts w:ascii="Times New Roman" w:hAnsi="Times New Roman" w:cs="Times New Roman"/>
          <w:b/>
          <w:sz w:val="28"/>
          <w:szCs w:val="28"/>
        </w:rPr>
      </w:pPr>
      <w:r>
        <w:rPr>
          <w:rFonts w:ascii="Times New Roman" w:hAnsi="Times New Roman" w:cs="Times New Roman"/>
          <w:b/>
          <w:sz w:val="28"/>
          <w:szCs w:val="28"/>
        </w:rPr>
        <w:lastRenderedPageBreak/>
        <w:t>О развитии социально-значимых проектов в интересах членов Профсоюза</w:t>
      </w:r>
    </w:p>
    <w:p w14:paraId="197F357B" w14:textId="77777777" w:rsidR="00F303DC" w:rsidRDefault="00F303DC" w:rsidP="00F303DC">
      <w:pPr>
        <w:pStyle w:val="13"/>
        <w:ind w:firstLine="709"/>
        <w:jc w:val="both"/>
        <w:rPr>
          <w:rFonts w:ascii="Times New Roman" w:hAnsi="Times New Roman" w:cs="Times New Roman"/>
          <w:sz w:val="28"/>
          <w:szCs w:val="28"/>
        </w:rPr>
      </w:pPr>
    </w:p>
    <w:p w14:paraId="40336376" w14:textId="0E8A04DA" w:rsidR="00F303DC" w:rsidRDefault="00F303DC" w:rsidP="00A317B5">
      <w:pPr>
        <w:pStyle w:val="1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63A7A">
        <w:rPr>
          <w:rFonts w:ascii="Times New Roman" w:hAnsi="Times New Roman" w:cs="Times New Roman"/>
          <w:sz w:val="28"/>
          <w:szCs w:val="28"/>
        </w:rPr>
        <w:t>Приоритетны</w:t>
      </w:r>
      <w:r>
        <w:rPr>
          <w:rFonts w:ascii="Times New Roman" w:hAnsi="Times New Roman" w:cs="Times New Roman"/>
          <w:sz w:val="28"/>
          <w:szCs w:val="28"/>
        </w:rPr>
        <w:t>х</w:t>
      </w:r>
      <w:r w:rsidRPr="00663A7A">
        <w:rPr>
          <w:rFonts w:ascii="Times New Roman" w:hAnsi="Times New Roman" w:cs="Times New Roman"/>
          <w:sz w:val="28"/>
          <w:szCs w:val="28"/>
        </w:rPr>
        <w:t xml:space="preserve"> направления</w:t>
      </w:r>
      <w:r>
        <w:rPr>
          <w:rFonts w:ascii="Times New Roman" w:hAnsi="Times New Roman" w:cs="Times New Roman"/>
          <w:sz w:val="28"/>
          <w:szCs w:val="28"/>
        </w:rPr>
        <w:t>х</w:t>
      </w:r>
      <w:r w:rsidRPr="00663A7A">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Профсоюза подчеркнуто, </w:t>
      </w:r>
      <w:r w:rsidR="00A317B5">
        <w:rPr>
          <w:rFonts w:ascii="Times New Roman" w:hAnsi="Times New Roman" w:cs="Times New Roman"/>
          <w:sz w:val="28"/>
          <w:szCs w:val="28"/>
        </w:rPr>
        <w:br/>
      </w:r>
      <w:r>
        <w:rPr>
          <w:rFonts w:ascii="Times New Roman" w:hAnsi="Times New Roman" w:cs="Times New Roman"/>
          <w:sz w:val="28"/>
          <w:szCs w:val="28"/>
        </w:rPr>
        <w:t>что деятельность Профсоюза в социально-трудовой сфере направлена в том числе на улучшение качества жизни членов Профсоюза.</w:t>
      </w:r>
    </w:p>
    <w:p w14:paraId="0E7B6D0D" w14:textId="76BB32E2" w:rsidR="00F303DC" w:rsidRDefault="00F303DC" w:rsidP="00A317B5">
      <w:pPr>
        <w:pStyle w:val="1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Закрепленные Постановлением Х Съезда Профсоюза методы реализации приоритетных направлений включают в себя повышение финансовой грамотности членов Профсоюза, р</w:t>
      </w:r>
      <w:r w:rsidRPr="001432DD">
        <w:rPr>
          <w:rFonts w:ascii="Times New Roman" w:hAnsi="Times New Roman" w:cs="Times New Roman"/>
          <w:sz w:val="28"/>
          <w:szCs w:val="28"/>
        </w:rPr>
        <w:t>азработк</w:t>
      </w:r>
      <w:r>
        <w:rPr>
          <w:rFonts w:ascii="Times New Roman" w:hAnsi="Times New Roman" w:cs="Times New Roman"/>
          <w:sz w:val="28"/>
          <w:szCs w:val="28"/>
        </w:rPr>
        <w:t>у</w:t>
      </w:r>
      <w:r w:rsidRPr="001432DD">
        <w:rPr>
          <w:rFonts w:ascii="Times New Roman" w:hAnsi="Times New Roman" w:cs="Times New Roman"/>
          <w:sz w:val="28"/>
          <w:szCs w:val="28"/>
        </w:rPr>
        <w:t xml:space="preserve"> и реализаци</w:t>
      </w:r>
      <w:r>
        <w:rPr>
          <w:rFonts w:ascii="Times New Roman" w:hAnsi="Times New Roman" w:cs="Times New Roman"/>
          <w:sz w:val="28"/>
          <w:szCs w:val="28"/>
        </w:rPr>
        <w:t>ю</w:t>
      </w:r>
      <w:r w:rsidRPr="001432DD">
        <w:rPr>
          <w:rFonts w:ascii="Times New Roman" w:hAnsi="Times New Roman" w:cs="Times New Roman"/>
          <w:sz w:val="28"/>
          <w:szCs w:val="28"/>
        </w:rPr>
        <w:t xml:space="preserve"> социально значимых проектов </w:t>
      </w:r>
      <w:r w:rsidR="00E96031">
        <w:rPr>
          <w:rFonts w:ascii="Times New Roman" w:hAnsi="Times New Roman" w:cs="Times New Roman"/>
          <w:sz w:val="28"/>
          <w:szCs w:val="28"/>
        </w:rPr>
        <w:br/>
      </w:r>
      <w:r w:rsidRPr="001432DD">
        <w:rPr>
          <w:rFonts w:ascii="Times New Roman" w:hAnsi="Times New Roman" w:cs="Times New Roman"/>
          <w:sz w:val="28"/>
          <w:szCs w:val="28"/>
        </w:rPr>
        <w:t>в интересах членов Профсоюза, в том числе в области</w:t>
      </w:r>
      <w:r>
        <w:rPr>
          <w:rFonts w:ascii="Times New Roman" w:hAnsi="Times New Roman" w:cs="Times New Roman"/>
          <w:sz w:val="28"/>
          <w:szCs w:val="28"/>
        </w:rPr>
        <w:t>:</w:t>
      </w:r>
    </w:p>
    <w:p w14:paraId="301354A1" w14:textId="069C0490" w:rsidR="00F303DC" w:rsidRDefault="00F303DC" w:rsidP="00E96031">
      <w:pPr>
        <w:pStyle w:val="13"/>
        <w:numPr>
          <w:ilvl w:val="0"/>
          <w:numId w:val="23"/>
        </w:numPr>
        <w:spacing w:line="276" w:lineRule="auto"/>
        <w:ind w:left="0" w:firstLine="709"/>
        <w:jc w:val="both"/>
        <w:rPr>
          <w:rFonts w:ascii="Times New Roman" w:hAnsi="Times New Roman" w:cs="Times New Roman"/>
          <w:sz w:val="28"/>
          <w:szCs w:val="28"/>
        </w:rPr>
      </w:pPr>
      <w:r w:rsidRPr="001432DD">
        <w:rPr>
          <w:rFonts w:ascii="Times New Roman" w:hAnsi="Times New Roman" w:cs="Times New Roman"/>
          <w:sz w:val="28"/>
          <w:szCs w:val="28"/>
        </w:rPr>
        <w:t>негосударственного пенсионного обеспечения, формирования долгосрочных сбережений</w:t>
      </w:r>
      <w:r w:rsidR="00E96031">
        <w:rPr>
          <w:rFonts w:ascii="Times New Roman" w:hAnsi="Times New Roman" w:cs="Times New Roman"/>
          <w:sz w:val="28"/>
          <w:szCs w:val="28"/>
        </w:rPr>
        <w:t>;</w:t>
      </w:r>
    </w:p>
    <w:p w14:paraId="70A27436" w14:textId="6A5C71E1" w:rsidR="00F303DC" w:rsidRPr="001432DD" w:rsidRDefault="00F303DC" w:rsidP="00E96031">
      <w:pPr>
        <w:pStyle w:val="13"/>
        <w:numPr>
          <w:ilvl w:val="0"/>
          <w:numId w:val="23"/>
        </w:numPr>
        <w:spacing w:line="276" w:lineRule="auto"/>
        <w:ind w:left="0" w:firstLine="709"/>
        <w:jc w:val="both"/>
        <w:rPr>
          <w:rFonts w:ascii="Times New Roman" w:hAnsi="Times New Roman" w:cs="Times New Roman"/>
          <w:sz w:val="28"/>
          <w:szCs w:val="28"/>
        </w:rPr>
      </w:pPr>
      <w:r w:rsidRPr="001432DD">
        <w:rPr>
          <w:rFonts w:ascii="Times New Roman" w:hAnsi="Times New Roman" w:cs="Times New Roman"/>
          <w:sz w:val="28"/>
          <w:szCs w:val="28"/>
        </w:rPr>
        <w:t>медицинского страхования</w:t>
      </w:r>
      <w:r w:rsidR="00E96031">
        <w:rPr>
          <w:rFonts w:ascii="Times New Roman" w:hAnsi="Times New Roman" w:cs="Times New Roman"/>
          <w:sz w:val="28"/>
          <w:szCs w:val="28"/>
        </w:rPr>
        <w:t>;</w:t>
      </w:r>
      <w:r w:rsidRPr="001432DD">
        <w:rPr>
          <w:rFonts w:ascii="Times New Roman" w:hAnsi="Times New Roman" w:cs="Times New Roman"/>
          <w:sz w:val="28"/>
          <w:szCs w:val="28"/>
        </w:rPr>
        <w:t xml:space="preserve"> </w:t>
      </w:r>
    </w:p>
    <w:p w14:paraId="23511FA6" w14:textId="77777777" w:rsidR="00F303DC" w:rsidRDefault="00F303DC" w:rsidP="00E96031">
      <w:pPr>
        <w:pStyle w:val="13"/>
        <w:numPr>
          <w:ilvl w:val="0"/>
          <w:numId w:val="23"/>
        </w:numPr>
        <w:spacing w:line="276" w:lineRule="auto"/>
        <w:ind w:left="0" w:firstLine="709"/>
        <w:jc w:val="both"/>
        <w:rPr>
          <w:rFonts w:ascii="Times New Roman" w:hAnsi="Times New Roman" w:cs="Times New Roman"/>
          <w:sz w:val="28"/>
          <w:szCs w:val="28"/>
        </w:rPr>
      </w:pPr>
      <w:proofErr w:type="spellStart"/>
      <w:r w:rsidRPr="00C01F16">
        <w:rPr>
          <w:rFonts w:ascii="Times New Roman" w:hAnsi="Times New Roman" w:cs="Times New Roman"/>
          <w:sz w:val="28"/>
          <w:szCs w:val="28"/>
        </w:rPr>
        <w:t>заёмно</w:t>
      </w:r>
      <w:proofErr w:type="spellEnd"/>
      <w:r w:rsidRPr="00C01F16">
        <w:rPr>
          <w:rFonts w:ascii="Times New Roman" w:hAnsi="Times New Roman" w:cs="Times New Roman"/>
          <w:sz w:val="28"/>
          <w:szCs w:val="28"/>
        </w:rPr>
        <w:t>-сберегательной деятельности и иных финансовых услуг</w:t>
      </w:r>
      <w:r>
        <w:rPr>
          <w:rFonts w:ascii="Times New Roman" w:hAnsi="Times New Roman" w:cs="Times New Roman"/>
          <w:sz w:val="28"/>
          <w:szCs w:val="28"/>
        </w:rPr>
        <w:t xml:space="preserve">, </w:t>
      </w:r>
      <w:r w:rsidRPr="00C01F16">
        <w:rPr>
          <w:rFonts w:ascii="Times New Roman" w:hAnsi="Times New Roman" w:cs="Times New Roman"/>
          <w:sz w:val="28"/>
          <w:szCs w:val="28"/>
        </w:rPr>
        <w:t>организации оздоровления и отдыха.</w:t>
      </w:r>
    </w:p>
    <w:p w14:paraId="4E0BE7BD" w14:textId="53D6222D" w:rsidR="00F303DC" w:rsidRDefault="00F303DC" w:rsidP="00A317B5">
      <w:pPr>
        <w:pStyle w:val="13"/>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Постановлением Исполнительного комитета Профсоюза от 26.12.2024 </w:t>
      </w:r>
      <w:r w:rsidR="00E96031">
        <w:rPr>
          <w:rFonts w:ascii="Times New Roman" w:hAnsi="Times New Roman" w:cs="Times New Roman"/>
          <w:bCs/>
          <w:sz w:val="28"/>
          <w:szCs w:val="28"/>
        </w:rPr>
        <w:br/>
      </w:r>
      <w:r>
        <w:rPr>
          <w:rFonts w:ascii="Times New Roman" w:hAnsi="Times New Roman" w:cs="Times New Roman"/>
          <w:bCs/>
          <w:sz w:val="28"/>
          <w:szCs w:val="28"/>
        </w:rPr>
        <w:t>№ 25-17 было утверждено Положение о Всероссийском смотре-конкурсе «Развитие эффективных форм социальной поддержки членов Профсоюза» (прежнее название «</w:t>
      </w:r>
      <w:r w:rsidRPr="00BB28ED">
        <w:rPr>
          <w:rFonts w:ascii="Times New Roman" w:hAnsi="Times New Roman" w:cs="Times New Roman"/>
          <w:bCs/>
          <w:sz w:val="28"/>
          <w:szCs w:val="28"/>
        </w:rPr>
        <w:t>Всероссийск</w:t>
      </w:r>
      <w:r>
        <w:rPr>
          <w:rFonts w:ascii="Times New Roman" w:hAnsi="Times New Roman" w:cs="Times New Roman"/>
          <w:bCs/>
          <w:sz w:val="28"/>
          <w:szCs w:val="28"/>
        </w:rPr>
        <w:t>ий</w:t>
      </w:r>
      <w:r w:rsidRPr="00BB28ED">
        <w:rPr>
          <w:rFonts w:ascii="Times New Roman" w:hAnsi="Times New Roman" w:cs="Times New Roman"/>
          <w:bCs/>
          <w:sz w:val="28"/>
          <w:szCs w:val="28"/>
        </w:rPr>
        <w:t xml:space="preserve"> смотр-конкурс «Профсоюзная организация высокой социальной эффективности</w:t>
      </w:r>
      <w:r>
        <w:rPr>
          <w:rFonts w:ascii="Times New Roman" w:hAnsi="Times New Roman" w:cs="Times New Roman"/>
          <w:bCs/>
          <w:sz w:val="28"/>
          <w:szCs w:val="28"/>
        </w:rPr>
        <w:t xml:space="preserve">»). В процедуру </w:t>
      </w:r>
      <w:r w:rsidRPr="00BB28ED">
        <w:rPr>
          <w:rFonts w:ascii="Times New Roman" w:hAnsi="Times New Roman" w:cs="Times New Roman"/>
          <w:bCs/>
          <w:sz w:val="28"/>
          <w:szCs w:val="28"/>
        </w:rPr>
        <w:t xml:space="preserve">проведения смотра-конкурса </w:t>
      </w:r>
      <w:r>
        <w:rPr>
          <w:rFonts w:ascii="Times New Roman" w:hAnsi="Times New Roman" w:cs="Times New Roman"/>
          <w:bCs/>
          <w:sz w:val="28"/>
          <w:szCs w:val="28"/>
        </w:rPr>
        <w:t>был внесен ряд существенных изменений, в том числе:</w:t>
      </w:r>
    </w:p>
    <w:p w14:paraId="39C61481" w14:textId="3ADCA721" w:rsidR="00F303DC" w:rsidRDefault="00F303DC" w:rsidP="00A317B5">
      <w:pPr>
        <w:pStyle w:val="13"/>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B28ED">
        <w:rPr>
          <w:rFonts w:ascii="Times New Roman" w:hAnsi="Times New Roman" w:cs="Times New Roman"/>
          <w:bCs/>
          <w:sz w:val="28"/>
          <w:szCs w:val="28"/>
        </w:rPr>
        <w:t>фактическ</w:t>
      </w:r>
      <w:r>
        <w:rPr>
          <w:rFonts w:ascii="Times New Roman" w:hAnsi="Times New Roman" w:cs="Times New Roman"/>
          <w:bCs/>
          <w:sz w:val="28"/>
          <w:szCs w:val="28"/>
        </w:rPr>
        <w:t>и</w:t>
      </w:r>
      <w:r w:rsidRPr="00BB28ED">
        <w:rPr>
          <w:rFonts w:ascii="Times New Roman" w:hAnsi="Times New Roman" w:cs="Times New Roman"/>
          <w:bCs/>
          <w:sz w:val="28"/>
          <w:szCs w:val="28"/>
        </w:rPr>
        <w:t xml:space="preserve"> измен</w:t>
      </w:r>
      <w:r>
        <w:rPr>
          <w:rFonts w:ascii="Times New Roman" w:hAnsi="Times New Roman" w:cs="Times New Roman"/>
          <w:bCs/>
          <w:sz w:val="28"/>
          <w:szCs w:val="28"/>
        </w:rPr>
        <w:t>ился</w:t>
      </w:r>
      <w:r w:rsidRPr="00BB28ED">
        <w:rPr>
          <w:rFonts w:ascii="Times New Roman" w:hAnsi="Times New Roman" w:cs="Times New Roman"/>
          <w:bCs/>
          <w:sz w:val="28"/>
          <w:szCs w:val="28"/>
        </w:rPr>
        <w:t xml:space="preserve"> его статус с конкурса на смотр-конкурс, </w:t>
      </w:r>
      <w:r w:rsidR="00E96031">
        <w:rPr>
          <w:rFonts w:ascii="Times New Roman" w:hAnsi="Times New Roman" w:cs="Times New Roman"/>
          <w:bCs/>
          <w:sz w:val="28"/>
          <w:szCs w:val="28"/>
        </w:rPr>
        <w:br/>
        <w:t>ч</w:t>
      </w:r>
      <w:r>
        <w:rPr>
          <w:rFonts w:ascii="Times New Roman" w:hAnsi="Times New Roman" w:cs="Times New Roman"/>
          <w:bCs/>
          <w:sz w:val="28"/>
          <w:szCs w:val="28"/>
        </w:rPr>
        <w:t>то позволит оценить</w:t>
      </w:r>
      <w:r w:rsidRPr="00BB28ED">
        <w:rPr>
          <w:rFonts w:ascii="Times New Roman" w:hAnsi="Times New Roman" w:cs="Times New Roman"/>
          <w:bCs/>
          <w:sz w:val="28"/>
          <w:szCs w:val="28"/>
        </w:rPr>
        <w:t xml:space="preserve"> содержание деятельности </w:t>
      </w:r>
      <w:r>
        <w:rPr>
          <w:rFonts w:ascii="Times New Roman" w:hAnsi="Times New Roman" w:cs="Times New Roman"/>
          <w:bCs/>
          <w:sz w:val="28"/>
          <w:szCs w:val="28"/>
        </w:rPr>
        <w:t xml:space="preserve">в области социальной поддержки членов Профсоюза </w:t>
      </w:r>
      <w:r w:rsidRPr="00BB28ED">
        <w:rPr>
          <w:rFonts w:ascii="Times New Roman" w:hAnsi="Times New Roman" w:cs="Times New Roman"/>
          <w:bCs/>
          <w:sz w:val="28"/>
          <w:szCs w:val="28"/>
        </w:rPr>
        <w:t xml:space="preserve">не только сильнейших </w:t>
      </w:r>
      <w:r>
        <w:rPr>
          <w:rFonts w:ascii="Times New Roman" w:hAnsi="Times New Roman" w:cs="Times New Roman"/>
          <w:bCs/>
          <w:sz w:val="28"/>
          <w:szCs w:val="28"/>
        </w:rPr>
        <w:t xml:space="preserve">региональных (межрегиональных) </w:t>
      </w:r>
      <w:r w:rsidRPr="00BB28ED">
        <w:rPr>
          <w:rFonts w:ascii="Times New Roman" w:hAnsi="Times New Roman" w:cs="Times New Roman"/>
          <w:bCs/>
          <w:sz w:val="28"/>
          <w:szCs w:val="28"/>
        </w:rPr>
        <w:t xml:space="preserve">организаций, но и динамика развития </w:t>
      </w:r>
      <w:r>
        <w:rPr>
          <w:rFonts w:ascii="Times New Roman" w:hAnsi="Times New Roman" w:cs="Times New Roman"/>
          <w:bCs/>
          <w:sz w:val="28"/>
          <w:szCs w:val="28"/>
        </w:rPr>
        <w:t xml:space="preserve">этой </w:t>
      </w:r>
      <w:r w:rsidRPr="00BB28ED">
        <w:rPr>
          <w:rFonts w:ascii="Times New Roman" w:hAnsi="Times New Roman" w:cs="Times New Roman"/>
          <w:bCs/>
          <w:sz w:val="28"/>
          <w:szCs w:val="28"/>
        </w:rPr>
        <w:t xml:space="preserve">деятельности </w:t>
      </w:r>
      <w:r>
        <w:rPr>
          <w:rFonts w:ascii="Times New Roman" w:hAnsi="Times New Roman" w:cs="Times New Roman"/>
          <w:bCs/>
          <w:sz w:val="28"/>
          <w:szCs w:val="28"/>
        </w:rPr>
        <w:t xml:space="preserve">во </w:t>
      </w:r>
      <w:r w:rsidRPr="00BB28ED">
        <w:rPr>
          <w:rFonts w:ascii="Times New Roman" w:hAnsi="Times New Roman" w:cs="Times New Roman"/>
          <w:bCs/>
          <w:sz w:val="28"/>
          <w:szCs w:val="28"/>
        </w:rPr>
        <w:t>всех организац</w:t>
      </w:r>
      <w:r>
        <w:rPr>
          <w:rFonts w:ascii="Times New Roman" w:hAnsi="Times New Roman" w:cs="Times New Roman"/>
          <w:bCs/>
          <w:sz w:val="28"/>
          <w:szCs w:val="28"/>
        </w:rPr>
        <w:t>иях;</w:t>
      </w:r>
    </w:p>
    <w:p w14:paraId="7F0D6057" w14:textId="4A108E8D" w:rsidR="00F303DC" w:rsidRDefault="00F303DC" w:rsidP="00A317B5">
      <w:pPr>
        <w:pStyle w:val="13"/>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изменены некоторые конкурсные номинации как по названию </w:t>
      </w:r>
      <w:r w:rsidR="00E96031">
        <w:rPr>
          <w:rFonts w:ascii="Times New Roman" w:hAnsi="Times New Roman" w:cs="Times New Roman"/>
          <w:bCs/>
          <w:sz w:val="28"/>
          <w:szCs w:val="28"/>
        </w:rPr>
        <w:br/>
      </w:r>
      <w:r>
        <w:rPr>
          <w:rFonts w:ascii="Times New Roman" w:hAnsi="Times New Roman" w:cs="Times New Roman"/>
          <w:bCs/>
          <w:sz w:val="28"/>
          <w:szCs w:val="28"/>
        </w:rPr>
        <w:t xml:space="preserve">и содержанию (разделены «оздоровление и отдых»: теперь номинации называются «Лечение и оздоровление» и «Организация коллективного досуга»), </w:t>
      </w:r>
      <w:r w:rsidR="00E96031">
        <w:rPr>
          <w:rFonts w:ascii="Times New Roman" w:hAnsi="Times New Roman" w:cs="Times New Roman"/>
          <w:bCs/>
          <w:sz w:val="28"/>
          <w:szCs w:val="28"/>
        </w:rPr>
        <w:br/>
      </w:r>
      <w:r>
        <w:rPr>
          <w:rFonts w:ascii="Times New Roman" w:hAnsi="Times New Roman" w:cs="Times New Roman"/>
          <w:bCs/>
          <w:sz w:val="28"/>
          <w:szCs w:val="28"/>
        </w:rPr>
        <w:t>так и по критериям оценки деятельности организаций.</w:t>
      </w:r>
    </w:p>
    <w:p w14:paraId="3F35F4BF" w14:textId="77777777" w:rsidR="00F303DC" w:rsidRDefault="00F303DC" w:rsidP="00A317B5">
      <w:pPr>
        <w:pStyle w:val="13"/>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Эти и другие изменения были введены по результатам мониторинга деятельности и с учетом предложений </w:t>
      </w:r>
      <w:bookmarkStart w:id="12" w:name="_Hlk202446713"/>
      <w:r w:rsidRPr="00253840">
        <w:rPr>
          <w:rFonts w:ascii="Times New Roman" w:hAnsi="Times New Roman" w:cs="Times New Roman"/>
          <w:bCs/>
          <w:sz w:val="28"/>
          <w:szCs w:val="28"/>
        </w:rPr>
        <w:t>региональных (межрегиональных) организаций</w:t>
      </w:r>
      <w:r>
        <w:rPr>
          <w:rFonts w:ascii="Times New Roman" w:hAnsi="Times New Roman" w:cs="Times New Roman"/>
          <w:bCs/>
          <w:sz w:val="28"/>
          <w:szCs w:val="28"/>
        </w:rPr>
        <w:t xml:space="preserve"> </w:t>
      </w:r>
      <w:bookmarkEnd w:id="12"/>
      <w:r>
        <w:rPr>
          <w:rFonts w:ascii="Times New Roman" w:hAnsi="Times New Roman" w:cs="Times New Roman"/>
          <w:bCs/>
          <w:sz w:val="28"/>
          <w:szCs w:val="28"/>
        </w:rPr>
        <w:t>в области социальной поддержки членов Профсоюза.</w:t>
      </w:r>
    </w:p>
    <w:p w14:paraId="13FB2911" w14:textId="56368530" w:rsidR="00F303DC" w:rsidRDefault="00F303DC" w:rsidP="00A317B5">
      <w:pPr>
        <w:pStyle w:val="13"/>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настоящее время процедура </w:t>
      </w:r>
      <w:r w:rsidRPr="00253840">
        <w:rPr>
          <w:rFonts w:ascii="Times New Roman" w:hAnsi="Times New Roman" w:cs="Times New Roman"/>
          <w:bCs/>
          <w:sz w:val="28"/>
          <w:szCs w:val="28"/>
        </w:rPr>
        <w:t>Всероссийско</w:t>
      </w:r>
      <w:r>
        <w:rPr>
          <w:rFonts w:ascii="Times New Roman" w:hAnsi="Times New Roman" w:cs="Times New Roman"/>
          <w:bCs/>
          <w:sz w:val="28"/>
          <w:szCs w:val="28"/>
        </w:rPr>
        <w:t>го</w:t>
      </w:r>
      <w:r w:rsidRPr="00253840">
        <w:rPr>
          <w:rFonts w:ascii="Times New Roman" w:hAnsi="Times New Roman" w:cs="Times New Roman"/>
          <w:bCs/>
          <w:sz w:val="28"/>
          <w:szCs w:val="28"/>
        </w:rPr>
        <w:t xml:space="preserve"> смотр</w:t>
      </w:r>
      <w:r>
        <w:rPr>
          <w:rFonts w:ascii="Times New Roman" w:hAnsi="Times New Roman" w:cs="Times New Roman"/>
          <w:bCs/>
          <w:sz w:val="28"/>
          <w:szCs w:val="28"/>
        </w:rPr>
        <w:t>а</w:t>
      </w:r>
      <w:r w:rsidRPr="00253840">
        <w:rPr>
          <w:rFonts w:ascii="Times New Roman" w:hAnsi="Times New Roman" w:cs="Times New Roman"/>
          <w:bCs/>
          <w:sz w:val="28"/>
          <w:szCs w:val="28"/>
        </w:rPr>
        <w:t>-конкурс</w:t>
      </w:r>
      <w:r>
        <w:rPr>
          <w:rFonts w:ascii="Times New Roman" w:hAnsi="Times New Roman" w:cs="Times New Roman"/>
          <w:bCs/>
          <w:sz w:val="28"/>
          <w:szCs w:val="28"/>
        </w:rPr>
        <w:t>а</w:t>
      </w:r>
      <w:r w:rsidRPr="00253840">
        <w:rPr>
          <w:rFonts w:ascii="Times New Roman" w:hAnsi="Times New Roman" w:cs="Times New Roman"/>
          <w:bCs/>
          <w:sz w:val="28"/>
          <w:szCs w:val="28"/>
        </w:rPr>
        <w:t xml:space="preserve"> «Развитие эффективных форм социальной поддержки членов Профсоюза»</w:t>
      </w:r>
      <w:r>
        <w:rPr>
          <w:rFonts w:ascii="Times New Roman" w:hAnsi="Times New Roman" w:cs="Times New Roman"/>
          <w:bCs/>
          <w:sz w:val="28"/>
          <w:szCs w:val="28"/>
        </w:rPr>
        <w:t xml:space="preserve"> запущена </w:t>
      </w:r>
      <w:r w:rsidR="00E96031">
        <w:rPr>
          <w:rFonts w:ascii="Times New Roman" w:hAnsi="Times New Roman" w:cs="Times New Roman"/>
          <w:bCs/>
          <w:sz w:val="28"/>
          <w:szCs w:val="28"/>
        </w:rPr>
        <w:br/>
      </w:r>
      <w:r>
        <w:rPr>
          <w:rFonts w:ascii="Times New Roman" w:hAnsi="Times New Roman" w:cs="Times New Roman"/>
          <w:bCs/>
          <w:sz w:val="28"/>
          <w:szCs w:val="28"/>
        </w:rPr>
        <w:t>и в октябре 2025</w:t>
      </w:r>
      <w:r w:rsidR="00E96031">
        <w:rPr>
          <w:rFonts w:ascii="Times New Roman" w:hAnsi="Times New Roman" w:cs="Times New Roman"/>
          <w:bCs/>
          <w:sz w:val="28"/>
          <w:szCs w:val="28"/>
        </w:rPr>
        <w:t xml:space="preserve"> </w:t>
      </w:r>
      <w:r>
        <w:rPr>
          <w:rFonts w:ascii="Times New Roman" w:hAnsi="Times New Roman" w:cs="Times New Roman"/>
          <w:bCs/>
          <w:sz w:val="28"/>
          <w:szCs w:val="28"/>
        </w:rPr>
        <w:t>г. будут подведены предварительные итоги.</w:t>
      </w:r>
    </w:p>
    <w:p w14:paraId="25633750" w14:textId="263CD830" w:rsidR="00F303DC" w:rsidRDefault="00F303DC" w:rsidP="00A317B5">
      <w:pPr>
        <w:pStyle w:val="13"/>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И</w:t>
      </w:r>
      <w:r w:rsidRPr="002E6D4E">
        <w:rPr>
          <w:rFonts w:ascii="Times New Roman" w:hAnsi="Times New Roman" w:cs="Times New Roman"/>
          <w:bCs/>
          <w:sz w:val="28"/>
          <w:szCs w:val="28"/>
        </w:rPr>
        <w:t>нформация</w:t>
      </w:r>
      <w:r>
        <w:rPr>
          <w:rFonts w:ascii="Times New Roman" w:hAnsi="Times New Roman" w:cs="Times New Roman"/>
          <w:bCs/>
          <w:sz w:val="28"/>
          <w:szCs w:val="28"/>
        </w:rPr>
        <w:t>, полученная</w:t>
      </w:r>
      <w:r w:rsidRPr="002E6D4E">
        <w:rPr>
          <w:rFonts w:ascii="Times New Roman" w:hAnsi="Times New Roman" w:cs="Times New Roman"/>
          <w:bCs/>
          <w:sz w:val="28"/>
          <w:szCs w:val="28"/>
        </w:rPr>
        <w:t xml:space="preserve"> </w:t>
      </w:r>
      <w:r>
        <w:rPr>
          <w:rFonts w:ascii="Times New Roman" w:hAnsi="Times New Roman" w:cs="Times New Roman"/>
          <w:bCs/>
          <w:sz w:val="28"/>
          <w:szCs w:val="28"/>
        </w:rPr>
        <w:t>в конце 2024</w:t>
      </w:r>
      <w:r w:rsidR="00E96031">
        <w:rPr>
          <w:rFonts w:ascii="Times New Roman" w:hAnsi="Times New Roman" w:cs="Times New Roman"/>
          <w:bCs/>
          <w:sz w:val="28"/>
          <w:szCs w:val="28"/>
        </w:rPr>
        <w:t xml:space="preserve"> </w:t>
      </w:r>
      <w:r>
        <w:rPr>
          <w:rFonts w:ascii="Times New Roman" w:hAnsi="Times New Roman" w:cs="Times New Roman"/>
          <w:bCs/>
          <w:sz w:val="28"/>
          <w:szCs w:val="28"/>
        </w:rPr>
        <w:t>г. – начале 2025</w:t>
      </w:r>
      <w:r w:rsidR="00E96031">
        <w:rPr>
          <w:rFonts w:ascii="Times New Roman" w:hAnsi="Times New Roman" w:cs="Times New Roman"/>
          <w:bCs/>
          <w:sz w:val="28"/>
          <w:szCs w:val="28"/>
        </w:rPr>
        <w:t xml:space="preserve"> </w:t>
      </w:r>
      <w:r>
        <w:rPr>
          <w:rFonts w:ascii="Times New Roman" w:hAnsi="Times New Roman" w:cs="Times New Roman"/>
          <w:bCs/>
          <w:sz w:val="28"/>
          <w:szCs w:val="28"/>
        </w:rPr>
        <w:t xml:space="preserve">г. показала, </w:t>
      </w:r>
      <w:r w:rsidR="00E96031">
        <w:rPr>
          <w:rFonts w:ascii="Times New Roman" w:hAnsi="Times New Roman" w:cs="Times New Roman"/>
          <w:bCs/>
          <w:sz w:val="28"/>
          <w:szCs w:val="28"/>
        </w:rPr>
        <w:br/>
      </w:r>
      <w:r>
        <w:rPr>
          <w:rFonts w:ascii="Times New Roman" w:hAnsi="Times New Roman" w:cs="Times New Roman"/>
          <w:bCs/>
          <w:sz w:val="28"/>
          <w:szCs w:val="28"/>
        </w:rPr>
        <w:t xml:space="preserve">что несмотря на признание Профсоюзом направлений социальной поддержки </w:t>
      </w:r>
      <w:r w:rsidR="00E96031">
        <w:rPr>
          <w:rFonts w:ascii="Times New Roman" w:hAnsi="Times New Roman" w:cs="Times New Roman"/>
          <w:bCs/>
          <w:sz w:val="28"/>
          <w:szCs w:val="28"/>
        </w:rPr>
        <w:br/>
      </w:r>
      <w:r>
        <w:rPr>
          <w:rFonts w:ascii="Times New Roman" w:hAnsi="Times New Roman" w:cs="Times New Roman"/>
          <w:bCs/>
          <w:sz w:val="28"/>
          <w:szCs w:val="28"/>
        </w:rPr>
        <w:t xml:space="preserve">в качестве приоритетных, многие из этих направлений в ряде организаций </w:t>
      </w:r>
      <w:r w:rsidR="00E96031">
        <w:rPr>
          <w:rFonts w:ascii="Times New Roman" w:hAnsi="Times New Roman" w:cs="Times New Roman"/>
          <w:bCs/>
          <w:sz w:val="28"/>
          <w:szCs w:val="28"/>
        </w:rPr>
        <w:br/>
      </w:r>
      <w:r>
        <w:rPr>
          <w:rFonts w:ascii="Times New Roman" w:hAnsi="Times New Roman" w:cs="Times New Roman"/>
          <w:bCs/>
          <w:sz w:val="28"/>
          <w:szCs w:val="28"/>
        </w:rPr>
        <w:t>не реализуются совсем или реализуются частично.</w:t>
      </w:r>
    </w:p>
    <w:p w14:paraId="6A4DAC23" w14:textId="0DD2F48B" w:rsidR="00F303DC" w:rsidRDefault="00F303DC" w:rsidP="00A317B5">
      <w:pPr>
        <w:pStyle w:val="13"/>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По </w:t>
      </w:r>
      <w:r w:rsidRPr="002E6D4E">
        <w:rPr>
          <w:rFonts w:ascii="Times New Roman" w:hAnsi="Times New Roman" w:cs="Times New Roman"/>
          <w:b/>
          <w:sz w:val="28"/>
          <w:szCs w:val="28"/>
        </w:rPr>
        <w:t>социально-экономически</w:t>
      </w:r>
      <w:r>
        <w:rPr>
          <w:rFonts w:ascii="Times New Roman" w:hAnsi="Times New Roman" w:cs="Times New Roman"/>
          <w:b/>
          <w:sz w:val="28"/>
          <w:szCs w:val="28"/>
        </w:rPr>
        <w:t>м</w:t>
      </w:r>
      <w:r>
        <w:rPr>
          <w:rFonts w:ascii="Times New Roman" w:hAnsi="Times New Roman" w:cs="Times New Roman"/>
          <w:bCs/>
          <w:sz w:val="28"/>
          <w:szCs w:val="28"/>
        </w:rPr>
        <w:t xml:space="preserve"> направлениям, таким как оказание ссудо-сберегательных </w:t>
      </w:r>
      <w:proofErr w:type="gramStart"/>
      <w:r>
        <w:rPr>
          <w:rFonts w:ascii="Times New Roman" w:hAnsi="Times New Roman" w:cs="Times New Roman"/>
          <w:bCs/>
          <w:sz w:val="28"/>
          <w:szCs w:val="28"/>
        </w:rPr>
        <w:t>услуг</w:t>
      </w:r>
      <w:proofErr w:type="gramEnd"/>
      <w:r>
        <w:rPr>
          <w:rFonts w:ascii="Times New Roman" w:hAnsi="Times New Roman" w:cs="Times New Roman"/>
          <w:bCs/>
          <w:sz w:val="28"/>
          <w:szCs w:val="28"/>
        </w:rPr>
        <w:t xml:space="preserve"> с использованием</w:t>
      </w:r>
      <w:r w:rsidRPr="008B1B7B">
        <w:t xml:space="preserve"> </w:t>
      </w:r>
      <w:r w:rsidRPr="008B1B7B">
        <w:rPr>
          <w:rFonts w:ascii="Times New Roman" w:hAnsi="Times New Roman" w:cs="Times New Roman"/>
          <w:bCs/>
          <w:sz w:val="28"/>
          <w:szCs w:val="28"/>
        </w:rPr>
        <w:t>институт</w:t>
      </w:r>
      <w:r>
        <w:rPr>
          <w:rFonts w:ascii="Times New Roman" w:hAnsi="Times New Roman" w:cs="Times New Roman"/>
          <w:bCs/>
          <w:sz w:val="28"/>
          <w:szCs w:val="28"/>
        </w:rPr>
        <w:t>а</w:t>
      </w:r>
      <w:r w:rsidRPr="008B1B7B">
        <w:rPr>
          <w:rFonts w:ascii="Times New Roman" w:hAnsi="Times New Roman" w:cs="Times New Roman"/>
          <w:bCs/>
          <w:sz w:val="28"/>
          <w:szCs w:val="28"/>
        </w:rPr>
        <w:t xml:space="preserve"> кредитных потребительских кооперативов</w:t>
      </w:r>
      <w:r>
        <w:rPr>
          <w:rFonts w:ascii="Times New Roman" w:hAnsi="Times New Roman" w:cs="Times New Roman"/>
          <w:bCs/>
          <w:sz w:val="28"/>
          <w:szCs w:val="28"/>
        </w:rPr>
        <w:t xml:space="preserve">, дополнительное пенсионное обеспечение и добровольное медицинское страхование, то только </w:t>
      </w:r>
      <w:r w:rsidRPr="002E6D4E">
        <w:rPr>
          <w:rFonts w:ascii="Times New Roman" w:hAnsi="Times New Roman" w:cs="Times New Roman"/>
          <w:b/>
          <w:sz w:val="28"/>
          <w:szCs w:val="28"/>
        </w:rPr>
        <w:t>8 региональных (межрегиональных) организаций</w:t>
      </w:r>
      <w:r>
        <w:rPr>
          <w:rFonts w:ascii="Times New Roman" w:hAnsi="Times New Roman" w:cs="Times New Roman"/>
          <w:b/>
          <w:sz w:val="28"/>
          <w:szCs w:val="28"/>
        </w:rPr>
        <w:t xml:space="preserve"> реализуют все эти направления </w:t>
      </w:r>
      <w:r>
        <w:rPr>
          <w:rFonts w:ascii="Times New Roman" w:hAnsi="Times New Roman" w:cs="Times New Roman"/>
          <w:bCs/>
          <w:sz w:val="28"/>
          <w:szCs w:val="28"/>
        </w:rPr>
        <w:t>(Башкирская республиканская организация и региональная</w:t>
      </w:r>
      <w:r>
        <w:rPr>
          <w:rFonts w:ascii="Times New Roman" w:hAnsi="Times New Roman" w:cs="Times New Roman"/>
          <w:b/>
          <w:sz w:val="28"/>
          <w:szCs w:val="28"/>
        </w:rPr>
        <w:t xml:space="preserve"> </w:t>
      </w:r>
      <w:r w:rsidRPr="002E6D4E">
        <w:rPr>
          <w:rFonts w:ascii="Times New Roman" w:hAnsi="Times New Roman" w:cs="Times New Roman"/>
          <w:bCs/>
          <w:sz w:val="28"/>
          <w:szCs w:val="28"/>
        </w:rPr>
        <w:t>организация</w:t>
      </w:r>
      <w:r>
        <w:rPr>
          <w:rFonts w:ascii="Times New Roman" w:hAnsi="Times New Roman" w:cs="Times New Roman"/>
          <w:b/>
          <w:sz w:val="28"/>
          <w:szCs w:val="28"/>
        </w:rPr>
        <w:t xml:space="preserve"> </w:t>
      </w:r>
      <w:r>
        <w:rPr>
          <w:rFonts w:ascii="Times New Roman" w:hAnsi="Times New Roman" w:cs="Times New Roman"/>
          <w:bCs/>
          <w:sz w:val="28"/>
          <w:szCs w:val="28"/>
        </w:rPr>
        <w:t xml:space="preserve">в республике Марий Эл, Алтайская </w:t>
      </w:r>
      <w:r w:rsidR="00E96031">
        <w:rPr>
          <w:rFonts w:ascii="Times New Roman" w:hAnsi="Times New Roman" w:cs="Times New Roman"/>
          <w:bCs/>
          <w:sz w:val="28"/>
          <w:szCs w:val="28"/>
        </w:rPr>
        <w:br/>
      </w:r>
      <w:r>
        <w:rPr>
          <w:rFonts w:ascii="Times New Roman" w:hAnsi="Times New Roman" w:cs="Times New Roman"/>
          <w:bCs/>
          <w:sz w:val="28"/>
          <w:szCs w:val="28"/>
        </w:rPr>
        <w:t xml:space="preserve">и Краснодарская краевые организации, Московская, Нижегородская, Омская </w:t>
      </w:r>
      <w:r w:rsidR="00E96031">
        <w:rPr>
          <w:rFonts w:ascii="Times New Roman" w:hAnsi="Times New Roman" w:cs="Times New Roman"/>
          <w:bCs/>
          <w:sz w:val="28"/>
          <w:szCs w:val="28"/>
        </w:rPr>
        <w:br/>
      </w:r>
      <w:r>
        <w:rPr>
          <w:rFonts w:ascii="Times New Roman" w:hAnsi="Times New Roman" w:cs="Times New Roman"/>
          <w:bCs/>
          <w:sz w:val="28"/>
          <w:szCs w:val="28"/>
        </w:rPr>
        <w:t>и Тульская областные организации).</w:t>
      </w:r>
    </w:p>
    <w:p w14:paraId="40D19DC5" w14:textId="70FC1DE3" w:rsidR="00F303DC" w:rsidRDefault="00F303DC" w:rsidP="00A317B5">
      <w:pPr>
        <w:pStyle w:val="13"/>
        <w:spacing w:line="276" w:lineRule="auto"/>
        <w:ind w:firstLine="709"/>
        <w:jc w:val="both"/>
        <w:rPr>
          <w:rFonts w:ascii="Times New Roman" w:hAnsi="Times New Roman" w:cs="Times New Roman"/>
          <w:b/>
          <w:sz w:val="28"/>
          <w:szCs w:val="28"/>
        </w:rPr>
      </w:pPr>
      <w:proofErr w:type="gramStart"/>
      <w:r w:rsidRPr="002E6D4E">
        <w:rPr>
          <w:rFonts w:ascii="Times New Roman" w:hAnsi="Times New Roman" w:cs="Times New Roman"/>
          <w:b/>
          <w:sz w:val="28"/>
          <w:szCs w:val="28"/>
        </w:rPr>
        <w:t xml:space="preserve">В </w:t>
      </w:r>
      <w:r>
        <w:rPr>
          <w:rFonts w:ascii="Times New Roman" w:hAnsi="Times New Roman" w:cs="Times New Roman"/>
          <w:b/>
          <w:sz w:val="28"/>
          <w:szCs w:val="28"/>
        </w:rPr>
        <w:t>17</w:t>
      </w:r>
      <w:r w:rsidRPr="002E6D4E">
        <w:rPr>
          <w:rFonts w:ascii="Times New Roman" w:hAnsi="Times New Roman" w:cs="Times New Roman"/>
          <w:b/>
          <w:sz w:val="28"/>
          <w:szCs w:val="28"/>
        </w:rPr>
        <w:t>-ти</w:t>
      </w:r>
      <w:r>
        <w:rPr>
          <w:rFonts w:ascii="Times New Roman" w:hAnsi="Times New Roman" w:cs="Times New Roman"/>
          <w:bCs/>
          <w:sz w:val="28"/>
          <w:szCs w:val="28"/>
        </w:rPr>
        <w:t xml:space="preserve"> </w:t>
      </w:r>
      <w:r w:rsidRPr="00524B82">
        <w:rPr>
          <w:rFonts w:ascii="Times New Roman" w:hAnsi="Times New Roman" w:cs="Times New Roman"/>
          <w:b/>
          <w:sz w:val="28"/>
          <w:szCs w:val="28"/>
        </w:rPr>
        <w:t>региональных (межрегиональных) организациях</w:t>
      </w:r>
      <w:r w:rsidRPr="002E6D4E">
        <w:rPr>
          <w:rFonts w:ascii="Times New Roman" w:hAnsi="Times New Roman" w:cs="Times New Roman"/>
          <w:bCs/>
          <w:sz w:val="28"/>
          <w:szCs w:val="28"/>
        </w:rPr>
        <w:t xml:space="preserve"> </w:t>
      </w:r>
      <w:r w:rsidRPr="002E6D4E">
        <w:rPr>
          <w:rFonts w:ascii="Times New Roman" w:hAnsi="Times New Roman" w:cs="Times New Roman"/>
          <w:b/>
          <w:sz w:val="28"/>
          <w:szCs w:val="28"/>
        </w:rPr>
        <w:t>эти направления не реализуются совсем</w:t>
      </w:r>
      <w:r>
        <w:rPr>
          <w:rFonts w:ascii="Times New Roman" w:hAnsi="Times New Roman" w:cs="Times New Roman"/>
          <w:b/>
          <w:sz w:val="28"/>
          <w:szCs w:val="28"/>
        </w:rPr>
        <w:t xml:space="preserve"> </w:t>
      </w:r>
      <w:r w:rsidRPr="008269AF">
        <w:rPr>
          <w:rFonts w:ascii="Times New Roman" w:hAnsi="Times New Roman" w:cs="Times New Roman"/>
          <w:bCs/>
          <w:sz w:val="28"/>
          <w:szCs w:val="28"/>
        </w:rPr>
        <w:t>(Алтайская республиканская</w:t>
      </w:r>
      <w:r>
        <w:rPr>
          <w:rFonts w:ascii="Times New Roman" w:hAnsi="Times New Roman" w:cs="Times New Roman"/>
          <w:bCs/>
          <w:sz w:val="28"/>
          <w:szCs w:val="28"/>
        </w:rPr>
        <w:t xml:space="preserve">, </w:t>
      </w:r>
      <w:r w:rsidRPr="008269AF">
        <w:rPr>
          <w:rFonts w:ascii="Times New Roman" w:hAnsi="Times New Roman" w:cs="Times New Roman"/>
          <w:bCs/>
          <w:sz w:val="28"/>
          <w:szCs w:val="28"/>
        </w:rPr>
        <w:t>Карельская республиканская</w:t>
      </w:r>
      <w:r>
        <w:rPr>
          <w:rFonts w:ascii="Times New Roman" w:hAnsi="Times New Roman" w:cs="Times New Roman"/>
          <w:bCs/>
          <w:sz w:val="28"/>
          <w:szCs w:val="28"/>
        </w:rPr>
        <w:t xml:space="preserve">, </w:t>
      </w:r>
      <w:r w:rsidRPr="008269AF">
        <w:rPr>
          <w:rFonts w:ascii="Times New Roman" w:hAnsi="Times New Roman" w:cs="Times New Roman"/>
          <w:bCs/>
          <w:sz w:val="28"/>
          <w:szCs w:val="28"/>
        </w:rPr>
        <w:t>Коми республиканская</w:t>
      </w:r>
      <w:r>
        <w:rPr>
          <w:rFonts w:ascii="Times New Roman" w:hAnsi="Times New Roman" w:cs="Times New Roman"/>
          <w:bCs/>
          <w:sz w:val="28"/>
          <w:szCs w:val="28"/>
        </w:rPr>
        <w:t xml:space="preserve">, </w:t>
      </w:r>
      <w:r w:rsidRPr="008269AF">
        <w:rPr>
          <w:rFonts w:ascii="Times New Roman" w:hAnsi="Times New Roman" w:cs="Times New Roman"/>
          <w:bCs/>
          <w:sz w:val="28"/>
          <w:szCs w:val="28"/>
        </w:rPr>
        <w:t>Якутская республиканская</w:t>
      </w:r>
      <w:r>
        <w:rPr>
          <w:rFonts w:ascii="Times New Roman" w:hAnsi="Times New Roman" w:cs="Times New Roman"/>
          <w:bCs/>
          <w:sz w:val="28"/>
          <w:szCs w:val="28"/>
        </w:rPr>
        <w:t xml:space="preserve"> организации; </w:t>
      </w:r>
      <w:r w:rsidRPr="008269AF">
        <w:rPr>
          <w:rFonts w:ascii="Times New Roman" w:hAnsi="Times New Roman" w:cs="Times New Roman"/>
          <w:bCs/>
          <w:sz w:val="28"/>
          <w:szCs w:val="28"/>
        </w:rPr>
        <w:t xml:space="preserve">Забайкальская </w:t>
      </w:r>
      <w:r>
        <w:rPr>
          <w:rFonts w:ascii="Times New Roman" w:hAnsi="Times New Roman" w:cs="Times New Roman"/>
          <w:bCs/>
          <w:sz w:val="28"/>
          <w:szCs w:val="28"/>
        </w:rPr>
        <w:t xml:space="preserve">и </w:t>
      </w:r>
      <w:r w:rsidRPr="009E6038">
        <w:rPr>
          <w:rFonts w:ascii="Times New Roman" w:hAnsi="Times New Roman" w:cs="Times New Roman"/>
          <w:bCs/>
          <w:sz w:val="28"/>
          <w:szCs w:val="28"/>
        </w:rPr>
        <w:t>Камчатская краев</w:t>
      </w:r>
      <w:r>
        <w:rPr>
          <w:rFonts w:ascii="Times New Roman" w:hAnsi="Times New Roman" w:cs="Times New Roman"/>
          <w:bCs/>
          <w:sz w:val="28"/>
          <w:szCs w:val="28"/>
        </w:rPr>
        <w:t>ые</w:t>
      </w:r>
      <w:r w:rsidRPr="009E6038">
        <w:rPr>
          <w:rFonts w:ascii="Times New Roman" w:hAnsi="Times New Roman" w:cs="Times New Roman"/>
          <w:bCs/>
          <w:sz w:val="28"/>
          <w:szCs w:val="28"/>
        </w:rPr>
        <w:t xml:space="preserve"> </w:t>
      </w:r>
      <w:r>
        <w:rPr>
          <w:rFonts w:ascii="Times New Roman" w:hAnsi="Times New Roman" w:cs="Times New Roman"/>
          <w:bCs/>
          <w:sz w:val="28"/>
          <w:szCs w:val="28"/>
        </w:rPr>
        <w:t xml:space="preserve">организации, </w:t>
      </w:r>
      <w:r w:rsidRPr="008269AF">
        <w:rPr>
          <w:rFonts w:ascii="Times New Roman" w:hAnsi="Times New Roman" w:cs="Times New Roman"/>
          <w:bCs/>
          <w:sz w:val="28"/>
          <w:szCs w:val="28"/>
        </w:rPr>
        <w:t>Архангельская межрегиональная</w:t>
      </w:r>
      <w:r>
        <w:rPr>
          <w:rFonts w:ascii="Times New Roman" w:hAnsi="Times New Roman" w:cs="Times New Roman"/>
          <w:bCs/>
          <w:sz w:val="28"/>
          <w:szCs w:val="28"/>
        </w:rPr>
        <w:t xml:space="preserve">, </w:t>
      </w:r>
      <w:r w:rsidRPr="008269AF">
        <w:rPr>
          <w:rFonts w:ascii="Times New Roman" w:hAnsi="Times New Roman" w:cs="Times New Roman"/>
          <w:bCs/>
          <w:sz w:val="28"/>
          <w:szCs w:val="28"/>
        </w:rPr>
        <w:t>Амурская</w:t>
      </w:r>
      <w:r>
        <w:rPr>
          <w:rFonts w:ascii="Times New Roman" w:hAnsi="Times New Roman" w:cs="Times New Roman"/>
          <w:bCs/>
          <w:sz w:val="28"/>
          <w:szCs w:val="28"/>
        </w:rPr>
        <w:t xml:space="preserve">, </w:t>
      </w:r>
      <w:r w:rsidRPr="009E6038">
        <w:rPr>
          <w:rFonts w:ascii="Times New Roman" w:hAnsi="Times New Roman" w:cs="Times New Roman"/>
          <w:bCs/>
          <w:sz w:val="28"/>
          <w:szCs w:val="28"/>
        </w:rPr>
        <w:t>Белгородская</w:t>
      </w:r>
      <w:r>
        <w:rPr>
          <w:rFonts w:ascii="Times New Roman" w:hAnsi="Times New Roman" w:cs="Times New Roman"/>
          <w:bCs/>
          <w:sz w:val="28"/>
          <w:szCs w:val="28"/>
        </w:rPr>
        <w:t xml:space="preserve">, </w:t>
      </w:r>
      <w:r w:rsidRPr="009E6038">
        <w:rPr>
          <w:rFonts w:ascii="Times New Roman" w:hAnsi="Times New Roman" w:cs="Times New Roman"/>
          <w:bCs/>
          <w:sz w:val="28"/>
          <w:szCs w:val="28"/>
        </w:rPr>
        <w:t>Воронежская</w:t>
      </w:r>
      <w:r>
        <w:rPr>
          <w:rFonts w:ascii="Times New Roman" w:hAnsi="Times New Roman" w:cs="Times New Roman"/>
          <w:bCs/>
          <w:sz w:val="28"/>
          <w:szCs w:val="28"/>
        </w:rPr>
        <w:t xml:space="preserve">, </w:t>
      </w:r>
      <w:r w:rsidRPr="009E6038">
        <w:rPr>
          <w:rFonts w:ascii="Times New Roman" w:hAnsi="Times New Roman" w:cs="Times New Roman"/>
          <w:bCs/>
          <w:sz w:val="28"/>
          <w:szCs w:val="28"/>
        </w:rPr>
        <w:t>Еврейская</w:t>
      </w:r>
      <w:r>
        <w:rPr>
          <w:rFonts w:ascii="Times New Roman" w:hAnsi="Times New Roman" w:cs="Times New Roman"/>
          <w:bCs/>
          <w:sz w:val="28"/>
          <w:szCs w:val="28"/>
        </w:rPr>
        <w:t xml:space="preserve">, </w:t>
      </w:r>
      <w:r w:rsidRPr="009E6038">
        <w:rPr>
          <w:rFonts w:ascii="Times New Roman" w:hAnsi="Times New Roman" w:cs="Times New Roman"/>
          <w:bCs/>
          <w:sz w:val="28"/>
          <w:szCs w:val="28"/>
        </w:rPr>
        <w:t>Ивановская</w:t>
      </w:r>
      <w:r>
        <w:rPr>
          <w:rFonts w:ascii="Times New Roman" w:hAnsi="Times New Roman" w:cs="Times New Roman"/>
          <w:bCs/>
          <w:sz w:val="28"/>
          <w:szCs w:val="28"/>
        </w:rPr>
        <w:t xml:space="preserve">, </w:t>
      </w:r>
      <w:r w:rsidRPr="009E6038">
        <w:rPr>
          <w:rFonts w:ascii="Times New Roman" w:hAnsi="Times New Roman" w:cs="Times New Roman"/>
          <w:bCs/>
          <w:sz w:val="28"/>
          <w:szCs w:val="28"/>
        </w:rPr>
        <w:t>Иркутская</w:t>
      </w:r>
      <w:r>
        <w:rPr>
          <w:rFonts w:ascii="Times New Roman" w:hAnsi="Times New Roman" w:cs="Times New Roman"/>
          <w:bCs/>
          <w:sz w:val="28"/>
          <w:szCs w:val="28"/>
        </w:rPr>
        <w:t xml:space="preserve">, </w:t>
      </w:r>
      <w:r w:rsidRPr="009E6038">
        <w:rPr>
          <w:rFonts w:ascii="Times New Roman" w:hAnsi="Times New Roman" w:cs="Times New Roman"/>
          <w:bCs/>
          <w:sz w:val="28"/>
          <w:szCs w:val="28"/>
        </w:rPr>
        <w:t>Костромская</w:t>
      </w:r>
      <w:r>
        <w:rPr>
          <w:rFonts w:ascii="Times New Roman" w:hAnsi="Times New Roman" w:cs="Times New Roman"/>
          <w:bCs/>
          <w:sz w:val="28"/>
          <w:szCs w:val="28"/>
        </w:rPr>
        <w:t xml:space="preserve">, </w:t>
      </w:r>
      <w:r w:rsidRPr="009E6038">
        <w:rPr>
          <w:rFonts w:ascii="Times New Roman" w:hAnsi="Times New Roman" w:cs="Times New Roman"/>
          <w:bCs/>
          <w:sz w:val="28"/>
          <w:szCs w:val="28"/>
        </w:rPr>
        <w:t>Сахалинская</w:t>
      </w:r>
      <w:r>
        <w:rPr>
          <w:rFonts w:ascii="Times New Roman" w:hAnsi="Times New Roman" w:cs="Times New Roman"/>
          <w:bCs/>
          <w:sz w:val="28"/>
          <w:szCs w:val="28"/>
        </w:rPr>
        <w:t>,</w:t>
      </w:r>
      <w:r w:rsidRPr="009E6038">
        <w:t xml:space="preserve"> </w:t>
      </w:r>
      <w:r w:rsidRPr="009E6038">
        <w:rPr>
          <w:rFonts w:ascii="Times New Roman" w:hAnsi="Times New Roman" w:cs="Times New Roman"/>
          <w:bCs/>
          <w:sz w:val="28"/>
          <w:szCs w:val="28"/>
        </w:rPr>
        <w:t>Свердловская областн</w:t>
      </w:r>
      <w:r>
        <w:rPr>
          <w:rFonts w:ascii="Times New Roman" w:hAnsi="Times New Roman" w:cs="Times New Roman"/>
          <w:bCs/>
          <w:sz w:val="28"/>
          <w:szCs w:val="28"/>
        </w:rPr>
        <w:t xml:space="preserve">ые и </w:t>
      </w:r>
      <w:r w:rsidRPr="009E6038">
        <w:rPr>
          <w:rFonts w:ascii="Times New Roman" w:hAnsi="Times New Roman" w:cs="Times New Roman"/>
          <w:bCs/>
          <w:sz w:val="28"/>
          <w:szCs w:val="28"/>
        </w:rPr>
        <w:t>Севастопольская городская</w:t>
      </w:r>
      <w:r>
        <w:rPr>
          <w:rFonts w:ascii="Times New Roman" w:hAnsi="Times New Roman" w:cs="Times New Roman"/>
          <w:bCs/>
          <w:sz w:val="28"/>
          <w:szCs w:val="28"/>
        </w:rPr>
        <w:t xml:space="preserve"> организации Профсоюза.</w:t>
      </w:r>
      <w:proofErr w:type="gramEnd"/>
    </w:p>
    <w:p w14:paraId="449E6D5A" w14:textId="6BCD9D4D" w:rsidR="00F303DC" w:rsidRDefault="00F303DC" w:rsidP="00A317B5">
      <w:pPr>
        <w:pStyle w:val="13"/>
        <w:spacing w:line="276" w:lineRule="auto"/>
        <w:ind w:firstLine="709"/>
        <w:jc w:val="both"/>
        <w:rPr>
          <w:rFonts w:ascii="Times New Roman" w:hAnsi="Times New Roman" w:cs="Times New Roman"/>
          <w:bCs/>
          <w:sz w:val="28"/>
          <w:szCs w:val="28"/>
        </w:rPr>
      </w:pPr>
      <w:r w:rsidRPr="00916962">
        <w:rPr>
          <w:rFonts w:ascii="Times New Roman" w:hAnsi="Times New Roman" w:cs="Times New Roman"/>
          <w:bCs/>
          <w:sz w:val="28"/>
          <w:szCs w:val="28"/>
        </w:rPr>
        <w:t xml:space="preserve">Основными причинами, мешающими осуществлению того или иного направления, </w:t>
      </w:r>
      <w:r>
        <w:rPr>
          <w:rFonts w:ascii="Times New Roman" w:hAnsi="Times New Roman" w:cs="Times New Roman"/>
          <w:bCs/>
          <w:sz w:val="28"/>
          <w:szCs w:val="28"/>
        </w:rPr>
        <w:t xml:space="preserve">организации </w:t>
      </w:r>
      <w:r w:rsidRPr="00916962">
        <w:rPr>
          <w:rFonts w:ascii="Times New Roman" w:hAnsi="Times New Roman" w:cs="Times New Roman"/>
          <w:bCs/>
          <w:sz w:val="28"/>
          <w:szCs w:val="28"/>
        </w:rPr>
        <w:t xml:space="preserve">называют отсутствие финансовых средств </w:t>
      </w:r>
      <w:r w:rsidR="00E96031">
        <w:rPr>
          <w:rFonts w:ascii="Times New Roman" w:hAnsi="Times New Roman" w:cs="Times New Roman"/>
          <w:bCs/>
          <w:sz w:val="28"/>
          <w:szCs w:val="28"/>
        </w:rPr>
        <w:br/>
      </w:r>
      <w:r w:rsidRPr="00916962">
        <w:rPr>
          <w:rFonts w:ascii="Times New Roman" w:hAnsi="Times New Roman" w:cs="Times New Roman"/>
          <w:bCs/>
          <w:sz w:val="28"/>
          <w:szCs w:val="28"/>
        </w:rPr>
        <w:t>в организации</w:t>
      </w:r>
      <w:r>
        <w:rPr>
          <w:rFonts w:ascii="Times New Roman" w:hAnsi="Times New Roman" w:cs="Times New Roman"/>
          <w:bCs/>
          <w:sz w:val="28"/>
          <w:szCs w:val="28"/>
        </w:rPr>
        <w:t xml:space="preserve"> на эти направления</w:t>
      </w:r>
      <w:r w:rsidRPr="00916962">
        <w:rPr>
          <w:rFonts w:ascii="Times New Roman" w:hAnsi="Times New Roman" w:cs="Times New Roman"/>
          <w:bCs/>
          <w:sz w:val="28"/>
          <w:szCs w:val="28"/>
        </w:rPr>
        <w:t xml:space="preserve">, высокая стоимость услуг на рынке (медицина), отсутствие спроса </w:t>
      </w:r>
      <w:r>
        <w:rPr>
          <w:rFonts w:ascii="Times New Roman" w:hAnsi="Times New Roman" w:cs="Times New Roman"/>
          <w:bCs/>
          <w:sz w:val="28"/>
          <w:szCs w:val="28"/>
        </w:rPr>
        <w:t xml:space="preserve">у </w:t>
      </w:r>
      <w:r w:rsidRPr="00916962">
        <w:rPr>
          <w:rFonts w:ascii="Times New Roman" w:hAnsi="Times New Roman" w:cs="Times New Roman"/>
          <w:bCs/>
          <w:sz w:val="28"/>
          <w:szCs w:val="28"/>
        </w:rPr>
        <w:t xml:space="preserve">членов Профсоюза (пенсионное обеспечение и </w:t>
      </w:r>
      <w:proofErr w:type="spellStart"/>
      <w:r>
        <w:rPr>
          <w:rFonts w:ascii="Times New Roman" w:hAnsi="Times New Roman" w:cs="Times New Roman"/>
          <w:bCs/>
          <w:sz w:val="28"/>
          <w:szCs w:val="28"/>
        </w:rPr>
        <w:t>заемно</w:t>
      </w:r>
      <w:proofErr w:type="spellEnd"/>
      <w:r w:rsidRPr="00916962">
        <w:rPr>
          <w:rFonts w:ascii="Times New Roman" w:hAnsi="Times New Roman" w:cs="Times New Roman"/>
          <w:bCs/>
          <w:sz w:val="28"/>
          <w:szCs w:val="28"/>
        </w:rPr>
        <w:t>-сберегательная деятельность).</w:t>
      </w:r>
    </w:p>
    <w:p w14:paraId="0CD5E6EC" w14:textId="77777777" w:rsidR="00F303DC" w:rsidRPr="00916962" w:rsidRDefault="00F303DC" w:rsidP="00A317B5">
      <w:pPr>
        <w:pStyle w:val="13"/>
        <w:spacing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Вместе с тем проведенный анализ показывает, что основной причиной неосуществления этих направлений деятельности по-прежнему является  консерватизм </w:t>
      </w:r>
      <w:r w:rsidRPr="00C01F16">
        <w:rPr>
          <w:rFonts w:ascii="Times New Roman" w:hAnsi="Times New Roman" w:cs="Times New Roman"/>
          <w:bCs/>
          <w:sz w:val="28"/>
          <w:szCs w:val="28"/>
        </w:rPr>
        <w:t>руководства организаций</w:t>
      </w:r>
      <w:r>
        <w:rPr>
          <w:rFonts w:ascii="Times New Roman" w:hAnsi="Times New Roman" w:cs="Times New Roman"/>
          <w:bCs/>
          <w:sz w:val="28"/>
          <w:szCs w:val="28"/>
        </w:rPr>
        <w:t xml:space="preserve"> Профсоюза, мешающий принятию новых направлений и форм работы.</w:t>
      </w:r>
      <w:r w:rsidDel="007F3820">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14:paraId="05089B51" w14:textId="52909A2B" w:rsidR="00F303DC" w:rsidRPr="00A122ED" w:rsidRDefault="00F303DC" w:rsidP="00A317B5">
      <w:pPr>
        <w:pStyle w:val="13"/>
        <w:spacing w:line="276" w:lineRule="auto"/>
        <w:ind w:firstLine="709"/>
        <w:jc w:val="both"/>
        <w:rPr>
          <w:rFonts w:ascii="Times New Roman" w:hAnsi="Times New Roman" w:cs="Times New Roman"/>
          <w:sz w:val="28"/>
          <w:szCs w:val="28"/>
        </w:rPr>
      </w:pPr>
      <w:proofErr w:type="gramStart"/>
      <w:r w:rsidRPr="00A122ED">
        <w:rPr>
          <w:rFonts w:ascii="Times New Roman" w:hAnsi="Times New Roman" w:cs="Times New Roman"/>
          <w:sz w:val="28"/>
          <w:szCs w:val="28"/>
        </w:rPr>
        <w:t>Так</w:t>
      </w:r>
      <w:r>
        <w:rPr>
          <w:rFonts w:ascii="Times New Roman" w:hAnsi="Times New Roman" w:cs="Times New Roman"/>
          <w:sz w:val="28"/>
          <w:szCs w:val="28"/>
        </w:rPr>
        <w:t>,</w:t>
      </w:r>
      <w:r w:rsidRPr="00A122ED">
        <w:rPr>
          <w:rFonts w:ascii="Times New Roman" w:hAnsi="Times New Roman" w:cs="Times New Roman"/>
          <w:sz w:val="28"/>
          <w:szCs w:val="28"/>
        </w:rPr>
        <w:t xml:space="preserve"> например, </w:t>
      </w:r>
      <w:r>
        <w:rPr>
          <w:rFonts w:ascii="Times New Roman" w:hAnsi="Times New Roman" w:cs="Times New Roman"/>
          <w:sz w:val="28"/>
          <w:szCs w:val="28"/>
        </w:rPr>
        <w:t xml:space="preserve">для привлечения членов Профсоюза к участию в программе долгосрочных сбережений, внедряемой по инициативе Президента России </w:t>
      </w:r>
      <w:r w:rsidR="00E96031">
        <w:rPr>
          <w:rFonts w:ascii="Times New Roman" w:hAnsi="Times New Roman" w:cs="Times New Roman"/>
          <w:sz w:val="28"/>
          <w:szCs w:val="28"/>
        </w:rPr>
        <w:br/>
      </w:r>
      <w:r>
        <w:rPr>
          <w:rFonts w:ascii="Times New Roman" w:hAnsi="Times New Roman" w:cs="Times New Roman"/>
          <w:sz w:val="28"/>
          <w:szCs w:val="28"/>
        </w:rPr>
        <w:t xml:space="preserve">с 2024 года, от Профсоюза не требуются самостоятельные финансовые вложения, </w:t>
      </w:r>
      <w:r w:rsidR="00E96031">
        <w:rPr>
          <w:rFonts w:ascii="Times New Roman" w:hAnsi="Times New Roman" w:cs="Times New Roman"/>
          <w:sz w:val="28"/>
          <w:szCs w:val="28"/>
        </w:rPr>
        <w:br/>
      </w:r>
      <w:r>
        <w:rPr>
          <w:rFonts w:ascii="Times New Roman" w:hAnsi="Times New Roman" w:cs="Times New Roman"/>
          <w:sz w:val="28"/>
          <w:szCs w:val="28"/>
        </w:rPr>
        <w:t xml:space="preserve">а требуется в первую очередь заинтересованное, грамотное информирование членов Профсоюза, разъяснение выгод от участия в этой программе, в том числе </w:t>
      </w:r>
      <w:r w:rsidR="00E96031">
        <w:rPr>
          <w:rFonts w:ascii="Times New Roman" w:hAnsi="Times New Roman" w:cs="Times New Roman"/>
          <w:sz w:val="28"/>
          <w:szCs w:val="28"/>
        </w:rPr>
        <w:br/>
      </w:r>
      <w:r>
        <w:rPr>
          <w:rFonts w:ascii="Times New Roman" w:hAnsi="Times New Roman" w:cs="Times New Roman"/>
          <w:sz w:val="28"/>
          <w:szCs w:val="28"/>
        </w:rPr>
        <w:t xml:space="preserve">в части появления возможности увеличения будущей пенсии. </w:t>
      </w:r>
      <w:proofErr w:type="gramEnd"/>
    </w:p>
    <w:p w14:paraId="1820E9F6" w14:textId="4CF5E194" w:rsidR="00F303DC" w:rsidRPr="0007189C" w:rsidRDefault="00F303DC" w:rsidP="00A317B5">
      <w:pPr>
        <w:pStyle w:val="13"/>
        <w:spacing w:line="276" w:lineRule="auto"/>
        <w:ind w:firstLine="709"/>
        <w:jc w:val="both"/>
        <w:rPr>
          <w:rFonts w:ascii="Times New Roman" w:hAnsi="Times New Roman"/>
          <w:b/>
          <w:sz w:val="28"/>
          <w:szCs w:val="28"/>
        </w:rPr>
      </w:pPr>
      <w:r>
        <w:rPr>
          <w:rFonts w:ascii="Times New Roman" w:hAnsi="Times New Roman" w:cs="Times New Roman"/>
          <w:sz w:val="28"/>
          <w:szCs w:val="28"/>
        </w:rPr>
        <w:t xml:space="preserve">С целью </w:t>
      </w:r>
      <w:r>
        <w:rPr>
          <w:rFonts w:ascii="Times New Roman" w:hAnsi="Times New Roman" w:cs="Times New Roman"/>
          <w:b/>
          <w:bCs/>
          <w:sz w:val="28"/>
          <w:szCs w:val="28"/>
        </w:rPr>
        <w:t>с</w:t>
      </w:r>
      <w:r w:rsidRPr="006159E4">
        <w:rPr>
          <w:rFonts w:ascii="Times New Roman" w:hAnsi="Times New Roman" w:cs="Times New Roman"/>
          <w:b/>
          <w:bCs/>
          <w:sz w:val="28"/>
          <w:szCs w:val="28"/>
        </w:rPr>
        <w:t>одействи</w:t>
      </w:r>
      <w:r>
        <w:rPr>
          <w:rFonts w:ascii="Times New Roman" w:hAnsi="Times New Roman" w:cs="Times New Roman"/>
          <w:b/>
          <w:bCs/>
          <w:sz w:val="28"/>
          <w:szCs w:val="28"/>
        </w:rPr>
        <w:t>я</w:t>
      </w:r>
      <w:r w:rsidRPr="006159E4">
        <w:rPr>
          <w:rFonts w:ascii="Times New Roman" w:hAnsi="Times New Roman" w:cs="Times New Roman"/>
          <w:b/>
          <w:bCs/>
          <w:sz w:val="28"/>
          <w:szCs w:val="28"/>
        </w:rPr>
        <w:t xml:space="preserve"> пенсионному обеспечению работников сферы образования</w:t>
      </w:r>
      <w:r>
        <w:rPr>
          <w:rFonts w:ascii="Times New Roman" w:hAnsi="Times New Roman" w:cs="Times New Roman"/>
          <w:sz w:val="28"/>
          <w:szCs w:val="28"/>
        </w:rPr>
        <w:t xml:space="preserve"> Профсоюз при поддержке ФНПР подготовил </w:t>
      </w:r>
      <w:r w:rsidRPr="001C263E">
        <w:rPr>
          <w:rFonts w:ascii="Times New Roman" w:hAnsi="Times New Roman"/>
          <w:b/>
          <w:sz w:val="28"/>
          <w:szCs w:val="28"/>
        </w:rPr>
        <w:t xml:space="preserve">Концепцию </w:t>
      </w:r>
      <w:bookmarkStart w:id="13" w:name="_Hlk128488816"/>
      <w:r w:rsidRPr="001C263E">
        <w:rPr>
          <w:rFonts w:ascii="Times New Roman" w:hAnsi="Times New Roman"/>
          <w:b/>
          <w:sz w:val="28"/>
          <w:szCs w:val="28"/>
        </w:rPr>
        <w:t xml:space="preserve">дополнительного пенсионного </w:t>
      </w:r>
      <w:proofErr w:type="gramStart"/>
      <w:r w:rsidRPr="001C263E">
        <w:rPr>
          <w:rFonts w:ascii="Times New Roman" w:hAnsi="Times New Roman"/>
          <w:b/>
          <w:sz w:val="28"/>
          <w:szCs w:val="28"/>
        </w:rPr>
        <w:t>обеспечения работников организаций сферы образования</w:t>
      </w:r>
      <w:proofErr w:type="gramEnd"/>
      <w:r w:rsidRPr="00220074">
        <w:rPr>
          <w:rFonts w:ascii="Times New Roman" w:hAnsi="Times New Roman"/>
          <w:sz w:val="28"/>
          <w:szCs w:val="28"/>
        </w:rPr>
        <w:t xml:space="preserve"> с применением механизма государственного </w:t>
      </w:r>
      <w:proofErr w:type="spellStart"/>
      <w:r w:rsidRPr="00220074">
        <w:rPr>
          <w:rFonts w:ascii="Times New Roman" w:hAnsi="Times New Roman"/>
          <w:sz w:val="28"/>
          <w:szCs w:val="28"/>
        </w:rPr>
        <w:t>софинансирования</w:t>
      </w:r>
      <w:proofErr w:type="spellEnd"/>
      <w:r>
        <w:rPr>
          <w:rFonts w:ascii="Times New Roman" w:hAnsi="Times New Roman"/>
          <w:sz w:val="28"/>
          <w:szCs w:val="28"/>
        </w:rPr>
        <w:t xml:space="preserve">. </w:t>
      </w:r>
      <w:r w:rsidR="00E96031">
        <w:rPr>
          <w:rFonts w:ascii="Times New Roman" w:hAnsi="Times New Roman"/>
          <w:sz w:val="28"/>
          <w:szCs w:val="28"/>
        </w:rPr>
        <w:br/>
      </w:r>
      <w:r>
        <w:rPr>
          <w:rFonts w:ascii="Times New Roman" w:hAnsi="Times New Roman"/>
          <w:sz w:val="28"/>
          <w:szCs w:val="28"/>
        </w:rPr>
        <w:t xml:space="preserve">В Концепции </w:t>
      </w:r>
      <w:r w:rsidRPr="006B302C">
        <w:rPr>
          <w:rFonts w:ascii="Times New Roman" w:hAnsi="Times New Roman"/>
          <w:sz w:val="28"/>
          <w:szCs w:val="28"/>
        </w:rPr>
        <w:t xml:space="preserve">предлагается создание профессиональной пенсионной системы для работников </w:t>
      </w:r>
      <w:r>
        <w:rPr>
          <w:rFonts w:ascii="Times New Roman" w:hAnsi="Times New Roman"/>
          <w:sz w:val="28"/>
          <w:szCs w:val="28"/>
        </w:rPr>
        <w:t>организаций сферы образования. С целью законодательного регулирования реализации Концепции был разработан проект федерального закона «О профессиональных пенсионных системах бюджетной сферы в Российской Федерации».</w:t>
      </w:r>
    </w:p>
    <w:bookmarkEnd w:id="13"/>
    <w:p w14:paraId="41BC3D1C" w14:textId="6A81B5EA" w:rsidR="00F303DC" w:rsidRDefault="00F303DC" w:rsidP="00E96031">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Данные инициативы Профсоюза не встретили возражений со стороны заинтересованных министерств и ведомств. Однако Минфин России предложил отложить принятие этих мер в связи с необходимостью первоначально обеспечить внедрение Программы долгосрочных сбережений граждан (далее – ПДС).</w:t>
      </w:r>
    </w:p>
    <w:p w14:paraId="6D814498" w14:textId="77777777" w:rsidR="00F303DC" w:rsidRDefault="00F303DC" w:rsidP="00E96031">
      <w:pPr>
        <w:spacing w:after="0"/>
        <w:ind w:firstLine="709"/>
        <w:jc w:val="both"/>
        <w:rPr>
          <w:rFonts w:ascii="Times New Roman" w:hAnsi="Times New Roman" w:cs="Times New Roman"/>
          <w:sz w:val="28"/>
          <w:szCs w:val="28"/>
        </w:rPr>
      </w:pPr>
      <w:r w:rsidRPr="00A5347A">
        <w:rPr>
          <w:rFonts w:ascii="Times New Roman" w:hAnsi="Times New Roman" w:cs="Times New Roman"/>
          <w:b/>
          <w:bCs/>
          <w:sz w:val="28"/>
          <w:szCs w:val="28"/>
        </w:rPr>
        <w:t xml:space="preserve">Профсоюз планирует повторно выйти с </w:t>
      </w:r>
      <w:r>
        <w:rPr>
          <w:rFonts w:ascii="Times New Roman" w:hAnsi="Times New Roman" w:cs="Times New Roman"/>
          <w:b/>
          <w:bCs/>
          <w:sz w:val="28"/>
          <w:szCs w:val="28"/>
        </w:rPr>
        <w:t>указанными</w:t>
      </w:r>
      <w:r w:rsidRPr="00A5347A">
        <w:rPr>
          <w:rFonts w:ascii="Times New Roman" w:hAnsi="Times New Roman" w:cs="Times New Roman"/>
          <w:b/>
          <w:bCs/>
          <w:sz w:val="28"/>
          <w:szCs w:val="28"/>
        </w:rPr>
        <w:t xml:space="preserve"> предложениями</w:t>
      </w:r>
      <w:r>
        <w:rPr>
          <w:rFonts w:ascii="Times New Roman" w:hAnsi="Times New Roman" w:cs="Times New Roman"/>
          <w:sz w:val="28"/>
          <w:szCs w:val="28"/>
        </w:rPr>
        <w:t>, учитывая, что ПДС не решает вопросов формирования профессиональной пенсии работников бюджетной сферы.</w:t>
      </w:r>
    </w:p>
    <w:p w14:paraId="13316ADD" w14:textId="2318E3DB" w:rsidR="00F303DC" w:rsidRDefault="00F303DC" w:rsidP="00E96031">
      <w:pPr>
        <w:spacing w:after="0"/>
        <w:ind w:firstLine="709"/>
        <w:jc w:val="both"/>
        <w:rPr>
          <w:rFonts w:ascii="Times New Roman" w:hAnsi="Times New Roman" w:cs="Times New Roman"/>
          <w:sz w:val="28"/>
          <w:szCs w:val="28"/>
        </w:rPr>
      </w:pPr>
      <w:proofErr w:type="gramStart"/>
      <w:r w:rsidRPr="00A5347A">
        <w:rPr>
          <w:rFonts w:ascii="Times New Roman" w:hAnsi="Times New Roman" w:cs="Times New Roman"/>
          <w:b/>
          <w:bCs/>
          <w:sz w:val="28"/>
          <w:szCs w:val="28"/>
        </w:rPr>
        <w:t>Профсоюз</w:t>
      </w:r>
      <w:r>
        <w:rPr>
          <w:rFonts w:ascii="Times New Roman" w:hAnsi="Times New Roman" w:cs="Times New Roman"/>
          <w:sz w:val="28"/>
          <w:szCs w:val="28"/>
        </w:rPr>
        <w:t xml:space="preserve"> положительно оценивает Программу долгосрочных сбережений </w:t>
      </w:r>
      <w:r w:rsidR="00E96031">
        <w:rPr>
          <w:rFonts w:ascii="Times New Roman" w:hAnsi="Times New Roman" w:cs="Times New Roman"/>
          <w:sz w:val="28"/>
          <w:szCs w:val="28"/>
        </w:rPr>
        <w:br/>
      </w:r>
      <w:r>
        <w:rPr>
          <w:rFonts w:ascii="Times New Roman" w:hAnsi="Times New Roman" w:cs="Times New Roman"/>
          <w:sz w:val="28"/>
          <w:szCs w:val="28"/>
        </w:rPr>
        <w:t>и возможности, предоставляемые программой для членов Профсоюза; п</w:t>
      </w:r>
      <w:r w:rsidRPr="00A5347A">
        <w:rPr>
          <w:rFonts w:ascii="Times New Roman" w:hAnsi="Times New Roman" w:cs="Times New Roman"/>
          <w:b/>
          <w:bCs/>
          <w:sz w:val="28"/>
          <w:szCs w:val="28"/>
        </w:rPr>
        <w:t>роводит разъяснительную и агитационную работу по привлечению членов Профсоюза к участию в ПДС</w:t>
      </w:r>
      <w:r>
        <w:rPr>
          <w:rFonts w:ascii="Times New Roman" w:hAnsi="Times New Roman" w:cs="Times New Roman"/>
          <w:sz w:val="28"/>
          <w:szCs w:val="28"/>
        </w:rPr>
        <w:t xml:space="preserve">, которая </w:t>
      </w:r>
      <w:r w:rsidRPr="004C626C">
        <w:rPr>
          <w:rFonts w:ascii="Times New Roman" w:hAnsi="Times New Roman" w:cs="Times New Roman"/>
          <w:sz w:val="28"/>
          <w:szCs w:val="28"/>
        </w:rPr>
        <w:t>позволя</w:t>
      </w:r>
      <w:r>
        <w:rPr>
          <w:rFonts w:ascii="Times New Roman" w:hAnsi="Times New Roman" w:cs="Times New Roman"/>
          <w:sz w:val="28"/>
          <w:szCs w:val="28"/>
        </w:rPr>
        <w:t>ет</w:t>
      </w:r>
      <w:r w:rsidRPr="004C626C">
        <w:rPr>
          <w:rFonts w:ascii="Times New Roman" w:hAnsi="Times New Roman" w:cs="Times New Roman"/>
          <w:sz w:val="28"/>
          <w:szCs w:val="28"/>
        </w:rPr>
        <w:t xml:space="preserve"> гражданам даже при небольших взносах сформировать накопления с </w:t>
      </w:r>
      <w:proofErr w:type="spellStart"/>
      <w:r w:rsidRPr="004C626C">
        <w:rPr>
          <w:rFonts w:ascii="Times New Roman" w:hAnsi="Times New Roman" w:cs="Times New Roman"/>
          <w:sz w:val="28"/>
          <w:szCs w:val="28"/>
        </w:rPr>
        <w:t>софинансированием</w:t>
      </w:r>
      <w:proofErr w:type="spellEnd"/>
      <w:r w:rsidRPr="004C626C">
        <w:rPr>
          <w:rFonts w:ascii="Times New Roman" w:hAnsi="Times New Roman" w:cs="Times New Roman"/>
          <w:sz w:val="28"/>
          <w:szCs w:val="28"/>
        </w:rPr>
        <w:t xml:space="preserve"> государства </w:t>
      </w:r>
      <w:r>
        <w:rPr>
          <w:rFonts w:ascii="Times New Roman" w:hAnsi="Times New Roman" w:cs="Times New Roman"/>
          <w:sz w:val="28"/>
          <w:szCs w:val="28"/>
        </w:rPr>
        <w:t>(</w:t>
      </w:r>
      <w:r w:rsidRPr="004C626C">
        <w:rPr>
          <w:rFonts w:ascii="Times New Roman" w:hAnsi="Times New Roman" w:cs="Times New Roman"/>
          <w:sz w:val="28"/>
          <w:szCs w:val="28"/>
        </w:rPr>
        <w:t xml:space="preserve">до 36 000 </w:t>
      </w:r>
      <w:r>
        <w:rPr>
          <w:rFonts w:ascii="Times New Roman" w:hAnsi="Times New Roman" w:cs="Times New Roman"/>
          <w:sz w:val="28"/>
          <w:szCs w:val="28"/>
        </w:rPr>
        <w:t>рублей</w:t>
      </w:r>
      <w:r w:rsidRPr="004C626C">
        <w:rPr>
          <w:rFonts w:ascii="Times New Roman" w:hAnsi="Times New Roman" w:cs="Times New Roman"/>
          <w:sz w:val="28"/>
          <w:szCs w:val="28"/>
        </w:rPr>
        <w:t xml:space="preserve"> </w:t>
      </w:r>
      <w:r w:rsidR="00E96031">
        <w:rPr>
          <w:rFonts w:ascii="Times New Roman" w:hAnsi="Times New Roman" w:cs="Times New Roman"/>
          <w:sz w:val="28"/>
          <w:szCs w:val="28"/>
        </w:rPr>
        <w:br/>
      </w:r>
      <w:r w:rsidRPr="004C626C">
        <w:rPr>
          <w:rFonts w:ascii="Times New Roman" w:hAnsi="Times New Roman" w:cs="Times New Roman"/>
          <w:sz w:val="28"/>
          <w:szCs w:val="28"/>
        </w:rPr>
        <w:t>в год в течение 10 лет</w:t>
      </w:r>
      <w:r>
        <w:rPr>
          <w:rFonts w:ascii="Times New Roman" w:hAnsi="Times New Roman" w:cs="Times New Roman"/>
          <w:sz w:val="28"/>
          <w:szCs w:val="28"/>
        </w:rPr>
        <w:t xml:space="preserve">), инвестиционным доходом,  </w:t>
      </w:r>
      <w:r w:rsidRPr="004C626C">
        <w:rPr>
          <w:rFonts w:ascii="Times New Roman" w:hAnsi="Times New Roman" w:cs="Times New Roman"/>
          <w:sz w:val="28"/>
          <w:szCs w:val="28"/>
        </w:rPr>
        <w:t>государственными гарантиями сохранности средств,</w:t>
      </w:r>
      <w:r>
        <w:rPr>
          <w:rFonts w:ascii="Times New Roman" w:hAnsi="Times New Roman" w:cs="Times New Roman"/>
          <w:sz w:val="28"/>
          <w:szCs w:val="28"/>
        </w:rPr>
        <w:t xml:space="preserve"> </w:t>
      </w:r>
      <w:r w:rsidRPr="004C626C">
        <w:rPr>
          <w:rFonts w:ascii="Times New Roman" w:hAnsi="Times New Roman" w:cs="Times New Roman"/>
          <w:sz w:val="28"/>
          <w:szCs w:val="28"/>
        </w:rPr>
        <w:t>гибкими условиями выплат.</w:t>
      </w:r>
      <w:proofErr w:type="gramEnd"/>
    </w:p>
    <w:p w14:paraId="69DD6CA3" w14:textId="0CEA1032" w:rsidR="00F303DC" w:rsidRDefault="00F303DC" w:rsidP="00E96031">
      <w:pPr>
        <w:pStyle w:val="a4"/>
        <w:spacing w:after="0"/>
        <w:ind w:left="0" w:firstLine="709"/>
        <w:jc w:val="both"/>
        <w:rPr>
          <w:rFonts w:ascii="Times New Roman" w:hAnsi="Times New Roman"/>
          <w:sz w:val="28"/>
          <w:szCs w:val="28"/>
        </w:rPr>
      </w:pPr>
      <w:r>
        <w:rPr>
          <w:rFonts w:ascii="Times New Roman" w:hAnsi="Times New Roman"/>
          <w:sz w:val="28"/>
          <w:szCs w:val="28"/>
        </w:rPr>
        <w:t xml:space="preserve">ПДС позволяет эффективно использовать пенсионные накопления </w:t>
      </w:r>
      <w:r w:rsidR="00E96031">
        <w:rPr>
          <w:rFonts w:ascii="Times New Roman" w:hAnsi="Times New Roman"/>
          <w:sz w:val="28"/>
          <w:szCs w:val="28"/>
        </w:rPr>
        <w:br/>
      </w:r>
      <w:r>
        <w:rPr>
          <w:rFonts w:ascii="Times New Roman" w:hAnsi="Times New Roman"/>
          <w:sz w:val="28"/>
          <w:szCs w:val="28"/>
        </w:rPr>
        <w:t>по обязательному пенсионному страхованию.</w:t>
      </w:r>
    </w:p>
    <w:p w14:paraId="6E9D8693" w14:textId="0A7BF428" w:rsidR="00F303DC" w:rsidRDefault="00F303DC" w:rsidP="00E96031">
      <w:pPr>
        <w:pStyle w:val="a4"/>
        <w:spacing w:after="0"/>
        <w:ind w:left="0" w:firstLine="709"/>
        <w:jc w:val="both"/>
        <w:rPr>
          <w:rFonts w:ascii="Times New Roman" w:hAnsi="Times New Roman"/>
          <w:sz w:val="28"/>
          <w:szCs w:val="28"/>
        </w:rPr>
      </w:pPr>
      <w:proofErr w:type="gramStart"/>
      <w:r w:rsidRPr="00C01F16">
        <w:rPr>
          <w:rFonts w:ascii="Times New Roman" w:hAnsi="Times New Roman"/>
          <w:sz w:val="28"/>
          <w:szCs w:val="28"/>
        </w:rPr>
        <w:t xml:space="preserve">Если сравнить формирование накоплений с использованием программы долгосрочных сбережений и на банковском депозите, то при равных условиях </w:t>
      </w:r>
      <w:r w:rsidR="00E96031">
        <w:rPr>
          <w:rFonts w:ascii="Times New Roman" w:hAnsi="Times New Roman"/>
          <w:sz w:val="28"/>
          <w:szCs w:val="28"/>
        </w:rPr>
        <w:br/>
      </w:r>
      <w:r w:rsidRPr="00C01F16">
        <w:rPr>
          <w:rFonts w:ascii="Times New Roman" w:hAnsi="Times New Roman"/>
          <w:sz w:val="28"/>
          <w:szCs w:val="28"/>
        </w:rPr>
        <w:t>на входе (размер личного взноса и срока накопления) на выходе размер накопленных средств в ПДС значительно превышает накопления, сформированные на банковском депозите.</w:t>
      </w:r>
      <w:proofErr w:type="gramEnd"/>
    </w:p>
    <w:p w14:paraId="2C409BAE" w14:textId="2464FF4F" w:rsidR="00F303DC" w:rsidRDefault="00F303DC" w:rsidP="00E96031">
      <w:pPr>
        <w:pStyle w:val="a4"/>
        <w:spacing w:after="0"/>
        <w:ind w:left="0" w:firstLine="709"/>
        <w:jc w:val="both"/>
        <w:rPr>
          <w:rFonts w:ascii="Times New Roman" w:hAnsi="Times New Roman"/>
          <w:sz w:val="28"/>
          <w:szCs w:val="28"/>
        </w:rPr>
      </w:pPr>
      <w:r>
        <w:rPr>
          <w:rFonts w:ascii="Times New Roman" w:hAnsi="Times New Roman"/>
          <w:sz w:val="28"/>
          <w:szCs w:val="28"/>
        </w:rPr>
        <w:t xml:space="preserve">Операторами данной программы являются Негосударственные пенсионные фонды. </w:t>
      </w:r>
      <w:r w:rsidRPr="00A5347A">
        <w:rPr>
          <w:rFonts w:ascii="Times New Roman" w:hAnsi="Times New Roman"/>
          <w:b/>
          <w:bCs/>
          <w:sz w:val="28"/>
          <w:szCs w:val="28"/>
        </w:rPr>
        <w:t xml:space="preserve">Региональным (межрегиональным) организациям Профсоюза, сотрудничающим с АО «НПФ «Достойное БУДУЩЕЕ», предлагаются специальные условия для членов Профсоюза и членов их семей по участию </w:t>
      </w:r>
      <w:r w:rsidR="00E96031">
        <w:rPr>
          <w:rFonts w:ascii="Times New Roman" w:hAnsi="Times New Roman"/>
          <w:b/>
          <w:bCs/>
          <w:sz w:val="28"/>
          <w:szCs w:val="28"/>
        </w:rPr>
        <w:br/>
      </w:r>
      <w:r w:rsidRPr="00A5347A">
        <w:rPr>
          <w:rFonts w:ascii="Times New Roman" w:hAnsi="Times New Roman"/>
          <w:b/>
          <w:bCs/>
          <w:sz w:val="28"/>
          <w:szCs w:val="28"/>
        </w:rPr>
        <w:t>в Программе</w:t>
      </w:r>
      <w:r>
        <w:rPr>
          <w:rFonts w:ascii="Times New Roman" w:hAnsi="Times New Roman"/>
          <w:sz w:val="28"/>
          <w:szCs w:val="28"/>
        </w:rPr>
        <w:t>.</w:t>
      </w:r>
    </w:p>
    <w:p w14:paraId="45A139CD" w14:textId="68A0C747" w:rsidR="00F303DC" w:rsidRDefault="00F303DC" w:rsidP="00E96031">
      <w:pPr>
        <w:pStyle w:val="a4"/>
        <w:spacing w:after="0"/>
        <w:ind w:left="0" w:firstLine="709"/>
        <w:jc w:val="both"/>
        <w:rPr>
          <w:rFonts w:ascii="Times New Roman" w:hAnsi="Times New Roman"/>
          <w:sz w:val="28"/>
          <w:szCs w:val="28"/>
        </w:rPr>
      </w:pPr>
      <w:r>
        <w:rPr>
          <w:rFonts w:ascii="Times New Roman" w:hAnsi="Times New Roman"/>
          <w:sz w:val="28"/>
          <w:szCs w:val="28"/>
        </w:rPr>
        <w:t>К сожалению, некоторые региональные (межрегиональные) организации Профсоюза не осознают важность работы по совершенствованию пенсионного обеспечения работников аппарата и членов Профсоюза и не предпринимают мер по внедрению негосударственного пенсионного обеспечения. Таких организаций</w:t>
      </w:r>
      <w:r w:rsidR="00E96031">
        <w:rPr>
          <w:rFonts w:ascii="Times New Roman" w:hAnsi="Times New Roman"/>
          <w:sz w:val="28"/>
          <w:szCs w:val="28"/>
        </w:rPr>
        <w:t xml:space="preserve"> – </w:t>
      </w:r>
      <w:r>
        <w:rPr>
          <w:rFonts w:ascii="Times New Roman" w:hAnsi="Times New Roman"/>
          <w:sz w:val="28"/>
          <w:szCs w:val="28"/>
        </w:rPr>
        <w:t>25. Среди них такие крупные</w:t>
      </w:r>
      <w:r w:rsidR="00E96031">
        <w:rPr>
          <w:rFonts w:ascii="Times New Roman" w:hAnsi="Times New Roman"/>
          <w:sz w:val="28"/>
          <w:szCs w:val="28"/>
        </w:rPr>
        <w:t>,</w:t>
      </w:r>
      <w:r>
        <w:rPr>
          <w:rFonts w:ascii="Times New Roman" w:hAnsi="Times New Roman"/>
          <w:sz w:val="28"/>
          <w:szCs w:val="28"/>
        </w:rPr>
        <w:t xml:space="preserve"> как </w:t>
      </w:r>
      <w:r w:rsidRPr="00E96031">
        <w:rPr>
          <w:rFonts w:ascii="Times New Roman" w:hAnsi="Times New Roman"/>
          <w:b/>
          <w:sz w:val="28"/>
          <w:szCs w:val="28"/>
        </w:rPr>
        <w:t>м</w:t>
      </w:r>
      <w:r w:rsidRPr="00E96031">
        <w:rPr>
          <w:rFonts w:ascii="Times New Roman" w:hAnsi="Times New Roman"/>
          <w:b/>
          <w:bCs/>
          <w:sz w:val="28"/>
          <w:szCs w:val="28"/>
        </w:rPr>
        <w:t>е</w:t>
      </w:r>
      <w:r w:rsidRPr="00A5347A">
        <w:rPr>
          <w:rFonts w:ascii="Times New Roman" w:hAnsi="Times New Roman"/>
          <w:b/>
          <w:bCs/>
          <w:sz w:val="28"/>
          <w:szCs w:val="28"/>
        </w:rPr>
        <w:t xml:space="preserve">жрегиональная организация Санкт-Петербурга и Ленинградской области, Кузбасская региональная организация, </w:t>
      </w:r>
      <w:r>
        <w:rPr>
          <w:rFonts w:ascii="Times New Roman" w:hAnsi="Times New Roman"/>
          <w:b/>
          <w:bCs/>
          <w:sz w:val="28"/>
          <w:szCs w:val="28"/>
        </w:rPr>
        <w:t xml:space="preserve">Ивановская, </w:t>
      </w:r>
      <w:r w:rsidRPr="00A5347A">
        <w:rPr>
          <w:rFonts w:ascii="Times New Roman" w:hAnsi="Times New Roman"/>
          <w:b/>
          <w:bCs/>
          <w:sz w:val="28"/>
          <w:szCs w:val="28"/>
        </w:rPr>
        <w:t>Иркутская и Свердловская областные организации Профсоюза</w:t>
      </w:r>
      <w:r>
        <w:rPr>
          <w:rFonts w:ascii="Times New Roman" w:hAnsi="Times New Roman"/>
          <w:sz w:val="28"/>
          <w:szCs w:val="28"/>
        </w:rPr>
        <w:t>.</w:t>
      </w:r>
    </w:p>
    <w:p w14:paraId="55335446" w14:textId="7B09E254" w:rsidR="00F303DC" w:rsidRDefault="00F303DC" w:rsidP="00E96031">
      <w:pPr>
        <w:pStyle w:val="a4"/>
        <w:spacing w:after="0"/>
        <w:ind w:left="0" w:firstLine="709"/>
        <w:jc w:val="both"/>
        <w:rPr>
          <w:rFonts w:ascii="Times New Roman" w:hAnsi="Times New Roman"/>
          <w:sz w:val="28"/>
          <w:szCs w:val="28"/>
        </w:rPr>
      </w:pPr>
      <w:r w:rsidRPr="00C01F16">
        <w:rPr>
          <w:rFonts w:ascii="Times New Roman" w:hAnsi="Times New Roman"/>
          <w:sz w:val="28"/>
          <w:szCs w:val="28"/>
        </w:rPr>
        <w:t xml:space="preserve">В то же время, в </w:t>
      </w:r>
      <w:proofErr w:type="gramStart"/>
      <w:r w:rsidRPr="00C01F16">
        <w:rPr>
          <w:rFonts w:ascii="Times New Roman" w:hAnsi="Times New Roman"/>
          <w:sz w:val="28"/>
          <w:szCs w:val="28"/>
        </w:rPr>
        <w:t>значительном</w:t>
      </w:r>
      <w:proofErr w:type="gramEnd"/>
      <w:r w:rsidRPr="00C01F16">
        <w:rPr>
          <w:rFonts w:ascii="Times New Roman" w:hAnsi="Times New Roman"/>
          <w:sz w:val="28"/>
          <w:szCs w:val="28"/>
        </w:rPr>
        <w:t xml:space="preserve"> числе </w:t>
      </w:r>
      <w:bookmarkStart w:id="14" w:name="_Hlk202877676"/>
      <w:r w:rsidRPr="00C01F16">
        <w:rPr>
          <w:rFonts w:ascii="Times New Roman" w:hAnsi="Times New Roman"/>
          <w:sz w:val="28"/>
          <w:szCs w:val="28"/>
        </w:rPr>
        <w:t>региональных (межрегиональных) организаций</w:t>
      </w:r>
      <w:bookmarkEnd w:id="14"/>
      <w:r w:rsidRPr="00C01F16">
        <w:rPr>
          <w:rFonts w:ascii="Times New Roman" w:hAnsi="Times New Roman"/>
          <w:sz w:val="28"/>
          <w:szCs w:val="28"/>
        </w:rPr>
        <w:t xml:space="preserve"> ответственно относятся к вопросам пенсионного обеспечения членов Профсоюза. Наиболее активно эта работа проводится в Чеченской республиканской, Московской городской, Рязанской областной организациях Профсоюза.</w:t>
      </w:r>
    </w:p>
    <w:p w14:paraId="2D34E35D" w14:textId="66638C69" w:rsidR="00F303DC" w:rsidRPr="00E96031" w:rsidRDefault="00F303DC" w:rsidP="00E96031">
      <w:pPr>
        <w:pStyle w:val="13"/>
        <w:spacing w:line="276" w:lineRule="auto"/>
        <w:ind w:firstLine="709"/>
        <w:jc w:val="both"/>
        <w:rPr>
          <w:rFonts w:ascii="Times New Roman" w:hAnsi="Times New Roman" w:cs="Times New Roman"/>
          <w:b/>
          <w:sz w:val="28"/>
          <w:szCs w:val="28"/>
        </w:rPr>
      </w:pPr>
      <w:r w:rsidRPr="00F603B2">
        <w:rPr>
          <w:rFonts w:ascii="Times New Roman" w:hAnsi="Times New Roman" w:cs="Times New Roman"/>
          <w:sz w:val="28"/>
          <w:szCs w:val="28"/>
        </w:rPr>
        <w:lastRenderedPageBreak/>
        <w:t xml:space="preserve">В </w:t>
      </w:r>
      <w:r>
        <w:rPr>
          <w:rFonts w:ascii="Times New Roman" w:hAnsi="Times New Roman" w:cs="Times New Roman"/>
          <w:sz w:val="28"/>
          <w:szCs w:val="28"/>
        </w:rPr>
        <w:t>2024-2025</w:t>
      </w:r>
      <w:r w:rsidR="00E96031">
        <w:rPr>
          <w:rFonts w:ascii="Times New Roman" w:hAnsi="Times New Roman" w:cs="Times New Roman"/>
          <w:sz w:val="28"/>
          <w:szCs w:val="28"/>
        </w:rPr>
        <w:t xml:space="preserve"> гг.</w:t>
      </w:r>
      <w:r w:rsidRPr="00F603B2">
        <w:rPr>
          <w:rFonts w:ascii="Times New Roman" w:hAnsi="Times New Roman" w:cs="Times New Roman"/>
          <w:sz w:val="28"/>
          <w:szCs w:val="28"/>
        </w:rPr>
        <w:t xml:space="preserve">, как и ранее, много внимания уделялось </w:t>
      </w:r>
      <w:r>
        <w:rPr>
          <w:rFonts w:ascii="Times New Roman" w:hAnsi="Times New Roman" w:cs="Times New Roman"/>
          <w:sz w:val="28"/>
          <w:szCs w:val="28"/>
        </w:rPr>
        <w:t xml:space="preserve">и </w:t>
      </w:r>
      <w:r w:rsidRPr="008610E9">
        <w:rPr>
          <w:rFonts w:ascii="Times New Roman" w:hAnsi="Times New Roman" w:cs="Times New Roman"/>
          <w:b/>
          <w:bCs/>
          <w:sz w:val="28"/>
          <w:szCs w:val="28"/>
        </w:rPr>
        <w:t>уделяется</w:t>
      </w:r>
      <w:r>
        <w:rPr>
          <w:rFonts w:ascii="Times New Roman" w:hAnsi="Times New Roman" w:cs="Times New Roman"/>
          <w:sz w:val="28"/>
          <w:szCs w:val="28"/>
        </w:rPr>
        <w:t xml:space="preserve"> </w:t>
      </w:r>
      <w:r w:rsidRPr="00E96031">
        <w:rPr>
          <w:rFonts w:ascii="Times New Roman" w:hAnsi="Times New Roman" w:cs="Times New Roman"/>
          <w:b/>
          <w:bCs/>
          <w:sz w:val="28"/>
          <w:szCs w:val="28"/>
        </w:rPr>
        <w:t xml:space="preserve">развитию предоставления членам Профсоюза </w:t>
      </w:r>
      <w:proofErr w:type="spellStart"/>
      <w:r w:rsidRPr="00E96031">
        <w:rPr>
          <w:rFonts w:ascii="Times New Roman" w:hAnsi="Times New Roman" w:cs="Times New Roman"/>
          <w:b/>
          <w:bCs/>
          <w:sz w:val="28"/>
          <w:szCs w:val="28"/>
        </w:rPr>
        <w:t>заемно</w:t>
      </w:r>
      <w:proofErr w:type="spellEnd"/>
      <w:r w:rsidRPr="00E96031">
        <w:rPr>
          <w:rFonts w:ascii="Times New Roman" w:hAnsi="Times New Roman" w:cs="Times New Roman"/>
          <w:b/>
          <w:bCs/>
          <w:sz w:val="28"/>
          <w:szCs w:val="28"/>
        </w:rPr>
        <w:t>-сберегательных услуг, используя институт кредитных потребительских кооперативов.</w:t>
      </w:r>
      <w:r w:rsidRPr="00E96031">
        <w:rPr>
          <w:rFonts w:ascii="Times New Roman" w:hAnsi="Times New Roman" w:cs="Times New Roman"/>
          <w:b/>
          <w:sz w:val="28"/>
          <w:szCs w:val="28"/>
        </w:rPr>
        <w:t xml:space="preserve"> </w:t>
      </w:r>
    </w:p>
    <w:p w14:paraId="5166533E" w14:textId="140E944E" w:rsidR="00F303DC" w:rsidRPr="008573B4" w:rsidRDefault="00F303DC" w:rsidP="00A317B5">
      <w:pPr>
        <w:pStyle w:val="13"/>
        <w:spacing w:line="276" w:lineRule="auto"/>
        <w:ind w:firstLine="709"/>
        <w:jc w:val="both"/>
        <w:rPr>
          <w:rFonts w:ascii="Times New Roman" w:hAnsi="Times New Roman" w:cs="Times New Roman"/>
          <w:sz w:val="28"/>
          <w:szCs w:val="28"/>
        </w:rPr>
      </w:pPr>
      <w:r w:rsidRPr="00E96031">
        <w:rPr>
          <w:rFonts w:ascii="Times New Roman" w:hAnsi="Times New Roman" w:cs="Times New Roman"/>
          <w:b/>
          <w:sz w:val="28"/>
          <w:szCs w:val="28"/>
        </w:rPr>
        <w:t xml:space="preserve">В процессе проведения мониторинга деятельности региональных (межрегиональных) организаций по направлениям социально-экономической поддержки членов Профсоюза был задан вопрос: что могло бы способствовать </w:t>
      </w:r>
      <w:r w:rsidRPr="008573B4">
        <w:rPr>
          <w:rFonts w:ascii="Times New Roman" w:hAnsi="Times New Roman" w:cs="Times New Roman"/>
          <w:sz w:val="28"/>
          <w:szCs w:val="28"/>
        </w:rPr>
        <w:t xml:space="preserve">развитию </w:t>
      </w:r>
      <w:proofErr w:type="spellStart"/>
      <w:r>
        <w:rPr>
          <w:rFonts w:ascii="Times New Roman" w:hAnsi="Times New Roman" w:cs="Times New Roman"/>
          <w:sz w:val="28"/>
          <w:szCs w:val="28"/>
        </w:rPr>
        <w:t>заемно</w:t>
      </w:r>
      <w:proofErr w:type="spellEnd"/>
      <w:r>
        <w:rPr>
          <w:rFonts w:ascii="Times New Roman" w:hAnsi="Times New Roman" w:cs="Times New Roman"/>
          <w:sz w:val="28"/>
          <w:szCs w:val="28"/>
        </w:rPr>
        <w:t xml:space="preserve">-сберегательных услуг, в результате были высказаны </w:t>
      </w:r>
      <w:r w:rsidRPr="008573B4">
        <w:rPr>
          <w:rFonts w:ascii="Times New Roman" w:hAnsi="Times New Roman" w:cs="Times New Roman"/>
          <w:sz w:val="28"/>
          <w:szCs w:val="28"/>
        </w:rPr>
        <w:t>следующие основные мнения</w:t>
      </w:r>
      <w:r>
        <w:rPr>
          <w:rFonts w:ascii="Times New Roman" w:hAnsi="Times New Roman" w:cs="Times New Roman"/>
          <w:sz w:val="28"/>
          <w:szCs w:val="28"/>
        </w:rPr>
        <w:t>:</w:t>
      </w:r>
    </w:p>
    <w:p w14:paraId="5D9441D8" w14:textId="0E5C26FE" w:rsidR="00F303DC" w:rsidRPr="008573B4" w:rsidRDefault="00F303DC" w:rsidP="00A317B5">
      <w:pPr>
        <w:pStyle w:val="1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573B4">
        <w:rPr>
          <w:rFonts w:ascii="Times New Roman" w:hAnsi="Times New Roman" w:cs="Times New Roman"/>
          <w:sz w:val="28"/>
          <w:szCs w:val="28"/>
        </w:rPr>
        <w:t xml:space="preserve"> Развитие межрегиональных КПК. Концентрация ресурсов </w:t>
      </w:r>
      <w:r w:rsidR="00E96031">
        <w:rPr>
          <w:rFonts w:ascii="Times New Roman" w:hAnsi="Times New Roman" w:cs="Times New Roman"/>
          <w:sz w:val="28"/>
          <w:szCs w:val="28"/>
        </w:rPr>
        <w:br/>
      </w:r>
      <w:r w:rsidRPr="008573B4">
        <w:rPr>
          <w:rFonts w:ascii="Times New Roman" w:hAnsi="Times New Roman" w:cs="Times New Roman"/>
          <w:sz w:val="28"/>
          <w:szCs w:val="28"/>
        </w:rPr>
        <w:t xml:space="preserve">на межрегиональном </w:t>
      </w:r>
      <w:proofErr w:type="gramStart"/>
      <w:r w:rsidRPr="008573B4">
        <w:rPr>
          <w:rFonts w:ascii="Times New Roman" w:hAnsi="Times New Roman" w:cs="Times New Roman"/>
          <w:sz w:val="28"/>
          <w:szCs w:val="28"/>
        </w:rPr>
        <w:t>уровне</w:t>
      </w:r>
      <w:proofErr w:type="gramEnd"/>
      <w:r>
        <w:rPr>
          <w:rFonts w:ascii="Times New Roman" w:hAnsi="Times New Roman" w:cs="Times New Roman"/>
          <w:sz w:val="28"/>
          <w:szCs w:val="28"/>
        </w:rPr>
        <w:t>.</w:t>
      </w:r>
    </w:p>
    <w:p w14:paraId="1BAEF0E2" w14:textId="77777777" w:rsidR="00F303DC" w:rsidRPr="008573B4" w:rsidRDefault="00F303DC" w:rsidP="00A317B5">
      <w:pPr>
        <w:pStyle w:val="13"/>
        <w:spacing w:line="276" w:lineRule="auto"/>
        <w:ind w:firstLine="709"/>
        <w:jc w:val="both"/>
        <w:rPr>
          <w:rFonts w:ascii="Times New Roman" w:hAnsi="Times New Roman" w:cs="Times New Roman"/>
          <w:sz w:val="28"/>
          <w:szCs w:val="28"/>
        </w:rPr>
      </w:pPr>
      <w:r w:rsidRPr="008573B4">
        <w:rPr>
          <w:rFonts w:ascii="Times New Roman" w:hAnsi="Times New Roman" w:cs="Times New Roman"/>
          <w:sz w:val="28"/>
          <w:szCs w:val="28"/>
        </w:rPr>
        <w:t>- Лучшая информированность членов Профсоюза</w:t>
      </w:r>
      <w:r>
        <w:rPr>
          <w:rFonts w:ascii="Times New Roman" w:hAnsi="Times New Roman" w:cs="Times New Roman"/>
          <w:sz w:val="28"/>
          <w:szCs w:val="28"/>
        </w:rPr>
        <w:t>.</w:t>
      </w:r>
    </w:p>
    <w:p w14:paraId="215BD9C8" w14:textId="77777777" w:rsidR="00F303DC" w:rsidRDefault="00F303DC" w:rsidP="00A317B5">
      <w:pPr>
        <w:pStyle w:val="13"/>
        <w:spacing w:line="276" w:lineRule="auto"/>
        <w:ind w:firstLine="709"/>
        <w:jc w:val="both"/>
        <w:rPr>
          <w:rFonts w:ascii="Times New Roman" w:hAnsi="Times New Roman" w:cs="Times New Roman"/>
          <w:sz w:val="28"/>
          <w:szCs w:val="28"/>
        </w:rPr>
      </w:pPr>
      <w:r w:rsidRPr="008573B4">
        <w:rPr>
          <w:rFonts w:ascii="Times New Roman" w:hAnsi="Times New Roman" w:cs="Times New Roman"/>
          <w:sz w:val="28"/>
          <w:szCs w:val="28"/>
        </w:rPr>
        <w:t>- Доступность получения займа</w:t>
      </w:r>
      <w:r>
        <w:rPr>
          <w:rFonts w:ascii="Times New Roman" w:hAnsi="Times New Roman" w:cs="Times New Roman"/>
          <w:sz w:val="28"/>
          <w:szCs w:val="28"/>
        </w:rPr>
        <w:t>.</w:t>
      </w:r>
    </w:p>
    <w:p w14:paraId="5BBE92AA" w14:textId="77777777" w:rsidR="00F303DC" w:rsidRDefault="00F303DC" w:rsidP="00E96031">
      <w:pPr>
        <w:pStyle w:val="a4"/>
        <w:spacing w:after="0"/>
        <w:ind w:left="0" w:firstLine="709"/>
        <w:jc w:val="both"/>
        <w:rPr>
          <w:rFonts w:ascii="Times New Roman" w:hAnsi="Times New Roman"/>
          <w:sz w:val="28"/>
          <w:szCs w:val="28"/>
        </w:rPr>
      </w:pPr>
      <w:r w:rsidRPr="00F603B2">
        <w:rPr>
          <w:rFonts w:ascii="Times New Roman" w:hAnsi="Times New Roman"/>
          <w:sz w:val="28"/>
          <w:szCs w:val="28"/>
        </w:rPr>
        <w:t xml:space="preserve">Исполнительным комитетом Профсоюза было принято решение о создании межрегиональных кредитных потребительских кооперативов. </w:t>
      </w:r>
      <w:r>
        <w:rPr>
          <w:rFonts w:ascii="Times New Roman" w:hAnsi="Times New Roman"/>
          <w:sz w:val="28"/>
          <w:szCs w:val="28"/>
        </w:rPr>
        <w:t xml:space="preserve">Это решение дало возможность увеличить </w:t>
      </w:r>
      <w:r w:rsidRPr="0033577D">
        <w:rPr>
          <w:rFonts w:ascii="Times New Roman" w:hAnsi="Times New Roman"/>
          <w:sz w:val="28"/>
          <w:szCs w:val="28"/>
        </w:rPr>
        <w:t>число профсоюзных организаций</w:t>
      </w:r>
      <w:r>
        <w:rPr>
          <w:rFonts w:ascii="Times New Roman" w:hAnsi="Times New Roman"/>
          <w:sz w:val="28"/>
          <w:szCs w:val="28"/>
        </w:rPr>
        <w:t>,</w:t>
      </w:r>
      <w:r w:rsidRPr="0033577D">
        <w:rPr>
          <w:rFonts w:ascii="Times New Roman" w:hAnsi="Times New Roman"/>
          <w:sz w:val="28"/>
          <w:szCs w:val="28"/>
        </w:rPr>
        <w:t xml:space="preserve"> оказывающих финансовую поддержку своим членам.</w:t>
      </w:r>
      <w:r>
        <w:rPr>
          <w:rFonts w:ascii="Times New Roman" w:hAnsi="Times New Roman"/>
          <w:sz w:val="28"/>
          <w:szCs w:val="28"/>
        </w:rPr>
        <w:t xml:space="preserve"> </w:t>
      </w:r>
    </w:p>
    <w:p w14:paraId="390D68C3" w14:textId="6C882F04" w:rsidR="00F303DC" w:rsidRDefault="00F303DC" w:rsidP="00E96031">
      <w:pPr>
        <w:pStyle w:val="a4"/>
        <w:spacing w:after="0"/>
        <w:ind w:left="0" w:firstLine="709"/>
        <w:jc w:val="both"/>
        <w:rPr>
          <w:rFonts w:ascii="Times New Roman" w:hAnsi="Times New Roman"/>
          <w:sz w:val="28"/>
          <w:szCs w:val="28"/>
        </w:rPr>
      </w:pPr>
      <w:r>
        <w:rPr>
          <w:rFonts w:ascii="Times New Roman" w:hAnsi="Times New Roman"/>
          <w:sz w:val="28"/>
          <w:szCs w:val="28"/>
        </w:rPr>
        <w:t xml:space="preserve">Однако в настоящее время только 15 </w:t>
      </w:r>
      <w:r w:rsidRPr="008573B4">
        <w:rPr>
          <w:rFonts w:ascii="Times New Roman" w:hAnsi="Times New Roman"/>
          <w:sz w:val="28"/>
          <w:szCs w:val="28"/>
        </w:rPr>
        <w:t xml:space="preserve">региональных (межрегиональных) организаций </w:t>
      </w:r>
      <w:r>
        <w:rPr>
          <w:rFonts w:ascii="Times New Roman" w:hAnsi="Times New Roman"/>
          <w:sz w:val="28"/>
          <w:szCs w:val="28"/>
        </w:rPr>
        <w:t xml:space="preserve">в своей деятельности имеют </w:t>
      </w:r>
      <w:proofErr w:type="gramStart"/>
      <w:r>
        <w:rPr>
          <w:rFonts w:ascii="Times New Roman" w:hAnsi="Times New Roman"/>
          <w:sz w:val="28"/>
          <w:szCs w:val="28"/>
        </w:rPr>
        <w:t>свой</w:t>
      </w:r>
      <w:proofErr w:type="gramEnd"/>
      <w:r>
        <w:rPr>
          <w:rFonts w:ascii="Times New Roman" w:hAnsi="Times New Roman"/>
          <w:sz w:val="28"/>
          <w:szCs w:val="28"/>
        </w:rPr>
        <w:t xml:space="preserve"> КПК или пользуются услугами межрегиональных КПК. Успешно </w:t>
      </w:r>
      <w:proofErr w:type="spellStart"/>
      <w:r>
        <w:rPr>
          <w:rFonts w:ascii="Times New Roman" w:hAnsi="Times New Roman"/>
          <w:sz w:val="28"/>
          <w:szCs w:val="28"/>
        </w:rPr>
        <w:t>заемно</w:t>
      </w:r>
      <w:proofErr w:type="spellEnd"/>
      <w:r>
        <w:rPr>
          <w:rFonts w:ascii="Times New Roman" w:hAnsi="Times New Roman"/>
          <w:sz w:val="28"/>
          <w:szCs w:val="28"/>
        </w:rPr>
        <w:t>-сберегательную деятельность осуществляют КПК</w:t>
      </w:r>
      <w:r w:rsidRPr="006E1892">
        <w:rPr>
          <w:rFonts w:ascii="Times New Roman" w:hAnsi="Times New Roman"/>
          <w:sz w:val="28"/>
          <w:szCs w:val="28"/>
        </w:rPr>
        <w:t xml:space="preserve"> Республики Чувашия, Краснодарского края, Нижнего Новгорода</w:t>
      </w:r>
      <w:r>
        <w:rPr>
          <w:rFonts w:ascii="Times New Roman" w:hAnsi="Times New Roman"/>
          <w:sz w:val="28"/>
          <w:szCs w:val="28"/>
        </w:rPr>
        <w:t xml:space="preserve">, КПК при </w:t>
      </w:r>
      <w:r w:rsidRPr="006E1892">
        <w:rPr>
          <w:rFonts w:ascii="Times New Roman" w:hAnsi="Times New Roman"/>
          <w:sz w:val="28"/>
          <w:szCs w:val="28"/>
        </w:rPr>
        <w:t>ЦС Профсоюза</w:t>
      </w:r>
      <w:r>
        <w:rPr>
          <w:rFonts w:ascii="Times New Roman" w:hAnsi="Times New Roman"/>
          <w:sz w:val="28"/>
          <w:szCs w:val="28"/>
        </w:rPr>
        <w:t>.</w:t>
      </w:r>
      <w:r w:rsidRPr="006E1892">
        <w:rPr>
          <w:rFonts w:ascii="Times New Roman" w:hAnsi="Times New Roman"/>
          <w:sz w:val="28"/>
          <w:szCs w:val="28"/>
        </w:rPr>
        <w:t xml:space="preserve"> </w:t>
      </w:r>
      <w:r>
        <w:rPr>
          <w:rFonts w:ascii="Times New Roman" w:hAnsi="Times New Roman"/>
          <w:sz w:val="28"/>
          <w:szCs w:val="28"/>
        </w:rPr>
        <w:t xml:space="preserve">Часть региональных организаций уже заключили соглашения о деятельности с этими КПК: </w:t>
      </w:r>
      <w:proofErr w:type="gramStart"/>
      <w:r>
        <w:rPr>
          <w:rFonts w:ascii="Times New Roman" w:hAnsi="Times New Roman"/>
          <w:sz w:val="28"/>
          <w:szCs w:val="28"/>
        </w:rPr>
        <w:t xml:space="preserve">Крымская и </w:t>
      </w:r>
      <w:proofErr w:type="spellStart"/>
      <w:r>
        <w:rPr>
          <w:rFonts w:ascii="Times New Roman" w:hAnsi="Times New Roman"/>
          <w:sz w:val="28"/>
          <w:szCs w:val="28"/>
        </w:rPr>
        <w:t>Тывинская</w:t>
      </w:r>
      <w:proofErr w:type="spellEnd"/>
      <w:r>
        <w:rPr>
          <w:rFonts w:ascii="Times New Roman" w:hAnsi="Times New Roman"/>
          <w:sz w:val="28"/>
          <w:szCs w:val="28"/>
        </w:rPr>
        <w:t xml:space="preserve"> республиканские и региональная организация в республике Марий Эл, Алтайская </w:t>
      </w:r>
      <w:r w:rsidR="00E96031">
        <w:rPr>
          <w:rFonts w:ascii="Times New Roman" w:hAnsi="Times New Roman"/>
          <w:sz w:val="28"/>
          <w:szCs w:val="28"/>
        </w:rPr>
        <w:br/>
      </w:r>
      <w:r>
        <w:rPr>
          <w:rFonts w:ascii="Times New Roman" w:hAnsi="Times New Roman"/>
          <w:sz w:val="28"/>
          <w:szCs w:val="28"/>
        </w:rPr>
        <w:t>и Приморская краевые организации, Владимирская, Омская, Орловская, Псковская и Хакасская областные организации Профсоюза.</w:t>
      </w:r>
      <w:proofErr w:type="gramEnd"/>
    </w:p>
    <w:p w14:paraId="5278D4FC" w14:textId="45588731" w:rsidR="00F303DC" w:rsidRDefault="00F303DC" w:rsidP="00E96031">
      <w:pPr>
        <w:pStyle w:val="a4"/>
        <w:spacing w:after="0"/>
        <w:ind w:left="0" w:firstLine="709"/>
        <w:jc w:val="both"/>
        <w:rPr>
          <w:rFonts w:ascii="Times New Roman" w:hAnsi="Times New Roman"/>
          <w:sz w:val="28"/>
          <w:szCs w:val="28"/>
        </w:rPr>
      </w:pPr>
      <w:r>
        <w:rPr>
          <w:rFonts w:ascii="Times New Roman" w:hAnsi="Times New Roman"/>
          <w:sz w:val="28"/>
          <w:szCs w:val="28"/>
        </w:rPr>
        <w:t xml:space="preserve">Причиной такого небольшого количества организаций, развивающих это направление деятельности, по всей видимости, является то, что руководители организаций не считают данный вид деятельности приоритетным. </w:t>
      </w:r>
      <w:r w:rsidR="00E96031">
        <w:rPr>
          <w:rFonts w:ascii="Times New Roman" w:hAnsi="Times New Roman"/>
          <w:sz w:val="28"/>
          <w:szCs w:val="28"/>
        </w:rPr>
        <w:br/>
      </w:r>
      <w:r>
        <w:rPr>
          <w:rFonts w:ascii="Times New Roman" w:hAnsi="Times New Roman"/>
          <w:sz w:val="28"/>
          <w:szCs w:val="28"/>
        </w:rPr>
        <w:t xml:space="preserve">Хотя, по имеющейся информации, жертвами </w:t>
      </w:r>
      <w:proofErr w:type="spellStart"/>
      <w:r>
        <w:rPr>
          <w:rFonts w:ascii="Times New Roman" w:hAnsi="Times New Roman"/>
          <w:sz w:val="28"/>
          <w:szCs w:val="28"/>
        </w:rPr>
        <w:t>микрофинансовых</w:t>
      </w:r>
      <w:proofErr w:type="spellEnd"/>
      <w:r>
        <w:rPr>
          <w:rFonts w:ascii="Times New Roman" w:hAnsi="Times New Roman"/>
          <w:sz w:val="28"/>
          <w:szCs w:val="28"/>
        </w:rPr>
        <w:t xml:space="preserve"> организаций зачастую становятся работники образовательных организаций, поскольку им </w:t>
      </w:r>
      <w:r w:rsidR="00E96031">
        <w:rPr>
          <w:rFonts w:ascii="Times New Roman" w:hAnsi="Times New Roman"/>
          <w:sz w:val="28"/>
          <w:szCs w:val="28"/>
        </w:rPr>
        <w:br/>
      </w:r>
      <w:r>
        <w:rPr>
          <w:rFonts w:ascii="Times New Roman" w:hAnsi="Times New Roman"/>
          <w:sz w:val="28"/>
          <w:szCs w:val="28"/>
        </w:rPr>
        <w:t xml:space="preserve">не предложен был своевременно дешевый потребительский кредит. </w:t>
      </w:r>
    </w:p>
    <w:p w14:paraId="211545CE" w14:textId="0EA03319" w:rsidR="00F303DC" w:rsidRDefault="00F303DC" w:rsidP="00E96031">
      <w:pPr>
        <w:pStyle w:val="1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Следующее актуальное и востребованное направление деятельности </w:t>
      </w:r>
      <w:r w:rsidR="00E96031">
        <w:rPr>
          <w:rFonts w:ascii="Times New Roman" w:hAnsi="Times New Roman" w:cs="Times New Roman"/>
          <w:sz w:val="28"/>
          <w:szCs w:val="28"/>
        </w:rPr>
        <w:t>–</w:t>
      </w:r>
      <w:r>
        <w:rPr>
          <w:rFonts w:ascii="Times New Roman" w:hAnsi="Times New Roman" w:cs="Times New Roman"/>
          <w:sz w:val="28"/>
          <w:szCs w:val="28"/>
        </w:rPr>
        <w:t xml:space="preserve"> </w:t>
      </w:r>
      <w:r w:rsidRPr="00383ACC">
        <w:rPr>
          <w:rFonts w:ascii="Times New Roman" w:hAnsi="Times New Roman" w:cs="Times New Roman"/>
          <w:sz w:val="28"/>
          <w:szCs w:val="28"/>
        </w:rPr>
        <w:t xml:space="preserve">привлечение членов Профсоюза к участию в программах </w:t>
      </w:r>
      <w:r w:rsidRPr="00383ACC">
        <w:rPr>
          <w:rFonts w:ascii="Times New Roman" w:hAnsi="Times New Roman" w:cs="Times New Roman"/>
          <w:b/>
          <w:bCs/>
          <w:sz w:val="28"/>
          <w:szCs w:val="28"/>
        </w:rPr>
        <w:t>добровольного медицинского страхования</w:t>
      </w:r>
      <w:r>
        <w:rPr>
          <w:rFonts w:ascii="Times New Roman" w:hAnsi="Times New Roman" w:cs="Times New Roman"/>
          <w:b/>
          <w:bCs/>
          <w:sz w:val="28"/>
          <w:szCs w:val="28"/>
        </w:rPr>
        <w:t xml:space="preserve"> </w:t>
      </w:r>
      <w:r w:rsidRPr="004D6BB1">
        <w:rPr>
          <w:rFonts w:ascii="Times New Roman" w:hAnsi="Times New Roman" w:cs="Times New Roman"/>
          <w:bCs/>
          <w:sz w:val="28"/>
          <w:szCs w:val="28"/>
        </w:rPr>
        <w:t>(ДМС)</w:t>
      </w:r>
      <w:r w:rsidRPr="004D6BB1">
        <w:rPr>
          <w:rFonts w:ascii="Times New Roman" w:hAnsi="Times New Roman" w:cs="Times New Roman"/>
          <w:sz w:val="28"/>
          <w:szCs w:val="28"/>
        </w:rPr>
        <w:t>,</w:t>
      </w:r>
      <w:r w:rsidRPr="00383ACC">
        <w:rPr>
          <w:rFonts w:ascii="Times New Roman" w:hAnsi="Times New Roman" w:cs="Times New Roman"/>
          <w:sz w:val="28"/>
          <w:szCs w:val="28"/>
        </w:rPr>
        <w:t xml:space="preserve"> получению дополнительных медицинских услуг в </w:t>
      </w:r>
      <w:r w:rsidRPr="0017483A">
        <w:rPr>
          <w:rFonts w:ascii="Times New Roman" w:hAnsi="Times New Roman" w:cs="Times New Roman"/>
          <w:sz w:val="28"/>
          <w:szCs w:val="28"/>
        </w:rPr>
        <w:t xml:space="preserve">рамках отдельного Соглашения с организацией, предоставляющей услуги </w:t>
      </w:r>
      <w:r w:rsidR="00392390">
        <w:rPr>
          <w:rFonts w:ascii="Times New Roman" w:hAnsi="Times New Roman" w:cs="Times New Roman"/>
          <w:sz w:val="28"/>
          <w:szCs w:val="28"/>
        </w:rPr>
        <w:br/>
      </w:r>
      <w:r w:rsidRPr="0017483A">
        <w:rPr>
          <w:rFonts w:ascii="Times New Roman" w:hAnsi="Times New Roman" w:cs="Times New Roman"/>
          <w:sz w:val="28"/>
          <w:szCs w:val="28"/>
        </w:rPr>
        <w:t>в рамках ОМС</w:t>
      </w:r>
      <w:r w:rsidRPr="00383ACC">
        <w:rPr>
          <w:rFonts w:ascii="Times New Roman" w:hAnsi="Times New Roman" w:cs="Times New Roman"/>
          <w:sz w:val="28"/>
          <w:szCs w:val="28"/>
        </w:rPr>
        <w:t>.</w:t>
      </w:r>
    </w:p>
    <w:p w14:paraId="4823A197" w14:textId="77777777" w:rsidR="00F303DC" w:rsidRDefault="00F303DC" w:rsidP="00E9603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Некоторые региональные (межрегиональные) организации Профсоюза </w:t>
      </w:r>
      <w:r w:rsidRPr="00C40EB4">
        <w:rPr>
          <w:rFonts w:ascii="Times New Roman" w:hAnsi="Times New Roman" w:cs="Times New Roman"/>
          <w:sz w:val="28"/>
          <w:szCs w:val="28"/>
        </w:rPr>
        <w:t>сотрудничают со</w:t>
      </w:r>
      <w:r w:rsidRPr="00383ACC">
        <w:rPr>
          <w:rFonts w:ascii="Times New Roman" w:hAnsi="Times New Roman" w:cs="Times New Roman"/>
          <w:sz w:val="28"/>
          <w:szCs w:val="28"/>
        </w:rPr>
        <w:t xml:space="preserve"> страховыми компаниями в рамках </w:t>
      </w:r>
      <w:r>
        <w:rPr>
          <w:rFonts w:ascii="Times New Roman" w:hAnsi="Times New Roman" w:cs="Times New Roman"/>
          <w:sz w:val="28"/>
          <w:szCs w:val="28"/>
        </w:rPr>
        <w:t xml:space="preserve">ДМС. </w:t>
      </w:r>
      <w:r w:rsidRPr="00507EB1">
        <w:rPr>
          <w:rFonts w:ascii="Times New Roman" w:hAnsi="Times New Roman" w:cs="Times New Roman"/>
          <w:b/>
          <w:bCs/>
          <w:sz w:val="28"/>
          <w:szCs w:val="28"/>
        </w:rPr>
        <w:t xml:space="preserve">Данный вид услуг оказывается </w:t>
      </w:r>
      <w:r>
        <w:rPr>
          <w:rFonts w:ascii="Times New Roman" w:hAnsi="Times New Roman" w:cs="Times New Roman"/>
          <w:b/>
          <w:bCs/>
          <w:sz w:val="28"/>
          <w:szCs w:val="28"/>
        </w:rPr>
        <w:t>уже</w:t>
      </w:r>
      <w:r w:rsidRPr="00507EB1">
        <w:rPr>
          <w:rFonts w:ascii="Times New Roman" w:hAnsi="Times New Roman" w:cs="Times New Roman"/>
          <w:b/>
          <w:bCs/>
          <w:sz w:val="28"/>
          <w:szCs w:val="28"/>
        </w:rPr>
        <w:t xml:space="preserve"> в 21 региональной (межрегиональной) организации</w:t>
      </w:r>
      <w:r>
        <w:rPr>
          <w:rFonts w:ascii="Times New Roman" w:hAnsi="Times New Roman" w:cs="Times New Roman"/>
          <w:sz w:val="28"/>
          <w:szCs w:val="28"/>
        </w:rPr>
        <w:t xml:space="preserve">, несмотря </w:t>
      </w:r>
      <w:r>
        <w:rPr>
          <w:rFonts w:ascii="Times New Roman" w:hAnsi="Times New Roman" w:cs="Times New Roman"/>
          <w:sz w:val="28"/>
          <w:szCs w:val="28"/>
        </w:rPr>
        <w:lastRenderedPageBreak/>
        <w:t>на то что</w:t>
      </w:r>
      <w:r w:rsidRPr="00383ACC">
        <w:rPr>
          <w:rFonts w:ascii="Times New Roman" w:hAnsi="Times New Roman" w:cs="Times New Roman"/>
          <w:sz w:val="28"/>
          <w:szCs w:val="28"/>
        </w:rPr>
        <w:t xml:space="preserve"> стоимость услуг ДМС является существенным сдерживающим фактором.</w:t>
      </w:r>
      <w:r>
        <w:rPr>
          <w:rFonts w:ascii="Times New Roman" w:hAnsi="Times New Roman" w:cs="Times New Roman"/>
          <w:sz w:val="28"/>
          <w:szCs w:val="28"/>
        </w:rPr>
        <w:t xml:space="preserve"> Наиболее успешно этот вид деятельности осуществляется в Краснодарской краевой, Нижегородской областной и Московской городской организациях Профсоюза. </w:t>
      </w:r>
    </w:p>
    <w:p w14:paraId="19FAF437" w14:textId="6721848D" w:rsidR="00F303DC" w:rsidRDefault="00F303DC" w:rsidP="00392390">
      <w:pPr>
        <w:spacing w:after="0"/>
        <w:ind w:firstLine="709"/>
        <w:jc w:val="both"/>
        <w:rPr>
          <w:rFonts w:ascii="Times New Roman" w:hAnsi="Times New Roman"/>
          <w:bCs/>
          <w:sz w:val="28"/>
          <w:szCs w:val="28"/>
        </w:rPr>
      </w:pPr>
      <w:r>
        <w:rPr>
          <w:rFonts w:ascii="Times New Roman" w:hAnsi="Times New Roman" w:cs="Times New Roman"/>
          <w:sz w:val="28"/>
          <w:szCs w:val="28"/>
        </w:rPr>
        <w:t xml:space="preserve">Для содействия </w:t>
      </w:r>
      <w:r w:rsidRPr="00574469">
        <w:rPr>
          <w:rFonts w:ascii="Times New Roman" w:hAnsi="Times New Roman" w:cs="Times New Roman"/>
          <w:sz w:val="28"/>
          <w:szCs w:val="28"/>
        </w:rPr>
        <w:t>региональн</w:t>
      </w:r>
      <w:r>
        <w:rPr>
          <w:rFonts w:ascii="Times New Roman" w:hAnsi="Times New Roman" w:cs="Times New Roman"/>
          <w:sz w:val="28"/>
          <w:szCs w:val="28"/>
        </w:rPr>
        <w:t>ым</w:t>
      </w:r>
      <w:r w:rsidRPr="00574469">
        <w:rPr>
          <w:rFonts w:ascii="Times New Roman" w:hAnsi="Times New Roman" w:cs="Times New Roman"/>
          <w:sz w:val="28"/>
          <w:szCs w:val="28"/>
        </w:rPr>
        <w:t xml:space="preserve"> (межрегиональн</w:t>
      </w:r>
      <w:r>
        <w:rPr>
          <w:rFonts w:ascii="Times New Roman" w:hAnsi="Times New Roman" w:cs="Times New Roman"/>
          <w:sz w:val="28"/>
          <w:szCs w:val="28"/>
        </w:rPr>
        <w:t>ым</w:t>
      </w:r>
      <w:r w:rsidRPr="00574469">
        <w:rPr>
          <w:rFonts w:ascii="Times New Roman" w:hAnsi="Times New Roman" w:cs="Times New Roman"/>
          <w:sz w:val="28"/>
          <w:szCs w:val="28"/>
        </w:rPr>
        <w:t>) организаци</w:t>
      </w:r>
      <w:r>
        <w:rPr>
          <w:rFonts w:ascii="Times New Roman" w:hAnsi="Times New Roman" w:cs="Times New Roman"/>
          <w:sz w:val="28"/>
          <w:szCs w:val="28"/>
        </w:rPr>
        <w:t xml:space="preserve">ям в развитии этого направления деятельности Профсоюз заключил </w:t>
      </w:r>
      <w:r w:rsidRPr="0055525D">
        <w:rPr>
          <w:rFonts w:ascii="Times New Roman" w:hAnsi="Times New Roman"/>
          <w:bCs/>
          <w:sz w:val="28"/>
          <w:szCs w:val="28"/>
        </w:rPr>
        <w:t xml:space="preserve">соглашение о сотрудничестве с Публичным Акционерным Обществом Страховая Компания «Росгосстрах» </w:t>
      </w:r>
      <w:r w:rsidR="00392390">
        <w:rPr>
          <w:rFonts w:ascii="Times New Roman" w:hAnsi="Times New Roman"/>
          <w:bCs/>
          <w:sz w:val="28"/>
          <w:szCs w:val="28"/>
        </w:rPr>
        <w:br/>
      </w:r>
      <w:r w:rsidRPr="0055525D">
        <w:rPr>
          <w:rFonts w:ascii="Times New Roman" w:hAnsi="Times New Roman"/>
          <w:bCs/>
          <w:sz w:val="28"/>
          <w:szCs w:val="28"/>
        </w:rPr>
        <w:t>(ПАО СК «Росгосстрах»).</w:t>
      </w:r>
      <w:r>
        <w:rPr>
          <w:rFonts w:ascii="Times New Roman" w:hAnsi="Times New Roman"/>
          <w:bCs/>
          <w:sz w:val="28"/>
          <w:szCs w:val="28"/>
        </w:rPr>
        <w:t xml:space="preserve"> </w:t>
      </w:r>
      <w:r w:rsidRPr="0055525D">
        <w:rPr>
          <w:rFonts w:ascii="Times New Roman" w:hAnsi="Times New Roman"/>
          <w:bCs/>
          <w:sz w:val="28"/>
          <w:szCs w:val="28"/>
        </w:rPr>
        <w:t xml:space="preserve">«Росгосстрах» </w:t>
      </w:r>
      <w:r>
        <w:rPr>
          <w:rFonts w:ascii="Times New Roman" w:hAnsi="Times New Roman"/>
          <w:bCs/>
          <w:sz w:val="28"/>
          <w:szCs w:val="28"/>
        </w:rPr>
        <w:t xml:space="preserve">в свою очередь </w:t>
      </w:r>
      <w:r w:rsidRPr="0055525D">
        <w:rPr>
          <w:rFonts w:ascii="Times New Roman" w:hAnsi="Times New Roman"/>
          <w:bCs/>
          <w:sz w:val="28"/>
          <w:szCs w:val="28"/>
        </w:rPr>
        <w:t>предлож</w:t>
      </w:r>
      <w:r>
        <w:rPr>
          <w:rFonts w:ascii="Times New Roman" w:hAnsi="Times New Roman"/>
          <w:bCs/>
          <w:sz w:val="28"/>
          <w:szCs w:val="28"/>
        </w:rPr>
        <w:t>ил</w:t>
      </w:r>
      <w:r w:rsidRPr="0055525D">
        <w:rPr>
          <w:rFonts w:ascii="Times New Roman" w:hAnsi="Times New Roman"/>
          <w:bCs/>
          <w:sz w:val="28"/>
          <w:szCs w:val="28"/>
        </w:rPr>
        <w:t xml:space="preserve"> программ</w:t>
      </w:r>
      <w:r>
        <w:rPr>
          <w:rFonts w:ascii="Times New Roman" w:hAnsi="Times New Roman"/>
          <w:bCs/>
          <w:sz w:val="28"/>
          <w:szCs w:val="28"/>
        </w:rPr>
        <w:t>у</w:t>
      </w:r>
      <w:r w:rsidRPr="0055525D">
        <w:rPr>
          <w:rFonts w:ascii="Times New Roman" w:hAnsi="Times New Roman"/>
          <w:bCs/>
          <w:sz w:val="28"/>
          <w:szCs w:val="28"/>
        </w:rPr>
        <w:t xml:space="preserve"> </w:t>
      </w:r>
      <w:r w:rsidR="00392390">
        <w:rPr>
          <w:rFonts w:ascii="Times New Roman" w:hAnsi="Times New Roman"/>
          <w:bCs/>
          <w:sz w:val="28"/>
          <w:szCs w:val="28"/>
        </w:rPr>
        <w:br/>
      </w:r>
      <w:r w:rsidRPr="0055525D">
        <w:rPr>
          <w:rFonts w:ascii="Times New Roman" w:hAnsi="Times New Roman"/>
          <w:bCs/>
          <w:sz w:val="28"/>
          <w:szCs w:val="28"/>
        </w:rPr>
        <w:t>для юридических лиц «ДМС. Ничего лишнего!»</w:t>
      </w:r>
      <w:r>
        <w:rPr>
          <w:rFonts w:ascii="Times New Roman" w:hAnsi="Times New Roman"/>
          <w:bCs/>
          <w:sz w:val="28"/>
          <w:szCs w:val="28"/>
        </w:rPr>
        <w:t xml:space="preserve"> </w:t>
      </w:r>
    </w:p>
    <w:p w14:paraId="4B778F63" w14:textId="0BE70791" w:rsidR="00F303DC" w:rsidRDefault="00F303DC" w:rsidP="00392390">
      <w:pPr>
        <w:spacing w:after="0"/>
        <w:ind w:firstLine="709"/>
        <w:jc w:val="both"/>
        <w:rPr>
          <w:rFonts w:ascii="Times New Roman" w:hAnsi="Times New Roman"/>
          <w:bCs/>
          <w:sz w:val="28"/>
          <w:szCs w:val="28"/>
        </w:rPr>
      </w:pPr>
      <w:r>
        <w:rPr>
          <w:rFonts w:ascii="Times New Roman" w:hAnsi="Times New Roman"/>
          <w:bCs/>
          <w:sz w:val="28"/>
          <w:szCs w:val="28"/>
        </w:rPr>
        <w:t>Данная программа экономит «нервы, время и деньги». Преимуществом этой программы является ее доступность как по стоимости услуг (от 3,5 до 9,5 тысяч рублей), так и по возможному охвату участников программы. П</w:t>
      </w:r>
      <w:r w:rsidRPr="00574469">
        <w:rPr>
          <w:rFonts w:ascii="Times New Roman" w:hAnsi="Times New Roman"/>
          <w:bCs/>
          <w:sz w:val="28"/>
          <w:szCs w:val="28"/>
        </w:rPr>
        <w:t xml:space="preserve">редлагается новый подход, а именно, телемедицина (консультации со столичными врачами), </w:t>
      </w:r>
      <w:r w:rsidR="00392390">
        <w:rPr>
          <w:rFonts w:ascii="Times New Roman" w:hAnsi="Times New Roman"/>
          <w:bCs/>
          <w:sz w:val="28"/>
          <w:szCs w:val="28"/>
        </w:rPr>
        <w:br/>
      </w:r>
      <w:r w:rsidRPr="00574469">
        <w:rPr>
          <w:rFonts w:ascii="Times New Roman" w:hAnsi="Times New Roman"/>
          <w:bCs/>
          <w:sz w:val="28"/>
          <w:szCs w:val="28"/>
        </w:rPr>
        <w:t>что актуально для отдаленных регионов</w:t>
      </w:r>
      <w:r>
        <w:rPr>
          <w:rFonts w:ascii="Times New Roman" w:hAnsi="Times New Roman"/>
          <w:bCs/>
          <w:sz w:val="28"/>
          <w:szCs w:val="28"/>
        </w:rPr>
        <w:t xml:space="preserve">, а также, при необходимости, направление на плановое </w:t>
      </w:r>
      <w:r w:rsidRPr="0072134D">
        <w:rPr>
          <w:rFonts w:ascii="Times New Roman" w:hAnsi="Times New Roman"/>
          <w:bCs/>
          <w:sz w:val="28"/>
          <w:szCs w:val="28"/>
        </w:rPr>
        <w:t>хирургическое лечение в областных, федеральных центрах и частных клиниках</w:t>
      </w:r>
      <w:r w:rsidRPr="00574469">
        <w:rPr>
          <w:rFonts w:ascii="Times New Roman" w:hAnsi="Times New Roman"/>
          <w:bCs/>
          <w:sz w:val="28"/>
          <w:szCs w:val="28"/>
        </w:rPr>
        <w:t>.</w:t>
      </w:r>
      <w:r>
        <w:rPr>
          <w:rFonts w:ascii="Times New Roman" w:hAnsi="Times New Roman"/>
          <w:bCs/>
          <w:sz w:val="28"/>
          <w:szCs w:val="28"/>
        </w:rPr>
        <w:t xml:space="preserve"> </w:t>
      </w:r>
      <w:r w:rsidRPr="0072134D">
        <w:rPr>
          <w:rFonts w:ascii="Times New Roman" w:hAnsi="Times New Roman"/>
          <w:bCs/>
          <w:sz w:val="28"/>
          <w:szCs w:val="28"/>
        </w:rPr>
        <w:t xml:space="preserve">Лечение </w:t>
      </w:r>
      <w:r>
        <w:rPr>
          <w:rFonts w:ascii="Times New Roman" w:hAnsi="Times New Roman"/>
          <w:bCs/>
          <w:sz w:val="28"/>
          <w:szCs w:val="28"/>
        </w:rPr>
        <w:t xml:space="preserve">(не только хирургическое) осуществляется </w:t>
      </w:r>
      <w:r w:rsidRPr="0072134D">
        <w:rPr>
          <w:rFonts w:ascii="Times New Roman" w:hAnsi="Times New Roman"/>
          <w:bCs/>
          <w:sz w:val="28"/>
          <w:szCs w:val="28"/>
        </w:rPr>
        <w:t>в рамках страховых сумм до 20 000 000 руб.</w:t>
      </w:r>
    </w:p>
    <w:p w14:paraId="44C4A5A7" w14:textId="391A0032" w:rsidR="00F303DC" w:rsidRPr="0055525D" w:rsidRDefault="00F303DC" w:rsidP="00392390">
      <w:pPr>
        <w:spacing w:after="0"/>
        <w:ind w:firstLine="709"/>
        <w:jc w:val="both"/>
        <w:rPr>
          <w:rFonts w:ascii="Times New Roman" w:hAnsi="Times New Roman"/>
          <w:bCs/>
          <w:sz w:val="28"/>
          <w:szCs w:val="28"/>
        </w:rPr>
      </w:pPr>
      <w:r>
        <w:rPr>
          <w:rFonts w:ascii="Times New Roman" w:hAnsi="Times New Roman"/>
          <w:bCs/>
          <w:sz w:val="28"/>
          <w:szCs w:val="28"/>
        </w:rPr>
        <w:t xml:space="preserve">Вызывает удивление, что региональные (межрегиональные) организации, заявляющие о высокой стоимости услуг ДМС, при наличии такой программы </w:t>
      </w:r>
      <w:r w:rsidR="00392390">
        <w:rPr>
          <w:rFonts w:ascii="Times New Roman" w:hAnsi="Times New Roman"/>
          <w:bCs/>
          <w:sz w:val="28"/>
          <w:szCs w:val="28"/>
        </w:rPr>
        <w:br/>
      </w:r>
      <w:r>
        <w:rPr>
          <w:rFonts w:ascii="Times New Roman" w:hAnsi="Times New Roman"/>
          <w:bCs/>
          <w:sz w:val="28"/>
          <w:szCs w:val="28"/>
        </w:rPr>
        <w:t xml:space="preserve">не спешат ею воспользоваться. </w:t>
      </w:r>
    </w:p>
    <w:p w14:paraId="4713C598" w14:textId="226ED351" w:rsidR="00F303DC" w:rsidRDefault="00F303DC" w:rsidP="00392390">
      <w:pPr>
        <w:spacing w:after="0"/>
        <w:ind w:firstLine="709"/>
        <w:jc w:val="both"/>
        <w:rPr>
          <w:rFonts w:ascii="Times New Roman" w:hAnsi="Times New Roman"/>
          <w:bCs/>
          <w:sz w:val="28"/>
          <w:szCs w:val="28"/>
        </w:rPr>
      </w:pPr>
      <w:r w:rsidRPr="0055525D">
        <w:rPr>
          <w:rFonts w:ascii="Times New Roman" w:hAnsi="Times New Roman"/>
          <w:bCs/>
          <w:sz w:val="28"/>
          <w:szCs w:val="28"/>
        </w:rPr>
        <w:t xml:space="preserve">Данная программа </w:t>
      </w:r>
      <w:r w:rsidR="00392390">
        <w:rPr>
          <w:rFonts w:ascii="Times New Roman" w:hAnsi="Times New Roman"/>
          <w:bCs/>
          <w:sz w:val="28"/>
          <w:szCs w:val="28"/>
        </w:rPr>
        <w:t>–</w:t>
      </w:r>
      <w:r w:rsidRPr="0055525D">
        <w:rPr>
          <w:rFonts w:ascii="Times New Roman" w:hAnsi="Times New Roman"/>
          <w:bCs/>
          <w:sz w:val="28"/>
          <w:szCs w:val="28"/>
        </w:rPr>
        <w:t xml:space="preserve"> доступная и реальная возможность улучшения медицинского обслуживания работников организаций и один из важных стимулов привлечения и удержания высококвалифицированных кадров для работодателя. Многочисленные опросы показали, что при выборе места работы наличие ДМС </w:t>
      </w:r>
      <w:r w:rsidR="00392390">
        <w:rPr>
          <w:rFonts w:ascii="Times New Roman" w:hAnsi="Times New Roman"/>
          <w:bCs/>
          <w:sz w:val="28"/>
          <w:szCs w:val="28"/>
        </w:rPr>
        <w:br/>
      </w:r>
      <w:r w:rsidRPr="0055525D">
        <w:rPr>
          <w:rFonts w:ascii="Times New Roman" w:hAnsi="Times New Roman"/>
          <w:bCs/>
          <w:sz w:val="28"/>
          <w:szCs w:val="28"/>
        </w:rPr>
        <w:t xml:space="preserve">в </w:t>
      </w:r>
      <w:proofErr w:type="spellStart"/>
      <w:r w:rsidRPr="0055525D">
        <w:rPr>
          <w:rFonts w:ascii="Times New Roman" w:hAnsi="Times New Roman"/>
          <w:bCs/>
          <w:sz w:val="28"/>
          <w:szCs w:val="28"/>
        </w:rPr>
        <w:t>соцпакете</w:t>
      </w:r>
      <w:proofErr w:type="spellEnd"/>
      <w:r w:rsidRPr="0055525D">
        <w:rPr>
          <w:rFonts w:ascii="Times New Roman" w:hAnsi="Times New Roman"/>
          <w:bCs/>
          <w:sz w:val="28"/>
          <w:szCs w:val="28"/>
        </w:rPr>
        <w:t xml:space="preserve"> является важным фактором для соискателей.</w:t>
      </w:r>
    </w:p>
    <w:p w14:paraId="22534155" w14:textId="77777777" w:rsidR="00F303DC" w:rsidRDefault="00F303DC" w:rsidP="00392390">
      <w:pPr>
        <w:pStyle w:val="13"/>
        <w:spacing w:line="276" w:lineRule="auto"/>
        <w:ind w:firstLine="709"/>
        <w:jc w:val="both"/>
        <w:rPr>
          <w:rFonts w:ascii="Times New Roman" w:hAnsi="Times New Roman" w:cs="Times New Roman"/>
          <w:sz w:val="28"/>
          <w:szCs w:val="28"/>
        </w:rPr>
      </w:pPr>
      <w:r w:rsidRPr="00293938">
        <w:rPr>
          <w:rFonts w:ascii="Times New Roman" w:hAnsi="Times New Roman" w:cs="Times New Roman"/>
          <w:sz w:val="28"/>
          <w:szCs w:val="28"/>
        </w:rPr>
        <w:t xml:space="preserve">Традиционно в профсоюзных организациях много внимания уделяется вопросам </w:t>
      </w:r>
      <w:r>
        <w:rPr>
          <w:rFonts w:ascii="Times New Roman" w:hAnsi="Times New Roman" w:cs="Times New Roman"/>
          <w:b/>
          <w:bCs/>
          <w:sz w:val="28"/>
          <w:szCs w:val="28"/>
        </w:rPr>
        <w:t>лечения и</w:t>
      </w:r>
      <w:r w:rsidRPr="00293938">
        <w:rPr>
          <w:rFonts w:ascii="Times New Roman" w:hAnsi="Times New Roman" w:cs="Times New Roman"/>
          <w:b/>
          <w:bCs/>
          <w:sz w:val="28"/>
          <w:szCs w:val="28"/>
        </w:rPr>
        <w:t xml:space="preserve"> оздоровления</w:t>
      </w:r>
      <w:r w:rsidRPr="00293938">
        <w:rPr>
          <w:rFonts w:ascii="Times New Roman" w:hAnsi="Times New Roman" w:cs="Times New Roman"/>
          <w:sz w:val="28"/>
          <w:szCs w:val="28"/>
        </w:rPr>
        <w:t xml:space="preserve"> членов Профсоюза.</w:t>
      </w:r>
    </w:p>
    <w:p w14:paraId="6EFE12E6" w14:textId="10AD9B94" w:rsidR="00F303DC" w:rsidRPr="003759C9" w:rsidRDefault="00F303DC" w:rsidP="00392390">
      <w:pPr>
        <w:pStyle w:val="13"/>
        <w:spacing w:line="276" w:lineRule="auto"/>
        <w:ind w:firstLine="709"/>
        <w:jc w:val="both"/>
        <w:rPr>
          <w:rFonts w:ascii="Times New Roman" w:hAnsi="Times New Roman" w:cs="Times New Roman"/>
          <w:sz w:val="28"/>
          <w:szCs w:val="28"/>
        </w:rPr>
      </w:pPr>
      <w:r w:rsidRPr="003759C9">
        <w:rPr>
          <w:rFonts w:ascii="Times New Roman" w:hAnsi="Times New Roman" w:cs="Times New Roman"/>
          <w:sz w:val="28"/>
          <w:szCs w:val="28"/>
        </w:rPr>
        <w:t xml:space="preserve">Наиболее востребованной, но </w:t>
      </w:r>
      <w:r>
        <w:rPr>
          <w:rFonts w:ascii="Times New Roman" w:hAnsi="Times New Roman" w:cs="Times New Roman"/>
          <w:sz w:val="28"/>
          <w:szCs w:val="28"/>
        </w:rPr>
        <w:t>сложнее</w:t>
      </w:r>
      <w:r w:rsidRPr="003759C9">
        <w:rPr>
          <w:rFonts w:ascii="Times New Roman" w:hAnsi="Times New Roman" w:cs="Times New Roman"/>
          <w:sz w:val="28"/>
          <w:szCs w:val="28"/>
        </w:rPr>
        <w:t xml:space="preserve"> реализуемой является услуга </w:t>
      </w:r>
      <w:r w:rsidR="00392390">
        <w:rPr>
          <w:rFonts w:ascii="Times New Roman" w:hAnsi="Times New Roman" w:cs="Times New Roman"/>
          <w:sz w:val="28"/>
          <w:szCs w:val="28"/>
        </w:rPr>
        <w:br/>
      </w:r>
      <w:r w:rsidRPr="003759C9">
        <w:rPr>
          <w:rFonts w:ascii="Times New Roman" w:hAnsi="Times New Roman" w:cs="Times New Roman"/>
          <w:sz w:val="28"/>
          <w:szCs w:val="28"/>
        </w:rPr>
        <w:t>по предоставлению санаторно-курортного лечения</w:t>
      </w:r>
      <w:r>
        <w:rPr>
          <w:rFonts w:ascii="Times New Roman" w:hAnsi="Times New Roman" w:cs="Times New Roman"/>
          <w:sz w:val="28"/>
          <w:szCs w:val="28"/>
        </w:rPr>
        <w:t>.</w:t>
      </w:r>
      <w:r w:rsidRPr="003759C9">
        <w:rPr>
          <w:rFonts w:ascii="Times New Roman" w:hAnsi="Times New Roman" w:cs="Times New Roman"/>
          <w:sz w:val="28"/>
          <w:szCs w:val="28"/>
        </w:rPr>
        <w:t xml:space="preserve"> Этот вид оздоровления успешно реализуется примерно в трети организаций.</w:t>
      </w:r>
      <w:r>
        <w:rPr>
          <w:rFonts w:ascii="Times New Roman" w:hAnsi="Times New Roman" w:cs="Times New Roman"/>
          <w:sz w:val="28"/>
          <w:szCs w:val="28"/>
        </w:rPr>
        <w:t xml:space="preserve"> Лидерами в развитии этого направления являются Краснодарская краевая, Кировская и Саратовская областные организации Профсоюза.</w:t>
      </w:r>
    </w:p>
    <w:p w14:paraId="2427E42A" w14:textId="0CFDFB19" w:rsidR="00F303DC" w:rsidRPr="003759C9" w:rsidRDefault="00F303DC" w:rsidP="00392390">
      <w:pPr>
        <w:pStyle w:val="13"/>
        <w:spacing w:line="276" w:lineRule="auto"/>
        <w:ind w:firstLine="709"/>
        <w:jc w:val="both"/>
        <w:rPr>
          <w:rFonts w:ascii="Times New Roman" w:hAnsi="Times New Roman" w:cs="Times New Roman"/>
          <w:sz w:val="28"/>
          <w:szCs w:val="28"/>
        </w:rPr>
      </w:pPr>
      <w:r w:rsidRPr="003759C9">
        <w:rPr>
          <w:rFonts w:ascii="Times New Roman" w:hAnsi="Times New Roman" w:cs="Times New Roman"/>
          <w:sz w:val="28"/>
          <w:szCs w:val="28"/>
        </w:rPr>
        <w:t xml:space="preserve">Наиболее успешно вопросы санаторно-курортного лечения решаются </w:t>
      </w:r>
      <w:r w:rsidR="00392390">
        <w:rPr>
          <w:rFonts w:ascii="Times New Roman" w:hAnsi="Times New Roman" w:cs="Times New Roman"/>
          <w:sz w:val="28"/>
          <w:szCs w:val="28"/>
        </w:rPr>
        <w:br/>
      </w:r>
      <w:r w:rsidRPr="003759C9">
        <w:rPr>
          <w:rFonts w:ascii="Times New Roman" w:hAnsi="Times New Roman" w:cs="Times New Roman"/>
          <w:sz w:val="28"/>
          <w:szCs w:val="28"/>
        </w:rPr>
        <w:t xml:space="preserve">в регионах, которые привлекают не только средства региональной </w:t>
      </w:r>
      <w:r>
        <w:rPr>
          <w:rFonts w:ascii="Times New Roman" w:hAnsi="Times New Roman" w:cs="Times New Roman"/>
          <w:sz w:val="28"/>
          <w:szCs w:val="28"/>
        </w:rPr>
        <w:t xml:space="preserve">(межрегиональной) </w:t>
      </w:r>
      <w:r w:rsidRPr="003759C9">
        <w:rPr>
          <w:rFonts w:ascii="Times New Roman" w:hAnsi="Times New Roman" w:cs="Times New Roman"/>
          <w:sz w:val="28"/>
          <w:szCs w:val="28"/>
        </w:rPr>
        <w:t xml:space="preserve">организации, но и средства территориальных </w:t>
      </w:r>
      <w:r>
        <w:rPr>
          <w:rFonts w:ascii="Times New Roman" w:hAnsi="Times New Roman" w:cs="Times New Roman"/>
          <w:sz w:val="28"/>
          <w:szCs w:val="28"/>
        </w:rPr>
        <w:t xml:space="preserve">и первичных профсоюзных </w:t>
      </w:r>
      <w:r w:rsidRPr="003759C9">
        <w:rPr>
          <w:rFonts w:ascii="Times New Roman" w:hAnsi="Times New Roman" w:cs="Times New Roman"/>
          <w:sz w:val="28"/>
          <w:szCs w:val="28"/>
        </w:rPr>
        <w:t xml:space="preserve">организаций, а также средства партнеров, добиваются скидок </w:t>
      </w:r>
      <w:r w:rsidR="00392390">
        <w:rPr>
          <w:rFonts w:ascii="Times New Roman" w:hAnsi="Times New Roman" w:cs="Times New Roman"/>
          <w:sz w:val="28"/>
          <w:szCs w:val="28"/>
        </w:rPr>
        <w:br/>
      </w:r>
      <w:r w:rsidRPr="003759C9">
        <w:rPr>
          <w:rFonts w:ascii="Times New Roman" w:hAnsi="Times New Roman" w:cs="Times New Roman"/>
          <w:sz w:val="28"/>
          <w:szCs w:val="28"/>
        </w:rPr>
        <w:t xml:space="preserve">для членов Профсоюза в медицинских учреждениях. </w:t>
      </w:r>
    </w:p>
    <w:p w14:paraId="2968D43C" w14:textId="77777777" w:rsidR="00F303DC" w:rsidRPr="003759C9" w:rsidRDefault="00F303DC" w:rsidP="00A317B5">
      <w:pPr>
        <w:pStyle w:val="13"/>
        <w:spacing w:line="276" w:lineRule="auto"/>
        <w:ind w:firstLine="709"/>
        <w:jc w:val="both"/>
        <w:rPr>
          <w:rFonts w:ascii="Times New Roman" w:hAnsi="Times New Roman" w:cs="Times New Roman"/>
          <w:sz w:val="28"/>
          <w:szCs w:val="28"/>
        </w:rPr>
      </w:pPr>
    </w:p>
    <w:p w14:paraId="35A2C562" w14:textId="77777777" w:rsidR="00F303DC" w:rsidRDefault="00F303DC" w:rsidP="00F303DC">
      <w:pPr>
        <w:pStyle w:val="13"/>
        <w:ind w:firstLine="709"/>
        <w:jc w:val="right"/>
        <w:rPr>
          <w:rFonts w:ascii="Times New Roman" w:hAnsi="Times New Roman" w:cs="Times New Roman"/>
          <w:sz w:val="28"/>
          <w:szCs w:val="28"/>
        </w:rPr>
      </w:pPr>
    </w:p>
    <w:p w14:paraId="407B144C" w14:textId="77777777" w:rsidR="00F303DC" w:rsidRDefault="00F303DC" w:rsidP="00F303DC">
      <w:pPr>
        <w:pStyle w:val="13"/>
        <w:ind w:firstLine="709"/>
        <w:jc w:val="right"/>
        <w:rPr>
          <w:rFonts w:ascii="Times New Roman" w:hAnsi="Times New Roman" w:cs="Times New Roman"/>
          <w:sz w:val="28"/>
          <w:szCs w:val="28"/>
        </w:rPr>
      </w:pPr>
    </w:p>
    <w:p w14:paraId="45754875" w14:textId="77777777" w:rsidR="00F303DC" w:rsidRPr="00E53524" w:rsidRDefault="00F303DC" w:rsidP="00F303DC">
      <w:pPr>
        <w:spacing w:after="0"/>
        <w:jc w:val="center"/>
        <w:rPr>
          <w:rFonts w:ascii="Times New Roman" w:hAnsi="Times New Roman"/>
          <w:b/>
          <w:bCs/>
          <w:sz w:val="28"/>
          <w:szCs w:val="28"/>
        </w:rPr>
      </w:pPr>
      <w:r w:rsidRPr="00E53524">
        <w:rPr>
          <w:rFonts w:ascii="Times New Roman" w:hAnsi="Times New Roman"/>
          <w:b/>
          <w:bCs/>
          <w:sz w:val="28"/>
          <w:szCs w:val="28"/>
        </w:rPr>
        <w:t>О повышении эффективности профсоюзного конт</w:t>
      </w:r>
      <w:r>
        <w:rPr>
          <w:rFonts w:ascii="Times New Roman" w:hAnsi="Times New Roman"/>
          <w:b/>
          <w:bCs/>
          <w:sz w:val="28"/>
          <w:szCs w:val="28"/>
        </w:rPr>
        <w:t xml:space="preserve">роля за обеспечением </w:t>
      </w:r>
      <w:r w:rsidRPr="00E53524">
        <w:rPr>
          <w:rFonts w:ascii="Times New Roman" w:hAnsi="Times New Roman"/>
          <w:b/>
          <w:bCs/>
          <w:sz w:val="28"/>
          <w:szCs w:val="28"/>
        </w:rPr>
        <w:t>безопасных условий труда в организациях сферы образования в целях решения уставных задач и реализации приоритетных направлений деятельности Профсоюза</w:t>
      </w:r>
    </w:p>
    <w:p w14:paraId="3F698AA5" w14:textId="77777777" w:rsidR="00F303DC" w:rsidRPr="00E53524" w:rsidRDefault="00F303DC" w:rsidP="00F303DC">
      <w:pPr>
        <w:spacing w:after="0"/>
        <w:rPr>
          <w:rFonts w:ascii="Times New Roman" w:eastAsia="Times New Roman" w:hAnsi="Times New Roman"/>
          <w:color w:val="0C0C0C"/>
          <w:sz w:val="28"/>
          <w:szCs w:val="28"/>
          <w:lang w:eastAsia="ru-RU"/>
        </w:rPr>
      </w:pPr>
    </w:p>
    <w:p w14:paraId="4EF8A31F" w14:textId="7769F345" w:rsidR="00F303DC" w:rsidRDefault="00F303DC" w:rsidP="00F303DC">
      <w:pPr>
        <w:spacing w:after="0"/>
        <w:ind w:firstLine="708"/>
        <w:jc w:val="both"/>
        <w:rPr>
          <w:rFonts w:ascii="Times New Roman" w:eastAsia="Times New Roman" w:hAnsi="Times New Roman"/>
          <w:color w:val="0C0C0C"/>
          <w:sz w:val="28"/>
          <w:szCs w:val="28"/>
          <w:lang w:eastAsia="ru-RU"/>
        </w:rPr>
      </w:pPr>
      <w:r>
        <w:rPr>
          <w:rFonts w:ascii="Times New Roman" w:eastAsia="Times New Roman" w:hAnsi="Times New Roman"/>
          <w:color w:val="0C0C0C"/>
          <w:sz w:val="28"/>
          <w:szCs w:val="28"/>
          <w:lang w:eastAsia="ru-RU"/>
        </w:rPr>
        <w:t>Основными задачами Профсоюза, определенными Программными документами</w:t>
      </w:r>
      <w:r w:rsidRPr="00564444">
        <w:rPr>
          <w:rFonts w:ascii="Times New Roman" w:eastAsia="Times New Roman" w:hAnsi="Times New Roman"/>
          <w:color w:val="0C0C0C"/>
          <w:sz w:val="28"/>
          <w:szCs w:val="28"/>
          <w:lang w:eastAsia="ru-RU"/>
        </w:rPr>
        <w:t xml:space="preserve"> </w:t>
      </w:r>
      <w:r>
        <w:rPr>
          <w:rFonts w:ascii="Times New Roman" w:eastAsia="Times New Roman" w:hAnsi="Times New Roman"/>
          <w:color w:val="0C0C0C"/>
          <w:sz w:val="28"/>
          <w:szCs w:val="28"/>
          <w:lang w:val="en-US" w:eastAsia="ru-RU"/>
        </w:rPr>
        <w:t>X</w:t>
      </w:r>
      <w:r>
        <w:rPr>
          <w:rFonts w:ascii="Times New Roman" w:eastAsia="Times New Roman" w:hAnsi="Times New Roman"/>
          <w:color w:val="0C0C0C"/>
          <w:sz w:val="28"/>
          <w:szCs w:val="28"/>
          <w:lang w:eastAsia="ru-RU"/>
        </w:rPr>
        <w:t xml:space="preserve"> съезда Профсоюза, являются осуществление </w:t>
      </w:r>
      <w:proofErr w:type="gramStart"/>
      <w:r>
        <w:rPr>
          <w:rFonts w:ascii="Times New Roman" w:eastAsia="Times New Roman" w:hAnsi="Times New Roman"/>
          <w:color w:val="0C0C0C"/>
          <w:sz w:val="28"/>
          <w:szCs w:val="28"/>
          <w:lang w:eastAsia="ru-RU"/>
        </w:rPr>
        <w:t xml:space="preserve">контроля </w:t>
      </w:r>
      <w:r w:rsidR="00392390">
        <w:rPr>
          <w:rFonts w:ascii="Times New Roman" w:eastAsia="Times New Roman" w:hAnsi="Times New Roman"/>
          <w:color w:val="0C0C0C"/>
          <w:sz w:val="28"/>
          <w:szCs w:val="28"/>
          <w:lang w:eastAsia="ru-RU"/>
        </w:rPr>
        <w:br/>
      </w:r>
      <w:r>
        <w:rPr>
          <w:rFonts w:ascii="Times New Roman" w:eastAsia="Times New Roman" w:hAnsi="Times New Roman"/>
          <w:color w:val="0C0C0C"/>
          <w:sz w:val="28"/>
          <w:szCs w:val="28"/>
          <w:lang w:eastAsia="ru-RU"/>
        </w:rPr>
        <w:t>за</w:t>
      </w:r>
      <w:proofErr w:type="gramEnd"/>
      <w:r>
        <w:rPr>
          <w:rFonts w:ascii="Times New Roman" w:eastAsia="Times New Roman" w:hAnsi="Times New Roman"/>
          <w:color w:val="0C0C0C"/>
          <w:sz w:val="28"/>
          <w:szCs w:val="28"/>
          <w:lang w:eastAsia="ru-RU"/>
        </w:rPr>
        <w:t xml:space="preserve"> соблюдением работодателями и их представителями трудового законодательства (включая законодательство об охране труда) и иных нормативных правовых актов, содержащих нормы трудового права, а также контроль за обеспечением здоровых </w:t>
      </w:r>
      <w:r w:rsidR="00392390">
        <w:rPr>
          <w:rFonts w:ascii="Times New Roman" w:eastAsia="Times New Roman" w:hAnsi="Times New Roman"/>
          <w:color w:val="0C0C0C"/>
          <w:sz w:val="28"/>
          <w:szCs w:val="28"/>
          <w:lang w:eastAsia="ru-RU"/>
        </w:rPr>
        <w:br/>
      </w:r>
      <w:r>
        <w:rPr>
          <w:rFonts w:ascii="Times New Roman" w:eastAsia="Times New Roman" w:hAnsi="Times New Roman"/>
          <w:color w:val="0C0C0C"/>
          <w:sz w:val="28"/>
          <w:szCs w:val="28"/>
          <w:lang w:eastAsia="ru-RU"/>
        </w:rPr>
        <w:t>и безопасных условий труда в организациях сферы образования.</w:t>
      </w:r>
    </w:p>
    <w:p w14:paraId="3396CB88" w14:textId="2D07BD5F" w:rsidR="00F303DC" w:rsidRDefault="00F303DC" w:rsidP="00F303DC">
      <w:pPr>
        <w:spacing w:after="0"/>
        <w:ind w:firstLine="708"/>
        <w:jc w:val="both"/>
        <w:rPr>
          <w:rFonts w:ascii="Times New Roman" w:eastAsia="Times New Roman" w:hAnsi="Times New Roman"/>
          <w:color w:val="0C0C0C"/>
          <w:sz w:val="28"/>
          <w:szCs w:val="28"/>
          <w:lang w:eastAsia="ru-RU"/>
        </w:rPr>
      </w:pPr>
      <w:r w:rsidRPr="00F66752">
        <w:rPr>
          <w:rFonts w:ascii="Times New Roman" w:eastAsia="Times New Roman" w:hAnsi="Times New Roman"/>
          <w:color w:val="0C0C0C"/>
          <w:sz w:val="28"/>
          <w:szCs w:val="28"/>
          <w:lang w:eastAsia="ru-RU"/>
        </w:rPr>
        <w:t xml:space="preserve">Ключевую роль в решении задач по защите трудовых прав работников </w:t>
      </w:r>
      <w:r w:rsidR="00392390">
        <w:rPr>
          <w:rFonts w:ascii="Times New Roman" w:eastAsia="Times New Roman" w:hAnsi="Times New Roman"/>
          <w:color w:val="0C0C0C"/>
          <w:sz w:val="28"/>
          <w:szCs w:val="28"/>
          <w:lang w:eastAsia="ru-RU"/>
        </w:rPr>
        <w:br/>
      </w:r>
      <w:r w:rsidRPr="00F66752">
        <w:rPr>
          <w:rFonts w:ascii="Times New Roman" w:eastAsia="Times New Roman" w:hAnsi="Times New Roman"/>
          <w:color w:val="0C0C0C"/>
          <w:sz w:val="28"/>
          <w:szCs w:val="28"/>
          <w:lang w:eastAsia="ru-RU"/>
        </w:rPr>
        <w:t>и обеспечению безопасной образовательной среды играет взаимодействие Профсоюза и органов</w:t>
      </w:r>
      <w:r>
        <w:rPr>
          <w:rFonts w:ascii="Times New Roman" w:eastAsia="Times New Roman" w:hAnsi="Times New Roman"/>
          <w:color w:val="0C0C0C"/>
          <w:sz w:val="28"/>
          <w:szCs w:val="28"/>
          <w:lang w:eastAsia="ru-RU"/>
        </w:rPr>
        <w:t xml:space="preserve"> исполнительной власти, осуществляющих</w:t>
      </w:r>
      <w:r w:rsidRPr="00F66752">
        <w:rPr>
          <w:rFonts w:ascii="Times New Roman" w:eastAsia="Times New Roman" w:hAnsi="Times New Roman"/>
          <w:color w:val="0C0C0C"/>
          <w:sz w:val="28"/>
          <w:szCs w:val="28"/>
          <w:lang w:eastAsia="ru-RU"/>
        </w:rPr>
        <w:t xml:space="preserve"> управлени</w:t>
      </w:r>
      <w:r>
        <w:rPr>
          <w:rFonts w:ascii="Times New Roman" w:eastAsia="Times New Roman" w:hAnsi="Times New Roman"/>
          <w:color w:val="0C0C0C"/>
          <w:sz w:val="28"/>
          <w:szCs w:val="28"/>
          <w:lang w:eastAsia="ru-RU"/>
        </w:rPr>
        <w:t>е</w:t>
      </w:r>
      <w:r w:rsidRPr="00F66752">
        <w:rPr>
          <w:rFonts w:ascii="Times New Roman" w:eastAsia="Times New Roman" w:hAnsi="Times New Roman"/>
          <w:color w:val="0C0C0C"/>
          <w:sz w:val="28"/>
          <w:szCs w:val="28"/>
          <w:lang w:eastAsia="ru-RU"/>
        </w:rPr>
        <w:t xml:space="preserve"> </w:t>
      </w:r>
      <w:r w:rsidR="00392390">
        <w:rPr>
          <w:rFonts w:ascii="Times New Roman" w:eastAsia="Times New Roman" w:hAnsi="Times New Roman"/>
          <w:color w:val="0C0C0C"/>
          <w:sz w:val="28"/>
          <w:szCs w:val="28"/>
          <w:lang w:eastAsia="ru-RU"/>
        </w:rPr>
        <w:br/>
      </w:r>
      <w:r>
        <w:rPr>
          <w:rFonts w:ascii="Times New Roman" w:eastAsia="Times New Roman" w:hAnsi="Times New Roman"/>
          <w:color w:val="0C0C0C"/>
          <w:sz w:val="28"/>
          <w:szCs w:val="28"/>
          <w:lang w:eastAsia="ru-RU"/>
        </w:rPr>
        <w:t>в сфере образования,</w:t>
      </w:r>
      <w:r w:rsidRPr="00F66752">
        <w:rPr>
          <w:rFonts w:ascii="Times New Roman" w:eastAsia="Times New Roman" w:hAnsi="Times New Roman"/>
          <w:color w:val="0C0C0C"/>
          <w:sz w:val="28"/>
          <w:szCs w:val="28"/>
          <w:lang w:eastAsia="ru-RU"/>
        </w:rPr>
        <w:t xml:space="preserve"> в рамках социального партнерства.</w:t>
      </w:r>
    </w:p>
    <w:p w14:paraId="3B0AF021" w14:textId="208FE7F0" w:rsidR="00F303DC" w:rsidRPr="00F66752" w:rsidRDefault="00F303DC" w:rsidP="00392390">
      <w:pPr>
        <w:tabs>
          <w:tab w:val="left" w:pos="910"/>
        </w:tabs>
        <w:spacing w:after="0"/>
        <w:ind w:firstLine="709"/>
        <w:jc w:val="both"/>
        <w:rPr>
          <w:rFonts w:ascii="Times New Roman" w:hAnsi="Times New Roman"/>
          <w:bCs/>
          <w:iCs/>
          <w:sz w:val="28"/>
          <w:szCs w:val="28"/>
        </w:rPr>
      </w:pPr>
      <w:r w:rsidRPr="00F66752">
        <w:rPr>
          <w:rFonts w:ascii="Times New Roman" w:hAnsi="Times New Roman"/>
          <w:sz w:val="28"/>
          <w:szCs w:val="28"/>
        </w:rPr>
        <w:t xml:space="preserve">На федеральном уровне в настоящее время действуют отраслевые </w:t>
      </w:r>
      <w:r w:rsidRPr="00F66752">
        <w:rPr>
          <w:rFonts w:ascii="Times New Roman" w:hAnsi="Times New Roman"/>
          <w:bCs/>
          <w:iCs/>
          <w:sz w:val="28"/>
          <w:szCs w:val="28"/>
        </w:rPr>
        <w:t xml:space="preserve">соглашения, заключенные Общероссийским Профсоюзом образования </w:t>
      </w:r>
      <w:r w:rsidR="00392390">
        <w:rPr>
          <w:rFonts w:ascii="Times New Roman" w:hAnsi="Times New Roman"/>
          <w:bCs/>
          <w:iCs/>
          <w:sz w:val="28"/>
          <w:szCs w:val="28"/>
        </w:rPr>
        <w:br/>
      </w:r>
      <w:r w:rsidRPr="00F66752">
        <w:rPr>
          <w:rFonts w:ascii="Times New Roman" w:hAnsi="Times New Roman"/>
          <w:bCs/>
          <w:iCs/>
          <w:sz w:val="28"/>
          <w:szCs w:val="28"/>
        </w:rPr>
        <w:t xml:space="preserve">с </w:t>
      </w:r>
      <w:proofErr w:type="spellStart"/>
      <w:r w:rsidRPr="00F66752">
        <w:rPr>
          <w:rFonts w:ascii="Times New Roman" w:hAnsi="Times New Roman"/>
          <w:bCs/>
          <w:iCs/>
          <w:sz w:val="28"/>
          <w:szCs w:val="28"/>
        </w:rPr>
        <w:t>Минобрнауки</w:t>
      </w:r>
      <w:proofErr w:type="spellEnd"/>
      <w:r w:rsidRPr="00F66752">
        <w:rPr>
          <w:rFonts w:ascii="Times New Roman" w:hAnsi="Times New Roman"/>
          <w:bCs/>
          <w:iCs/>
          <w:sz w:val="28"/>
          <w:szCs w:val="28"/>
        </w:rPr>
        <w:t xml:space="preserve"> России и </w:t>
      </w:r>
      <w:proofErr w:type="spellStart"/>
      <w:r w:rsidRPr="00F66752">
        <w:rPr>
          <w:rFonts w:ascii="Times New Roman" w:hAnsi="Times New Roman"/>
          <w:bCs/>
          <w:iCs/>
          <w:sz w:val="28"/>
          <w:szCs w:val="28"/>
        </w:rPr>
        <w:t>Минпросвещения</w:t>
      </w:r>
      <w:proofErr w:type="spellEnd"/>
      <w:r w:rsidRPr="00F66752">
        <w:rPr>
          <w:rFonts w:ascii="Times New Roman" w:hAnsi="Times New Roman"/>
          <w:bCs/>
          <w:iCs/>
          <w:sz w:val="28"/>
          <w:szCs w:val="28"/>
        </w:rPr>
        <w:t xml:space="preserve"> России, на 2024</w:t>
      </w:r>
      <w:r w:rsidR="00392390">
        <w:rPr>
          <w:rFonts w:ascii="Times New Roman" w:hAnsi="Times New Roman"/>
          <w:bCs/>
          <w:iCs/>
          <w:sz w:val="28"/>
          <w:szCs w:val="28"/>
        </w:rPr>
        <w:t>-</w:t>
      </w:r>
      <w:r w:rsidRPr="00F66752">
        <w:rPr>
          <w:rFonts w:ascii="Times New Roman" w:hAnsi="Times New Roman"/>
          <w:bCs/>
          <w:iCs/>
          <w:sz w:val="28"/>
          <w:szCs w:val="28"/>
        </w:rPr>
        <w:t>2026 годы.</w:t>
      </w:r>
    </w:p>
    <w:p w14:paraId="2DAB0605" w14:textId="4BC19849" w:rsidR="00F303DC" w:rsidRDefault="00F303DC" w:rsidP="00F303DC">
      <w:pPr>
        <w:spacing w:after="0"/>
        <w:ind w:firstLine="708"/>
        <w:jc w:val="both"/>
        <w:rPr>
          <w:rFonts w:ascii="Times New Roman" w:hAnsi="Times New Roman"/>
          <w:sz w:val="28"/>
          <w:szCs w:val="28"/>
        </w:rPr>
      </w:pPr>
      <w:proofErr w:type="gramStart"/>
      <w:r w:rsidRPr="00F66752">
        <w:rPr>
          <w:rFonts w:ascii="Times New Roman" w:hAnsi="Times New Roman"/>
          <w:sz w:val="28"/>
          <w:szCs w:val="28"/>
        </w:rPr>
        <w:t xml:space="preserve">В целях совершенствования деятельности по защите социально-трудовых прав работников образования, повышения эффективности контроля </w:t>
      </w:r>
      <w:r w:rsidR="00392390">
        <w:rPr>
          <w:rFonts w:ascii="Times New Roman" w:hAnsi="Times New Roman"/>
          <w:sz w:val="28"/>
          <w:szCs w:val="28"/>
        </w:rPr>
        <w:br/>
      </w:r>
      <w:r w:rsidRPr="00F66752">
        <w:rPr>
          <w:rFonts w:ascii="Times New Roman" w:hAnsi="Times New Roman"/>
          <w:sz w:val="28"/>
          <w:szCs w:val="28"/>
        </w:rPr>
        <w:t xml:space="preserve">за соблюдением законодательства об охране труда, предупреждения производственного травматизма и профессиональной заболеваемости Общероссийский Профсоюз образования </w:t>
      </w:r>
      <w:r>
        <w:rPr>
          <w:rFonts w:ascii="Times New Roman" w:hAnsi="Times New Roman"/>
          <w:sz w:val="28"/>
          <w:szCs w:val="28"/>
        </w:rPr>
        <w:t xml:space="preserve">также </w:t>
      </w:r>
      <w:r w:rsidRPr="00F66752">
        <w:rPr>
          <w:rFonts w:ascii="Times New Roman" w:hAnsi="Times New Roman"/>
          <w:sz w:val="28"/>
          <w:szCs w:val="28"/>
        </w:rPr>
        <w:t xml:space="preserve">инициировал </w:t>
      </w:r>
      <w:r w:rsidRPr="00FE2745">
        <w:rPr>
          <w:rFonts w:ascii="Times New Roman" w:hAnsi="Times New Roman"/>
          <w:b/>
          <w:bCs/>
          <w:sz w:val="28"/>
          <w:szCs w:val="28"/>
        </w:rPr>
        <w:t>заключение Соглашения о взаимодействии между Фондом пенсионного и социального страхования Российской Федерации и Профсоюзом работников народного образования и науки Российской Федерации</w:t>
      </w:r>
      <w:r w:rsidRPr="00F66752">
        <w:rPr>
          <w:rFonts w:ascii="Times New Roman" w:hAnsi="Times New Roman"/>
          <w:sz w:val="28"/>
          <w:szCs w:val="28"/>
        </w:rPr>
        <w:t>, которое было принято 20 января 2025 года.</w:t>
      </w:r>
      <w:proofErr w:type="gramEnd"/>
    </w:p>
    <w:p w14:paraId="1512B41A" w14:textId="5CFC07E7" w:rsidR="00F303DC" w:rsidRPr="00910C0A" w:rsidRDefault="00F303DC" w:rsidP="00F303DC">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Становится очевидным, что у</w:t>
      </w:r>
      <w:r w:rsidRPr="00910C0A">
        <w:rPr>
          <w:rFonts w:ascii="Times New Roman" w:hAnsi="Times New Roman"/>
          <w:sz w:val="28"/>
          <w:szCs w:val="28"/>
        </w:rPr>
        <w:t xml:space="preserve">лучшение условий и охраны труда, повышение уровня безопасности образовательного процесса возможно путем создания эффективной системы управления охраной труда, включающей комплекс мер, прежде всего, правового, организационного, технического, экономического, информационного характера, направленных на </w:t>
      </w:r>
      <w:r>
        <w:rPr>
          <w:rFonts w:ascii="Times New Roman" w:hAnsi="Times New Roman"/>
          <w:sz w:val="28"/>
          <w:szCs w:val="28"/>
        </w:rPr>
        <w:t xml:space="preserve">сокращение несчастных случаев </w:t>
      </w:r>
      <w:r w:rsidR="00392390">
        <w:rPr>
          <w:rFonts w:ascii="Times New Roman" w:hAnsi="Times New Roman"/>
          <w:sz w:val="28"/>
          <w:szCs w:val="28"/>
        </w:rPr>
        <w:br/>
      </w:r>
      <w:r>
        <w:rPr>
          <w:rFonts w:ascii="Times New Roman" w:hAnsi="Times New Roman"/>
          <w:sz w:val="28"/>
          <w:szCs w:val="28"/>
        </w:rPr>
        <w:t xml:space="preserve">на производстве </w:t>
      </w:r>
      <w:r w:rsidRPr="00910C0A">
        <w:rPr>
          <w:rFonts w:ascii="Times New Roman" w:hAnsi="Times New Roman"/>
          <w:sz w:val="28"/>
          <w:szCs w:val="28"/>
        </w:rPr>
        <w:t xml:space="preserve">и </w:t>
      </w:r>
      <w:r>
        <w:rPr>
          <w:rFonts w:ascii="Times New Roman" w:hAnsi="Times New Roman"/>
          <w:sz w:val="28"/>
          <w:szCs w:val="28"/>
        </w:rPr>
        <w:t xml:space="preserve">предупреждение </w:t>
      </w:r>
      <w:r w:rsidRPr="00910C0A">
        <w:rPr>
          <w:rFonts w:ascii="Times New Roman" w:hAnsi="Times New Roman"/>
          <w:sz w:val="28"/>
          <w:szCs w:val="28"/>
        </w:rPr>
        <w:t>профессиональн</w:t>
      </w:r>
      <w:r>
        <w:rPr>
          <w:rFonts w:ascii="Times New Roman" w:hAnsi="Times New Roman"/>
          <w:sz w:val="28"/>
          <w:szCs w:val="28"/>
        </w:rPr>
        <w:t>ых заболеваний,</w:t>
      </w:r>
      <w:r w:rsidRPr="003F6BE9">
        <w:rPr>
          <w:rFonts w:ascii="Times New Roman" w:hAnsi="Times New Roman"/>
          <w:sz w:val="28"/>
          <w:szCs w:val="28"/>
        </w:rPr>
        <w:t xml:space="preserve"> </w:t>
      </w:r>
      <w:r w:rsidRPr="00910C0A">
        <w:rPr>
          <w:rFonts w:ascii="Times New Roman" w:hAnsi="Times New Roman"/>
          <w:sz w:val="28"/>
          <w:szCs w:val="28"/>
        </w:rPr>
        <w:t>обеспечение безопасной образовательной среды.</w:t>
      </w:r>
    </w:p>
    <w:p w14:paraId="09940B76" w14:textId="77777777" w:rsidR="00F303DC" w:rsidRDefault="00F303DC" w:rsidP="00F303DC">
      <w:pPr>
        <w:spacing w:after="0"/>
        <w:ind w:firstLine="708"/>
        <w:jc w:val="both"/>
        <w:rPr>
          <w:rFonts w:ascii="Times New Roman" w:hAnsi="Times New Roman"/>
          <w:sz w:val="28"/>
          <w:szCs w:val="28"/>
        </w:rPr>
      </w:pPr>
      <w:r>
        <w:rPr>
          <w:rFonts w:ascii="Times New Roman" w:hAnsi="Times New Roman"/>
          <w:sz w:val="28"/>
          <w:szCs w:val="28"/>
        </w:rPr>
        <w:t>Б</w:t>
      </w:r>
      <w:r w:rsidRPr="00382C64">
        <w:rPr>
          <w:rFonts w:ascii="Times New Roman" w:hAnsi="Times New Roman"/>
          <w:sz w:val="28"/>
          <w:szCs w:val="28"/>
        </w:rPr>
        <w:t xml:space="preserve">лагодаря конструктивному взаимодействию Профсоюза с </w:t>
      </w:r>
      <w:proofErr w:type="spellStart"/>
      <w:r w:rsidRPr="00382C64">
        <w:rPr>
          <w:rFonts w:ascii="Times New Roman" w:hAnsi="Times New Roman"/>
          <w:sz w:val="28"/>
          <w:szCs w:val="28"/>
        </w:rPr>
        <w:t>Минобрнауки</w:t>
      </w:r>
      <w:proofErr w:type="spellEnd"/>
      <w:r w:rsidRPr="00382C64">
        <w:rPr>
          <w:rFonts w:ascii="Times New Roman" w:hAnsi="Times New Roman"/>
          <w:sz w:val="28"/>
          <w:szCs w:val="28"/>
        </w:rPr>
        <w:t xml:space="preserve"> России по защите прав работников на безопасные условия труда </w:t>
      </w:r>
      <w:r w:rsidRPr="00382C64">
        <w:rPr>
          <w:rFonts w:ascii="Times New Roman" w:hAnsi="Times New Roman"/>
          <w:b/>
          <w:bCs/>
          <w:sz w:val="28"/>
          <w:szCs w:val="28"/>
        </w:rPr>
        <w:t>формируется отраслевая система управления охраной труда</w:t>
      </w:r>
      <w:r w:rsidRPr="00382C64">
        <w:rPr>
          <w:rFonts w:ascii="Times New Roman" w:hAnsi="Times New Roman"/>
          <w:sz w:val="28"/>
          <w:szCs w:val="28"/>
        </w:rPr>
        <w:t xml:space="preserve">, включающая, прежде всего, создание организационной структуры управления, предусматривающей </w:t>
      </w:r>
      <w:r w:rsidRPr="00382C64">
        <w:rPr>
          <w:rFonts w:ascii="Times New Roman" w:hAnsi="Times New Roman"/>
          <w:sz w:val="28"/>
          <w:szCs w:val="28"/>
        </w:rPr>
        <w:lastRenderedPageBreak/>
        <w:t>установление обязанностей и ответственности в области охраны труда на всех уровнях управления</w:t>
      </w:r>
      <w:r>
        <w:rPr>
          <w:rFonts w:ascii="Times New Roman" w:hAnsi="Times New Roman"/>
          <w:sz w:val="28"/>
          <w:szCs w:val="28"/>
        </w:rPr>
        <w:t xml:space="preserve"> образованием</w:t>
      </w:r>
      <w:r w:rsidRPr="00382C64">
        <w:rPr>
          <w:rFonts w:ascii="Times New Roman" w:hAnsi="Times New Roman"/>
          <w:sz w:val="28"/>
          <w:szCs w:val="28"/>
        </w:rPr>
        <w:t>.</w:t>
      </w:r>
      <w:r w:rsidRPr="00A424FA">
        <w:rPr>
          <w:rFonts w:ascii="Times New Roman" w:hAnsi="Times New Roman"/>
          <w:sz w:val="28"/>
          <w:szCs w:val="28"/>
        </w:rPr>
        <w:t xml:space="preserve"> </w:t>
      </w:r>
    </w:p>
    <w:p w14:paraId="0F886252" w14:textId="4BC80B86" w:rsidR="00F303DC" w:rsidRDefault="00F303DC" w:rsidP="00F303DC">
      <w:pPr>
        <w:spacing w:after="0"/>
        <w:ind w:firstLine="708"/>
        <w:jc w:val="both"/>
        <w:rPr>
          <w:rFonts w:ascii="Times New Roman" w:hAnsi="Times New Roman"/>
          <w:sz w:val="28"/>
          <w:szCs w:val="28"/>
        </w:rPr>
      </w:pPr>
      <w:r>
        <w:rPr>
          <w:rFonts w:ascii="Times New Roman" w:hAnsi="Times New Roman"/>
          <w:sz w:val="28"/>
          <w:szCs w:val="28"/>
        </w:rPr>
        <w:t xml:space="preserve">В целях реализации плана мероприятий по выполнению </w:t>
      </w:r>
      <w:r>
        <w:rPr>
          <w:rFonts w:ascii="Times New Roman" w:hAnsi="Times New Roman"/>
          <w:bCs/>
          <w:sz w:val="28"/>
          <w:szCs w:val="28"/>
        </w:rPr>
        <w:t>Отраслевого соглашения</w:t>
      </w:r>
      <w:r>
        <w:rPr>
          <w:rFonts w:ascii="Times New Roman" w:hAnsi="Times New Roman"/>
          <w:sz w:val="28"/>
          <w:szCs w:val="28"/>
        </w:rPr>
        <w:t xml:space="preserve"> по организациям, находящимся в ведении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w:t>
      </w:r>
      <w:r w:rsidR="00392390">
        <w:rPr>
          <w:rFonts w:ascii="Times New Roman" w:hAnsi="Times New Roman"/>
          <w:sz w:val="28"/>
          <w:szCs w:val="28"/>
        </w:rPr>
        <w:br/>
      </w:r>
      <w:r>
        <w:rPr>
          <w:rFonts w:ascii="Times New Roman" w:hAnsi="Times New Roman"/>
          <w:sz w:val="28"/>
          <w:szCs w:val="28"/>
        </w:rPr>
        <w:t xml:space="preserve">на 2025 год Профсоюз инициировал организацию проведения министерством </w:t>
      </w:r>
      <w:r w:rsidRPr="00183209">
        <w:rPr>
          <w:rFonts w:ascii="Times New Roman" w:hAnsi="Times New Roman"/>
          <w:b/>
          <w:bCs/>
          <w:sz w:val="28"/>
          <w:szCs w:val="28"/>
        </w:rPr>
        <w:t>мониторинга</w:t>
      </w:r>
      <w:r>
        <w:rPr>
          <w:rFonts w:ascii="Times New Roman" w:hAnsi="Times New Roman"/>
          <w:sz w:val="28"/>
          <w:szCs w:val="28"/>
        </w:rPr>
        <w:t xml:space="preserve"> </w:t>
      </w:r>
      <w:r w:rsidRPr="00FE2745">
        <w:rPr>
          <w:rFonts w:ascii="Times New Roman" w:hAnsi="Times New Roman"/>
          <w:b/>
          <w:bCs/>
          <w:sz w:val="28"/>
          <w:szCs w:val="28"/>
        </w:rPr>
        <w:t>создания в образовательных организациях служб охраны труда</w:t>
      </w:r>
      <w:r w:rsidRPr="001F5A29">
        <w:rPr>
          <w:rFonts w:ascii="Times New Roman" w:hAnsi="Times New Roman"/>
          <w:sz w:val="28"/>
          <w:szCs w:val="28"/>
        </w:rPr>
        <w:t xml:space="preserve"> (введени</w:t>
      </w:r>
      <w:r>
        <w:rPr>
          <w:rFonts w:ascii="Times New Roman" w:hAnsi="Times New Roman"/>
          <w:sz w:val="28"/>
          <w:szCs w:val="28"/>
        </w:rPr>
        <w:t>я</w:t>
      </w:r>
      <w:r w:rsidRPr="001F5A29">
        <w:rPr>
          <w:rFonts w:ascii="Times New Roman" w:hAnsi="Times New Roman"/>
          <w:sz w:val="28"/>
          <w:szCs w:val="28"/>
        </w:rPr>
        <w:t xml:space="preserve"> </w:t>
      </w:r>
      <w:r>
        <w:rPr>
          <w:rFonts w:ascii="Times New Roman" w:hAnsi="Times New Roman"/>
          <w:sz w:val="28"/>
          <w:szCs w:val="28"/>
        </w:rPr>
        <w:t xml:space="preserve">в штатные расписания </w:t>
      </w:r>
      <w:r w:rsidRPr="001F5A29">
        <w:rPr>
          <w:rFonts w:ascii="Times New Roman" w:hAnsi="Times New Roman"/>
          <w:sz w:val="28"/>
          <w:szCs w:val="28"/>
        </w:rPr>
        <w:t>должности специалиста по охране труда)</w:t>
      </w:r>
      <w:r>
        <w:rPr>
          <w:rFonts w:ascii="Times New Roman" w:hAnsi="Times New Roman"/>
          <w:sz w:val="28"/>
          <w:szCs w:val="28"/>
        </w:rPr>
        <w:t>.</w:t>
      </w:r>
      <w:r w:rsidRPr="001F5A29">
        <w:rPr>
          <w:rFonts w:ascii="Times New Roman" w:hAnsi="Times New Roman"/>
          <w:sz w:val="28"/>
          <w:szCs w:val="28"/>
        </w:rPr>
        <w:t xml:space="preserve"> </w:t>
      </w:r>
    </w:p>
    <w:p w14:paraId="7E309CF5" w14:textId="3ED45667" w:rsidR="00F303DC" w:rsidRDefault="00F303DC" w:rsidP="00F303DC">
      <w:pPr>
        <w:spacing w:after="0"/>
        <w:ind w:firstLine="708"/>
        <w:jc w:val="both"/>
        <w:rPr>
          <w:rFonts w:ascii="Times New Roman" w:hAnsi="Times New Roman"/>
          <w:sz w:val="28"/>
          <w:szCs w:val="28"/>
        </w:rPr>
      </w:pPr>
      <w:proofErr w:type="gramStart"/>
      <w:r>
        <w:rPr>
          <w:rFonts w:ascii="Times New Roman" w:hAnsi="Times New Roman"/>
          <w:sz w:val="28"/>
          <w:szCs w:val="28"/>
        </w:rPr>
        <w:t xml:space="preserve">Традиционно в рамках выполнения Отраслевого соглашения Министерством науки и высшего образования Российской Федерации совместно </w:t>
      </w:r>
      <w:r w:rsidR="00392390">
        <w:rPr>
          <w:rFonts w:ascii="Times New Roman" w:hAnsi="Times New Roman"/>
          <w:sz w:val="28"/>
          <w:szCs w:val="28"/>
        </w:rPr>
        <w:br/>
      </w:r>
      <w:r>
        <w:rPr>
          <w:rFonts w:ascii="Times New Roman" w:hAnsi="Times New Roman"/>
          <w:sz w:val="28"/>
          <w:szCs w:val="28"/>
        </w:rPr>
        <w:t>с Общероссийским Профсоюзом образования организовано проведение в июне 2025 года Всероссийской конференции «Кадровая работа и охрана труда в научных и образовательных организациях высшего образования», в работе которой приняли участие свыше 650 человек – руководство профильных министерств и ведомств, профсоюзных организаций, представители органов государственного контроля, ведущие эксперты в</w:t>
      </w:r>
      <w:proofErr w:type="gramEnd"/>
      <w:r>
        <w:rPr>
          <w:rFonts w:ascii="Times New Roman" w:hAnsi="Times New Roman"/>
          <w:sz w:val="28"/>
          <w:szCs w:val="28"/>
        </w:rPr>
        <w:t xml:space="preserve"> области охраны труда, руководители образовательных организаций высшего образования и научных организаций.</w:t>
      </w:r>
    </w:p>
    <w:p w14:paraId="2A02538C" w14:textId="52A7613A" w:rsidR="00F303DC" w:rsidRPr="00F66752" w:rsidRDefault="00F303DC" w:rsidP="00F303DC">
      <w:pPr>
        <w:spacing w:after="0"/>
        <w:ind w:firstLine="708"/>
        <w:jc w:val="both"/>
        <w:rPr>
          <w:rFonts w:ascii="Times New Roman" w:hAnsi="Times New Roman"/>
          <w:sz w:val="28"/>
          <w:szCs w:val="28"/>
        </w:rPr>
      </w:pPr>
      <w:proofErr w:type="gramStart"/>
      <w:r>
        <w:rPr>
          <w:rFonts w:ascii="Times New Roman" w:hAnsi="Times New Roman"/>
          <w:sz w:val="28"/>
          <w:szCs w:val="28"/>
        </w:rPr>
        <w:t>В ходе конференции, состоявшейся в формате пленарного заседания, экспертных сессий, дискуссионных площадок, круглых столов обсуждались основные направления государственной политики и нормативно-правового регулирования в области охраны труда и здоровья, пути решения задач по защите социально-трудовых прав работников и эффективности контроля за соблюдением законодательства об охране труда в рамках социального партнерства, вопросы производственного травматизма и профессиональной заболеваемости в сфере образования и другие</w:t>
      </w:r>
      <w:proofErr w:type="gramEnd"/>
      <w:r>
        <w:rPr>
          <w:rFonts w:ascii="Times New Roman" w:hAnsi="Times New Roman"/>
          <w:sz w:val="28"/>
          <w:szCs w:val="28"/>
        </w:rPr>
        <w:t xml:space="preserve"> актуальные вопросы охраны труда.</w:t>
      </w:r>
    </w:p>
    <w:p w14:paraId="364BF51B" w14:textId="77777777" w:rsidR="00F303DC" w:rsidRDefault="00F303DC" w:rsidP="00F303DC">
      <w:pPr>
        <w:spacing w:after="0"/>
        <w:ind w:firstLine="708"/>
        <w:jc w:val="both"/>
        <w:rPr>
          <w:rFonts w:ascii="Times New Roman" w:eastAsia="Times New Roman" w:hAnsi="Times New Roman"/>
          <w:color w:val="0C0C0C"/>
          <w:sz w:val="28"/>
          <w:szCs w:val="28"/>
          <w:lang w:eastAsia="ru-RU"/>
        </w:rPr>
      </w:pPr>
      <w:r>
        <w:rPr>
          <w:rFonts w:ascii="Times New Roman" w:eastAsia="Times New Roman" w:hAnsi="Times New Roman"/>
          <w:color w:val="0C0C0C"/>
          <w:sz w:val="28"/>
          <w:szCs w:val="28"/>
          <w:lang w:eastAsia="ru-RU"/>
        </w:rPr>
        <w:t xml:space="preserve">К сожалению, вынуждены признать, что в последние годы отмечается </w:t>
      </w:r>
      <w:r w:rsidRPr="00AA167E">
        <w:rPr>
          <w:rFonts w:ascii="Times New Roman" w:eastAsia="Times New Roman" w:hAnsi="Times New Roman"/>
          <w:b/>
          <w:bCs/>
          <w:color w:val="0C0C0C"/>
          <w:sz w:val="28"/>
          <w:szCs w:val="28"/>
          <w:lang w:eastAsia="ru-RU"/>
        </w:rPr>
        <w:t>устойчивая тенденция роста производственного травматизма</w:t>
      </w:r>
      <w:r>
        <w:rPr>
          <w:rFonts w:ascii="Times New Roman" w:eastAsia="Times New Roman" w:hAnsi="Times New Roman"/>
          <w:color w:val="0C0C0C"/>
          <w:sz w:val="28"/>
          <w:szCs w:val="28"/>
          <w:lang w:eastAsia="ru-RU"/>
        </w:rPr>
        <w:t xml:space="preserve">. </w:t>
      </w:r>
    </w:p>
    <w:p w14:paraId="1B06DF15" w14:textId="3DCCBA84" w:rsidR="00F303DC" w:rsidRDefault="00F303DC" w:rsidP="00F303DC">
      <w:pPr>
        <w:spacing w:after="0"/>
        <w:ind w:firstLine="708"/>
        <w:jc w:val="both"/>
        <w:rPr>
          <w:rFonts w:ascii="Times New Roman" w:eastAsia="Times New Roman" w:hAnsi="Times New Roman"/>
          <w:color w:val="0C0C0C"/>
          <w:sz w:val="28"/>
          <w:szCs w:val="28"/>
          <w:lang w:eastAsia="ru-RU"/>
        </w:rPr>
      </w:pPr>
      <w:r>
        <w:rPr>
          <w:rFonts w:ascii="Times New Roman" w:eastAsia="Times New Roman" w:hAnsi="Times New Roman"/>
          <w:color w:val="0C0C0C"/>
          <w:sz w:val="28"/>
          <w:szCs w:val="28"/>
          <w:lang w:eastAsia="ru-RU"/>
        </w:rPr>
        <w:t xml:space="preserve">Согласно информации </w:t>
      </w:r>
      <w:proofErr w:type="spellStart"/>
      <w:r>
        <w:rPr>
          <w:rFonts w:ascii="Times New Roman" w:eastAsia="Times New Roman" w:hAnsi="Times New Roman"/>
          <w:color w:val="0C0C0C"/>
          <w:sz w:val="28"/>
          <w:szCs w:val="28"/>
          <w:lang w:eastAsia="ru-RU"/>
        </w:rPr>
        <w:t>Минпросвещения</w:t>
      </w:r>
      <w:proofErr w:type="spellEnd"/>
      <w:r>
        <w:rPr>
          <w:rFonts w:ascii="Times New Roman" w:eastAsia="Times New Roman" w:hAnsi="Times New Roman"/>
          <w:color w:val="0C0C0C"/>
          <w:sz w:val="28"/>
          <w:szCs w:val="28"/>
          <w:lang w:eastAsia="ru-RU"/>
        </w:rPr>
        <w:t xml:space="preserve"> России и </w:t>
      </w:r>
      <w:proofErr w:type="spellStart"/>
      <w:r>
        <w:rPr>
          <w:rFonts w:ascii="Times New Roman" w:eastAsia="Times New Roman" w:hAnsi="Times New Roman"/>
          <w:color w:val="0C0C0C"/>
          <w:sz w:val="28"/>
          <w:szCs w:val="28"/>
          <w:lang w:eastAsia="ru-RU"/>
        </w:rPr>
        <w:t>Минобрнауки</w:t>
      </w:r>
      <w:proofErr w:type="spellEnd"/>
      <w:r>
        <w:rPr>
          <w:rFonts w:ascii="Times New Roman" w:eastAsia="Times New Roman" w:hAnsi="Times New Roman"/>
          <w:color w:val="0C0C0C"/>
          <w:sz w:val="28"/>
          <w:szCs w:val="28"/>
          <w:lang w:eastAsia="ru-RU"/>
        </w:rPr>
        <w:t xml:space="preserve"> России </w:t>
      </w:r>
      <w:r w:rsidR="00392390">
        <w:rPr>
          <w:rFonts w:ascii="Times New Roman" w:eastAsia="Times New Roman" w:hAnsi="Times New Roman"/>
          <w:color w:val="0C0C0C"/>
          <w:sz w:val="28"/>
          <w:szCs w:val="28"/>
          <w:lang w:eastAsia="ru-RU"/>
        </w:rPr>
        <w:br/>
      </w:r>
      <w:r>
        <w:rPr>
          <w:rFonts w:ascii="Times New Roman" w:eastAsia="Times New Roman" w:hAnsi="Times New Roman"/>
          <w:color w:val="0C0C0C"/>
          <w:sz w:val="28"/>
          <w:szCs w:val="28"/>
          <w:lang w:eastAsia="ru-RU"/>
        </w:rPr>
        <w:t xml:space="preserve">в результате несчастных случаев на производстве в 2024 году пострадали </w:t>
      </w:r>
      <w:r w:rsidR="00392390">
        <w:rPr>
          <w:rFonts w:ascii="Times New Roman" w:eastAsia="Times New Roman" w:hAnsi="Times New Roman"/>
          <w:color w:val="0C0C0C"/>
          <w:sz w:val="28"/>
          <w:szCs w:val="28"/>
          <w:lang w:eastAsia="ru-RU"/>
        </w:rPr>
        <w:br/>
      </w:r>
      <w:r>
        <w:rPr>
          <w:rFonts w:ascii="Times New Roman" w:eastAsia="Times New Roman" w:hAnsi="Times New Roman"/>
          <w:color w:val="0C0C0C"/>
          <w:sz w:val="28"/>
          <w:szCs w:val="28"/>
          <w:lang w:eastAsia="ru-RU"/>
        </w:rPr>
        <w:t xml:space="preserve">729 работников образовательных организаций (в 2023 году – 704), в том числе </w:t>
      </w:r>
      <w:r w:rsidR="00392390">
        <w:rPr>
          <w:rFonts w:ascii="Times New Roman" w:eastAsia="Times New Roman" w:hAnsi="Times New Roman"/>
          <w:color w:val="0C0C0C"/>
          <w:sz w:val="28"/>
          <w:szCs w:val="28"/>
          <w:lang w:eastAsia="ru-RU"/>
        </w:rPr>
        <w:br/>
      </w:r>
      <w:r>
        <w:rPr>
          <w:rFonts w:ascii="Times New Roman" w:eastAsia="Times New Roman" w:hAnsi="Times New Roman"/>
          <w:color w:val="0C0C0C"/>
          <w:sz w:val="28"/>
          <w:szCs w:val="28"/>
          <w:lang w:eastAsia="ru-RU"/>
        </w:rPr>
        <w:t xml:space="preserve">64 работника получили повреждения здоровья тяжелой степени (в 2023 году – 55) и 39 случаев со смертельным исходом (в 2023 году – 33). </w:t>
      </w:r>
    </w:p>
    <w:p w14:paraId="5737C85D" w14:textId="2B5606D2" w:rsidR="00F303DC" w:rsidRDefault="00F303DC" w:rsidP="00392390">
      <w:pPr>
        <w:spacing w:after="0"/>
        <w:ind w:right="-1" w:firstLine="709"/>
        <w:jc w:val="both"/>
        <w:rPr>
          <w:rFonts w:ascii="Times New Roman" w:eastAsia="Times New Roman" w:hAnsi="Times New Roman"/>
          <w:color w:val="0C0C0C"/>
          <w:sz w:val="28"/>
          <w:szCs w:val="28"/>
          <w:lang w:eastAsia="ru-RU"/>
        </w:rPr>
      </w:pPr>
      <w:r w:rsidRPr="00F11185">
        <w:rPr>
          <w:rFonts w:ascii="Times New Roman" w:eastAsia="Times New Roman" w:hAnsi="Times New Roman"/>
          <w:color w:val="0C0C0C"/>
          <w:sz w:val="28"/>
          <w:szCs w:val="28"/>
          <w:lang w:eastAsia="ru-RU"/>
        </w:rPr>
        <w:t>С информацией по несчастным случаям с тяжелыми последствиями, происшедшим</w:t>
      </w:r>
      <w:r w:rsidR="00392390">
        <w:rPr>
          <w:rFonts w:ascii="Times New Roman" w:eastAsia="Times New Roman" w:hAnsi="Times New Roman"/>
          <w:color w:val="0C0C0C"/>
          <w:sz w:val="28"/>
          <w:szCs w:val="28"/>
          <w:lang w:eastAsia="ru-RU"/>
        </w:rPr>
        <w:t>и</w:t>
      </w:r>
      <w:r w:rsidRPr="00F11185">
        <w:rPr>
          <w:rFonts w:ascii="Times New Roman" w:eastAsia="Times New Roman" w:hAnsi="Times New Roman"/>
          <w:color w:val="0C0C0C"/>
          <w:sz w:val="28"/>
          <w:szCs w:val="28"/>
          <w:lang w:eastAsia="ru-RU"/>
        </w:rPr>
        <w:t xml:space="preserve"> в 2024 году, можно ознакомиться, пройдя по ссылке:</w:t>
      </w:r>
      <w:r w:rsidR="00392390">
        <w:rPr>
          <w:rFonts w:ascii="Times New Roman" w:eastAsia="Times New Roman" w:hAnsi="Times New Roman"/>
          <w:color w:val="0C0C0C"/>
          <w:sz w:val="28"/>
          <w:szCs w:val="28"/>
          <w:lang w:eastAsia="ru-RU"/>
        </w:rPr>
        <w:t xml:space="preserve"> </w:t>
      </w:r>
      <w:hyperlink r:id="rId21" w:history="1">
        <w:r w:rsidRPr="00392390">
          <w:rPr>
            <w:rStyle w:val="a5"/>
            <w:rFonts w:ascii="Times New Roman" w:hAnsi="Times New Roman" w:cs="Times New Roman"/>
            <w:color w:val="0000CC"/>
            <w:sz w:val="28"/>
            <w:szCs w:val="28"/>
          </w:rPr>
          <w:t>https://disk.yandex.ru/i/kpboKNSYHFSXrQ</w:t>
        </w:r>
      </w:hyperlink>
      <w:r w:rsidRPr="00392390">
        <w:rPr>
          <w:rFonts w:ascii="Times New Roman" w:hAnsi="Times New Roman" w:cs="Times New Roman"/>
          <w:color w:val="0070C0"/>
          <w:sz w:val="28"/>
          <w:szCs w:val="28"/>
        </w:rPr>
        <w:t xml:space="preserve"> </w:t>
      </w:r>
      <w:r w:rsidRPr="00F11185">
        <w:rPr>
          <w:rFonts w:ascii="Times New Roman" w:eastAsia="Times New Roman" w:hAnsi="Times New Roman"/>
          <w:color w:val="0C0C0C"/>
          <w:sz w:val="28"/>
          <w:szCs w:val="28"/>
          <w:lang w:eastAsia="ru-RU"/>
        </w:rPr>
        <w:t>или отсканировав QR-код</w:t>
      </w:r>
      <w:r w:rsidR="00392390">
        <w:rPr>
          <w:rFonts w:ascii="Times New Roman" w:eastAsia="Times New Roman" w:hAnsi="Times New Roman"/>
          <w:color w:val="0C0C0C"/>
          <w:sz w:val="28"/>
          <w:szCs w:val="28"/>
          <w:lang w:eastAsia="ru-RU"/>
        </w:rPr>
        <w:t>:</w:t>
      </w:r>
    </w:p>
    <w:p w14:paraId="1E5079FD" w14:textId="7A49CECD" w:rsidR="00392390" w:rsidRDefault="00392390" w:rsidP="00392390">
      <w:pPr>
        <w:spacing w:after="0"/>
        <w:ind w:right="-1" w:firstLine="709"/>
        <w:jc w:val="both"/>
        <w:rPr>
          <w:rFonts w:ascii="Times New Roman" w:eastAsia="Times New Roman" w:hAnsi="Times New Roman"/>
          <w:color w:val="0C0C0C"/>
          <w:sz w:val="28"/>
          <w:szCs w:val="28"/>
          <w:lang w:eastAsia="ru-RU"/>
        </w:rPr>
      </w:pPr>
      <w:r>
        <w:rPr>
          <w:rFonts w:ascii="Times New Roman" w:hAnsi="Times New Roman"/>
          <w:noProof/>
          <w:color w:val="000000"/>
          <w:sz w:val="28"/>
          <w:szCs w:val="28"/>
          <w:lang w:eastAsia="ru-RU"/>
        </w:rPr>
        <w:drawing>
          <wp:anchor distT="0" distB="0" distL="114300" distR="114300" simplePos="0" relativeHeight="251659264" behindDoc="1" locked="0" layoutInCell="1" allowOverlap="1" wp14:anchorId="6F7DBAD4" wp14:editId="55838FB4">
            <wp:simplePos x="0" y="0"/>
            <wp:positionH relativeFrom="column">
              <wp:posOffset>2603500</wp:posOffset>
            </wp:positionH>
            <wp:positionV relativeFrom="paragraph">
              <wp:posOffset>115917</wp:posOffset>
            </wp:positionV>
            <wp:extent cx="1062842" cy="1062842"/>
            <wp:effectExtent l="0" t="0" r="4445" b="4445"/>
            <wp:wrapNone/>
            <wp:docPr id="20778625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2842" cy="1062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48E45" w14:textId="77777777" w:rsidR="00392390" w:rsidRDefault="00392390" w:rsidP="00392390">
      <w:pPr>
        <w:spacing w:after="0"/>
        <w:ind w:right="-1" w:firstLine="709"/>
        <w:jc w:val="both"/>
        <w:rPr>
          <w:rFonts w:ascii="Times New Roman" w:eastAsia="Times New Roman" w:hAnsi="Times New Roman"/>
          <w:color w:val="0C0C0C"/>
          <w:sz w:val="28"/>
          <w:szCs w:val="28"/>
          <w:lang w:eastAsia="ru-RU"/>
        </w:rPr>
      </w:pPr>
    </w:p>
    <w:p w14:paraId="7CB298BF" w14:textId="77777777" w:rsidR="00392390" w:rsidRDefault="00392390" w:rsidP="00392390">
      <w:pPr>
        <w:spacing w:after="0"/>
        <w:ind w:right="-1" w:firstLine="709"/>
        <w:jc w:val="both"/>
        <w:rPr>
          <w:rFonts w:ascii="Times New Roman" w:eastAsia="Times New Roman" w:hAnsi="Times New Roman"/>
          <w:color w:val="0C0C0C"/>
          <w:sz w:val="28"/>
          <w:szCs w:val="28"/>
          <w:lang w:eastAsia="ru-RU"/>
        </w:rPr>
      </w:pPr>
    </w:p>
    <w:p w14:paraId="6A9AD39E" w14:textId="77777777" w:rsidR="00392390" w:rsidRPr="0046656C" w:rsidRDefault="00392390" w:rsidP="00392390">
      <w:pPr>
        <w:spacing w:after="0"/>
        <w:ind w:right="-1" w:firstLine="709"/>
        <w:jc w:val="both"/>
        <w:rPr>
          <w:rFonts w:ascii="Times New Roman" w:eastAsia="Times New Roman" w:hAnsi="Times New Roman"/>
          <w:color w:val="0C0C0C"/>
          <w:sz w:val="28"/>
          <w:szCs w:val="28"/>
          <w:lang w:eastAsia="ru-RU"/>
        </w:rPr>
      </w:pPr>
    </w:p>
    <w:p w14:paraId="120E6E08" w14:textId="77777777" w:rsidR="00F303DC" w:rsidRPr="00647E65" w:rsidRDefault="00F303DC" w:rsidP="00F303DC">
      <w:pPr>
        <w:autoSpaceDE w:val="0"/>
        <w:autoSpaceDN w:val="0"/>
        <w:adjustRightInd w:val="0"/>
        <w:spacing w:after="0"/>
        <w:ind w:firstLine="708"/>
        <w:jc w:val="both"/>
        <w:rPr>
          <w:rFonts w:ascii="Times New Roman" w:hAnsi="Times New Roman"/>
          <w:sz w:val="28"/>
          <w:szCs w:val="28"/>
        </w:rPr>
      </w:pPr>
      <w:r w:rsidRPr="00647E65">
        <w:rPr>
          <w:rFonts w:ascii="Times New Roman" w:hAnsi="Times New Roman"/>
          <w:sz w:val="28"/>
          <w:szCs w:val="28"/>
        </w:rPr>
        <w:lastRenderedPageBreak/>
        <w:t xml:space="preserve">Тревожна статистика и по несчастным случаям с </w:t>
      </w:r>
      <w:proofErr w:type="gramStart"/>
      <w:r w:rsidRPr="00647E65">
        <w:rPr>
          <w:rFonts w:ascii="Times New Roman" w:hAnsi="Times New Roman"/>
          <w:sz w:val="28"/>
          <w:szCs w:val="28"/>
        </w:rPr>
        <w:t>обучающимися</w:t>
      </w:r>
      <w:proofErr w:type="gramEnd"/>
      <w:r>
        <w:rPr>
          <w:rFonts w:ascii="Times New Roman" w:hAnsi="Times New Roman"/>
          <w:sz w:val="28"/>
          <w:szCs w:val="28"/>
        </w:rPr>
        <w:t>, ответственность за жизнь и здоровье которых</w:t>
      </w:r>
      <w:r w:rsidRPr="00647E65">
        <w:rPr>
          <w:rFonts w:ascii="Times New Roman" w:hAnsi="Times New Roman"/>
          <w:sz w:val="28"/>
          <w:szCs w:val="28"/>
        </w:rPr>
        <w:t xml:space="preserve"> </w:t>
      </w:r>
      <w:r>
        <w:rPr>
          <w:rFonts w:ascii="Times New Roman" w:hAnsi="Times New Roman"/>
          <w:sz w:val="28"/>
          <w:szCs w:val="28"/>
        </w:rPr>
        <w:t>несут работники образовательных организаций</w:t>
      </w:r>
      <w:r w:rsidRPr="00647E65">
        <w:rPr>
          <w:rFonts w:ascii="Times New Roman" w:hAnsi="Times New Roman"/>
          <w:sz w:val="28"/>
          <w:szCs w:val="28"/>
        </w:rPr>
        <w:t xml:space="preserve">. И если в 2022 году во время образовательного процесса </w:t>
      </w:r>
      <w:r>
        <w:rPr>
          <w:rFonts w:ascii="Times New Roman" w:hAnsi="Times New Roman"/>
          <w:sz w:val="28"/>
          <w:szCs w:val="28"/>
        </w:rPr>
        <w:t>в результате несчастных случаев пострадало 33325 обучающихся</w:t>
      </w:r>
      <w:r w:rsidRPr="00647E65">
        <w:rPr>
          <w:rFonts w:ascii="Times New Roman" w:hAnsi="Times New Roman"/>
          <w:sz w:val="28"/>
          <w:szCs w:val="28"/>
        </w:rPr>
        <w:t>,</w:t>
      </w:r>
      <w:r>
        <w:rPr>
          <w:rFonts w:ascii="Times New Roman" w:hAnsi="Times New Roman"/>
          <w:sz w:val="28"/>
          <w:szCs w:val="28"/>
        </w:rPr>
        <w:t xml:space="preserve"> а</w:t>
      </w:r>
      <w:r w:rsidRPr="00647E65">
        <w:rPr>
          <w:rFonts w:ascii="Times New Roman" w:hAnsi="Times New Roman"/>
          <w:sz w:val="28"/>
          <w:szCs w:val="28"/>
        </w:rPr>
        <w:t xml:space="preserve"> в 2023 году количество </w:t>
      </w:r>
      <w:r>
        <w:rPr>
          <w:rFonts w:ascii="Times New Roman" w:hAnsi="Times New Roman"/>
          <w:sz w:val="28"/>
          <w:szCs w:val="28"/>
        </w:rPr>
        <w:t>пострадавших увеличилось и составило 35731 человек</w:t>
      </w:r>
      <w:r w:rsidRPr="00647E65">
        <w:rPr>
          <w:rFonts w:ascii="Times New Roman" w:hAnsi="Times New Roman"/>
          <w:sz w:val="28"/>
          <w:szCs w:val="28"/>
        </w:rPr>
        <w:t xml:space="preserve">, </w:t>
      </w:r>
      <w:r>
        <w:rPr>
          <w:rFonts w:ascii="Times New Roman" w:hAnsi="Times New Roman"/>
          <w:sz w:val="28"/>
          <w:szCs w:val="28"/>
        </w:rPr>
        <w:t xml:space="preserve">то </w:t>
      </w:r>
      <w:r w:rsidRPr="00647E65">
        <w:rPr>
          <w:rFonts w:ascii="Times New Roman" w:hAnsi="Times New Roman"/>
          <w:sz w:val="28"/>
          <w:szCs w:val="28"/>
        </w:rPr>
        <w:t>в 2024 году</w:t>
      </w:r>
      <w:r>
        <w:rPr>
          <w:rFonts w:ascii="Times New Roman" w:hAnsi="Times New Roman"/>
          <w:sz w:val="28"/>
          <w:szCs w:val="28"/>
        </w:rPr>
        <w:t xml:space="preserve"> количество пострадавших возросло до 36820 человек</w:t>
      </w:r>
      <w:r w:rsidRPr="00647E65">
        <w:rPr>
          <w:rFonts w:ascii="Times New Roman" w:hAnsi="Times New Roman"/>
          <w:sz w:val="28"/>
          <w:szCs w:val="28"/>
        </w:rPr>
        <w:t xml:space="preserve">, из них </w:t>
      </w:r>
      <w:r>
        <w:rPr>
          <w:rFonts w:ascii="Times New Roman" w:hAnsi="Times New Roman"/>
          <w:sz w:val="28"/>
          <w:szCs w:val="28"/>
        </w:rPr>
        <w:t>439 обучающихся получили повреждения здоровья тяжелой степени</w:t>
      </w:r>
      <w:r w:rsidRPr="00647E65">
        <w:rPr>
          <w:rFonts w:ascii="Times New Roman" w:hAnsi="Times New Roman"/>
          <w:sz w:val="28"/>
          <w:szCs w:val="28"/>
        </w:rPr>
        <w:t xml:space="preserve"> и </w:t>
      </w:r>
      <w:r w:rsidRPr="00D04559">
        <w:rPr>
          <w:rFonts w:ascii="Times New Roman" w:hAnsi="Times New Roman"/>
          <w:sz w:val="28"/>
          <w:szCs w:val="28"/>
        </w:rPr>
        <w:t>58 обучающихся погибли</w:t>
      </w:r>
      <w:r w:rsidRPr="00647E65">
        <w:rPr>
          <w:rFonts w:ascii="Times New Roman" w:hAnsi="Times New Roman"/>
          <w:sz w:val="28"/>
          <w:szCs w:val="28"/>
        </w:rPr>
        <w:t>.</w:t>
      </w:r>
      <w:r>
        <w:rPr>
          <w:rFonts w:ascii="Times New Roman" w:hAnsi="Times New Roman"/>
          <w:sz w:val="28"/>
          <w:szCs w:val="28"/>
        </w:rPr>
        <w:t xml:space="preserve"> </w:t>
      </w:r>
    </w:p>
    <w:p w14:paraId="4E9FDF01" w14:textId="164C518D" w:rsidR="00F303DC" w:rsidRDefault="00F303DC" w:rsidP="00F303DC">
      <w:pPr>
        <w:spacing w:after="0"/>
        <w:ind w:firstLine="708"/>
        <w:jc w:val="both"/>
        <w:rPr>
          <w:rFonts w:ascii="Times New Roman" w:eastAsia="Times New Roman" w:hAnsi="Times New Roman"/>
          <w:color w:val="0C0C0C"/>
          <w:sz w:val="28"/>
          <w:szCs w:val="28"/>
          <w:lang w:eastAsia="ru-RU"/>
        </w:rPr>
      </w:pPr>
      <w:proofErr w:type="gramStart"/>
      <w:r>
        <w:rPr>
          <w:rFonts w:ascii="Times New Roman" w:eastAsia="Times New Roman" w:hAnsi="Times New Roman"/>
          <w:color w:val="0C0C0C"/>
          <w:sz w:val="28"/>
          <w:szCs w:val="28"/>
          <w:lang w:eastAsia="ru-RU"/>
        </w:rPr>
        <w:t xml:space="preserve">Необходимо отметить, что сведения о производственном травматизме, предоставленные </w:t>
      </w:r>
      <w:proofErr w:type="spellStart"/>
      <w:r>
        <w:rPr>
          <w:rFonts w:ascii="Times New Roman" w:eastAsia="Times New Roman" w:hAnsi="Times New Roman"/>
          <w:color w:val="0C0C0C"/>
          <w:sz w:val="28"/>
          <w:szCs w:val="28"/>
          <w:lang w:eastAsia="ru-RU"/>
        </w:rPr>
        <w:t>Минпросвещения</w:t>
      </w:r>
      <w:proofErr w:type="spellEnd"/>
      <w:r>
        <w:rPr>
          <w:rFonts w:ascii="Times New Roman" w:eastAsia="Times New Roman" w:hAnsi="Times New Roman"/>
          <w:color w:val="0C0C0C"/>
          <w:sz w:val="28"/>
          <w:szCs w:val="28"/>
          <w:lang w:eastAsia="ru-RU"/>
        </w:rPr>
        <w:t xml:space="preserve"> России и </w:t>
      </w:r>
      <w:proofErr w:type="spellStart"/>
      <w:r>
        <w:rPr>
          <w:rFonts w:ascii="Times New Roman" w:eastAsia="Times New Roman" w:hAnsi="Times New Roman"/>
          <w:color w:val="0C0C0C"/>
          <w:sz w:val="28"/>
          <w:szCs w:val="28"/>
          <w:lang w:eastAsia="ru-RU"/>
        </w:rPr>
        <w:t>Минобрнауки</w:t>
      </w:r>
      <w:proofErr w:type="spellEnd"/>
      <w:r>
        <w:rPr>
          <w:rFonts w:ascii="Times New Roman" w:eastAsia="Times New Roman" w:hAnsi="Times New Roman"/>
          <w:color w:val="0C0C0C"/>
          <w:sz w:val="28"/>
          <w:szCs w:val="28"/>
          <w:lang w:eastAsia="ru-RU"/>
        </w:rPr>
        <w:t xml:space="preserve"> России, значительно расходятся с информацией Социального фонда России о несчастных случаях </w:t>
      </w:r>
      <w:r w:rsidR="00F43D19">
        <w:rPr>
          <w:rFonts w:ascii="Times New Roman" w:eastAsia="Times New Roman" w:hAnsi="Times New Roman"/>
          <w:color w:val="0C0C0C"/>
          <w:sz w:val="28"/>
          <w:szCs w:val="28"/>
          <w:lang w:eastAsia="ru-RU"/>
        </w:rPr>
        <w:br/>
      </w:r>
      <w:r>
        <w:rPr>
          <w:rFonts w:ascii="Times New Roman" w:eastAsia="Times New Roman" w:hAnsi="Times New Roman"/>
          <w:color w:val="0C0C0C"/>
          <w:sz w:val="28"/>
          <w:szCs w:val="28"/>
          <w:lang w:eastAsia="ru-RU"/>
        </w:rPr>
        <w:t xml:space="preserve">на производстве (свыше 20% легких несчастных случаев и более 30% тяжелых несчастных случаев не учитываются образовательными организациями), </w:t>
      </w:r>
      <w:r w:rsidR="00F43D19">
        <w:rPr>
          <w:rFonts w:ascii="Times New Roman" w:eastAsia="Times New Roman" w:hAnsi="Times New Roman"/>
          <w:color w:val="0C0C0C"/>
          <w:sz w:val="28"/>
          <w:szCs w:val="28"/>
          <w:lang w:eastAsia="ru-RU"/>
        </w:rPr>
        <w:br/>
      </w:r>
      <w:r>
        <w:rPr>
          <w:rFonts w:ascii="Times New Roman" w:eastAsia="Times New Roman" w:hAnsi="Times New Roman"/>
          <w:color w:val="0C0C0C"/>
          <w:sz w:val="28"/>
          <w:szCs w:val="28"/>
          <w:lang w:eastAsia="ru-RU"/>
        </w:rPr>
        <w:t>что свидетельствует об ослаблении контроля за расследованием и учетом несчастных случаев на производстве, снижении качества профилактической работы по предупреждению производственного</w:t>
      </w:r>
      <w:proofErr w:type="gramEnd"/>
      <w:r>
        <w:rPr>
          <w:rFonts w:ascii="Times New Roman" w:eastAsia="Times New Roman" w:hAnsi="Times New Roman"/>
          <w:color w:val="0C0C0C"/>
          <w:sz w:val="28"/>
          <w:szCs w:val="28"/>
          <w:lang w:eastAsia="ru-RU"/>
        </w:rPr>
        <w:t xml:space="preserve"> травматизма.</w:t>
      </w:r>
    </w:p>
    <w:p w14:paraId="663B08BF" w14:textId="77777777" w:rsidR="00F303DC" w:rsidRDefault="00F303DC" w:rsidP="00F303DC">
      <w:pPr>
        <w:spacing w:after="0"/>
        <w:ind w:firstLine="708"/>
        <w:jc w:val="both"/>
        <w:rPr>
          <w:rFonts w:ascii="Times New Roman" w:eastAsia="Times New Roman" w:hAnsi="Times New Roman"/>
          <w:color w:val="0C0C0C"/>
          <w:sz w:val="28"/>
          <w:szCs w:val="28"/>
          <w:lang w:eastAsia="ru-RU"/>
        </w:rPr>
      </w:pPr>
      <w:r w:rsidRPr="00E53524">
        <w:rPr>
          <w:rFonts w:ascii="Times New Roman" w:eastAsia="Times New Roman" w:hAnsi="Times New Roman"/>
          <w:color w:val="0C0C0C"/>
          <w:sz w:val="28"/>
          <w:szCs w:val="28"/>
          <w:lang w:eastAsia="ru-RU"/>
        </w:rPr>
        <w:t xml:space="preserve">Превентивной мерой по сокращению </w:t>
      </w:r>
      <w:r>
        <w:rPr>
          <w:rFonts w:ascii="Times New Roman" w:eastAsia="Times New Roman" w:hAnsi="Times New Roman"/>
          <w:color w:val="0C0C0C"/>
          <w:sz w:val="28"/>
          <w:szCs w:val="28"/>
          <w:lang w:eastAsia="ru-RU"/>
        </w:rPr>
        <w:t xml:space="preserve">производственного травматизма является правильное и своевременное расследование происшествий, осуществление контроля за выполнением мероприятий по устранению причин, способствующих наступлению </w:t>
      </w:r>
      <w:r w:rsidRPr="00E53524">
        <w:rPr>
          <w:rFonts w:ascii="Times New Roman" w:eastAsia="Times New Roman" w:hAnsi="Times New Roman"/>
          <w:color w:val="0C0C0C"/>
          <w:sz w:val="28"/>
          <w:szCs w:val="28"/>
          <w:lang w:eastAsia="ru-RU"/>
        </w:rPr>
        <w:t>несчастн</w:t>
      </w:r>
      <w:r>
        <w:rPr>
          <w:rFonts w:ascii="Times New Roman" w:eastAsia="Times New Roman" w:hAnsi="Times New Roman"/>
          <w:color w:val="0C0C0C"/>
          <w:sz w:val="28"/>
          <w:szCs w:val="28"/>
          <w:lang w:eastAsia="ru-RU"/>
        </w:rPr>
        <w:t>ого</w:t>
      </w:r>
      <w:r w:rsidRPr="00E53524">
        <w:rPr>
          <w:rFonts w:ascii="Times New Roman" w:eastAsia="Times New Roman" w:hAnsi="Times New Roman"/>
          <w:color w:val="0C0C0C"/>
          <w:sz w:val="28"/>
          <w:szCs w:val="28"/>
          <w:lang w:eastAsia="ru-RU"/>
        </w:rPr>
        <w:t xml:space="preserve"> случа</w:t>
      </w:r>
      <w:r>
        <w:rPr>
          <w:rFonts w:ascii="Times New Roman" w:eastAsia="Times New Roman" w:hAnsi="Times New Roman"/>
          <w:color w:val="0C0C0C"/>
          <w:sz w:val="28"/>
          <w:szCs w:val="28"/>
          <w:lang w:eastAsia="ru-RU"/>
        </w:rPr>
        <w:t>я</w:t>
      </w:r>
      <w:r w:rsidRPr="00E53524">
        <w:rPr>
          <w:rFonts w:ascii="Times New Roman" w:eastAsia="Times New Roman" w:hAnsi="Times New Roman"/>
          <w:color w:val="0C0C0C"/>
          <w:sz w:val="28"/>
          <w:szCs w:val="28"/>
          <w:lang w:eastAsia="ru-RU"/>
        </w:rPr>
        <w:t xml:space="preserve"> на производстве</w:t>
      </w:r>
      <w:r>
        <w:rPr>
          <w:rFonts w:ascii="Times New Roman" w:eastAsia="Times New Roman" w:hAnsi="Times New Roman"/>
          <w:color w:val="0C0C0C"/>
          <w:sz w:val="28"/>
          <w:szCs w:val="28"/>
          <w:lang w:eastAsia="ru-RU"/>
        </w:rPr>
        <w:t xml:space="preserve"> или</w:t>
      </w:r>
      <w:r w:rsidRPr="00E53524">
        <w:rPr>
          <w:rFonts w:ascii="Times New Roman" w:eastAsia="Times New Roman" w:hAnsi="Times New Roman"/>
          <w:color w:val="0C0C0C"/>
          <w:sz w:val="28"/>
          <w:szCs w:val="28"/>
          <w:lang w:eastAsia="ru-RU"/>
        </w:rPr>
        <w:t xml:space="preserve"> </w:t>
      </w:r>
      <w:r>
        <w:rPr>
          <w:rFonts w:ascii="Times New Roman" w:eastAsia="Times New Roman" w:hAnsi="Times New Roman"/>
          <w:color w:val="0C0C0C"/>
          <w:sz w:val="28"/>
          <w:szCs w:val="28"/>
          <w:lang w:eastAsia="ru-RU"/>
        </w:rPr>
        <w:t xml:space="preserve">получению работником </w:t>
      </w:r>
      <w:r w:rsidRPr="00E53524">
        <w:rPr>
          <w:rFonts w:ascii="Times New Roman" w:eastAsia="Times New Roman" w:hAnsi="Times New Roman"/>
          <w:color w:val="0C0C0C"/>
          <w:sz w:val="28"/>
          <w:szCs w:val="28"/>
          <w:lang w:eastAsia="ru-RU"/>
        </w:rPr>
        <w:t>микроповреждени</w:t>
      </w:r>
      <w:r>
        <w:rPr>
          <w:rFonts w:ascii="Times New Roman" w:eastAsia="Times New Roman" w:hAnsi="Times New Roman"/>
          <w:color w:val="0C0C0C"/>
          <w:sz w:val="28"/>
          <w:szCs w:val="28"/>
          <w:lang w:eastAsia="ru-RU"/>
        </w:rPr>
        <w:t>я</w:t>
      </w:r>
      <w:r w:rsidRPr="00E53524">
        <w:rPr>
          <w:rFonts w:ascii="Times New Roman" w:eastAsia="Times New Roman" w:hAnsi="Times New Roman"/>
          <w:color w:val="0C0C0C"/>
          <w:sz w:val="28"/>
          <w:szCs w:val="28"/>
          <w:lang w:eastAsia="ru-RU"/>
        </w:rPr>
        <w:t xml:space="preserve"> (микротравм</w:t>
      </w:r>
      <w:r>
        <w:rPr>
          <w:rFonts w:ascii="Times New Roman" w:eastAsia="Times New Roman" w:hAnsi="Times New Roman"/>
          <w:color w:val="0C0C0C"/>
          <w:sz w:val="28"/>
          <w:szCs w:val="28"/>
          <w:lang w:eastAsia="ru-RU"/>
        </w:rPr>
        <w:t>ы</w:t>
      </w:r>
      <w:r w:rsidRPr="00E53524">
        <w:rPr>
          <w:rFonts w:ascii="Times New Roman" w:eastAsia="Times New Roman" w:hAnsi="Times New Roman"/>
          <w:color w:val="0C0C0C"/>
          <w:sz w:val="28"/>
          <w:szCs w:val="28"/>
          <w:lang w:eastAsia="ru-RU"/>
        </w:rPr>
        <w:t>)</w:t>
      </w:r>
      <w:r>
        <w:rPr>
          <w:rFonts w:ascii="Times New Roman" w:eastAsia="Times New Roman" w:hAnsi="Times New Roman"/>
          <w:color w:val="0C0C0C"/>
          <w:sz w:val="28"/>
          <w:szCs w:val="28"/>
          <w:lang w:eastAsia="ru-RU"/>
        </w:rPr>
        <w:t xml:space="preserve"> при выполнении трудовых обязанностей.</w:t>
      </w:r>
    </w:p>
    <w:p w14:paraId="01CB69FF" w14:textId="08E152F0" w:rsidR="00F303DC" w:rsidRPr="00BD2D25" w:rsidRDefault="00F303DC" w:rsidP="00F303DC">
      <w:pPr>
        <w:spacing w:after="0"/>
        <w:ind w:firstLine="708"/>
        <w:jc w:val="both"/>
        <w:rPr>
          <w:rFonts w:ascii="Times New Roman" w:eastAsia="Times New Roman" w:hAnsi="Times New Roman"/>
          <w:color w:val="0C0C0C"/>
          <w:sz w:val="28"/>
          <w:szCs w:val="28"/>
          <w:lang w:eastAsia="ru-RU"/>
        </w:rPr>
      </w:pPr>
      <w:r w:rsidRPr="00BD2D25">
        <w:rPr>
          <w:rFonts w:ascii="Times New Roman" w:eastAsia="Times New Roman" w:hAnsi="Times New Roman"/>
          <w:color w:val="0C0C0C"/>
          <w:sz w:val="28"/>
          <w:szCs w:val="28"/>
          <w:lang w:eastAsia="ru-RU"/>
        </w:rPr>
        <w:t xml:space="preserve">Как известно, </w:t>
      </w:r>
      <w:r w:rsidRPr="00BD2D25">
        <w:rPr>
          <w:rFonts w:ascii="Times New Roman" w:eastAsia="Times New Roman" w:hAnsi="Times New Roman"/>
          <w:color w:val="000000"/>
          <w:sz w:val="28"/>
          <w:szCs w:val="28"/>
          <w:shd w:val="clear" w:color="auto" w:fill="FFFFFF"/>
          <w:lang w:eastAsia="ru-RU"/>
        </w:rPr>
        <w:t xml:space="preserve">основным массовым звеном системы общественного </w:t>
      </w:r>
      <w:proofErr w:type="gramStart"/>
      <w:r w:rsidRPr="00BD2D25">
        <w:rPr>
          <w:rFonts w:ascii="Times New Roman" w:eastAsia="Times New Roman" w:hAnsi="Times New Roman"/>
          <w:color w:val="000000"/>
          <w:sz w:val="28"/>
          <w:szCs w:val="28"/>
          <w:shd w:val="clear" w:color="auto" w:fill="FFFFFF"/>
          <w:lang w:eastAsia="ru-RU"/>
        </w:rPr>
        <w:t>контроля за</w:t>
      </w:r>
      <w:proofErr w:type="gramEnd"/>
      <w:r w:rsidRPr="00BD2D25">
        <w:rPr>
          <w:rFonts w:ascii="Times New Roman" w:eastAsia="Times New Roman" w:hAnsi="Times New Roman"/>
          <w:color w:val="000000"/>
          <w:sz w:val="28"/>
          <w:szCs w:val="28"/>
          <w:shd w:val="clear" w:color="auto" w:fill="FFFFFF"/>
          <w:lang w:eastAsia="ru-RU"/>
        </w:rPr>
        <w:t xml:space="preserve"> охраной труда в образовательных организациях являются уполномоченные </w:t>
      </w:r>
      <w:r w:rsidR="00F43D19">
        <w:rPr>
          <w:rFonts w:ascii="Times New Roman" w:eastAsia="Times New Roman" w:hAnsi="Times New Roman"/>
          <w:color w:val="000000"/>
          <w:sz w:val="28"/>
          <w:szCs w:val="28"/>
          <w:shd w:val="clear" w:color="auto" w:fill="FFFFFF"/>
          <w:lang w:eastAsia="ru-RU"/>
        </w:rPr>
        <w:br/>
      </w:r>
      <w:r w:rsidRPr="00BD2D25">
        <w:rPr>
          <w:rFonts w:ascii="Times New Roman" w:eastAsia="Times New Roman" w:hAnsi="Times New Roman"/>
          <w:color w:val="000000"/>
          <w:sz w:val="28"/>
          <w:szCs w:val="28"/>
          <w:shd w:val="clear" w:color="auto" w:fill="FFFFFF"/>
          <w:lang w:eastAsia="ru-RU"/>
        </w:rPr>
        <w:t>по охране труда Профсоюза</w:t>
      </w:r>
      <w:r>
        <w:rPr>
          <w:rFonts w:ascii="Times New Roman" w:eastAsia="Times New Roman" w:hAnsi="Times New Roman"/>
          <w:color w:val="000000"/>
          <w:sz w:val="28"/>
          <w:szCs w:val="28"/>
          <w:shd w:val="clear" w:color="auto" w:fill="FFFFFF"/>
          <w:lang w:eastAsia="ru-RU"/>
        </w:rPr>
        <w:t>, численность которых с каждым годом сокращается</w:t>
      </w:r>
      <w:r w:rsidRPr="00BD2D25">
        <w:rPr>
          <w:rFonts w:ascii="Times New Roman" w:eastAsia="Times New Roman" w:hAnsi="Times New Roman"/>
          <w:color w:val="000000"/>
          <w:sz w:val="28"/>
          <w:szCs w:val="28"/>
          <w:shd w:val="clear" w:color="auto" w:fill="FFFFFF"/>
          <w:lang w:eastAsia="ru-RU"/>
        </w:rPr>
        <w:t>.</w:t>
      </w:r>
    </w:p>
    <w:p w14:paraId="73AE109C" w14:textId="77777777" w:rsidR="00F303DC" w:rsidRDefault="00F303DC" w:rsidP="00F303DC">
      <w:pPr>
        <w:spacing w:after="0"/>
        <w:ind w:firstLine="708"/>
        <w:jc w:val="both"/>
        <w:rPr>
          <w:rFonts w:ascii="Times New Roman" w:eastAsia="Times New Roman" w:hAnsi="Times New Roman"/>
          <w:color w:val="0C0C0C"/>
          <w:sz w:val="28"/>
          <w:szCs w:val="28"/>
          <w:lang w:eastAsia="ru-RU"/>
        </w:rPr>
      </w:pPr>
      <w:r>
        <w:rPr>
          <w:rFonts w:ascii="Times New Roman" w:hAnsi="Times New Roman"/>
          <w:sz w:val="28"/>
          <w:szCs w:val="28"/>
        </w:rPr>
        <w:t xml:space="preserve">В связи с этим </w:t>
      </w:r>
      <w:r w:rsidRPr="002C0E68">
        <w:rPr>
          <w:rFonts w:ascii="Times New Roman" w:hAnsi="Times New Roman"/>
          <w:sz w:val="28"/>
          <w:szCs w:val="28"/>
        </w:rPr>
        <w:t>проблема мотивации лиц, осуществляющих профсоюзный контроль за состоянием условий и охраны труда в образовательных организациях на общественных началах, не теряет своей актуальности.</w:t>
      </w:r>
      <w:r w:rsidRPr="002C0E68">
        <w:rPr>
          <w:rFonts w:ascii="Times New Roman" w:eastAsia="Times New Roman" w:hAnsi="Times New Roman"/>
          <w:color w:val="0C0C0C"/>
          <w:sz w:val="28"/>
          <w:szCs w:val="28"/>
          <w:lang w:eastAsia="ru-RU"/>
        </w:rPr>
        <w:t xml:space="preserve"> </w:t>
      </w:r>
    </w:p>
    <w:p w14:paraId="77C01A9F" w14:textId="33026C45" w:rsidR="00F303DC" w:rsidRPr="002C0E68" w:rsidRDefault="00F303DC" w:rsidP="00F303DC">
      <w:pPr>
        <w:spacing w:after="0"/>
        <w:ind w:firstLine="708"/>
        <w:jc w:val="both"/>
        <w:rPr>
          <w:rFonts w:ascii="Times New Roman" w:eastAsia="Times New Roman" w:hAnsi="Times New Roman"/>
          <w:color w:val="0C0C0C"/>
          <w:sz w:val="28"/>
          <w:szCs w:val="28"/>
          <w:lang w:eastAsia="ru-RU"/>
        </w:rPr>
      </w:pPr>
      <w:r>
        <w:rPr>
          <w:rFonts w:ascii="Times New Roman" w:eastAsia="Times New Roman" w:hAnsi="Times New Roman"/>
          <w:color w:val="0C0C0C"/>
          <w:sz w:val="28"/>
          <w:szCs w:val="28"/>
          <w:lang w:eastAsia="ru-RU"/>
        </w:rPr>
        <w:t>В целях у</w:t>
      </w:r>
      <w:r w:rsidRPr="002C0E68">
        <w:rPr>
          <w:rFonts w:ascii="Times New Roman" w:eastAsia="Times New Roman" w:hAnsi="Times New Roman"/>
          <w:color w:val="0C0C0C"/>
          <w:sz w:val="28"/>
          <w:szCs w:val="28"/>
          <w:lang w:eastAsia="ru-RU"/>
        </w:rPr>
        <w:t>креплени</w:t>
      </w:r>
      <w:r>
        <w:rPr>
          <w:rFonts w:ascii="Times New Roman" w:eastAsia="Times New Roman" w:hAnsi="Times New Roman"/>
          <w:color w:val="0C0C0C"/>
          <w:sz w:val="28"/>
          <w:szCs w:val="28"/>
          <w:lang w:eastAsia="ru-RU"/>
        </w:rPr>
        <w:t>я</w:t>
      </w:r>
      <w:r w:rsidRPr="002C0E68">
        <w:rPr>
          <w:rFonts w:ascii="Times New Roman" w:eastAsia="Times New Roman" w:hAnsi="Times New Roman"/>
          <w:color w:val="0C0C0C"/>
          <w:sz w:val="28"/>
          <w:szCs w:val="28"/>
          <w:lang w:eastAsia="ru-RU"/>
        </w:rPr>
        <w:t xml:space="preserve"> статуса уполномоченных по охране труда </w:t>
      </w:r>
      <w:r w:rsidRPr="006517A7">
        <w:rPr>
          <w:rFonts w:ascii="Times New Roman" w:eastAsia="Times New Roman" w:hAnsi="Times New Roman"/>
          <w:b/>
          <w:bCs/>
          <w:color w:val="0C0C0C"/>
          <w:sz w:val="28"/>
          <w:szCs w:val="28"/>
          <w:lang w:eastAsia="ru-RU"/>
        </w:rPr>
        <w:t>новой редакцией Устава Профсоюза предусмотрено введение понятия уполномоченного (доверенного) лица по охране труда Профсоюза</w:t>
      </w:r>
      <w:r w:rsidRPr="002C0E68">
        <w:rPr>
          <w:rFonts w:ascii="Times New Roman" w:eastAsia="Times New Roman" w:hAnsi="Times New Roman"/>
          <w:color w:val="0C0C0C"/>
          <w:sz w:val="28"/>
          <w:szCs w:val="28"/>
          <w:lang w:eastAsia="ru-RU"/>
        </w:rPr>
        <w:t xml:space="preserve"> </w:t>
      </w:r>
      <w:r w:rsidR="00F43D19">
        <w:rPr>
          <w:rFonts w:ascii="Times New Roman" w:eastAsia="Times New Roman" w:hAnsi="Times New Roman"/>
          <w:color w:val="0C0C0C"/>
          <w:sz w:val="28"/>
          <w:szCs w:val="28"/>
          <w:lang w:eastAsia="ru-RU"/>
        </w:rPr>
        <w:br/>
      </w:r>
      <w:r w:rsidRPr="002C0E68">
        <w:rPr>
          <w:rFonts w:ascii="Times New Roman" w:eastAsia="Times New Roman" w:hAnsi="Times New Roman"/>
          <w:color w:val="0C0C0C"/>
          <w:sz w:val="28"/>
          <w:szCs w:val="28"/>
          <w:lang w:eastAsia="ru-RU"/>
        </w:rPr>
        <w:t xml:space="preserve">как представителя работников, осуществляющего профсоюзный </w:t>
      </w:r>
      <w:proofErr w:type="gramStart"/>
      <w:r w:rsidRPr="002C0E68">
        <w:rPr>
          <w:rFonts w:ascii="Times New Roman" w:eastAsia="Times New Roman" w:hAnsi="Times New Roman"/>
          <w:color w:val="0C0C0C"/>
          <w:sz w:val="28"/>
          <w:szCs w:val="28"/>
          <w:lang w:eastAsia="ru-RU"/>
        </w:rPr>
        <w:t xml:space="preserve">контроль </w:t>
      </w:r>
      <w:r w:rsidR="00F43D19">
        <w:rPr>
          <w:rFonts w:ascii="Times New Roman" w:eastAsia="Times New Roman" w:hAnsi="Times New Roman"/>
          <w:color w:val="0C0C0C"/>
          <w:sz w:val="28"/>
          <w:szCs w:val="28"/>
          <w:lang w:eastAsia="ru-RU"/>
        </w:rPr>
        <w:br/>
      </w:r>
      <w:r w:rsidRPr="002C0E68">
        <w:rPr>
          <w:rFonts w:ascii="Times New Roman" w:eastAsia="Times New Roman" w:hAnsi="Times New Roman"/>
          <w:color w:val="0C0C0C"/>
          <w:sz w:val="28"/>
          <w:szCs w:val="28"/>
          <w:lang w:eastAsia="ru-RU"/>
        </w:rPr>
        <w:t>за</w:t>
      </w:r>
      <w:proofErr w:type="gramEnd"/>
      <w:r w:rsidRPr="002C0E68">
        <w:rPr>
          <w:rFonts w:ascii="Times New Roman" w:eastAsia="Times New Roman" w:hAnsi="Times New Roman"/>
          <w:color w:val="0C0C0C"/>
          <w:sz w:val="28"/>
          <w:szCs w:val="28"/>
          <w:lang w:eastAsia="ru-RU"/>
        </w:rPr>
        <w:t xml:space="preserve"> соблюдением прав и законных интересов работников в области охраны труда. </w:t>
      </w:r>
    </w:p>
    <w:p w14:paraId="1FCA3089" w14:textId="7F006ABB" w:rsidR="00F303DC" w:rsidRPr="002C0E68" w:rsidRDefault="00F303DC" w:rsidP="00F43D19">
      <w:pPr>
        <w:spacing w:after="0"/>
        <w:ind w:firstLine="709"/>
        <w:jc w:val="both"/>
        <w:rPr>
          <w:rFonts w:ascii="Times New Roman" w:hAnsi="Times New Roman"/>
          <w:sz w:val="28"/>
          <w:szCs w:val="28"/>
        </w:rPr>
      </w:pPr>
      <w:r>
        <w:rPr>
          <w:rFonts w:ascii="Times New Roman" w:hAnsi="Times New Roman"/>
          <w:sz w:val="28"/>
          <w:szCs w:val="28"/>
        </w:rPr>
        <w:t xml:space="preserve">Для </w:t>
      </w:r>
      <w:r w:rsidRPr="002C0E68">
        <w:rPr>
          <w:rFonts w:ascii="Times New Roman" w:hAnsi="Times New Roman"/>
          <w:sz w:val="28"/>
          <w:szCs w:val="28"/>
        </w:rPr>
        <w:t xml:space="preserve">повышения эффективности профсоюзного контроля необходимо предоставлять внештатным техническим инспекторам труда и уполномоченным </w:t>
      </w:r>
      <w:r w:rsidR="00F43D19">
        <w:rPr>
          <w:rFonts w:ascii="Times New Roman" w:hAnsi="Times New Roman"/>
          <w:sz w:val="28"/>
          <w:szCs w:val="28"/>
        </w:rPr>
        <w:br/>
      </w:r>
      <w:r w:rsidRPr="002C0E68">
        <w:rPr>
          <w:rFonts w:ascii="Times New Roman" w:hAnsi="Times New Roman"/>
          <w:sz w:val="28"/>
          <w:szCs w:val="28"/>
        </w:rPr>
        <w:t>по охране труда Профсоюза гарантии деятельности для выполнения профсоюзных обязанностей, предусмотренные федеральными, региональными, территориальными соглашениями и коллективными договорами образовательных организаций.</w:t>
      </w:r>
    </w:p>
    <w:p w14:paraId="2AB4CB77" w14:textId="77777777" w:rsidR="00F303DC" w:rsidRPr="002C0E68" w:rsidRDefault="00F303DC" w:rsidP="00F43D19">
      <w:pPr>
        <w:spacing w:after="0"/>
        <w:ind w:firstLine="709"/>
        <w:jc w:val="both"/>
        <w:rPr>
          <w:rFonts w:ascii="Times New Roman" w:eastAsia="Times New Roman" w:hAnsi="Times New Roman"/>
          <w:b/>
          <w:sz w:val="28"/>
          <w:szCs w:val="28"/>
        </w:rPr>
      </w:pPr>
      <w:r w:rsidRPr="002C0E68">
        <w:rPr>
          <w:rFonts w:ascii="Times New Roman" w:hAnsi="Times New Roman"/>
          <w:sz w:val="28"/>
          <w:szCs w:val="28"/>
        </w:rPr>
        <w:lastRenderedPageBreak/>
        <w:t xml:space="preserve">Повышению мотивации и профессиональной компетентности лиц, осуществляющих профсоюзный контроль на безвозмездной основе, способствует проведение смотров-конкурсов по охране труда. </w:t>
      </w:r>
    </w:p>
    <w:p w14:paraId="74EE69F2" w14:textId="28AF5847" w:rsidR="00F303DC" w:rsidRPr="002C0E68" w:rsidRDefault="00F303DC" w:rsidP="00F303DC">
      <w:pPr>
        <w:suppressAutoHyphens/>
        <w:spacing w:after="0"/>
        <w:ind w:firstLine="708"/>
        <w:jc w:val="both"/>
        <w:rPr>
          <w:rFonts w:ascii="Times New Roman" w:hAnsi="Times New Roman"/>
          <w:sz w:val="28"/>
          <w:szCs w:val="28"/>
        </w:rPr>
      </w:pPr>
      <w:proofErr w:type="gramStart"/>
      <w:r w:rsidRPr="002C0E68">
        <w:rPr>
          <w:rFonts w:ascii="Times New Roman" w:hAnsi="Times New Roman"/>
          <w:sz w:val="28"/>
          <w:szCs w:val="28"/>
        </w:rPr>
        <w:t xml:space="preserve">Начиная с 2024 года, в очном формате проводится заключительный этап Всероссийского смотра-конкурса лиц, осуществляющих профсоюзный контроль </w:t>
      </w:r>
      <w:r w:rsidR="00F43D19">
        <w:rPr>
          <w:rFonts w:ascii="Times New Roman" w:hAnsi="Times New Roman"/>
          <w:sz w:val="28"/>
          <w:szCs w:val="28"/>
        </w:rPr>
        <w:br/>
      </w:r>
      <w:r w:rsidRPr="002C0E68">
        <w:rPr>
          <w:rFonts w:ascii="Times New Roman" w:hAnsi="Times New Roman"/>
          <w:sz w:val="28"/>
          <w:szCs w:val="28"/>
        </w:rPr>
        <w:t xml:space="preserve">за охраной труда в образовательных организациях на общественных началах, </w:t>
      </w:r>
      <w:r w:rsidR="00F43D19">
        <w:rPr>
          <w:rFonts w:ascii="Times New Roman" w:hAnsi="Times New Roman"/>
          <w:sz w:val="28"/>
          <w:szCs w:val="28"/>
        </w:rPr>
        <w:br/>
      </w:r>
      <w:r w:rsidRPr="002C0E68">
        <w:rPr>
          <w:rFonts w:ascii="Times New Roman" w:hAnsi="Times New Roman"/>
          <w:sz w:val="28"/>
          <w:szCs w:val="28"/>
        </w:rPr>
        <w:t xml:space="preserve">с награждением победителей (в прошлом году – на звание «Лучший внештатный технический инспектор труда Профсоюза», в этом году – на звание «Лучший уполномоченный по охране труда </w:t>
      </w:r>
      <w:r>
        <w:rPr>
          <w:rFonts w:ascii="Times New Roman" w:hAnsi="Times New Roman"/>
          <w:sz w:val="28"/>
          <w:szCs w:val="28"/>
        </w:rPr>
        <w:t xml:space="preserve">Общероссийского </w:t>
      </w:r>
      <w:r w:rsidRPr="002C0E68">
        <w:rPr>
          <w:rFonts w:ascii="Times New Roman" w:hAnsi="Times New Roman"/>
          <w:sz w:val="28"/>
          <w:szCs w:val="28"/>
        </w:rPr>
        <w:t>Профсоюза</w:t>
      </w:r>
      <w:r>
        <w:rPr>
          <w:rFonts w:ascii="Times New Roman" w:hAnsi="Times New Roman"/>
          <w:sz w:val="28"/>
          <w:szCs w:val="28"/>
        </w:rPr>
        <w:t xml:space="preserve"> образования</w:t>
      </w:r>
      <w:r w:rsidRPr="002C0E68">
        <w:rPr>
          <w:rFonts w:ascii="Times New Roman" w:hAnsi="Times New Roman"/>
          <w:sz w:val="28"/>
          <w:szCs w:val="28"/>
        </w:rPr>
        <w:t>»).</w:t>
      </w:r>
      <w:proofErr w:type="gramEnd"/>
    </w:p>
    <w:p w14:paraId="79636152" w14:textId="4467204A" w:rsidR="00F303DC" w:rsidRPr="00681F94" w:rsidRDefault="00F303DC" w:rsidP="00F303DC">
      <w:pPr>
        <w:spacing w:after="0"/>
        <w:ind w:firstLine="708"/>
        <w:jc w:val="both"/>
        <w:rPr>
          <w:rFonts w:ascii="Times New Roman" w:hAnsi="Times New Roman"/>
          <w:sz w:val="28"/>
          <w:szCs w:val="28"/>
        </w:rPr>
      </w:pPr>
      <w:r w:rsidRPr="00681F94">
        <w:rPr>
          <w:rFonts w:ascii="Times New Roman" w:hAnsi="Times New Roman"/>
          <w:sz w:val="28"/>
          <w:szCs w:val="28"/>
        </w:rPr>
        <w:t xml:space="preserve">С 1 сентября 2025 года вступает в силу </w:t>
      </w:r>
      <w:r w:rsidRPr="00C23565">
        <w:rPr>
          <w:rFonts w:ascii="Times New Roman" w:hAnsi="Times New Roman"/>
          <w:b/>
          <w:bCs/>
          <w:sz w:val="28"/>
          <w:szCs w:val="28"/>
        </w:rPr>
        <w:t>новый перечень профессиональных заболеваний,</w:t>
      </w:r>
      <w:r w:rsidRPr="00681F94">
        <w:rPr>
          <w:rFonts w:ascii="Times New Roman" w:hAnsi="Times New Roman"/>
          <w:sz w:val="28"/>
          <w:szCs w:val="28"/>
        </w:rPr>
        <w:t xml:space="preserve"> утвержденный приказом Минздрава России от 21 марта 2025 года </w:t>
      </w:r>
      <w:r w:rsidR="00F43D19">
        <w:rPr>
          <w:rFonts w:ascii="Times New Roman" w:hAnsi="Times New Roman"/>
          <w:sz w:val="28"/>
          <w:szCs w:val="28"/>
        </w:rPr>
        <w:br/>
      </w:r>
      <w:r w:rsidRPr="00681F94">
        <w:rPr>
          <w:rFonts w:ascii="Times New Roman" w:hAnsi="Times New Roman"/>
          <w:sz w:val="28"/>
          <w:szCs w:val="28"/>
        </w:rPr>
        <w:t>№ 141н «Об утверждении перечня профессиональных заболеваний». Новый перечень актуализирует список болезней, связанных с вредными условиями труда, и вносит существенные изменения в содержание и структуру документа.</w:t>
      </w:r>
    </w:p>
    <w:p w14:paraId="74998318" w14:textId="1E7D290F" w:rsidR="00F303DC" w:rsidRPr="00681F94" w:rsidRDefault="00F303DC" w:rsidP="00F303DC">
      <w:pPr>
        <w:spacing w:after="0"/>
        <w:jc w:val="both"/>
        <w:rPr>
          <w:rFonts w:ascii="Times New Roman" w:hAnsi="Times New Roman"/>
          <w:sz w:val="28"/>
          <w:szCs w:val="28"/>
        </w:rPr>
      </w:pPr>
      <w:r>
        <w:rPr>
          <w:rFonts w:ascii="Times New Roman" w:hAnsi="Times New Roman"/>
          <w:sz w:val="28"/>
          <w:szCs w:val="28"/>
        </w:rPr>
        <w:tab/>
      </w:r>
      <w:r w:rsidRPr="00681F94">
        <w:rPr>
          <w:rFonts w:ascii="Times New Roman" w:hAnsi="Times New Roman"/>
          <w:sz w:val="28"/>
          <w:szCs w:val="28"/>
        </w:rPr>
        <w:t>Так, в перечень включили некоторые заболевания, ранее не призн</w:t>
      </w:r>
      <w:r>
        <w:rPr>
          <w:rFonts w:ascii="Times New Roman" w:hAnsi="Times New Roman"/>
          <w:sz w:val="28"/>
          <w:szCs w:val="28"/>
        </w:rPr>
        <w:t>а</w:t>
      </w:r>
      <w:r w:rsidRPr="00681F94">
        <w:rPr>
          <w:rFonts w:ascii="Times New Roman" w:hAnsi="Times New Roman"/>
          <w:sz w:val="28"/>
          <w:szCs w:val="28"/>
        </w:rPr>
        <w:t>вавшиеся профессиональными.</w:t>
      </w:r>
      <w:r>
        <w:rPr>
          <w:rFonts w:ascii="Times New Roman" w:hAnsi="Times New Roman"/>
          <w:sz w:val="28"/>
          <w:szCs w:val="28"/>
        </w:rPr>
        <w:t xml:space="preserve"> </w:t>
      </w:r>
      <w:r w:rsidRPr="00681F94">
        <w:rPr>
          <w:rFonts w:ascii="Times New Roman" w:hAnsi="Times New Roman"/>
          <w:sz w:val="28"/>
          <w:szCs w:val="28"/>
        </w:rPr>
        <w:t xml:space="preserve">В частности, в раздел IV добавили такое заболевание, </w:t>
      </w:r>
      <w:r w:rsidR="006F458F">
        <w:rPr>
          <w:rFonts w:ascii="Times New Roman" w:hAnsi="Times New Roman"/>
          <w:sz w:val="28"/>
          <w:szCs w:val="28"/>
        </w:rPr>
        <w:br/>
      </w:r>
      <w:r w:rsidRPr="00681F94">
        <w:rPr>
          <w:rFonts w:ascii="Times New Roman" w:hAnsi="Times New Roman"/>
          <w:sz w:val="28"/>
          <w:szCs w:val="28"/>
        </w:rPr>
        <w:t xml:space="preserve">как хронический ларингит, возникающий при повышенной голосовой нагрузке </w:t>
      </w:r>
      <w:r w:rsidR="006F458F">
        <w:rPr>
          <w:rFonts w:ascii="Times New Roman" w:hAnsi="Times New Roman"/>
          <w:sz w:val="28"/>
          <w:szCs w:val="28"/>
        </w:rPr>
        <w:t>–</w:t>
      </w:r>
      <w:r>
        <w:rPr>
          <w:rFonts w:ascii="Times New Roman" w:hAnsi="Times New Roman"/>
          <w:sz w:val="28"/>
          <w:szCs w:val="28"/>
        </w:rPr>
        <w:t xml:space="preserve"> </w:t>
      </w:r>
      <w:r w:rsidRPr="00681F94">
        <w:rPr>
          <w:rFonts w:ascii="Times New Roman" w:hAnsi="Times New Roman"/>
          <w:sz w:val="28"/>
          <w:szCs w:val="28"/>
        </w:rPr>
        <w:t>более 20 часов в неделю.</w:t>
      </w:r>
      <w:r>
        <w:rPr>
          <w:rFonts w:ascii="Times New Roman" w:hAnsi="Times New Roman"/>
          <w:sz w:val="28"/>
          <w:szCs w:val="28"/>
        </w:rPr>
        <w:t xml:space="preserve"> </w:t>
      </w:r>
      <w:r w:rsidRPr="00681F94">
        <w:rPr>
          <w:rFonts w:ascii="Times New Roman" w:hAnsi="Times New Roman"/>
          <w:sz w:val="28"/>
          <w:szCs w:val="28"/>
        </w:rPr>
        <w:t xml:space="preserve">Появление хронического ларингита в перечне особенно актуально для педагогических работников, деятельность которых связана </w:t>
      </w:r>
      <w:r w:rsidR="006F458F">
        <w:rPr>
          <w:rFonts w:ascii="Times New Roman" w:hAnsi="Times New Roman"/>
          <w:sz w:val="28"/>
          <w:szCs w:val="28"/>
        </w:rPr>
        <w:br/>
      </w:r>
      <w:r w:rsidRPr="00681F94">
        <w:rPr>
          <w:rFonts w:ascii="Times New Roman" w:hAnsi="Times New Roman"/>
          <w:sz w:val="28"/>
          <w:szCs w:val="28"/>
        </w:rPr>
        <w:t xml:space="preserve">с постоянным напряжением голосового аппарата. </w:t>
      </w:r>
    </w:p>
    <w:p w14:paraId="404716BF" w14:textId="429CED34" w:rsidR="00F303DC" w:rsidRDefault="00F303DC" w:rsidP="00F303DC">
      <w:pPr>
        <w:spacing w:after="0"/>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Необходимо отметить, что в</w:t>
      </w:r>
      <w:r w:rsidRPr="00681F94">
        <w:rPr>
          <w:rFonts w:ascii="Times New Roman" w:hAnsi="Times New Roman"/>
          <w:sz w:val="28"/>
          <w:szCs w:val="28"/>
        </w:rPr>
        <w:t>ключению хронического ларингита в указанный перечень предшествовала многолетняя целенаправленная работа Общероссийского Профсоюза образования</w:t>
      </w:r>
      <w:r>
        <w:rPr>
          <w:rFonts w:ascii="Times New Roman" w:hAnsi="Times New Roman"/>
          <w:sz w:val="28"/>
          <w:szCs w:val="28"/>
        </w:rPr>
        <w:t>, который на протяжении последних 10 лет</w:t>
      </w:r>
      <w:r w:rsidRPr="00C23565">
        <w:rPr>
          <w:rFonts w:ascii="Times New Roman" w:hAnsi="Times New Roman"/>
          <w:sz w:val="28"/>
          <w:szCs w:val="28"/>
        </w:rPr>
        <w:t xml:space="preserve"> </w:t>
      </w:r>
      <w:r>
        <w:rPr>
          <w:rFonts w:ascii="Times New Roman" w:hAnsi="Times New Roman"/>
          <w:sz w:val="28"/>
          <w:szCs w:val="28"/>
        </w:rPr>
        <w:t xml:space="preserve">совместно </w:t>
      </w:r>
      <w:r w:rsidR="006F458F">
        <w:rPr>
          <w:rFonts w:ascii="Times New Roman" w:hAnsi="Times New Roman"/>
          <w:sz w:val="28"/>
          <w:szCs w:val="28"/>
        </w:rPr>
        <w:br/>
      </w:r>
      <w:r>
        <w:rPr>
          <w:rFonts w:ascii="Times New Roman" w:hAnsi="Times New Roman"/>
          <w:sz w:val="28"/>
          <w:szCs w:val="28"/>
        </w:rPr>
        <w:t xml:space="preserve">с научными учреждениями, представителями органов государственной власти, другими общественными организациями активно занимался вопросами </w:t>
      </w:r>
      <w:proofErr w:type="spellStart"/>
      <w:r>
        <w:rPr>
          <w:rFonts w:ascii="Times New Roman" w:hAnsi="Times New Roman"/>
          <w:sz w:val="28"/>
          <w:szCs w:val="28"/>
        </w:rPr>
        <w:t>здоровьесбережения</w:t>
      </w:r>
      <w:proofErr w:type="spellEnd"/>
      <w:r>
        <w:rPr>
          <w:rFonts w:ascii="Times New Roman" w:hAnsi="Times New Roman"/>
          <w:sz w:val="28"/>
          <w:szCs w:val="28"/>
        </w:rPr>
        <w:t>, профессионального здоровья и реабилитации педагогических работников.</w:t>
      </w:r>
      <w:proofErr w:type="gramEnd"/>
    </w:p>
    <w:p w14:paraId="02406DF0" w14:textId="7F5487E7" w:rsidR="00F303DC" w:rsidRPr="00BA4F84" w:rsidRDefault="00F303DC" w:rsidP="00F303DC">
      <w:pPr>
        <w:widowControl w:val="0"/>
        <w:spacing w:after="0"/>
        <w:ind w:firstLine="709"/>
        <w:jc w:val="both"/>
        <w:rPr>
          <w:rFonts w:ascii="Times New Roman" w:eastAsia="Times New Roman" w:hAnsi="Times New Roman"/>
          <w:color w:val="000000"/>
          <w:sz w:val="28"/>
          <w:szCs w:val="28"/>
          <w:lang w:eastAsia="ru-RU"/>
        </w:rPr>
      </w:pPr>
      <w:r w:rsidRPr="00BA4F84">
        <w:rPr>
          <w:rFonts w:ascii="Times New Roman" w:hAnsi="Times New Roman"/>
          <w:sz w:val="28"/>
          <w:szCs w:val="28"/>
        </w:rPr>
        <w:t>Еще в 2014-2015 годах Общероссийским Профсоюзом образования совместно с Российским национальным исследовательским медицинским университетом им. Н.И</w:t>
      </w:r>
      <w:r>
        <w:rPr>
          <w:rFonts w:ascii="Times New Roman" w:hAnsi="Times New Roman"/>
          <w:sz w:val="28"/>
          <w:szCs w:val="28"/>
        </w:rPr>
        <w:t>.</w:t>
      </w:r>
      <w:r w:rsidRPr="00BA4F84">
        <w:rPr>
          <w:rFonts w:ascii="Times New Roman" w:hAnsi="Times New Roman"/>
          <w:sz w:val="28"/>
          <w:szCs w:val="28"/>
        </w:rPr>
        <w:t xml:space="preserve"> Пирогова </w:t>
      </w:r>
      <w:r>
        <w:rPr>
          <w:rFonts w:ascii="Times New Roman" w:hAnsi="Times New Roman"/>
          <w:sz w:val="28"/>
          <w:szCs w:val="28"/>
        </w:rPr>
        <w:t xml:space="preserve">был </w:t>
      </w:r>
      <w:r w:rsidRPr="00BA4F84">
        <w:rPr>
          <w:rFonts w:ascii="Times New Roman" w:hAnsi="Times New Roman"/>
          <w:sz w:val="28"/>
          <w:szCs w:val="28"/>
        </w:rPr>
        <w:t>проведен</w:t>
      </w:r>
      <w:r>
        <w:rPr>
          <w:rFonts w:ascii="Times New Roman" w:hAnsi="Times New Roman"/>
          <w:sz w:val="28"/>
          <w:szCs w:val="28"/>
        </w:rPr>
        <w:t xml:space="preserve"> </w:t>
      </w:r>
      <w:r w:rsidRPr="00BA4F84">
        <w:rPr>
          <w:rFonts w:ascii="Times New Roman" w:hAnsi="Times New Roman"/>
          <w:sz w:val="28"/>
          <w:szCs w:val="28"/>
        </w:rPr>
        <w:t xml:space="preserve">масштабный мониторинг </w:t>
      </w:r>
      <w:r w:rsidR="006F458F">
        <w:rPr>
          <w:rFonts w:ascii="Times New Roman" w:hAnsi="Times New Roman"/>
          <w:sz w:val="28"/>
          <w:szCs w:val="28"/>
        </w:rPr>
        <w:br/>
      </w:r>
      <w:r w:rsidRPr="00BA4F84">
        <w:rPr>
          <w:rFonts w:ascii="Times New Roman" w:hAnsi="Times New Roman"/>
          <w:sz w:val="28"/>
          <w:szCs w:val="28"/>
        </w:rPr>
        <w:t xml:space="preserve">по изучению </w:t>
      </w:r>
      <w:proofErr w:type="gramStart"/>
      <w:r w:rsidRPr="00BA4F84">
        <w:rPr>
          <w:rFonts w:ascii="Times New Roman" w:hAnsi="Times New Roman"/>
          <w:sz w:val="28"/>
          <w:szCs w:val="28"/>
        </w:rPr>
        <w:t>профессиональной</w:t>
      </w:r>
      <w:proofErr w:type="gramEnd"/>
      <w:r w:rsidRPr="00BA4F84">
        <w:rPr>
          <w:rFonts w:ascii="Times New Roman" w:hAnsi="Times New Roman"/>
          <w:sz w:val="28"/>
          <w:szCs w:val="28"/>
        </w:rPr>
        <w:t xml:space="preserve"> деятельности педагогов с учетом особенностей и характера деятельности. В мониторинге приняли участие 47 тысяч учителей </w:t>
      </w:r>
      <w:r w:rsidR="006F458F">
        <w:rPr>
          <w:rFonts w:ascii="Times New Roman" w:hAnsi="Times New Roman"/>
          <w:sz w:val="28"/>
          <w:szCs w:val="28"/>
        </w:rPr>
        <w:br/>
      </w:r>
      <w:r w:rsidRPr="00BA4F84">
        <w:rPr>
          <w:rFonts w:ascii="Times New Roman" w:hAnsi="Times New Roman"/>
          <w:sz w:val="28"/>
          <w:szCs w:val="28"/>
        </w:rPr>
        <w:t>и 3 тысяч преподавателей вузов из 54 регионов России</w:t>
      </w:r>
      <w:r w:rsidRPr="00BA4F84">
        <w:rPr>
          <w:rFonts w:ascii="Times New Roman" w:eastAsia="Times New Roman" w:hAnsi="Times New Roman"/>
          <w:color w:val="000000"/>
          <w:sz w:val="28"/>
          <w:szCs w:val="28"/>
          <w:lang w:eastAsia="ru-RU"/>
        </w:rPr>
        <w:t xml:space="preserve">. </w:t>
      </w:r>
    </w:p>
    <w:p w14:paraId="7CC64DC6" w14:textId="68EE94D0" w:rsidR="00F303DC" w:rsidRPr="00BA4F84" w:rsidRDefault="00F303DC" w:rsidP="00F303DC">
      <w:pPr>
        <w:spacing w:after="0"/>
        <w:jc w:val="both"/>
        <w:rPr>
          <w:rFonts w:ascii="Times New Roman" w:eastAsia="Times New Roman" w:hAnsi="Times New Roman"/>
          <w:color w:val="000000"/>
          <w:sz w:val="28"/>
          <w:szCs w:val="28"/>
          <w:lang w:eastAsia="ru-RU"/>
        </w:rPr>
      </w:pPr>
      <w:r w:rsidRPr="00BA4F84">
        <w:rPr>
          <w:rFonts w:ascii="Times New Roman" w:hAnsi="Times New Roman"/>
          <w:sz w:val="28"/>
          <w:szCs w:val="28"/>
        </w:rPr>
        <w:tab/>
        <w:t>Изучение особенностей профессиональной деятельности выявило, что</w:t>
      </w:r>
      <w:r w:rsidRPr="00BA4F84">
        <w:rPr>
          <w:rFonts w:ascii="Times New Roman" w:eastAsia="Times New Roman" w:hAnsi="Times New Roman"/>
          <w:color w:val="000000"/>
          <w:sz w:val="28"/>
          <w:szCs w:val="28"/>
          <w:lang w:eastAsia="ru-RU"/>
        </w:rPr>
        <w:t xml:space="preserve"> одним из негативных факторов, отрицательно влияющих на здоровье педагогов </w:t>
      </w:r>
      <w:r w:rsidR="006F458F">
        <w:rPr>
          <w:rFonts w:ascii="Times New Roman" w:eastAsia="Times New Roman" w:hAnsi="Times New Roman"/>
          <w:color w:val="000000"/>
          <w:sz w:val="28"/>
          <w:szCs w:val="28"/>
          <w:lang w:eastAsia="ru-RU"/>
        </w:rPr>
        <w:br/>
      </w:r>
      <w:r w:rsidRPr="00BA4F84">
        <w:rPr>
          <w:rFonts w:ascii="Times New Roman" w:eastAsia="Times New Roman" w:hAnsi="Times New Roman"/>
          <w:color w:val="000000"/>
          <w:sz w:val="28"/>
          <w:szCs w:val="28"/>
          <w:lang w:eastAsia="ru-RU"/>
        </w:rPr>
        <w:t>и способствующих формированию хронических заболеваний, является интенсивная речевая нагрузка.</w:t>
      </w:r>
    </w:p>
    <w:p w14:paraId="5EA2B0F9" w14:textId="23CFDEFC" w:rsidR="00F303DC" w:rsidRDefault="00F303DC" w:rsidP="00F303DC">
      <w:pPr>
        <w:spacing w:after="0"/>
        <w:jc w:val="both"/>
        <w:rPr>
          <w:rFonts w:ascii="Times New Roman" w:hAnsi="Times New Roman"/>
          <w:color w:val="000000"/>
          <w:sz w:val="28"/>
          <w:szCs w:val="28"/>
        </w:rPr>
      </w:pPr>
      <w:r>
        <w:rPr>
          <w:rFonts w:ascii="Times New Roman" w:hAnsi="Times New Roman"/>
          <w:color w:val="000000"/>
          <w:sz w:val="28"/>
          <w:szCs w:val="28"/>
        </w:rPr>
        <w:tab/>
      </w:r>
      <w:proofErr w:type="gramStart"/>
      <w:r>
        <w:rPr>
          <w:rFonts w:ascii="Times New Roman" w:hAnsi="Times New Roman"/>
          <w:color w:val="000000"/>
          <w:sz w:val="28"/>
          <w:szCs w:val="28"/>
        </w:rPr>
        <w:t xml:space="preserve">Работа по изучению этой социально-значимой проблемы была продолжена </w:t>
      </w:r>
      <w:r w:rsidR="006F458F">
        <w:rPr>
          <w:rFonts w:ascii="Times New Roman" w:hAnsi="Times New Roman"/>
          <w:color w:val="000000"/>
          <w:sz w:val="28"/>
          <w:szCs w:val="28"/>
        </w:rPr>
        <w:br/>
      </w:r>
      <w:r>
        <w:rPr>
          <w:rFonts w:ascii="Times New Roman" w:hAnsi="Times New Roman"/>
          <w:color w:val="000000"/>
          <w:sz w:val="28"/>
          <w:szCs w:val="28"/>
        </w:rPr>
        <w:t xml:space="preserve">в последующие годы в региональных организациях Профсоюза. </w:t>
      </w:r>
      <w:proofErr w:type="gramEnd"/>
    </w:p>
    <w:p w14:paraId="226C1D98" w14:textId="6853DD15" w:rsidR="00F303DC" w:rsidRPr="0085509F" w:rsidRDefault="00F303DC" w:rsidP="00F303DC">
      <w:pPr>
        <w:spacing w:after="0"/>
        <w:jc w:val="both"/>
        <w:rPr>
          <w:rFonts w:ascii="Times New Roman" w:hAnsi="Times New Roman"/>
          <w:sz w:val="28"/>
          <w:szCs w:val="28"/>
        </w:rPr>
      </w:pPr>
      <w:r>
        <w:rPr>
          <w:rFonts w:ascii="Times New Roman" w:hAnsi="Times New Roman"/>
          <w:color w:val="000000"/>
          <w:sz w:val="28"/>
          <w:szCs w:val="28"/>
        </w:rPr>
        <w:lastRenderedPageBreak/>
        <w:tab/>
      </w:r>
      <w:r w:rsidRPr="0085509F">
        <w:rPr>
          <w:rFonts w:ascii="Times New Roman" w:hAnsi="Times New Roman"/>
          <w:color w:val="000000"/>
          <w:sz w:val="28"/>
          <w:szCs w:val="28"/>
        </w:rPr>
        <w:t xml:space="preserve">Так, в Пермском крае по результатам проведенного </w:t>
      </w:r>
      <w:r>
        <w:rPr>
          <w:rFonts w:ascii="Times New Roman" w:hAnsi="Times New Roman"/>
          <w:color w:val="000000"/>
          <w:sz w:val="28"/>
          <w:szCs w:val="28"/>
        </w:rPr>
        <w:t xml:space="preserve">в 2018 году </w:t>
      </w:r>
      <w:r w:rsidR="006F458F">
        <w:rPr>
          <w:rFonts w:ascii="Times New Roman" w:hAnsi="Times New Roman"/>
          <w:color w:val="000000"/>
          <w:sz w:val="28"/>
          <w:szCs w:val="28"/>
        </w:rPr>
        <w:br/>
      </w:r>
      <w:r w:rsidRPr="0085509F">
        <w:rPr>
          <w:rFonts w:ascii="Times New Roman" w:hAnsi="Times New Roman"/>
          <w:color w:val="000000"/>
          <w:sz w:val="28"/>
          <w:szCs w:val="28"/>
        </w:rPr>
        <w:t xml:space="preserve">на добровольной основе медицинского обследования 150 учителей общеобразовательных школ г. Перми со стажем работы </w:t>
      </w:r>
      <w:r>
        <w:rPr>
          <w:rFonts w:ascii="Times New Roman" w:hAnsi="Times New Roman"/>
          <w:color w:val="000000"/>
          <w:sz w:val="28"/>
          <w:szCs w:val="28"/>
        </w:rPr>
        <w:t xml:space="preserve">свыше </w:t>
      </w:r>
      <w:r w:rsidRPr="0085509F">
        <w:rPr>
          <w:rFonts w:ascii="Times New Roman" w:hAnsi="Times New Roman"/>
          <w:color w:val="000000"/>
          <w:sz w:val="28"/>
          <w:szCs w:val="28"/>
        </w:rPr>
        <w:t xml:space="preserve">20 лет у 40% педагогических </w:t>
      </w:r>
      <w:r>
        <w:rPr>
          <w:rFonts w:ascii="Times New Roman" w:hAnsi="Times New Roman"/>
          <w:color w:val="000000"/>
          <w:sz w:val="28"/>
          <w:szCs w:val="28"/>
        </w:rPr>
        <w:t xml:space="preserve">работников </w:t>
      </w:r>
      <w:r w:rsidRPr="0085509F">
        <w:rPr>
          <w:rFonts w:ascii="Times New Roman" w:hAnsi="Times New Roman"/>
          <w:color w:val="000000"/>
          <w:sz w:val="28"/>
          <w:szCs w:val="28"/>
        </w:rPr>
        <w:t>были выявлены заболевания гортани и голосовых связок</w:t>
      </w:r>
      <w:r w:rsidRPr="0085509F">
        <w:rPr>
          <w:rFonts w:ascii="Times New Roman" w:hAnsi="Times New Roman"/>
          <w:sz w:val="28"/>
          <w:szCs w:val="28"/>
        </w:rPr>
        <w:t>, развитию которых способствовало перенапряжение голосового аппарата. Кроме того, на основе анамнеза отмечен</w:t>
      </w:r>
      <w:r>
        <w:rPr>
          <w:rFonts w:ascii="Times New Roman" w:hAnsi="Times New Roman"/>
          <w:sz w:val="28"/>
          <w:szCs w:val="28"/>
        </w:rPr>
        <w:t>ы</w:t>
      </w:r>
      <w:r w:rsidRPr="0085509F">
        <w:rPr>
          <w:rFonts w:ascii="Times New Roman" w:hAnsi="Times New Roman"/>
          <w:sz w:val="28"/>
          <w:szCs w:val="28"/>
        </w:rPr>
        <w:t xml:space="preserve"> рост заболеваемости ларингитом (фарингитом) и динамика показателя </w:t>
      </w:r>
      <w:proofErr w:type="spellStart"/>
      <w:r w:rsidRPr="0085509F">
        <w:rPr>
          <w:rFonts w:ascii="Times New Roman" w:hAnsi="Times New Roman"/>
          <w:sz w:val="28"/>
          <w:szCs w:val="28"/>
        </w:rPr>
        <w:t>хронизации</w:t>
      </w:r>
      <w:proofErr w:type="spellEnd"/>
      <w:r w:rsidRPr="0085509F">
        <w:rPr>
          <w:rFonts w:ascii="Times New Roman" w:hAnsi="Times New Roman"/>
          <w:sz w:val="28"/>
          <w:szCs w:val="28"/>
        </w:rPr>
        <w:t xml:space="preserve"> этой болезни. С целью субъективной оценки</w:t>
      </w:r>
      <w:r w:rsidRPr="0085509F">
        <w:rPr>
          <w:rFonts w:ascii="Times New Roman" w:hAnsi="Times New Roman"/>
          <w:b/>
          <w:sz w:val="28"/>
          <w:szCs w:val="28"/>
        </w:rPr>
        <w:t xml:space="preserve"> </w:t>
      </w:r>
      <w:r w:rsidRPr="0085509F">
        <w:rPr>
          <w:rFonts w:ascii="Times New Roman" w:hAnsi="Times New Roman"/>
          <w:sz w:val="28"/>
          <w:szCs w:val="28"/>
        </w:rPr>
        <w:t xml:space="preserve">профессионального здоровья преподавателей вузов </w:t>
      </w:r>
      <w:r w:rsidR="006F458F">
        <w:rPr>
          <w:rFonts w:ascii="Times New Roman" w:hAnsi="Times New Roman"/>
          <w:sz w:val="28"/>
          <w:szCs w:val="28"/>
        </w:rPr>
        <w:br/>
      </w:r>
      <w:r w:rsidRPr="0085509F">
        <w:rPr>
          <w:rFonts w:ascii="Times New Roman" w:hAnsi="Times New Roman"/>
          <w:sz w:val="28"/>
          <w:szCs w:val="28"/>
        </w:rPr>
        <w:t xml:space="preserve">и учреждений профессионального образования г. Перми  совместно с кафедрой безопасности жизнедеятельности Пермского научно-исследовательского политехнического университета было проведено социологическое исследование путем анкетирования, в котором приняли участие 526 преподавателей  из семи ведущих вузов  Пермского края и 687 педагогов из 19 учреждений профессионального образования. </w:t>
      </w:r>
      <w:r w:rsidRPr="0085509F">
        <w:rPr>
          <w:rFonts w:ascii="Times New Roman" w:hAnsi="Times New Roman"/>
          <w:color w:val="000000"/>
          <w:sz w:val="28"/>
          <w:szCs w:val="28"/>
        </w:rPr>
        <w:t xml:space="preserve">Для решения проблемы профессионального здоровья педагогов были проведены межвузовские круглые столы и семинарские занятия с приглашением представителей законодательной и исполнительной власти Пермского края, Росздравнадзора, </w:t>
      </w:r>
      <w:proofErr w:type="spellStart"/>
      <w:r w:rsidRPr="0085509F">
        <w:rPr>
          <w:rFonts w:ascii="Times New Roman" w:hAnsi="Times New Roman"/>
          <w:color w:val="000000"/>
          <w:sz w:val="28"/>
          <w:szCs w:val="28"/>
        </w:rPr>
        <w:t>Роспотребнадзора</w:t>
      </w:r>
      <w:proofErr w:type="spellEnd"/>
      <w:r w:rsidRPr="0085509F">
        <w:rPr>
          <w:rFonts w:ascii="Times New Roman" w:hAnsi="Times New Roman"/>
          <w:color w:val="000000"/>
          <w:sz w:val="28"/>
          <w:szCs w:val="28"/>
        </w:rPr>
        <w:t xml:space="preserve"> и </w:t>
      </w:r>
      <w:proofErr w:type="spellStart"/>
      <w:r w:rsidRPr="0085509F">
        <w:rPr>
          <w:rFonts w:ascii="Times New Roman" w:hAnsi="Times New Roman"/>
          <w:color w:val="000000"/>
          <w:sz w:val="28"/>
          <w:szCs w:val="28"/>
        </w:rPr>
        <w:t>профпатологов</w:t>
      </w:r>
      <w:proofErr w:type="spellEnd"/>
      <w:r w:rsidRPr="0085509F">
        <w:rPr>
          <w:rFonts w:ascii="Times New Roman" w:hAnsi="Times New Roman"/>
          <w:color w:val="000000"/>
          <w:sz w:val="28"/>
          <w:szCs w:val="28"/>
        </w:rPr>
        <w:t xml:space="preserve">. </w:t>
      </w:r>
      <w:r w:rsidR="006F458F">
        <w:rPr>
          <w:rFonts w:ascii="Times New Roman" w:hAnsi="Times New Roman"/>
          <w:color w:val="000000"/>
          <w:sz w:val="28"/>
          <w:szCs w:val="28"/>
        </w:rPr>
        <w:br/>
      </w:r>
      <w:r>
        <w:rPr>
          <w:rFonts w:ascii="Times New Roman" w:hAnsi="Times New Roman"/>
          <w:color w:val="000000"/>
          <w:sz w:val="28"/>
          <w:szCs w:val="28"/>
        </w:rPr>
        <w:t>По итогам мероприятий п</w:t>
      </w:r>
      <w:r w:rsidRPr="0085509F">
        <w:rPr>
          <w:rFonts w:ascii="Times New Roman" w:hAnsi="Times New Roman"/>
          <w:sz w:val="28"/>
          <w:szCs w:val="28"/>
        </w:rPr>
        <w:t xml:space="preserve">редложения по </w:t>
      </w:r>
      <w:r>
        <w:rPr>
          <w:rFonts w:ascii="Times New Roman" w:hAnsi="Times New Roman"/>
          <w:sz w:val="28"/>
          <w:szCs w:val="28"/>
        </w:rPr>
        <w:t xml:space="preserve">расширению Перечня профессиональных заболеваний </w:t>
      </w:r>
      <w:r w:rsidRPr="0085509F">
        <w:rPr>
          <w:rFonts w:ascii="Times New Roman" w:hAnsi="Times New Roman"/>
          <w:sz w:val="28"/>
          <w:szCs w:val="28"/>
        </w:rPr>
        <w:t>направлялись в адрес Министерства здравоохранения и Министерств</w:t>
      </w:r>
      <w:r>
        <w:rPr>
          <w:rFonts w:ascii="Times New Roman" w:hAnsi="Times New Roman"/>
          <w:sz w:val="28"/>
          <w:szCs w:val="28"/>
        </w:rPr>
        <w:t>а</w:t>
      </w:r>
      <w:r w:rsidRPr="0085509F">
        <w:rPr>
          <w:rFonts w:ascii="Times New Roman" w:hAnsi="Times New Roman"/>
          <w:sz w:val="28"/>
          <w:szCs w:val="28"/>
        </w:rPr>
        <w:t xml:space="preserve"> образования и науки Пермского края</w:t>
      </w:r>
      <w:r>
        <w:rPr>
          <w:rFonts w:ascii="Times New Roman" w:hAnsi="Times New Roman"/>
          <w:sz w:val="28"/>
          <w:szCs w:val="28"/>
        </w:rPr>
        <w:t>.</w:t>
      </w:r>
      <w:r w:rsidRPr="0085509F">
        <w:rPr>
          <w:rFonts w:ascii="Times New Roman" w:hAnsi="Times New Roman"/>
          <w:sz w:val="28"/>
          <w:szCs w:val="28"/>
        </w:rPr>
        <w:t xml:space="preserve"> </w:t>
      </w:r>
    </w:p>
    <w:p w14:paraId="28B82198" w14:textId="6AA65124" w:rsidR="00F303DC" w:rsidRDefault="00F303DC" w:rsidP="006F458F">
      <w:pPr>
        <w:spacing w:after="0"/>
        <w:ind w:firstLine="708"/>
        <w:jc w:val="both"/>
        <w:rPr>
          <w:rFonts w:ascii="Times New Roman" w:hAnsi="Times New Roman"/>
          <w:color w:val="000000"/>
          <w:sz w:val="28"/>
          <w:szCs w:val="28"/>
        </w:rPr>
      </w:pPr>
      <w:r>
        <w:rPr>
          <w:rFonts w:ascii="Times New Roman" w:hAnsi="Times New Roman"/>
          <w:color w:val="000000"/>
          <w:sz w:val="28"/>
          <w:szCs w:val="28"/>
        </w:rPr>
        <w:t>И</w:t>
      </w:r>
      <w:r w:rsidRPr="00473A78">
        <w:rPr>
          <w:rFonts w:ascii="Times New Roman" w:hAnsi="Times New Roman"/>
          <w:color w:val="000000"/>
          <w:sz w:val="28"/>
          <w:szCs w:val="28"/>
        </w:rPr>
        <w:t xml:space="preserve">сследования профессионального здоровья путем анкетирования </w:t>
      </w:r>
      <w:r w:rsidR="006F458F">
        <w:rPr>
          <w:rFonts w:ascii="Times New Roman" w:hAnsi="Times New Roman"/>
          <w:color w:val="000000"/>
          <w:sz w:val="28"/>
          <w:szCs w:val="28"/>
        </w:rPr>
        <w:br/>
      </w:r>
      <w:r w:rsidRPr="00473A78">
        <w:rPr>
          <w:rFonts w:ascii="Times New Roman" w:hAnsi="Times New Roman"/>
          <w:color w:val="000000"/>
          <w:sz w:val="28"/>
          <w:szCs w:val="28"/>
        </w:rPr>
        <w:t xml:space="preserve">и социологических опросов </w:t>
      </w:r>
      <w:r>
        <w:rPr>
          <w:rFonts w:ascii="Times New Roman" w:hAnsi="Times New Roman"/>
          <w:color w:val="000000"/>
          <w:sz w:val="28"/>
          <w:szCs w:val="28"/>
        </w:rPr>
        <w:t>педагогических работников были пр</w:t>
      </w:r>
      <w:r w:rsidRPr="00473A78">
        <w:rPr>
          <w:rFonts w:ascii="Times New Roman" w:hAnsi="Times New Roman"/>
          <w:color w:val="000000"/>
          <w:sz w:val="28"/>
          <w:szCs w:val="28"/>
        </w:rPr>
        <w:t xml:space="preserve">оведены </w:t>
      </w:r>
      <w:r w:rsidR="006F458F">
        <w:rPr>
          <w:rFonts w:ascii="Times New Roman" w:hAnsi="Times New Roman"/>
          <w:color w:val="000000"/>
          <w:sz w:val="28"/>
          <w:szCs w:val="28"/>
        </w:rPr>
        <w:br/>
      </w:r>
      <w:r>
        <w:rPr>
          <w:rFonts w:ascii="Times New Roman" w:hAnsi="Times New Roman"/>
          <w:color w:val="000000"/>
          <w:sz w:val="28"/>
          <w:szCs w:val="28"/>
        </w:rPr>
        <w:t>в 2019</w:t>
      </w:r>
      <w:r w:rsidR="006F458F">
        <w:rPr>
          <w:rFonts w:ascii="Times New Roman" w:hAnsi="Times New Roman"/>
          <w:color w:val="000000"/>
          <w:sz w:val="28"/>
          <w:szCs w:val="28"/>
        </w:rPr>
        <w:t>-</w:t>
      </w:r>
      <w:r>
        <w:rPr>
          <w:rFonts w:ascii="Times New Roman" w:hAnsi="Times New Roman"/>
          <w:color w:val="000000"/>
          <w:sz w:val="28"/>
          <w:szCs w:val="28"/>
        </w:rPr>
        <w:t xml:space="preserve">2022 годы также в </w:t>
      </w:r>
      <w:r w:rsidRPr="00473A78">
        <w:rPr>
          <w:rFonts w:ascii="Times New Roman" w:hAnsi="Times New Roman"/>
          <w:color w:val="000000"/>
          <w:sz w:val="28"/>
          <w:szCs w:val="28"/>
        </w:rPr>
        <w:t>Республик</w:t>
      </w:r>
      <w:r>
        <w:rPr>
          <w:rFonts w:ascii="Times New Roman" w:hAnsi="Times New Roman"/>
          <w:color w:val="000000"/>
          <w:sz w:val="28"/>
          <w:szCs w:val="28"/>
        </w:rPr>
        <w:t>ах</w:t>
      </w:r>
      <w:r w:rsidRPr="00473A78">
        <w:rPr>
          <w:rFonts w:ascii="Times New Roman" w:hAnsi="Times New Roman"/>
          <w:color w:val="000000"/>
          <w:sz w:val="28"/>
          <w:szCs w:val="28"/>
        </w:rPr>
        <w:t xml:space="preserve"> Татарстан</w:t>
      </w:r>
      <w:r>
        <w:rPr>
          <w:rFonts w:ascii="Times New Roman" w:hAnsi="Times New Roman"/>
          <w:color w:val="000000"/>
          <w:sz w:val="28"/>
          <w:szCs w:val="28"/>
        </w:rPr>
        <w:t xml:space="preserve"> и Северная Осетия – Алания</w:t>
      </w:r>
      <w:r w:rsidRPr="00473A78">
        <w:rPr>
          <w:rFonts w:ascii="Times New Roman" w:hAnsi="Times New Roman"/>
          <w:color w:val="000000"/>
          <w:sz w:val="28"/>
          <w:szCs w:val="28"/>
        </w:rPr>
        <w:t>, Саратовской, Свердловской, Рязанской областях</w:t>
      </w:r>
      <w:r>
        <w:rPr>
          <w:rFonts w:ascii="Times New Roman" w:hAnsi="Times New Roman"/>
          <w:color w:val="000000"/>
          <w:sz w:val="28"/>
          <w:szCs w:val="28"/>
        </w:rPr>
        <w:t xml:space="preserve"> и других регионах.</w:t>
      </w:r>
    </w:p>
    <w:p w14:paraId="3AED81BC" w14:textId="1FA89708" w:rsidR="00F303DC" w:rsidRDefault="00F303DC" w:rsidP="00F303DC">
      <w:pPr>
        <w:spacing w:after="0"/>
        <w:jc w:val="both"/>
        <w:rPr>
          <w:rFonts w:ascii="Times New Roman" w:hAnsi="Times New Roman"/>
          <w:color w:val="000000"/>
          <w:sz w:val="28"/>
          <w:szCs w:val="28"/>
        </w:rPr>
      </w:pPr>
      <w:r>
        <w:rPr>
          <w:rFonts w:ascii="Times New Roman" w:hAnsi="Times New Roman"/>
          <w:i/>
          <w:iCs/>
          <w:sz w:val="28"/>
          <w:szCs w:val="28"/>
        </w:rPr>
        <w:tab/>
      </w:r>
      <w:proofErr w:type="gramStart"/>
      <w:r w:rsidRPr="006B2CF5">
        <w:rPr>
          <w:rFonts w:ascii="Times New Roman" w:hAnsi="Times New Roman"/>
          <w:sz w:val="28"/>
          <w:szCs w:val="28"/>
        </w:rPr>
        <w:t>Неоднократные обращения</w:t>
      </w:r>
      <w:r>
        <w:rPr>
          <w:rFonts w:ascii="Times New Roman" w:hAnsi="Times New Roman"/>
          <w:i/>
          <w:iCs/>
          <w:sz w:val="28"/>
          <w:szCs w:val="28"/>
        </w:rPr>
        <w:t xml:space="preserve"> </w:t>
      </w:r>
      <w:r>
        <w:rPr>
          <w:rFonts w:ascii="Times New Roman" w:hAnsi="Times New Roman"/>
          <w:sz w:val="28"/>
          <w:szCs w:val="28"/>
        </w:rPr>
        <w:t xml:space="preserve">Общероссийского Профсоюза образования </w:t>
      </w:r>
      <w:r w:rsidR="006F458F">
        <w:rPr>
          <w:rFonts w:ascii="Times New Roman" w:hAnsi="Times New Roman"/>
          <w:sz w:val="28"/>
          <w:szCs w:val="28"/>
        </w:rPr>
        <w:br/>
      </w:r>
      <w:r>
        <w:rPr>
          <w:rFonts w:ascii="Times New Roman" w:hAnsi="Times New Roman"/>
          <w:sz w:val="28"/>
          <w:szCs w:val="28"/>
        </w:rPr>
        <w:t xml:space="preserve">в органы законодательной и исполнительной власти, НИИ медицины труда имени академика Н.Ф. </w:t>
      </w:r>
      <w:proofErr w:type="spellStart"/>
      <w:r>
        <w:rPr>
          <w:rFonts w:ascii="Times New Roman" w:hAnsi="Times New Roman"/>
          <w:sz w:val="28"/>
          <w:szCs w:val="28"/>
        </w:rPr>
        <w:t>Измерова</w:t>
      </w:r>
      <w:proofErr w:type="spellEnd"/>
      <w:r>
        <w:rPr>
          <w:rFonts w:ascii="Times New Roman" w:hAnsi="Times New Roman"/>
          <w:sz w:val="28"/>
          <w:szCs w:val="28"/>
        </w:rPr>
        <w:t xml:space="preserve">, основанные на материалах организаций Профсоюза по результатам проведенных исследований и социологических опросов, способствовали принятию решения о внесении изменений </w:t>
      </w:r>
      <w:r w:rsidRPr="0085509F">
        <w:rPr>
          <w:rFonts w:ascii="Times New Roman" w:hAnsi="Times New Roman"/>
          <w:sz w:val="28"/>
          <w:szCs w:val="28"/>
        </w:rPr>
        <w:t xml:space="preserve">в приказ </w:t>
      </w:r>
      <w:proofErr w:type="spellStart"/>
      <w:r w:rsidRPr="0085509F">
        <w:rPr>
          <w:rFonts w:ascii="Times New Roman" w:hAnsi="Times New Roman"/>
          <w:sz w:val="28"/>
          <w:szCs w:val="28"/>
        </w:rPr>
        <w:t>Минздравсоцразвития</w:t>
      </w:r>
      <w:proofErr w:type="spellEnd"/>
      <w:r w:rsidRPr="0085509F">
        <w:rPr>
          <w:rFonts w:ascii="Times New Roman" w:hAnsi="Times New Roman"/>
          <w:sz w:val="28"/>
          <w:szCs w:val="28"/>
        </w:rPr>
        <w:t xml:space="preserve"> России от 27.04.2012 г. № 417н «Об утверждении перечня профессиональных заболеваний»</w:t>
      </w:r>
      <w:r>
        <w:rPr>
          <w:rFonts w:ascii="Times New Roman" w:hAnsi="Times New Roman"/>
          <w:sz w:val="28"/>
          <w:szCs w:val="28"/>
        </w:rPr>
        <w:t xml:space="preserve">, путем </w:t>
      </w:r>
      <w:r w:rsidRPr="0085509F">
        <w:rPr>
          <w:rFonts w:ascii="Times New Roman" w:hAnsi="Times New Roman"/>
          <w:sz w:val="28"/>
          <w:szCs w:val="28"/>
        </w:rPr>
        <w:t>дополн</w:t>
      </w:r>
      <w:r>
        <w:rPr>
          <w:rFonts w:ascii="Times New Roman" w:hAnsi="Times New Roman"/>
          <w:sz w:val="28"/>
          <w:szCs w:val="28"/>
        </w:rPr>
        <w:t>ения</w:t>
      </w:r>
      <w:r w:rsidRPr="0085509F">
        <w:rPr>
          <w:rFonts w:ascii="Times New Roman" w:hAnsi="Times New Roman"/>
          <w:sz w:val="28"/>
          <w:szCs w:val="28"/>
        </w:rPr>
        <w:t xml:space="preserve"> раздел</w:t>
      </w:r>
      <w:r>
        <w:rPr>
          <w:rFonts w:ascii="Times New Roman" w:hAnsi="Times New Roman"/>
          <w:sz w:val="28"/>
          <w:szCs w:val="28"/>
        </w:rPr>
        <w:t>а</w:t>
      </w:r>
      <w:r w:rsidRPr="0085509F">
        <w:rPr>
          <w:rFonts w:ascii="Times New Roman" w:hAnsi="Times New Roman"/>
          <w:sz w:val="28"/>
          <w:szCs w:val="28"/>
        </w:rPr>
        <w:t xml:space="preserve"> IV.</w:t>
      </w:r>
      <w:proofErr w:type="gramEnd"/>
      <w:r w:rsidRPr="0085509F">
        <w:rPr>
          <w:rFonts w:ascii="Times New Roman" w:hAnsi="Times New Roman"/>
          <w:sz w:val="28"/>
          <w:szCs w:val="28"/>
        </w:rPr>
        <w:t xml:space="preserve"> «Заболевания, связанные с физическими перегрузками и функциональным перенапряжением отдельных органов и систем» пунктом 4.7.2</w:t>
      </w:r>
      <w:r>
        <w:rPr>
          <w:rFonts w:ascii="Times New Roman" w:hAnsi="Times New Roman"/>
          <w:sz w:val="28"/>
          <w:szCs w:val="28"/>
        </w:rPr>
        <w:t>. Ф</w:t>
      </w:r>
      <w:r w:rsidRPr="0085509F">
        <w:rPr>
          <w:rFonts w:ascii="Times New Roman" w:hAnsi="Times New Roman"/>
          <w:sz w:val="28"/>
          <w:szCs w:val="28"/>
        </w:rPr>
        <w:t>арингит (ларингит)</w:t>
      </w:r>
      <w:r>
        <w:rPr>
          <w:rFonts w:ascii="Times New Roman" w:hAnsi="Times New Roman"/>
          <w:sz w:val="28"/>
          <w:szCs w:val="28"/>
        </w:rPr>
        <w:t xml:space="preserve"> приказа Минздрава России №141н.</w:t>
      </w:r>
      <w:r>
        <w:rPr>
          <w:rFonts w:ascii="Times New Roman" w:hAnsi="Times New Roman"/>
          <w:color w:val="000000"/>
          <w:sz w:val="28"/>
          <w:szCs w:val="28"/>
        </w:rPr>
        <w:t xml:space="preserve"> </w:t>
      </w:r>
    </w:p>
    <w:p w14:paraId="37779E7A" w14:textId="77777777" w:rsidR="00717290" w:rsidRDefault="00717290" w:rsidP="00717290">
      <w:pPr>
        <w:autoSpaceDE w:val="0"/>
        <w:autoSpaceDN w:val="0"/>
        <w:adjustRightInd w:val="0"/>
        <w:spacing w:after="0"/>
        <w:jc w:val="both"/>
        <w:rPr>
          <w:rFonts w:ascii="Times New Roman" w:eastAsia="Times New Roman" w:hAnsi="Times New Roman" w:cs="Times New Roman"/>
          <w:sz w:val="28"/>
          <w:szCs w:val="28"/>
          <w:lang w:eastAsia="ru-RU"/>
        </w:rPr>
      </w:pPr>
    </w:p>
    <w:p w14:paraId="21B6CBF3" w14:textId="77777777" w:rsidR="006F458F" w:rsidRDefault="006F458F" w:rsidP="00F303DC">
      <w:pPr>
        <w:tabs>
          <w:tab w:val="left" w:pos="1276"/>
        </w:tabs>
        <w:spacing w:line="360" w:lineRule="auto"/>
        <w:ind w:firstLine="855"/>
        <w:jc w:val="both"/>
        <w:rPr>
          <w:rFonts w:ascii="Times New Roman" w:hAnsi="Times New Roman"/>
          <w:b/>
          <w:sz w:val="28"/>
          <w:szCs w:val="28"/>
        </w:rPr>
      </w:pPr>
      <w:bookmarkStart w:id="15" w:name="_Toc173323792"/>
    </w:p>
    <w:p w14:paraId="7CBAEC09" w14:textId="77777777" w:rsidR="006F458F" w:rsidRDefault="006F458F" w:rsidP="00F303DC">
      <w:pPr>
        <w:tabs>
          <w:tab w:val="left" w:pos="1276"/>
        </w:tabs>
        <w:spacing w:line="360" w:lineRule="auto"/>
        <w:ind w:firstLine="855"/>
        <w:jc w:val="both"/>
        <w:rPr>
          <w:rFonts w:ascii="Times New Roman" w:hAnsi="Times New Roman"/>
          <w:b/>
          <w:sz w:val="28"/>
          <w:szCs w:val="28"/>
        </w:rPr>
      </w:pPr>
    </w:p>
    <w:p w14:paraId="292115D4" w14:textId="11F29090" w:rsidR="00F303DC" w:rsidRPr="00594344" w:rsidRDefault="00F303DC" w:rsidP="006F458F">
      <w:pPr>
        <w:tabs>
          <w:tab w:val="left" w:pos="1276"/>
        </w:tabs>
        <w:spacing w:after="0"/>
        <w:jc w:val="center"/>
        <w:rPr>
          <w:rFonts w:ascii="Times New Roman" w:hAnsi="Times New Roman"/>
          <w:b/>
          <w:sz w:val="28"/>
          <w:szCs w:val="28"/>
        </w:rPr>
      </w:pPr>
      <w:r w:rsidRPr="00594344">
        <w:rPr>
          <w:rFonts w:ascii="Times New Roman" w:hAnsi="Times New Roman"/>
          <w:b/>
          <w:sz w:val="28"/>
          <w:szCs w:val="28"/>
        </w:rPr>
        <w:lastRenderedPageBreak/>
        <w:t xml:space="preserve">О проведении всероссийского исследования по вопросам участия педагогических работников в деятельности профессиональных объединений </w:t>
      </w:r>
      <w:r w:rsidR="006F458F">
        <w:rPr>
          <w:rFonts w:ascii="Times New Roman" w:hAnsi="Times New Roman"/>
          <w:b/>
          <w:sz w:val="28"/>
          <w:szCs w:val="28"/>
        </w:rPr>
        <w:br/>
      </w:r>
      <w:r w:rsidRPr="00594344">
        <w:rPr>
          <w:rFonts w:ascii="Times New Roman" w:hAnsi="Times New Roman"/>
          <w:b/>
          <w:sz w:val="28"/>
          <w:szCs w:val="28"/>
        </w:rPr>
        <w:t>и</w:t>
      </w:r>
      <w:r w:rsidR="006F458F">
        <w:rPr>
          <w:rFonts w:ascii="Times New Roman" w:hAnsi="Times New Roman"/>
          <w:b/>
          <w:sz w:val="28"/>
          <w:szCs w:val="28"/>
        </w:rPr>
        <w:t xml:space="preserve"> иных сообществ педагогов</w:t>
      </w:r>
    </w:p>
    <w:p w14:paraId="5961A48D" w14:textId="77777777" w:rsidR="006F458F" w:rsidRDefault="006F458F" w:rsidP="00F303DC">
      <w:pPr>
        <w:ind w:firstLine="708"/>
        <w:rPr>
          <w:rFonts w:ascii="Times New Roman" w:hAnsi="Times New Roman"/>
          <w:b/>
          <w:bCs/>
          <w:sz w:val="28"/>
          <w:szCs w:val="28"/>
        </w:rPr>
      </w:pPr>
    </w:p>
    <w:p w14:paraId="754F41CD" w14:textId="77777777" w:rsidR="00F303DC" w:rsidRPr="00A57850" w:rsidRDefault="00F303DC" w:rsidP="006F458F">
      <w:pPr>
        <w:spacing w:after="0"/>
        <w:ind w:firstLine="708"/>
        <w:jc w:val="both"/>
        <w:rPr>
          <w:rFonts w:ascii="Times New Roman" w:hAnsi="Times New Roman"/>
          <w:b/>
          <w:bCs/>
          <w:sz w:val="28"/>
          <w:szCs w:val="28"/>
        </w:rPr>
      </w:pPr>
      <w:r>
        <w:rPr>
          <w:rFonts w:ascii="Times New Roman" w:hAnsi="Times New Roman"/>
          <w:b/>
          <w:bCs/>
          <w:sz w:val="28"/>
          <w:szCs w:val="28"/>
        </w:rPr>
        <w:t xml:space="preserve">В каких профессиональных объединениях </w:t>
      </w:r>
      <w:proofErr w:type="gramStart"/>
      <w:r>
        <w:rPr>
          <w:rFonts w:ascii="Times New Roman" w:hAnsi="Times New Roman"/>
          <w:b/>
          <w:bCs/>
          <w:sz w:val="28"/>
          <w:szCs w:val="28"/>
        </w:rPr>
        <w:t>участвуют педагоги и что это им даёт</w:t>
      </w:r>
      <w:proofErr w:type="gramEnd"/>
      <w:r>
        <w:rPr>
          <w:rFonts w:ascii="Times New Roman" w:hAnsi="Times New Roman"/>
          <w:b/>
          <w:bCs/>
          <w:sz w:val="28"/>
          <w:szCs w:val="28"/>
        </w:rPr>
        <w:t xml:space="preserve">: </w:t>
      </w:r>
      <w:bookmarkEnd w:id="15"/>
      <w:r>
        <w:rPr>
          <w:rFonts w:ascii="Times New Roman" w:hAnsi="Times New Roman"/>
          <w:b/>
          <w:bCs/>
          <w:sz w:val="28"/>
          <w:szCs w:val="28"/>
        </w:rPr>
        <w:t xml:space="preserve">из исследования совместной лаборатории </w:t>
      </w:r>
      <w:r w:rsidRPr="00594344">
        <w:rPr>
          <w:rFonts w:ascii="Times New Roman" w:hAnsi="Times New Roman"/>
          <w:b/>
          <w:sz w:val="28"/>
          <w:szCs w:val="28"/>
        </w:rPr>
        <w:t>проблем непрерывного развития педагогических кадров</w:t>
      </w:r>
      <w:r>
        <w:rPr>
          <w:rFonts w:ascii="Times New Roman" w:hAnsi="Times New Roman"/>
          <w:b/>
          <w:bCs/>
          <w:sz w:val="28"/>
          <w:szCs w:val="28"/>
        </w:rPr>
        <w:t xml:space="preserve"> РАО и Профсоюза.</w:t>
      </w:r>
    </w:p>
    <w:p w14:paraId="674A2470" w14:textId="77777777"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sz w:val="28"/>
          <w:szCs w:val="28"/>
        </w:rPr>
        <w:t>С 2019 г по 2024 г. в рамках реализации национального проекта «Образование» в региональных системах образования последовательно формировалась единая федеральная система научно-методического сопровождения педагогических работников (ЕФС НМС).</w:t>
      </w:r>
    </w:p>
    <w:p w14:paraId="45DDB839" w14:textId="2264D64C" w:rsidR="00F303DC" w:rsidRPr="00913491" w:rsidRDefault="00F303DC" w:rsidP="006F458F">
      <w:pPr>
        <w:spacing w:after="0"/>
        <w:ind w:firstLine="709"/>
        <w:jc w:val="both"/>
        <w:rPr>
          <w:rFonts w:ascii="Times New Roman" w:hAnsi="Times New Roman"/>
          <w:sz w:val="28"/>
          <w:szCs w:val="28"/>
        </w:rPr>
      </w:pPr>
      <w:r>
        <w:rPr>
          <w:rFonts w:ascii="Times New Roman" w:hAnsi="Times New Roman"/>
          <w:sz w:val="28"/>
          <w:szCs w:val="28"/>
        </w:rPr>
        <w:t>Концепцией ЕФС НМС одним из значимых факторов профессионального развития педагогов признаются профессиональные педагогические сообщества (объединения). Более того за ними были закреплены новые для них общественно-профессиональные задачи, а именно:</w:t>
      </w:r>
    </w:p>
    <w:p w14:paraId="65F14CF4" w14:textId="77777777" w:rsidR="00F303DC" w:rsidRPr="00A57850" w:rsidRDefault="00F303DC" w:rsidP="006F458F">
      <w:pPr>
        <w:pStyle w:val="a4"/>
        <w:numPr>
          <w:ilvl w:val="0"/>
          <w:numId w:val="18"/>
        </w:numPr>
        <w:spacing w:after="0"/>
        <w:ind w:left="709" w:firstLine="0"/>
        <w:jc w:val="both"/>
        <w:rPr>
          <w:rFonts w:ascii="Times New Roman" w:hAnsi="Times New Roman"/>
          <w:sz w:val="28"/>
          <w:szCs w:val="28"/>
        </w:rPr>
      </w:pPr>
      <w:r w:rsidRPr="00A57850">
        <w:rPr>
          <w:rFonts w:ascii="Times New Roman" w:hAnsi="Times New Roman"/>
          <w:sz w:val="28"/>
          <w:szCs w:val="28"/>
        </w:rPr>
        <w:t>осуществлят</w:t>
      </w:r>
      <w:r>
        <w:rPr>
          <w:rFonts w:ascii="Times New Roman" w:hAnsi="Times New Roman"/>
          <w:sz w:val="28"/>
          <w:szCs w:val="28"/>
        </w:rPr>
        <w:t>ь</w:t>
      </w:r>
      <w:r w:rsidRPr="00A57850">
        <w:rPr>
          <w:rFonts w:ascii="Times New Roman" w:hAnsi="Times New Roman"/>
          <w:sz w:val="28"/>
          <w:szCs w:val="28"/>
        </w:rPr>
        <w:t xml:space="preserve"> методическую поддержку педагогических работников;</w:t>
      </w:r>
    </w:p>
    <w:p w14:paraId="27A489F9" w14:textId="3A41BD90" w:rsidR="006F458F" w:rsidRDefault="00F303DC" w:rsidP="006F458F">
      <w:pPr>
        <w:pStyle w:val="a4"/>
        <w:numPr>
          <w:ilvl w:val="0"/>
          <w:numId w:val="18"/>
        </w:numPr>
        <w:spacing w:after="0"/>
        <w:ind w:left="709" w:firstLine="0"/>
        <w:jc w:val="both"/>
        <w:rPr>
          <w:rFonts w:ascii="Times New Roman" w:hAnsi="Times New Roman"/>
          <w:sz w:val="28"/>
          <w:szCs w:val="28"/>
        </w:rPr>
      </w:pPr>
      <w:r w:rsidRPr="00A57850">
        <w:rPr>
          <w:rFonts w:ascii="Times New Roman" w:hAnsi="Times New Roman"/>
          <w:sz w:val="28"/>
          <w:szCs w:val="28"/>
        </w:rPr>
        <w:t>создат</w:t>
      </w:r>
      <w:r>
        <w:rPr>
          <w:rFonts w:ascii="Times New Roman" w:hAnsi="Times New Roman"/>
          <w:sz w:val="28"/>
          <w:szCs w:val="28"/>
        </w:rPr>
        <w:t>ь</w:t>
      </w:r>
      <w:r w:rsidRPr="00A57850">
        <w:rPr>
          <w:rFonts w:ascii="Times New Roman" w:hAnsi="Times New Roman"/>
          <w:sz w:val="28"/>
          <w:szCs w:val="28"/>
        </w:rPr>
        <w:t xml:space="preserve"> среду для мотивации педагогических работников </w:t>
      </w:r>
      <w:r w:rsidR="006F458F">
        <w:rPr>
          <w:rFonts w:ascii="Times New Roman" w:hAnsi="Times New Roman"/>
          <w:sz w:val="28"/>
          <w:szCs w:val="28"/>
        </w:rPr>
        <w:br/>
      </w:r>
      <w:r w:rsidRPr="00A57850">
        <w:rPr>
          <w:rFonts w:ascii="Times New Roman" w:hAnsi="Times New Roman"/>
          <w:sz w:val="28"/>
          <w:szCs w:val="28"/>
        </w:rPr>
        <w:t>к непрерывному самосовершенствованию;</w:t>
      </w:r>
    </w:p>
    <w:p w14:paraId="38A108DA" w14:textId="6E4DD06C" w:rsidR="00F303DC" w:rsidRPr="006F458F" w:rsidRDefault="00F303DC" w:rsidP="006F458F">
      <w:pPr>
        <w:pStyle w:val="a4"/>
        <w:numPr>
          <w:ilvl w:val="0"/>
          <w:numId w:val="18"/>
        </w:numPr>
        <w:spacing w:after="0"/>
        <w:ind w:left="709" w:firstLine="0"/>
        <w:jc w:val="both"/>
        <w:rPr>
          <w:rFonts w:ascii="Times New Roman" w:hAnsi="Times New Roman"/>
          <w:sz w:val="28"/>
          <w:szCs w:val="28"/>
        </w:rPr>
      </w:pPr>
      <w:r w:rsidRPr="006F458F">
        <w:rPr>
          <w:rFonts w:ascii="Times New Roman" w:hAnsi="Times New Roman"/>
          <w:sz w:val="28"/>
          <w:szCs w:val="28"/>
        </w:rPr>
        <w:t xml:space="preserve">реализовать программы наставничества педагогических работников. </w:t>
      </w:r>
    </w:p>
    <w:p w14:paraId="76A4DD32" w14:textId="5D79348B"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sz w:val="28"/>
          <w:szCs w:val="28"/>
        </w:rPr>
        <w:t xml:space="preserve">Учитывая запрос на активизацию деятельности профессиональных педагогических сообществ, Общероссийским Профсоюзом образования совместно с Российской академией образования в рамках деятельности совместной лаборатории проблем непрерывного развития педагогических кадров </w:t>
      </w:r>
      <w:r w:rsidR="006F458F">
        <w:rPr>
          <w:rFonts w:ascii="Times New Roman" w:hAnsi="Times New Roman"/>
          <w:sz w:val="28"/>
          <w:szCs w:val="28"/>
        </w:rPr>
        <w:br/>
      </w:r>
      <w:r>
        <w:rPr>
          <w:rFonts w:ascii="Times New Roman" w:hAnsi="Times New Roman"/>
          <w:sz w:val="28"/>
          <w:szCs w:val="28"/>
        </w:rPr>
        <w:t xml:space="preserve">в 2024-2025 </w:t>
      </w:r>
      <w:proofErr w:type="spellStart"/>
      <w:r>
        <w:rPr>
          <w:rFonts w:ascii="Times New Roman" w:hAnsi="Times New Roman"/>
          <w:sz w:val="28"/>
          <w:szCs w:val="28"/>
        </w:rPr>
        <w:t>г.г</w:t>
      </w:r>
      <w:proofErr w:type="spellEnd"/>
      <w:r>
        <w:rPr>
          <w:rFonts w:ascii="Times New Roman" w:hAnsi="Times New Roman"/>
          <w:sz w:val="28"/>
          <w:szCs w:val="28"/>
        </w:rPr>
        <w:t xml:space="preserve">. было проведено всероссийское исследование, которое анализировало мотивы и интересы участия педагогических работников </w:t>
      </w:r>
      <w:r w:rsidR="006F458F">
        <w:rPr>
          <w:rFonts w:ascii="Times New Roman" w:hAnsi="Times New Roman"/>
          <w:sz w:val="28"/>
          <w:szCs w:val="28"/>
        </w:rPr>
        <w:br/>
      </w:r>
      <w:r>
        <w:rPr>
          <w:rFonts w:ascii="Times New Roman" w:hAnsi="Times New Roman"/>
          <w:sz w:val="28"/>
          <w:szCs w:val="28"/>
        </w:rPr>
        <w:t>в деятельности профессиональных объединений и иных сообществ педагогов.</w:t>
      </w:r>
    </w:p>
    <w:p w14:paraId="2E83633F" w14:textId="0DE1A3B9"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eastAsia="Aptos" w:hAnsi="Times New Roman" w:cs="Arial"/>
          <w:kern w:val="2"/>
          <w:sz w:val="28"/>
          <w:szCs w:val="28"/>
          <w14:ligatures w14:val="standardContextual"/>
        </w:rPr>
        <w:t>В</w:t>
      </w:r>
      <w:r w:rsidRPr="00532603">
        <w:rPr>
          <w:rFonts w:ascii="Times New Roman" w:eastAsia="Aptos" w:hAnsi="Times New Roman" w:cs="Arial"/>
          <w:kern w:val="2"/>
          <w:sz w:val="28"/>
          <w:szCs w:val="28"/>
          <w14:ligatures w14:val="standardContextual"/>
        </w:rPr>
        <w:t xml:space="preserve"> проведенном </w:t>
      </w:r>
      <w:r>
        <w:rPr>
          <w:rFonts w:ascii="Times New Roman" w:eastAsia="Aptos" w:hAnsi="Times New Roman" w:cs="Arial"/>
          <w:kern w:val="2"/>
          <w:sz w:val="28"/>
          <w:szCs w:val="28"/>
          <w14:ligatures w14:val="standardContextual"/>
        </w:rPr>
        <w:t>исследовании</w:t>
      </w:r>
      <w:r w:rsidRPr="00532603">
        <w:rPr>
          <w:rFonts w:ascii="Times New Roman" w:eastAsia="Aptos" w:hAnsi="Times New Roman" w:cs="Arial"/>
          <w:kern w:val="2"/>
          <w:sz w:val="28"/>
          <w:szCs w:val="28"/>
          <w14:ligatures w14:val="standardContextual"/>
        </w:rPr>
        <w:t xml:space="preserve"> </w:t>
      </w:r>
      <w:r w:rsidRPr="00372B07">
        <w:rPr>
          <w:rFonts w:ascii="Times New Roman" w:eastAsia="Aptos" w:hAnsi="Times New Roman" w:cs="Arial"/>
          <w:b/>
          <w:bCs/>
          <w:kern w:val="2"/>
          <w:sz w:val="28"/>
          <w:szCs w:val="28"/>
          <w14:ligatures w14:val="standardContextual"/>
        </w:rPr>
        <w:t>приняли участие</w:t>
      </w:r>
      <w:r w:rsidRPr="00532603">
        <w:rPr>
          <w:rFonts w:ascii="Times New Roman" w:eastAsia="Aptos" w:hAnsi="Times New Roman" w:cs="Arial"/>
          <w:kern w:val="2"/>
          <w:sz w:val="28"/>
          <w:szCs w:val="28"/>
          <w14:ligatures w14:val="standardContextual"/>
        </w:rPr>
        <w:t xml:space="preserve"> </w:t>
      </w:r>
      <w:r w:rsidRPr="00372B07">
        <w:rPr>
          <w:rFonts w:ascii="Times New Roman" w:eastAsia="Aptos" w:hAnsi="Times New Roman" w:cs="Arial"/>
          <w:b/>
          <w:bCs/>
          <w:kern w:val="2"/>
          <w:sz w:val="28"/>
          <w:szCs w:val="28"/>
          <w14:ligatures w14:val="standardContextual"/>
        </w:rPr>
        <w:t>24</w:t>
      </w:r>
      <w:r>
        <w:rPr>
          <w:rFonts w:ascii="Times New Roman" w:eastAsia="Aptos" w:hAnsi="Times New Roman" w:cs="Arial"/>
          <w:b/>
          <w:bCs/>
          <w:kern w:val="2"/>
          <w:sz w:val="28"/>
          <w:szCs w:val="28"/>
          <w14:ligatures w14:val="standardContextual"/>
        </w:rPr>
        <w:t> </w:t>
      </w:r>
      <w:r w:rsidRPr="00372B07">
        <w:rPr>
          <w:rFonts w:ascii="Times New Roman" w:eastAsia="Aptos" w:hAnsi="Times New Roman" w:cs="Arial"/>
          <w:b/>
          <w:bCs/>
          <w:kern w:val="2"/>
          <w:sz w:val="28"/>
          <w:szCs w:val="28"/>
          <w14:ligatures w14:val="standardContextual"/>
        </w:rPr>
        <w:t>698</w:t>
      </w:r>
      <w:r w:rsidRPr="00532603">
        <w:rPr>
          <w:rFonts w:ascii="Times New Roman" w:eastAsia="Aptos" w:hAnsi="Times New Roman" w:cs="Arial"/>
          <w:kern w:val="2"/>
          <w:sz w:val="28"/>
          <w:szCs w:val="28"/>
          <w14:ligatures w14:val="standardContextual"/>
        </w:rPr>
        <w:t xml:space="preserve"> </w:t>
      </w:r>
      <w:r w:rsidRPr="00A236FA">
        <w:rPr>
          <w:rFonts w:ascii="Times New Roman" w:eastAsia="Aptos" w:hAnsi="Times New Roman" w:cs="Arial"/>
          <w:b/>
          <w:bCs/>
          <w:kern w:val="2"/>
          <w:sz w:val="28"/>
          <w:szCs w:val="28"/>
          <w14:ligatures w14:val="standardContextual"/>
        </w:rPr>
        <w:t>педагогических работников</w:t>
      </w:r>
      <w:r w:rsidRPr="00532603">
        <w:rPr>
          <w:rFonts w:ascii="Times New Roman" w:eastAsia="Aptos" w:hAnsi="Times New Roman" w:cs="Arial"/>
          <w:kern w:val="2"/>
          <w:sz w:val="28"/>
          <w:szCs w:val="28"/>
          <w14:ligatures w14:val="standardContextual"/>
        </w:rPr>
        <w:t xml:space="preserve">, которые осуществляют свою профессиональную деятельность </w:t>
      </w:r>
      <w:r w:rsidR="006F458F">
        <w:rPr>
          <w:rFonts w:ascii="Times New Roman" w:eastAsia="Aptos" w:hAnsi="Times New Roman" w:cs="Arial"/>
          <w:kern w:val="2"/>
          <w:sz w:val="28"/>
          <w:szCs w:val="28"/>
          <w14:ligatures w14:val="standardContextual"/>
        </w:rPr>
        <w:br/>
      </w:r>
      <w:r w:rsidRPr="00532603">
        <w:rPr>
          <w:rFonts w:ascii="Times New Roman" w:eastAsia="Aptos" w:hAnsi="Times New Roman" w:cs="Arial"/>
          <w:kern w:val="2"/>
          <w:sz w:val="28"/>
          <w:szCs w:val="28"/>
          <w14:ligatures w14:val="standardContextual"/>
        </w:rPr>
        <w:t>в образовательной организации: детских садах, школах, учреждениях дополнительного образования детей, в организациях среднего профессионального образования.</w:t>
      </w:r>
    </w:p>
    <w:p w14:paraId="6A66ADD8" w14:textId="77777777"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sidRPr="00532603">
        <w:rPr>
          <w:rFonts w:ascii="Times New Roman" w:eastAsia="Aptos" w:hAnsi="Times New Roman" w:cs="Arial"/>
          <w:kern w:val="2"/>
          <w:sz w:val="28"/>
          <w:szCs w:val="28"/>
          <w14:ligatures w14:val="standardContextual"/>
        </w:rPr>
        <w:t>В анкетировании приняли участие педагог</w:t>
      </w:r>
      <w:r>
        <w:rPr>
          <w:rFonts w:ascii="Times New Roman" w:eastAsia="Aptos" w:hAnsi="Times New Roman" w:cs="Arial"/>
          <w:kern w:val="2"/>
          <w:sz w:val="28"/>
          <w:szCs w:val="28"/>
          <w14:ligatures w14:val="standardContextual"/>
        </w:rPr>
        <w:t>и</w:t>
      </w:r>
      <w:r w:rsidRPr="00532603">
        <w:rPr>
          <w:rFonts w:ascii="Times New Roman" w:eastAsia="Aptos" w:hAnsi="Times New Roman" w:cs="Arial"/>
          <w:kern w:val="2"/>
          <w:sz w:val="28"/>
          <w:szCs w:val="28"/>
          <w14:ligatures w14:val="standardContextual"/>
        </w:rPr>
        <w:t xml:space="preserve"> из всех 89 регионов России; наибольшее количество участников из Республики Дагестан (12,5%), Белгородской области (11,6%) и Саратовской области (8,9%) (рис.1):</w:t>
      </w:r>
    </w:p>
    <w:p w14:paraId="711013BE" w14:textId="002824CB" w:rsidR="00F303DC" w:rsidRPr="00532603" w:rsidRDefault="00F303DC" w:rsidP="000E506F">
      <w:pPr>
        <w:tabs>
          <w:tab w:val="left" w:pos="1276"/>
        </w:tabs>
        <w:spacing w:after="0"/>
        <w:jc w:val="center"/>
        <w:rPr>
          <w:rFonts w:ascii="Times New Roman" w:eastAsia="Aptos" w:hAnsi="Times New Roman" w:cs="Arial"/>
          <w:kern w:val="2"/>
          <w:sz w:val="28"/>
          <w:szCs w:val="28"/>
          <w14:ligatures w14:val="standardContextual"/>
        </w:rPr>
      </w:pPr>
      <w:r w:rsidRPr="00532603">
        <w:rPr>
          <w:rFonts w:ascii="Times New Roman" w:eastAsia="Aptos" w:hAnsi="Times New Roman" w:cs="Arial"/>
          <w:noProof/>
          <w:kern w:val="2"/>
          <w:sz w:val="28"/>
          <w:lang w:eastAsia="ru-RU"/>
          <w14:ligatures w14:val="standardContextual"/>
        </w:rPr>
        <w:lastRenderedPageBreak/>
        <w:drawing>
          <wp:inline distT="0" distB="0" distL="0" distR="0" wp14:anchorId="00CA420F" wp14:editId="6A54F012">
            <wp:extent cx="5867400" cy="2840990"/>
            <wp:effectExtent l="0" t="0" r="0" b="16510"/>
            <wp:docPr id="2000144038"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2D1BA228-7F77-8E85-D91E-3E891382ED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0D2470E" w14:textId="77777777" w:rsidR="00F303DC" w:rsidRPr="006F458F" w:rsidRDefault="00F303DC" w:rsidP="000E506F">
      <w:pPr>
        <w:spacing w:after="0"/>
        <w:ind w:firstLine="851"/>
        <w:jc w:val="right"/>
        <w:rPr>
          <w:rFonts w:ascii="Times New Roman" w:eastAsia="Aptos" w:hAnsi="Times New Roman" w:cs="Arial"/>
          <w:i/>
          <w:kern w:val="2"/>
          <w:sz w:val="26"/>
          <w:szCs w:val="26"/>
          <w14:ligatures w14:val="standardContextual"/>
        </w:rPr>
      </w:pPr>
      <w:r w:rsidRPr="006F458F">
        <w:rPr>
          <w:rFonts w:ascii="Times New Roman" w:eastAsia="Aptos" w:hAnsi="Times New Roman" w:cs="Arial"/>
          <w:i/>
          <w:kern w:val="2"/>
          <w:sz w:val="26"/>
          <w:szCs w:val="26"/>
          <w14:ligatures w14:val="standardContextual"/>
        </w:rPr>
        <w:t>Рис.1. География участников анкетирования</w:t>
      </w:r>
    </w:p>
    <w:p w14:paraId="5DC2EDCF" w14:textId="77777777" w:rsidR="006F458F" w:rsidRDefault="006F458F" w:rsidP="006F458F">
      <w:pPr>
        <w:autoSpaceDE w:val="0"/>
        <w:autoSpaceDN w:val="0"/>
        <w:adjustRightInd w:val="0"/>
        <w:spacing w:after="0"/>
        <w:ind w:firstLine="709"/>
        <w:jc w:val="both"/>
        <w:rPr>
          <w:rFonts w:ascii="Times New Roman" w:eastAsia="Aptos" w:hAnsi="Times New Roman" w:cs="Arial"/>
          <w:kern w:val="2"/>
          <w:sz w:val="28"/>
          <w:szCs w:val="28"/>
          <w14:ligatures w14:val="standardContextual"/>
        </w:rPr>
      </w:pPr>
    </w:p>
    <w:p w14:paraId="1AA1A1C0" w14:textId="77777777" w:rsidR="00062616" w:rsidRDefault="00F303DC" w:rsidP="006F458F">
      <w:pPr>
        <w:autoSpaceDE w:val="0"/>
        <w:autoSpaceDN w:val="0"/>
        <w:adjustRightInd w:val="0"/>
        <w:spacing w:after="0"/>
        <w:ind w:firstLine="709"/>
        <w:jc w:val="both"/>
        <w:rPr>
          <w:rFonts w:ascii="Times New Roman" w:eastAsia="Aptos" w:hAnsi="Times New Roman" w:cs="Arial"/>
          <w:kern w:val="2"/>
          <w:sz w:val="28"/>
          <w:szCs w:val="28"/>
          <w14:ligatures w14:val="standardContextual"/>
        </w:rPr>
      </w:pPr>
      <w:r>
        <w:rPr>
          <w:rFonts w:ascii="Times New Roman" w:eastAsia="Aptos" w:hAnsi="Times New Roman" w:cs="Arial"/>
          <w:kern w:val="2"/>
          <w:sz w:val="28"/>
          <w:szCs w:val="28"/>
          <w14:ligatures w14:val="standardContextual"/>
        </w:rPr>
        <w:t>В исследовании приняли участие в основном педагогические работники уровней дошкольного образования и общего образования, они составили основные две группы респондентов: 42,4% учителей; 27,5% воспитателей (включая старших воспитателей) (рис.2). Анкетирование также прошли около 10% преподавателей системы среднего профессионального образования. Наименее представлены педагогические работники, занимающие должности педагогов-психологов (2,4%), педагогов дополнительного образования (2,2%), логопедов (1,9%), методистов (1,5%) и др. (рис. 2).</w:t>
      </w:r>
    </w:p>
    <w:p w14:paraId="1A29FE56" w14:textId="77777777" w:rsidR="006F458F" w:rsidRPr="00965423" w:rsidRDefault="006F458F" w:rsidP="006F458F">
      <w:pPr>
        <w:autoSpaceDE w:val="0"/>
        <w:autoSpaceDN w:val="0"/>
        <w:adjustRightInd w:val="0"/>
        <w:spacing w:after="0"/>
        <w:ind w:firstLine="709"/>
        <w:jc w:val="both"/>
        <w:rPr>
          <w:rFonts w:ascii="Times New Roman" w:hAnsi="Times New Roman" w:cs="Times New Roman"/>
          <w:sz w:val="28"/>
          <w:szCs w:val="28"/>
        </w:rPr>
      </w:pPr>
    </w:p>
    <w:p w14:paraId="276192A5" w14:textId="45C70270" w:rsidR="00F303DC" w:rsidRPr="00532603" w:rsidRDefault="00F303DC" w:rsidP="000E506F">
      <w:pPr>
        <w:spacing w:after="0"/>
        <w:jc w:val="center"/>
        <w:rPr>
          <w:rFonts w:ascii="Times New Roman" w:eastAsia="Aptos" w:hAnsi="Times New Roman" w:cs="Arial"/>
          <w:kern w:val="2"/>
          <w:sz w:val="28"/>
          <w:szCs w:val="28"/>
          <w14:ligatures w14:val="standardContextual"/>
        </w:rPr>
      </w:pPr>
      <w:r>
        <w:rPr>
          <w:noProof/>
          <w:lang w:eastAsia="ru-RU"/>
          <w14:ligatures w14:val="standardContextual"/>
        </w:rPr>
        <w:drawing>
          <wp:inline distT="0" distB="0" distL="0" distR="0" wp14:anchorId="578ACC56" wp14:editId="02CDF6D5">
            <wp:extent cx="5798820" cy="2743200"/>
            <wp:effectExtent l="0" t="0" r="11430" b="0"/>
            <wp:docPr id="1614706450"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1D9E10E-AD62-3E2C-8AD2-5B932CC1B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439802" w14:textId="77777777" w:rsidR="00F303DC" w:rsidRPr="000E506F" w:rsidRDefault="00F303DC" w:rsidP="000E506F">
      <w:pPr>
        <w:spacing w:after="0"/>
        <w:ind w:firstLine="856"/>
        <w:jc w:val="right"/>
        <w:rPr>
          <w:rFonts w:ascii="Times New Roman" w:hAnsi="Times New Roman"/>
          <w:i/>
          <w:sz w:val="26"/>
          <w:szCs w:val="26"/>
        </w:rPr>
      </w:pPr>
      <w:r w:rsidRPr="000E506F">
        <w:rPr>
          <w:rFonts w:ascii="Times New Roman" w:hAnsi="Times New Roman"/>
          <w:i/>
          <w:sz w:val="26"/>
          <w:szCs w:val="26"/>
        </w:rPr>
        <w:t>Рисунок 2. Перечень должностей участников анкетирования</w:t>
      </w:r>
    </w:p>
    <w:p w14:paraId="2F035872" w14:textId="77777777" w:rsidR="000E506F" w:rsidRDefault="000E506F" w:rsidP="006F458F">
      <w:pPr>
        <w:autoSpaceDE w:val="0"/>
        <w:autoSpaceDN w:val="0"/>
        <w:adjustRightInd w:val="0"/>
        <w:spacing w:after="0"/>
        <w:ind w:firstLine="709"/>
        <w:jc w:val="both"/>
        <w:rPr>
          <w:rFonts w:ascii="Times New Roman" w:hAnsi="Times New Roman"/>
          <w:sz w:val="28"/>
          <w:szCs w:val="28"/>
        </w:rPr>
      </w:pPr>
    </w:p>
    <w:p w14:paraId="7B998A0A" w14:textId="3B583498"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Исследованием подтверждено, что педагогические работники наиболее активно вовлечены в различные профессиональные объединения на </w:t>
      </w:r>
      <w:proofErr w:type="gramStart"/>
      <w:r>
        <w:rPr>
          <w:rFonts w:ascii="Times New Roman" w:hAnsi="Times New Roman"/>
          <w:sz w:val="28"/>
          <w:szCs w:val="28"/>
        </w:rPr>
        <w:t>уровне</w:t>
      </w:r>
      <w:proofErr w:type="gramEnd"/>
      <w:r>
        <w:rPr>
          <w:rFonts w:ascii="Times New Roman" w:hAnsi="Times New Roman"/>
          <w:sz w:val="28"/>
          <w:szCs w:val="28"/>
        </w:rPr>
        <w:t xml:space="preserve"> своей </w:t>
      </w:r>
      <w:r>
        <w:rPr>
          <w:rFonts w:ascii="Times New Roman" w:hAnsi="Times New Roman"/>
          <w:sz w:val="28"/>
          <w:szCs w:val="28"/>
        </w:rPr>
        <w:lastRenderedPageBreak/>
        <w:t xml:space="preserve">образовательной организации. </w:t>
      </w:r>
      <w:proofErr w:type="gramStart"/>
      <w:r>
        <w:rPr>
          <w:rFonts w:ascii="Times New Roman" w:hAnsi="Times New Roman"/>
          <w:sz w:val="28"/>
          <w:szCs w:val="28"/>
        </w:rPr>
        <w:t xml:space="preserve">Сами эти профессиональные объединения образованы соответствующими институциональными потребностями образовательных организаций в необходимости обеспечения различных видов педагогической работы, в том числе: методической работы в организации, инновационной, наставнической и др. Для обеспечения коллективных форм реализации данных направлений на уровне образовательной организации </w:t>
      </w:r>
      <w:r w:rsidR="000E506F">
        <w:rPr>
          <w:rFonts w:ascii="Times New Roman" w:hAnsi="Times New Roman"/>
          <w:sz w:val="28"/>
          <w:szCs w:val="28"/>
        </w:rPr>
        <w:br/>
      </w:r>
      <w:r>
        <w:rPr>
          <w:rFonts w:ascii="Times New Roman" w:hAnsi="Times New Roman"/>
          <w:sz w:val="28"/>
          <w:szCs w:val="28"/>
        </w:rPr>
        <w:t>и на других уровнях (муниципальном, региональном) создаются соответствующие профессиональные объединения и/или сообщества педагогов.</w:t>
      </w:r>
      <w:proofErr w:type="gramEnd"/>
    </w:p>
    <w:p w14:paraId="6204300D" w14:textId="4188D945"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proofErr w:type="gramStart"/>
      <w:r w:rsidRPr="005670EB">
        <w:rPr>
          <w:rFonts w:ascii="Times New Roman" w:hAnsi="Times New Roman"/>
          <w:b/>
          <w:bCs/>
          <w:i/>
          <w:iCs/>
          <w:sz w:val="28"/>
          <w:szCs w:val="28"/>
        </w:rPr>
        <w:t>Самым массовым профессиональным педагогическим объединением педагогов являются методические объединения педагогов</w:t>
      </w:r>
      <w:r w:rsidRPr="00A535EC">
        <w:rPr>
          <w:rFonts w:ascii="Times New Roman" w:hAnsi="Times New Roman"/>
          <w:sz w:val="28"/>
          <w:szCs w:val="28"/>
        </w:rPr>
        <w:t xml:space="preserve"> (предметного </w:t>
      </w:r>
      <w:r w:rsidR="000E506F">
        <w:rPr>
          <w:rFonts w:ascii="Times New Roman" w:hAnsi="Times New Roman"/>
          <w:sz w:val="28"/>
          <w:szCs w:val="28"/>
        </w:rPr>
        <w:br/>
      </w:r>
      <w:r w:rsidRPr="00A535EC">
        <w:rPr>
          <w:rFonts w:ascii="Times New Roman" w:hAnsi="Times New Roman"/>
          <w:sz w:val="28"/>
          <w:szCs w:val="28"/>
        </w:rPr>
        <w:t xml:space="preserve">или </w:t>
      </w:r>
      <w:proofErr w:type="spellStart"/>
      <w:r w:rsidRPr="00A535EC">
        <w:rPr>
          <w:rFonts w:ascii="Times New Roman" w:hAnsi="Times New Roman"/>
          <w:sz w:val="28"/>
          <w:szCs w:val="28"/>
        </w:rPr>
        <w:t>межпредметного</w:t>
      </w:r>
      <w:proofErr w:type="spellEnd"/>
      <w:r w:rsidRPr="00A535EC">
        <w:rPr>
          <w:rFonts w:ascii="Times New Roman" w:hAnsi="Times New Roman"/>
          <w:sz w:val="28"/>
          <w:szCs w:val="28"/>
        </w:rPr>
        <w:t xml:space="preserve"> цикла, общего направления педагогической деятельности), созданном </w:t>
      </w:r>
      <w:r>
        <w:rPr>
          <w:rFonts w:ascii="Times New Roman" w:hAnsi="Times New Roman"/>
          <w:sz w:val="28"/>
          <w:szCs w:val="28"/>
        </w:rPr>
        <w:t>на базе о</w:t>
      </w:r>
      <w:r w:rsidRPr="00A535EC">
        <w:rPr>
          <w:rFonts w:ascii="Times New Roman" w:hAnsi="Times New Roman"/>
          <w:sz w:val="28"/>
          <w:szCs w:val="28"/>
        </w:rPr>
        <w:t>бразовательной организации</w:t>
      </w:r>
      <w:r>
        <w:rPr>
          <w:rFonts w:ascii="Times New Roman" w:hAnsi="Times New Roman"/>
          <w:sz w:val="28"/>
          <w:szCs w:val="28"/>
        </w:rPr>
        <w:t xml:space="preserve">: </w:t>
      </w:r>
      <w:r w:rsidRPr="005670EB">
        <w:rPr>
          <w:rFonts w:ascii="Times New Roman" w:hAnsi="Times New Roman"/>
          <w:b/>
          <w:bCs/>
          <w:i/>
          <w:iCs/>
          <w:sz w:val="28"/>
          <w:szCs w:val="28"/>
        </w:rPr>
        <w:t>более 50% педагогов отмечают, что постоянно или часто участвуют в деятельности такого объединения.</w:t>
      </w:r>
      <w:proofErr w:type="gramEnd"/>
      <w:r>
        <w:rPr>
          <w:rFonts w:ascii="Times New Roman" w:hAnsi="Times New Roman"/>
          <w:sz w:val="28"/>
          <w:szCs w:val="28"/>
        </w:rPr>
        <w:t xml:space="preserve"> </w:t>
      </w:r>
      <w:r w:rsidR="000E506F">
        <w:rPr>
          <w:rFonts w:ascii="Times New Roman" w:hAnsi="Times New Roman"/>
          <w:sz w:val="28"/>
          <w:szCs w:val="28"/>
        </w:rPr>
        <w:br/>
      </w:r>
      <w:r w:rsidRPr="00A535EC">
        <w:rPr>
          <w:rFonts w:ascii="Times New Roman" w:hAnsi="Times New Roman"/>
          <w:sz w:val="28"/>
          <w:szCs w:val="28"/>
        </w:rPr>
        <w:t>Во временной творческой группе педагогов в рамках инновационной (поисковой, исследовательской, экспериментальной) деятельности, созданной на базе образовательной организации</w:t>
      </w:r>
      <w:r>
        <w:rPr>
          <w:rFonts w:ascii="Times New Roman" w:hAnsi="Times New Roman"/>
          <w:sz w:val="28"/>
          <w:szCs w:val="28"/>
        </w:rPr>
        <w:t xml:space="preserve">, постоянно или часто участвуют около 20 % педагогов (табл. 1). </w:t>
      </w:r>
    </w:p>
    <w:p w14:paraId="5772CF66" w14:textId="77777777" w:rsidR="000E506F" w:rsidRDefault="000E506F" w:rsidP="000E506F">
      <w:pPr>
        <w:spacing w:after="0"/>
        <w:ind w:firstLine="855"/>
        <w:jc w:val="both"/>
        <w:rPr>
          <w:rFonts w:ascii="Times New Roman" w:hAnsi="Times New Roman"/>
          <w:sz w:val="28"/>
          <w:szCs w:val="28"/>
        </w:rPr>
      </w:pPr>
    </w:p>
    <w:p w14:paraId="11A770E6" w14:textId="6A8B6D1F" w:rsidR="00F303DC" w:rsidRPr="000E506F" w:rsidRDefault="00F303DC" w:rsidP="000E506F">
      <w:pPr>
        <w:spacing w:after="0"/>
        <w:ind w:firstLine="855"/>
        <w:jc w:val="right"/>
        <w:rPr>
          <w:rFonts w:ascii="Times New Roman" w:hAnsi="Times New Roman"/>
          <w:i/>
          <w:sz w:val="28"/>
          <w:szCs w:val="28"/>
        </w:rPr>
      </w:pPr>
      <w:r w:rsidRPr="000E506F">
        <w:rPr>
          <w:rFonts w:ascii="Times New Roman" w:hAnsi="Times New Roman"/>
          <w:i/>
          <w:sz w:val="28"/>
          <w:szCs w:val="28"/>
        </w:rPr>
        <w:t>Таблица 1</w:t>
      </w:r>
    </w:p>
    <w:p w14:paraId="5FA2CF91" w14:textId="77777777" w:rsidR="00F303DC" w:rsidRDefault="00F303DC" w:rsidP="000E506F">
      <w:pPr>
        <w:spacing w:after="0"/>
        <w:jc w:val="center"/>
        <w:rPr>
          <w:rFonts w:ascii="Times New Roman" w:hAnsi="Times New Roman"/>
          <w:sz w:val="28"/>
          <w:szCs w:val="28"/>
        </w:rPr>
      </w:pPr>
      <w:r>
        <w:rPr>
          <w:rFonts w:ascii="Times New Roman" w:hAnsi="Times New Roman"/>
          <w:sz w:val="28"/>
          <w:szCs w:val="28"/>
        </w:rPr>
        <w:t>Участие педагогических работников в профессиональных педагогических объединениях и/или сообществах</w:t>
      </w:r>
    </w:p>
    <w:p w14:paraId="01E61BC7" w14:textId="77777777" w:rsidR="000E506F" w:rsidRPr="000E506F" w:rsidRDefault="000E506F" w:rsidP="000E506F">
      <w:pPr>
        <w:spacing w:after="0"/>
        <w:jc w:val="center"/>
        <w:rPr>
          <w:rFonts w:ascii="Times New Roman" w:hAnsi="Times New Roman"/>
          <w:sz w:val="16"/>
          <w:szCs w:val="16"/>
        </w:rPr>
      </w:pPr>
    </w:p>
    <w:tbl>
      <w:tblPr>
        <w:tblW w:w="9635" w:type="dxa"/>
        <w:jc w:val="center"/>
        <w:tblLook w:val="04A0" w:firstRow="1" w:lastRow="0" w:firstColumn="1" w:lastColumn="0" w:noHBand="0" w:noVBand="1"/>
      </w:tblPr>
      <w:tblGrid>
        <w:gridCol w:w="3389"/>
        <w:gridCol w:w="845"/>
        <w:gridCol w:w="785"/>
        <w:gridCol w:w="6"/>
        <w:gridCol w:w="690"/>
        <w:gridCol w:w="836"/>
        <w:gridCol w:w="696"/>
        <w:gridCol w:w="836"/>
        <w:gridCol w:w="716"/>
        <w:gridCol w:w="836"/>
      </w:tblGrid>
      <w:tr w:rsidR="00F303DC" w:rsidRPr="009D3359" w14:paraId="638543D3" w14:textId="77777777" w:rsidTr="000E506F">
        <w:trPr>
          <w:trHeight w:val="312"/>
          <w:tblHeader/>
          <w:jc w:val="center"/>
        </w:trPr>
        <w:tc>
          <w:tcPr>
            <w:tcW w:w="3389" w:type="dxa"/>
            <w:vMerge w:val="restart"/>
            <w:tcBorders>
              <w:top w:val="single" w:sz="4" w:space="0" w:color="auto"/>
              <w:left w:val="single" w:sz="4" w:space="0" w:color="auto"/>
              <w:bottom w:val="single" w:sz="4" w:space="0" w:color="000000"/>
              <w:right w:val="single" w:sz="4" w:space="0" w:color="auto"/>
            </w:tcBorders>
            <w:vAlign w:val="center"/>
            <w:hideMark/>
          </w:tcPr>
          <w:p w14:paraId="534A24E2" w14:textId="77777777" w:rsidR="00F303DC" w:rsidRPr="009D3359" w:rsidRDefault="00F303DC" w:rsidP="000E506F">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Степень у</w:t>
            </w:r>
            <w:r w:rsidRPr="009D3359">
              <w:rPr>
                <w:rFonts w:ascii="Times New Roman" w:eastAsia="Times New Roman" w:hAnsi="Times New Roman"/>
                <w:b/>
                <w:bCs/>
                <w:color w:val="000000"/>
                <w:lang w:eastAsia="ru-RU"/>
              </w:rPr>
              <w:t>части</w:t>
            </w:r>
            <w:r>
              <w:rPr>
                <w:rFonts w:ascii="Times New Roman" w:eastAsia="Times New Roman" w:hAnsi="Times New Roman"/>
                <w:b/>
                <w:bCs/>
                <w:color w:val="000000"/>
                <w:lang w:eastAsia="ru-RU"/>
              </w:rPr>
              <w:t>я</w:t>
            </w:r>
            <w:r w:rsidRPr="009D3359">
              <w:rPr>
                <w:rFonts w:ascii="Times New Roman" w:eastAsia="Times New Roman" w:hAnsi="Times New Roman"/>
                <w:b/>
                <w:bCs/>
                <w:color w:val="000000"/>
                <w:lang w:eastAsia="ru-RU"/>
              </w:rPr>
              <w:t xml:space="preserve"> в каком-либо профессиональном сообществе</w:t>
            </w:r>
          </w:p>
        </w:tc>
        <w:tc>
          <w:tcPr>
            <w:tcW w:w="1636" w:type="dxa"/>
            <w:gridSpan w:val="3"/>
            <w:tcBorders>
              <w:top w:val="single" w:sz="4" w:space="0" w:color="auto"/>
              <w:left w:val="nil"/>
              <w:bottom w:val="single" w:sz="4" w:space="0" w:color="auto"/>
              <w:right w:val="single" w:sz="4" w:space="0" w:color="auto"/>
            </w:tcBorders>
            <w:noWrap/>
            <w:vAlign w:val="bottom"/>
            <w:hideMark/>
          </w:tcPr>
          <w:p w14:paraId="5E75D3BB"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постоянно</w:t>
            </w:r>
          </w:p>
        </w:tc>
        <w:tc>
          <w:tcPr>
            <w:tcW w:w="1526" w:type="dxa"/>
            <w:gridSpan w:val="2"/>
            <w:tcBorders>
              <w:top w:val="single" w:sz="4" w:space="0" w:color="auto"/>
              <w:left w:val="nil"/>
              <w:bottom w:val="single" w:sz="4" w:space="0" w:color="auto"/>
              <w:right w:val="single" w:sz="4" w:space="0" w:color="auto"/>
            </w:tcBorders>
            <w:noWrap/>
            <w:vAlign w:val="bottom"/>
            <w:hideMark/>
          </w:tcPr>
          <w:p w14:paraId="6948A0C5"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часто</w:t>
            </w:r>
          </w:p>
        </w:tc>
        <w:tc>
          <w:tcPr>
            <w:tcW w:w="1532" w:type="dxa"/>
            <w:gridSpan w:val="2"/>
            <w:tcBorders>
              <w:top w:val="single" w:sz="4" w:space="0" w:color="auto"/>
              <w:left w:val="nil"/>
              <w:bottom w:val="single" w:sz="4" w:space="0" w:color="auto"/>
              <w:right w:val="single" w:sz="4" w:space="0" w:color="auto"/>
            </w:tcBorders>
            <w:noWrap/>
            <w:vAlign w:val="bottom"/>
            <w:hideMark/>
          </w:tcPr>
          <w:p w14:paraId="224C9EBA"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 xml:space="preserve">редко </w:t>
            </w:r>
          </w:p>
        </w:tc>
        <w:tc>
          <w:tcPr>
            <w:tcW w:w="1552" w:type="dxa"/>
            <w:gridSpan w:val="2"/>
            <w:tcBorders>
              <w:top w:val="single" w:sz="4" w:space="0" w:color="auto"/>
              <w:left w:val="nil"/>
              <w:bottom w:val="single" w:sz="4" w:space="0" w:color="auto"/>
              <w:right w:val="single" w:sz="4" w:space="0" w:color="auto"/>
            </w:tcBorders>
            <w:noWrap/>
            <w:vAlign w:val="bottom"/>
            <w:hideMark/>
          </w:tcPr>
          <w:p w14:paraId="70721464"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не участвую</w:t>
            </w:r>
          </w:p>
        </w:tc>
      </w:tr>
      <w:tr w:rsidR="00F303DC" w:rsidRPr="009D3359" w14:paraId="02415D42" w14:textId="77777777" w:rsidTr="000E506F">
        <w:trPr>
          <w:trHeight w:val="312"/>
          <w:tblHeader/>
          <w:jc w:val="center"/>
        </w:trPr>
        <w:tc>
          <w:tcPr>
            <w:tcW w:w="3389" w:type="dxa"/>
            <w:vMerge/>
            <w:tcBorders>
              <w:top w:val="single" w:sz="4" w:space="0" w:color="auto"/>
              <w:left w:val="single" w:sz="4" w:space="0" w:color="auto"/>
              <w:bottom w:val="single" w:sz="4" w:space="0" w:color="000000"/>
              <w:right w:val="single" w:sz="4" w:space="0" w:color="auto"/>
            </w:tcBorders>
            <w:vAlign w:val="center"/>
            <w:hideMark/>
          </w:tcPr>
          <w:p w14:paraId="0A87ED77" w14:textId="77777777" w:rsidR="00F303DC" w:rsidRPr="009D3359" w:rsidRDefault="00F303DC" w:rsidP="000E506F">
            <w:pPr>
              <w:spacing w:after="0" w:line="240" w:lineRule="auto"/>
              <w:rPr>
                <w:rFonts w:ascii="Times New Roman" w:eastAsia="Times New Roman" w:hAnsi="Times New Roman"/>
                <w:b/>
                <w:bCs/>
                <w:color w:val="000000"/>
                <w:lang w:eastAsia="ru-RU"/>
              </w:rPr>
            </w:pPr>
          </w:p>
        </w:tc>
        <w:tc>
          <w:tcPr>
            <w:tcW w:w="845" w:type="dxa"/>
            <w:tcBorders>
              <w:top w:val="nil"/>
              <w:left w:val="nil"/>
              <w:bottom w:val="single" w:sz="4" w:space="0" w:color="auto"/>
              <w:right w:val="single" w:sz="4" w:space="0" w:color="auto"/>
            </w:tcBorders>
            <w:vAlign w:val="center"/>
            <w:hideMark/>
          </w:tcPr>
          <w:p w14:paraId="1BADB2B8"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кол-во</w:t>
            </w:r>
          </w:p>
        </w:tc>
        <w:tc>
          <w:tcPr>
            <w:tcW w:w="785" w:type="dxa"/>
            <w:tcBorders>
              <w:top w:val="nil"/>
              <w:left w:val="nil"/>
              <w:bottom w:val="single" w:sz="4" w:space="0" w:color="auto"/>
              <w:right w:val="single" w:sz="4" w:space="0" w:color="auto"/>
            </w:tcBorders>
            <w:vAlign w:val="center"/>
            <w:hideMark/>
          </w:tcPr>
          <w:p w14:paraId="71ADF111"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w:t>
            </w:r>
          </w:p>
        </w:tc>
        <w:tc>
          <w:tcPr>
            <w:tcW w:w="696" w:type="dxa"/>
            <w:gridSpan w:val="2"/>
            <w:tcBorders>
              <w:top w:val="nil"/>
              <w:left w:val="nil"/>
              <w:bottom w:val="single" w:sz="4" w:space="0" w:color="auto"/>
              <w:right w:val="single" w:sz="4" w:space="0" w:color="auto"/>
            </w:tcBorders>
            <w:vAlign w:val="center"/>
            <w:hideMark/>
          </w:tcPr>
          <w:p w14:paraId="39060A2B"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кол-во</w:t>
            </w:r>
          </w:p>
        </w:tc>
        <w:tc>
          <w:tcPr>
            <w:tcW w:w="836" w:type="dxa"/>
            <w:tcBorders>
              <w:top w:val="nil"/>
              <w:left w:val="nil"/>
              <w:bottom w:val="single" w:sz="4" w:space="0" w:color="auto"/>
              <w:right w:val="single" w:sz="4" w:space="0" w:color="auto"/>
            </w:tcBorders>
            <w:vAlign w:val="center"/>
            <w:hideMark/>
          </w:tcPr>
          <w:p w14:paraId="37C0EA2A"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w:t>
            </w:r>
          </w:p>
        </w:tc>
        <w:tc>
          <w:tcPr>
            <w:tcW w:w="696" w:type="dxa"/>
            <w:tcBorders>
              <w:top w:val="nil"/>
              <w:left w:val="nil"/>
              <w:bottom w:val="single" w:sz="4" w:space="0" w:color="auto"/>
              <w:right w:val="single" w:sz="4" w:space="0" w:color="auto"/>
            </w:tcBorders>
            <w:vAlign w:val="center"/>
            <w:hideMark/>
          </w:tcPr>
          <w:p w14:paraId="7EE41F3A"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кол-во</w:t>
            </w:r>
          </w:p>
        </w:tc>
        <w:tc>
          <w:tcPr>
            <w:tcW w:w="836" w:type="dxa"/>
            <w:tcBorders>
              <w:top w:val="nil"/>
              <w:left w:val="nil"/>
              <w:bottom w:val="single" w:sz="4" w:space="0" w:color="auto"/>
              <w:right w:val="single" w:sz="4" w:space="0" w:color="auto"/>
            </w:tcBorders>
            <w:vAlign w:val="center"/>
            <w:hideMark/>
          </w:tcPr>
          <w:p w14:paraId="108EE956"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w:t>
            </w:r>
          </w:p>
        </w:tc>
        <w:tc>
          <w:tcPr>
            <w:tcW w:w="716" w:type="dxa"/>
            <w:tcBorders>
              <w:top w:val="nil"/>
              <w:left w:val="nil"/>
              <w:bottom w:val="single" w:sz="4" w:space="0" w:color="auto"/>
              <w:right w:val="single" w:sz="4" w:space="0" w:color="auto"/>
            </w:tcBorders>
            <w:vAlign w:val="center"/>
            <w:hideMark/>
          </w:tcPr>
          <w:p w14:paraId="559A460F"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кол-во</w:t>
            </w:r>
          </w:p>
        </w:tc>
        <w:tc>
          <w:tcPr>
            <w:tcW w:w="836" w:type="dxa"/>
            <w:tcBorders>
              <w:top w:val="nil"/>
              <w:left w:val="nil"/>
              <w:bottom w:val="single" w:sz="4" w:space="0" w:color="auto"/>
              <w:right w:val="single" w:sz="4" w:space="0" w:color="auto"/>
            </w:tcBorders>
            <w:vAlign w:val="center"/>
            <w:hideMark/>
          </w:tcPr>
          <w:p w14:paraId="1A7E81AC"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w:t>
            </w:r>
          </w:p>
        </w:tc>
      </w:tr>
      <w:tr w:rsidR="00F303DC" w:rsidRPr="009D3359" w14:paraId="4AE989E6" w14:textId="77777777" w:rsidTr="000E506F">
        <w:trPr>
          <w:trHeight w:val="1248"/>
          <w:jc w:val="center"/>
        </w:trPr>
        <w:tc>
          <w:tcPr>
            <w:tcW w:w="3389" w:type="dxa"/>
            <w:tcBorders>
              <w:top w:val="nil"/>
              <w:left w:val="single" w:sz="4" w:space="0" w:color="auto"/>
              <w:bottom w:val="single" w:sz="4" w:space="0" w:color="auto"/>
              <w:right w:val="single" w:sz="4" w:space="0" w:color="auto"/>
            </w:tcBorders>
            <w:vAlign w:val="center"/>
            <w:hideMark/>
          </w:tcPr>
          <w:p w14:paraId="20A3622E" w14:textId="77777777" w:rsidR="00F303DC" w:rsidRPr="009D3359" w:rsidRDefault="00F303DC" w:rsidP="000E506F">
            <w:pPr>
              <w:spacing w:after="0" w:line="240" w:lineRule="auto"/>
              <w:rPr>
                <w:rFonts w:ascii="Times New Roman" w:eastAsia="Times New Roman" w:hAnsi="Times New Roman"/>
                <w:color w:val="000000"/>
                <w:lang w:eastAsia="ru-RU"/>
              </w:rPr>
            </w:pPr>
            <w:r w:rsidRPr="009D3359">
              <w:rPr>
                <w:rFonts w:ascii="Times New Roman" w:eastAsia="Times New Roman" w:hAnsi="Times New Roman"/>
                <w:color w:val="000000"/>
                <w:lang w:eastAsia="ru-RU"/>
              </w:rPr>
              <w:t xml:space="preserve">В методическом объединении педагогов (предметного или </w:t>
            </w:r>
            <w:proofErr w:type="spellStart"/>
            <w:r w:rsidRPr="009D3359">
              <w:rPr>
                <w:rFonts w:ascii="Times New Roman" w:eastAsia="Times New Roman" w:hAnsi="Times New Roman"/>
                <w:color w:val="000000"/>
                <w:lang w:eastAsia="ru-RU"/>
              </w:rPr>
              <w:t>межпредметного</w:t>
            </w:r>
            <w:proofErr w:type="spellEnd"/>
            <w:r w:rsidRPr="009D3359">
              <w:rPr>
                <w:rFonts w:ascii="Times New Roman" w:eastAsia="Times New Roman" w:hAnsi="Times New Roman"/>
                <w:color w:val="000000"/>
                <w:lang w:eastAsia="ru-RU"/>
              </w:rPr>
              <w:t xml:space="preserve"> цикла, общего направления педагогической деятельности), созданном в вашей образовательной организации. </w:t>
            </w:r>
          </w:p>
        </w:tc>
        <w:tc>
          <w:tcPr>
            <w:tcW w:w="845" w:type="dxa"/>
            <w:tcBorders>
              <w:top w:val="nil"/>
              <w:left w:val="nil"/>
              <w:bottom w:val="single" w:sz="4" w:space="0" w:color="auto"/>
              <w:right w:val="single" w:sz="4" w:space="0" w:color="auto"/>
            </w:tcBorders>
            <w:vAlign w:val="center"/>
            <w:hideMark/>
          </w:tcPr>
          <w:p w14:paraId="36FA30D7"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8315</w:t>
            </w:r>
          </w:p>
        </w:tc>
        <w:tc>
          <w:tcPr>
            <w:tcW w:w="785" w:type="dxa"/>
            <w:tcBorders>
              <w:top w:val="nil"/>
              <w:left w:val="nil"/>
              <w:bottom w:val="single" w:sz="4" w:space="0" w:color="auto"/>
              <w:right w:val="single" w:sz="4" w:space="0" w:color="auto"/>
            </w:tcBorders>
            <w:vAlign w:val="center"/>
            <w:hideMark/>
          </w:tcPr>
          <w:p w14:paraId="37308671"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33,7%</w:t>
            </w:r>
          </w:p>
        </w:tc>
        <w:tc>
          <w:tcPr>
            <w:tcW w:w="696" w:type="dxa"/>
            <w:gridSpan w:val="2"/>
            <w:tcBorders>
              <w:top w:val="nil"/>
              <w:left w:val="nil"/>
              <w:bottom w:val="single" w:sz="4" w:space="0" w:color="auto"/>
              <w:right w:val="single" w:sz="4" w:space="0" w:color="auto"/>
            </w:tcBorders>
            <w:vAlign w:val="center"/>
            <w:hideMark/>
          </w:tcPr>
          <w:p w14:paraId="5BA26AD3"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5248</w:t>
            </w:r>
          </w:p>
        </w:tc>
        <w:tc>
          <w:tcPr>
            <w:tcW w:w="836" w:type="dxa"/>
            <w:tcBorders>
              <w:top w:val="nil"/>
              <w:left w:val="nil"/>
              <w:bottom w:val="single" w:sz="4" w:space="0" w:color="auto"/>
              <w:right w:val="single" w:sz="4" w:space="0" w:color="auto"/>
            </w:tcBorders>
            <w:vAlign w:val="center"/>
            <w:hideMark/>
          </w:tcPr>
          <w:p w14:paraId="00E90F53"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21,2%</w:t>
            </w:r>
          </w:p>
        </w:tc>
        <w:tc>
          <w:tcPr>
            <w:tcW w:w="696" w:type="dxa"/>
            <w:tcBorders>
              <w:top w:val="nil"/>
              <w:left w:val="nil"/>
              <w:bottom w:val="single" w:sz="4" w:space="0" w:color="auto"/>
              <w:right w:val="single" w:sz="4" w:space="0" w:color="auto"/>
            </w:tcBorders>
            <w:vAlign w:val="center"/>
            <w:hideMark/>
          </w:tcPr>
          <w:p w14:paraId="07FDA17F"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2959</w:t>
            </w:r>
          </w:p>
        </w:tc>
        <w:tc>
          <w:tcPr>
            <w:tcW w:w="836" w:type="dxa"/>
            <w:tcBorders>
              <w:top w:val="nil"/>
              <w:left w:val="nil"/>
              <w:bottom w:val="single" w:sz="4" w:space="0" w:color="auto"/>
              <w:right w:val="single" w:sz="4" w:space="0" w:color="auto"/>
            </w:tcBorders>
            <w:vAlign w:val="center"/>
            <w:hideMark/>
          </w:tcPr>
          <w:p w14:paraId="28293D69"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12,0%</w:t>
            </w:r>
          </w:p>
        </w:tc>
        <w:tc>
          <w:tcPr>
            <w:tcW w:w="716" w:type="dxa"/>
            <w:tcBorders>
              <w:top w:val="nil"/>
              <w:left w:val="nil"/>
              <w:bottom w:val="single" w:sz="4" w:space="0" w:color="auto"/>
              <w:right w:val="single" w:sz="4" w:space="0" w:color="auto"/>
            </w:tcBorders>
            <w:vAlign w:val="center"/>
            <w:hideMark/>
          </w:tcPr>
          <w:p w14:paraId="5125B3EE"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2053</w:t>
            </w:r>
          </w:p>
        </w:tc>
        <w:tc>
          <w:tcPr>
            <w:tcW w:w="836" w:type="dxa"/>
            <w:tcBorders>
              <w:top w:val="nil"/>
              <w:left w:val="nil"/>
              <w:bottom w:val="single" w:sz="4" w:space="0" w:color="auto"/>
              <w:right w:val="single" w:sz="4" w:space="0" w:color="auto"/>
            </w:tcBorders>
            <w:vAlign w:val="center"/>
            <w:hideMark/>
          </w:tcPr>
          <w:p w14:paraId="2E749E4C"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8,3%</w:t>
            </w:r>
          </w:p>
        </w:tc>
      </w:tr>
      <w:tr w:rsidR="00F303DC" w:rsidRPr="009D3359" w14:paraId="6194AF36" w14:textId="77777777" w:rsidTr="000E506F">
        <w:trPr>
          <w:trHeight w:val="1248"/>
          <w:jc w:val="center"/>
        </w:trPr>
        <w:tc>
          <w:tcPr>
            <w:tcW w:w="3389" w:type="dxa"/>
            <w:tcBorders>
              <w:top w:val="nil"/>
              <w:left w:val="single" w:sz="4" w:space="0" w:color="auto"/>
              <w:bottom w:val="single" w:sz="4" w:space="0" w:color="auto"/>
              <w:right w:val="single" w:sz="4" w:space="0" w:color="auto"/>
            </w:tcBorders>
            <w:vAlign w:val="center"/>
            <w:hideMark/>
          </w:tcPr>
          <w:p w14:paraId="7C5C108C" w14:textId="77777777" w:rsidR="00F303DC" w:rsidRPr="009D3359" w:rsidRDefault="00F303DC" w:rsidP="000E506F">
            <w:pPr>
              <w:spacing w:after="0" w:line="240" w:lineRule="auto"/>
              <w:rPr>
                <w:rFonts w:ascii="Times New Roman" w:eastAsia="Times New Roman" w:hAnsi="Times New Roman"/>
                <w:color w:val="000000"/>
                <w:lang w:eastAsia="ru-RU"/>
              </w:rPr>
            </w:pPr>
            <w:r w:rsidRPr="009D3359">
              <w:rPr>
                <w:rFonts w:ascii="Times New Roman" w:eastAsia="Times New Roman" w:hAnsi="Times New Roman"/>
                <w:color w:val="000000"/>
                <w:lang w:eastAsia="ru-RU"/>
              </w:rPr>
              <w:t xml:space="preserve">В методическом и/или учебно-методическом объединении педагогов (предметного или </w:t>
            </w:r>
            <w:proofErr w:type="spellStart"/>
            <w:r w:rsidRPr="009D3359">
              <w:rPr>
                <w:rFonts w:ascii="Times New Roman" w:eastAsia="Times New Roman" w:hAnsi="Times New Roman"/>
                <w:color w:val="000000"/>
                <w:lang w:eastAsia="ru-RU"/>
              </w:rPr>
              <w:t>межпредметного</w:t>
            </w:r>
            <w:proofErr w:type="spellEnd"/>
            <w:r w:rsidRPr="009D3359">
              <w:rPr>
                <w:rFonts w:ascii="Times New Roman" w:eastAsia="Times New Roman" w:hAnsi="Times New Roman"/>
                <w:color w:val="000000"/>
                <w:lang w:eastAsia="ru-RU"/>
              </w:rPr>
              <w:t xml:space="preserve"> цикла, общего направления педагогической деятельности), созданном на муниципальном или региональном уровне </w:t>
            </w:r>
          </w:p>
        </w:tc>
        <w:tc>
          <w:tcPr>
            <w:tcW w:w="845" w:type="dxa"/>
            <w:tcBorders>
              <w:top w:val="nil"/>
              <w:left w:val="nil"/>
              <w:bottom w:val="single" w:sz="4" w:space="0" w:color="auto"/>
              <w:right w:val="single" w:sz="4" w:space="0" w:color="auto"/>
            </w:tcBorders>
            <w:vAlign w:val="center"/>
            <w:hideMark/>
          </w:tcPr>
          <w:p w14:paraId="72F3BC73"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4290</w:t>
            </w:r>
          </w:p>
        </w:tc>
        <w:tc>
          <w:tcPr>
            <w:tcW w:w="785" w:type="dxa"/>
            <w:tcBorders>
              <w:top w:val="nil"/>
              <w:left w:val="nil"/>
              <w:bottom w:val="single" w:sz="4" w:space="0" w:color="auto"/>
              <w:right w:val="single" w:sz="4" w:space="0" w:color="auto"/>
            </w:tcBorders>
            <w:vAlign w:val="center"/>
            <w:hideMark/>
          </w:tcPr>
          <w:p w14:paraId="0B916FB5"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17,4%</w:t>
            </w:r>
          </w:p>
        </w:tc>
        <w:tc>
          <w:tcPr>
            <w:tcW w:w="696" w:type="dxa"/>
            <w:gridSpan w:val="2"/>
            <w:tcBorders>
              <w:top w:val="nil"/>
              <w:left w:val="nil"/>
              <w:bottom w:val="single" w:sz="4" w:space="0" w:color="auto"/>
              <w:right w:val="single" w:sz="4" w:space="0" w:color="auto"/>
            </w:tcBorders>
            <w:vAlign w:val="center"/>
            <w:hideMark/>
          </w:tcPr>
          <w:p w14:paraId="657723D4"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4552</w:t>
            </w:r>
          </w:p>
        </w:tc>
        <w:tc>
          <w:tcPr>
            <w:tcW w:w="836" w:type="dxa"/>
            <w:tcBorders>
              <w:top w:val="nil"/>
              <w:left w:val="nil"/>
              <w:bottom w:val="single" w:sz="4" w:space="0" w:color="auto"/>
              <w:right w:val="single" w:sz="4" w:space="0" w:color="auto"/>
            </w:tcBorders>
            <w:vAlign w:val="center"/>
            <w:hideMark/>
          </w:tcPr>
          <w:p w14:paraId="26A67B3F"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18,4%</w:t>
            </w:r>
          </w:p>
        </w:tc>
        <w:tc>
          <w:tcPr>
            <w:tcW w:w="696" w:type="dxa"/>
            <w:tcBorders>
              <w:top w:val="nil"/>
              <w:left w:val="nil"/>
              <w:bottom w:val="single" w:sz="4" w:space="0" w:color="auto"/>
              <w:right w:val="single" w:sz="4" w:space="0" w:color="auto"/>
            </w:tcBorders>
            <w:vAlign w:val="center"/>
            <w:hideMark/>
          </w:tcPr>
          <w:p w14:paraId="5BD2E3B2"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4342</w:t>
            </w:r>
          </w:p>
        </w:tc>
        <w:tc>
          <w:tcPr>
            <w:tcW w:w="836" w:type="dxa"/>
            <w:tcBorders>
              <w:top w:val="nil"/>
              <w:left w:val="nil"/>
              <w:bottom w:val="single" w:sz="4" w:space="0" w:color="auto"/>
              <w:right w:val="single" w:sz="4" w:space="0" w:color="auto"/>
            </w:tcBorders>
            <w:vAlign w:val="center"/>
            <w:hideMark/>
          </w:tcPr>
          <w:p w14:paraId="44760C44"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17,6%</w:t>
            </w:r>
          </w:p>
        </w:tc>
        <w:tc>
          <w:tcPr>
            <w:tcW w:w="716" w:type="dxa"/>
            <w:tcBorders>
              <w:top w:val="nil"/>
              <w:left w:val="nil"/>
              <w:bottom w:val="single" w:sz="4" w:space="0" w:color="auto"/>
              <w:right w:val="single" w:sz="4" w:space="0" w:color="auto"/>
            </w:tcBorders>
            <w:vAlign w:val="center"/>
            <w:hideMark/>
          </w:tcPr>
          <w:p w14:paraId="7FC1560E"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3801</w:t>
            </w:r>
          </w:p>
        </w:tc>
        <w:tc>
          <w:tcPr>
            <w:tcW w:w="836" w:type="dxa"/>
            <w:tcBorders>
              <w:top w:val="nil"/>
              <w:left w:val="nil"/>
              <w:bottom w:val="single" w:sz="4" w:space="0" w:color="auto"/>
              <w:right w:val="single" w:sz="4" w:space="0" w:color="auto"/>
            </w:tcBorders>
            <w:vAlign w:val="center"/>
            <w:hideMark/>
          </w:tcPr>
          <w:p w14:paraId="370F509F"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15,4%</w:t>
            </w:r>
          </w:p>
        </w:tc>
      </w:tr>
      <w:tr w:rsidR="00F303DC" w:rsidRPr="009D3359" w14:paraId="0C38289F" w14:textId="77777777" w:rsidTr="000E506F">
        <w:trPr>
          <w:trHeight w:val="1248"/>
          <w:jc w:val="center"/>
        </w:trPr>
        <w:tc>
          <w:tcPr>
            <w:tcW w:w="3389" w:type="dxa"/>
            <w:tcBorders>
              <w:top w:val="nil"/>
              <w:left w:val="single" w:sz="4" w:space="0" w:color="auto"/>
              <w:bottom w:val="single" w:sz="4" w:space="0" w:color="auto"/>
              <w:right w:val="single" w:sz="4" w:space="0" w:color="auto"/>
            </w:tcBorders>
            <w:vAlign w:val="center"/>
            <w:hideMark/>
          </w:tcPr>
          <w:p w14:paraId="2012A773" w14:textId="77777777" w:rsidR="00F303DC" w:rsidRPr="009D3359" w:rsidRDefault="00F303DC" w:rsidP="000E506F">
            <w:pPr>
              <w:spacing w:after="0" w:line="240" w:lineRule="auto"/>
              <w:rPr>
                <w:rFonts w:ascii="Times New Roman" w:eastAsia="Times New Roman" w:hAnsi="Times New Roman"/>
                <w:color w:val="000000"/>
                <w:lang w:eastAsia="ru-RU"/>
              </w:rPr>
            </w:pPr>
            <w:r w:rsidRPr="009D3359">
              <w:rPr>
                <w:rFonts w:ascii="Times New Roman" w:eastAsia="Times New Roman" w:hAnsi="Times New Roman"/>
                <w:color w:val="000000"/>
                <w:lang w:eastAsia="ru-RU"/>
              </w:rPr>
              <w:t xml:space="preserve">Во временной творческой группе педагогов в рамках инновационной (поисковой, исследовательской, экспериментальной) деятельности, созданной на базе вашей образовательной </w:t>
            </w:r>
            <w:r w:rsidRPr="009D3359">
              <w:rPr>
                <w:rFonts w:ascii="Times New Roman" w:eastAsia="Times New Roman" w:hAnsi="Times New Roman"/>
                <w:color w:val="000000"/>
                <w:lang w:eastAsia="ru-RU"/>
              </w:rPr>
              <w:lastRenderedPageBreak/>
              <w:t xml:space="preserve">организации </w:t>
            </w:r>
          </w:p>
        </w:tc>
        <w:tc>
          <w:tcPr>
            <w:tcW w:w="845" w:type="dxa"/>
            <w:tcBorders>
              <w:top w:val="nil"/>
              <w:left w:val="nil"/>
              <w:bottom w:val="single" w:sz="4" w:space="0" w:color="auto"/>
              <w:right w:val="single" w:sz="4" w:space="0" w:color="auto"/>
            </w:tcBorders>
            <w:vAlign w:val="center"/>
            <w:hideMark/>
          </w:tcPr>
          <w:p w14:paraId="06AEB1C9"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lastRenderedPageBreak/>
              <w:t>1715</w:t>
            </w:r>
          </w:p>
        </w:tc>
        <w:tc>
          <w:tcPr>
            <w:tcW w:w="785" w:type="dxa"/>
            <w:tcBorders>
              <w:top w:val="nil"/>
              <w:left w:val="nil"/>
              <w:bottom w:val="single" w:sz="4" w:space="0" w:color="auto"/>
              <w:right w:val="single" w:sz="4" w:space="0" w:color="auto"/>
            </w:tcBorders>
            <w:vAlign w:val="center"/>
            <w:hideMark/>
          </w:tcPr>
          <w:p w14:paraId="76E718AC"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6,9%</w:t>
            </w:r>
          </w:p>
        </w:tc>
        <w:tc>
          <w:tcPr>
            <w:tcW w:w="696" w:type="dxa"/>
            <w:gridSpan w:val="2"/>
            <w:tcBorders>
              <w:top w:val="nil"/>
              <w:left w:val="nil"/>
              <w:bottom w:val="single" w:sz="4" w:space="0" w:color="auto"/>
              <w:right w:val="single" w:sz="4" w:space="0" w:color="auto"/>
            </w:tcBorders>
            <w:vAlign w:val="center"/>
            <w:hideMark/>
          </w:tcPr>
          <w:p w14:paraId="1AAA8894"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3575</w:t>
            </w:r>
          </w:p>
        </w:tc>
        <w:tc>
          <w:tcPr>
            <w:tcW w:w="836" w:type="dxa"/>
            <w:tcBorders>
              <w:top w:val="nil"/>
              <w:left w:val="nil"/>
              <w:bottom w:val="single" w:sz="4" w:space="0" w:color="auto"/>
              <w:right w:val="single" w:sz="4" w:space="0" w:color="auto"/>
            </w:tcBorders>
            <w:vAlign w:val="center"/>
            <w:hideMark/>
          </w:tcPr>
          <w:p w14:paraId="1B46669E"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14,5%</w:t>
            </w:r>
          </w:p>
        </w:tc>
        <w:tc>
          <w:tcPr>
            <w:tcW w:w="696" w:type="dxa"/>
            <w:tcBorders>
              <w:top w:val="nil"/>
              <w:left w:val="nil"/>
              <w:bottom w:val="single" w:sz="4" w:space="0" w:color="auto"/>
              <w:right w:val="single" w:sz="4" w:space="0" w:color="auto"/>
            </w:tcBorders>
            <w:vAlign w:val="center"/>
            <w:hideMark/>
          </w:tcPr>
          <w:p w14:paraId="76DB6E7F"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4838</w:t>
            </w:r>
          </w:p>
        </w:tc>
        <w:tc>
          <w:tcPr>
            <w:tcW w:w="836" w:type="dxa"/>
            <w:tcBorders>
              <w:top w:val="nil"/>
              <w:left w:val="nil"/>
              <w:bottom w:val="single" w:sz="4" w:space="0" w:color="auto"/>
              <w:right w:val="single" w:sz="4" w:space="0" w:color="auto"/>
            </w:tcBorders>
            <w:vAlign w:val="center"/>
            <w:hideMark/>
          </w:tcPr>
          <w:p w14:paraId="5B2AF9B1"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19,6%</w:t>
            </w:r>
          </w:p>
        </w:tc>
        <w:tc>
          <w:tcPr>
            <w:tcW w:w="716" w:type="dxa"/>
            <w:tcBorders>
              <w:top w:val="nil"/>
              <w:left w:val="nil"/>
              <w:bottom w:val="single" w:sz="4" w:space="0" w:color="auto"/>
              <w:right w:val="single" w:sz="4" w:space="0" w:color="auto"/>
            </w:tcBorders>
            <w:vAlign w:val="center"/>
            <w:hideMark/>
          </w:tcPr>
          <w:p w14:paraId="1AB9E95F"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6195</w:t>
            </w:r>
          </w:p>
        </w:tc>
        <w:tc>
          <w:tcPr>
            <w:tcW w:w="836" w:type="dxa"/>
            <w:tcBorders>
              <w:top w:val="nil"/>
              <w:left w:val="nil"/>
              <w:bottom w:val="single" w:sz="4" w:space="0" w:color="auto"/>
              <w:right w:val="single" w:sz="4" w:space="0" w:color="auto"/>
            </w:tcBorders>
            <w:vAlign w:val="center"/>
            <w:hideMark/>
          </w:tcPr>
          <w:p w14:paraId="693AB4D4"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25,1%</w:t>
            </w:r>
          </w:p>
        </w:tc>
      </w:tr>
      <w:tr w:rsidR="00F303DC" w:rsidRPr="009D3359" w14:paraId="3773C4B0" w14:textId="77777777" w:rsidTr="000E506F">
        <w:trPr>
          <w:trHeight w:val="936"/>
          <w:jc w:val="center"/>
        </w:trPr>
        <w:tc>
          <w:tcPr>
            <w:tcW w:w="3389" w:type="dxa"/>
            <w:tcBorders>
              <w:top w:val="nil"/>
              <w:left w:val="single" w:sz="4" w:space="0" w:color="auto"/>
              <w:bottom w:val="single" w:sz="4" w:space="0" w:color="auto"/>
              <w:right w:val="single" w:sz="4" w:space="0" w:color="auto"/>
            </w:tcBorders>
            <w:vAlign w:val="center"/>
            <w:hideMark/>
          </w:tcPr>
          <w:p w14:paraId="617B1C0C" w14:textId="77777777" w:rsidR="00F303DC" w:rsidRPr="009D3359" w:rsidRDefault="00F303DC" w:rsidP="000E506F">
            <w:pPr>
              <w:spacing w:after="0" w:line="240" w:lineRule="auto"/>
              <w:rPr>
                <w:rFonts w:ascii="Times New Roman" w:eastAsia="Times New Roman" w:hAnsi="Times New Roman"/>
                <w:color w:val="000000"/>
                <w:lang w:eastAsia="ru-RU"/>
              </w:rPr>
            </w:pPr>
            <w:r w:rsidRPr="009D3359">
              <w:rPr>
                <w:rFonts w:ascii="Times New Roman" w:eastAsia="Times New Roman" w:hAnsi="Times New Roman"/>
                <w:color w:val="000000"/>
                <w:lang w:eastAsia="ru-RU"/>
              </w:rPr>
              <w:lastRenderedPageBreak/>
              <w:t xml:space="preserve">В </w:t>
            </w:r>
            <w:proofErr w:type="spellStart"/>
            <w:r w:rsidRPr="009D3359">
              <w:rPr>
                <w:rFonts w:ascii="Times New Roman" w:eastAsia="Times New Roman" w:hAnsi="Times New Roman"/>
                <w:color w:val="000000"/>
                <w:lang w:eastAsia="ru-RU"/>
              </w:rPr>
              <w:t>полипрофессиональном</w:t>
            </w:r>
            <w:proofErr w:type="spellEnd"/>
            <w:r w:rsidRPr="009D3359">
              <w:rPr>
                <w:rFonts w:ascii="Times New Roman" w:eastAsia="Times New Roman" w:hAnsi="Times New Roman"/>
                <w:color w:val="000000"/>
                <w:lang w:eastAsia="ru-RU"/>
              </w:rPr>
              <w:t xml:space="preserve"> педагогическом сообществе (клубе, школе, ассоциации, объединении, совете или иной форме объединения) школьного или муниципального уровня </w:t>
            </w:r>
          </w:p>
        </w:tc>
        <w:tc>
          <w:tcPr>
            <w:tcW w:w="845" w:type="dxa"/>
            <w:tcBorders>
              <w:top w:val="nil"/>
              <w:left w:val="nil"/>
              <w:bottom w:val="single" w:sz="4" w:space="0" w:color="auto"/>
              <w:right w:val="single" w:sz="4" w:space="0" w:color="auto"/>
            </w:tcBorders>
            <w:vAlign w:val="center"/>
            <w:hideMark/>
          </w:tcPr>
          <w:p w14:paraId="4AEFF2B8"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1624</w:t>
            </w:r>
          </w:p>
        </w:tc>
        <w:tc>
          <w:tcPr>
            <w:tcW w:w="785" w:type="dxa"/>
            <w:tcBorders>
              <w:top w:val="nil"/>
              <w:left w:val="nil"/>
              <w:bottom w:val="single" w:sz="4" w:space="0" w:color="auto"/>
              <w:right w:val="single" w:sz="4" w:space="0" w:color="auto"/>
            </w:tcBorders>
            <w:vAlign w:val="center"/>
            <w:hideMark/>
          </w:tcPr>
          <w:p w14:paraId="723F4812"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6,6%</w:t>
            </w:r>
          </w:p>
        </w:tc>
        <w:tc>
          <w:tcPr>
            <w:tcW w:w="696" w:type="dxa"/>
            <w:gridSpan w:val="2"/>
            <w:tcBorders>
              <w:top w:val="nil"/>
              <w:left w:val="nil"/>
              <w:bottom w:val="single" w:sz="4" w:space="0" w:color="auto"/>
              <w:right w:val="single" w:sz="4" w:space="0" w:color="auto"/>
            </w:tcBorders>
            <w:vAlign w:val="center"/>
            <w:hideMark/>
          </w:tcPr>
          <w:p w14:paraId="00BCC278"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2898</w:t>
            </w:r>
          </w:p>
        </w:tc>
        <w:tc>
          <w:tcPr>
            <w:tcW w:w="836" w:type="dxa"/>
            <w:tcBorders>
              <w:top w:val="nil"/>
              <w:left w:val="nil"/>
              <w:bottom w:val="single" w:sz="4" w:space="0" w:color="auto"/>
              <w:right w:val="single" w:sz="4" w:space="0" w:color="auto"/>
            </w:tcBorders>
            <w:vAlign w:val="center"/>
            <w:hideMark/>
          </w:tcPr>
          <w:p w14:paraId="647D26AB"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11,7%</w:t>
            </w:r>
          </w:p>
        </w:tc>
        <w:tc>
          <w:tcPr>
            <w:tcW w:w="696" w:type="dxa"/>
            <w:tcBorders>
              <w:top w:val="nil"/>
              <w:left w:val="nil"/>
              <w:bottom w:val="single" w:sz="4" w:space="0" w:color="auto"/>
              <w:right w:val="single" w:sz="4" w:space="0" w:color="auto"/>
            </w:tcBorders>
            <w:vAlign w:val="center"/>
            <w:hideMark/>
          </w:tcPr>
          <w:p w14:paraId="30416D5A"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3970</w:t>
            </w:r>
          </w:p>
        </w:tc>
        <w:tc>
          <w:tcPr>
            <w:tcW w:w="836" w:type="dxa"/>
            <w:tcBorders>
              <w:top w:val="nil"/>
              <w:left w:val="nil"/>
              <w:bottom w:val="single" w:sz="4" w:space="0" w:color="auto"/>
              <w:right w:val="single" w:sz="4" w:space="0" w:color="auto"/>
            </w:tcBorders>
            <w:vAlign w:val="center"/>
            <w:hideMark/>
          </w:tcPr>
          <w:p w14:paraId="590CE4F8"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16,1%</w:t>
            </w:r>
          </w:p>
        </w:tc>
        <w:tc>
          <w:tcPr>
            <w:tcW w:w="716" w:type="dxa"/>
            <w:tcBorders>
              <w:top w:val="nil"/>
              <w:left w:val="nil"/>
              <w:bottom w:val="single" w:sz="4" w:space="0" w:color="auto"/>
              <w:right w:val="single" w:sz="4" w:space="0" w:color="auto"/>
            </w:tcBorders>
            <w:vAlign w:val="center"/>
            <w:hideMark/>
          </w:tcPr>
          <w:p w14:paraId="5EB8DEAD"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7326</w:t>
            </w:r>
          </w:p>
        </w:tc>
        <w:tc>
          <w:tcPr>
            <w:tcW w:w="836" w:type="dxa"/>
            <w:tcBorders>
              <w:top w:val="nil"/>
              <w:left w:val="nil"/>
              <w:bottom w:val="single" w:sz="4" w:space="0" w:color="auto"/>
              <w:right w:val="single" w:sz="4" w:space="0" w:color="auto"/>
            </w:tcBorders>
            <w:vAlign w:val="center"/>
            <w:hideMark/>
          </w:tcPr>
          <w:p w14:paraId="754371DB"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29,7%</w:t>
            </w:r>
          </w:p>
        </w:tc>
      </w:tr>
      <w:tr w:rsidR="00F303DC" w:rsidRPr="009D3359" w14:paraId="3092EA01" w14:textId="77777777" w:rsidTr="000E506F">
        <w:trPr>
          <w:trHeight w:val="936"/>
          <w:jc w:val="center"/>
        </w:trPr>
        <w:tc>
          <w:tcPr>
            <w:tcW w:w="3389" w:type="dxa"/>
            <w:tcBorders>
              <w:top w:val="nil"/>
              <w:left w:val="single" w:sz="4" w:space="0" w:color="auto"/>
              <w:bottom w:val="single" w:sz="4" w:space="0" w:color="auto"/>
              <w:right w:val="single" w:sz="4" w:space="0" w:color="auto"/>
            </w:tcBorders>
            <w:vAlign w:val="center"/>
            <w:hideMark/>
          </w:tcPr>
          <w:p w14:paraId="6F4D5D97" w14:textId="77777777" w:rsidR="00F303DC" w:rsidRPr="009D3359" w:rsidRDefault="00F303DC" w:rsidP="000E506F">
            <w:pPr>
              <w:spacing w:after="0" w:line="240" w:lineRule="auto"/>
              <w:rPr>
                <w:rFonts w:ascii="Times New Roman" w:eastAsia="Times New Roman" w:hAnsi="Times New Roman"/>
                <w:color w:val="000000"/>
                <w:lang w:eastAsia="ru-RU"/>
              </w:rPr>
            </w:pPr>
            <w:r w:rsidRPr="009D3359">
              <w:rPr>
                <w:rFonts w:ascii="Times New Roman" w:eastAsia="Times New Roman" w:hAnsi="Times New Roman"/>
                <w:color w:val="000000"/>
                <w:lang w:eastAsia="ru-RU"/>
              </w:rPr>
              <w:t xml:space="preserve">В </w:t>
            </w:r>
            <w:proofErr w:type="spellStart"/>
            <w:r w:rsidRPr="009D3359">
              <w:rPr>
                <w:rFonts w:ascii="Times New Roman" w:eastAsia="Times New Roman" w:hAnsi="Times New Roman"/>
                <w:color w:val="000000"/>
                <w:lang w:eastAsia="ru-RU"/>
              </w:rPr>
              <w:t>полипрофессиональном</w:t>
            </w:r>
            <w:proofErr w:type="spellEnd"/>
            <w:r w:rsidRPr="009D3359">
              <w:rPr>
                <w:rFonts w:ascii="Times New Roman" w:eastAsia="Times New Roman" w:hAnsi="Times New Roman"/>
                <w:color w:val="000000"/>
                <w:lang w:eastAsia="ru-RU"/>
              </w:rPr>
              <w:t xml:space="preserve"> педагогическом сообществе (клубе, школе, ассоциации, объединении, совете или иной форме объединения) регионального или федерального уровня </w:t>
            </w:r>
          </w:p>
        </w:tc>
        <w:tc>
          <w:tcPr>
            <w:tcW w:w="845" w:type="dxa"/>
            <w:tcBorders>
              <w:top w:val="nil"/>
              <w:left w:val="nil"/>
              <w:bottom w:val="single" w:sz="4" w:space="0" w:color="auto"/>
              <w:right w:val="single" w:sz="4" w:space="0" w:color="auto"/>
            </w:tcBorders>
            <w:vAlign w:val="center"/>
            <w:hideMark/>
          </w:tcPr>
          <w:p w14:paraId="060C58E7"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924</w:t>
            </w:r>
          </w:p>
        </w:tc>
        <w:tc>
          <w:tcPr>
            <w:tcW w:w="785" w:type="dxa"/>
            <w:tcBorders>
              <w:top w:val="nil"/>
              <w:left w:val="nil"/>
              <w:bottom w:val="single" w:sz="4" w:space="0" w:color="auto"/>
              <w:right w:val="single" w:sz="4" w:space="0" w:color="auto"/>
            </w:tcBorders>
            <w:vAlign w:val="center"/>
            <w:hideMark/>
          </w:tcPr>
          <w:p w14:paraId="22BB50E3"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3,7%</w:t>
            </w:r>
          </w:p>
        </w:tc>
        <w:tc>
          <w:tcPr>
            <w:tcW w:w="696" w:type="dxa"/>
            <w:gridSpan w:val="2"/>
            <w:tcBorders>
              <w:top w:val="nil"/>
              <w:left w:val="nil"/>
              <w:bottom w:val="single" w:sz="4" w:space="0" w:color="auto"/>
              <w:right w:val="single" w:sz="4" w:space="0" w:color="auto"/>
            </w:tcBorders>
            <w:vAlign w:val="center"/>
            <w:hideMark/>
          </w:tcPr>
          <w:p w14:paraId="071AEC6F"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1919</w:t>
            </w:r>
          </w:p>
        </w:tc>
        <w:tc>
          <w:tcPr>
            <w:tcW w:w="836" w:type="dxa"/>
            <w:tcBorders>
              <w:top w:val="nil"/>
              <w:left w:val="nil"/>
              <w:bottom w:val="single" w:sz="4" w:space="0" w:color="auto"/>
              <w:right w:val="single" w:sz="4" w:space="0" w:color="auto"/>
            </w:tcBorders>
            <w:vAlign w:val="center"/>
            <w:hideMark/>
          </w:tcPr>
          <w:p w14:paraId="2EED1B3E"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7,8%</w:t>
            </w:r>
          </w:p>
        </w:tc>
        <w:tc>
          <w:tcPr>
            <w:tcW w:w="696" w:type="dxa"/>
            <w:tcBorders>
              <w:top w:val="nil"/>
              <w:left w:val="nil"/>
              <w:bottom w:val="single" w:sz="4" w:space="0" w:color="auto"/>
              <w:right w:val="single" w:sz="4" w:space="0" w:color="auto"/>
            </w:tcBorders>
            <w:vAlign w:val="center"/>
            <w:hideMark/>
          </w:tcPr>
          <w:p w14:paraId="593AE6D9"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3672</w:t>
            </w:r>
          </w:p>
        </w:tc>
        <w:tc>
          <w:tcPr>
            <w:tcW w:w="836" w:type="dxa"/>
            <w:tcBorders>
              <w:top w:val="nil"/>
              <w:left w:val="nil"/>
              <w:bottom w:val="single" w:sz="4" w:space="0" w:color="auto"/>
              <w:right w:val="single" w:sz="4" w:space="0" w:color="auto"/>
            </w:tcBorders>
            <w:vAlign w:val="center"/>
            <w:hideMark/>
          </w:tcPr>
          <w:p w14:paraId="43B6FE0E"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14,9%</w:t>
            </w:r>
          </w:p>
        </w:tc>
        <w:tc>
          <w:tcPr>
            <w:tcW w:w="716" w:type="dxa"/>
            <w:tcBorders>
              <w:top w:val="nil"/>
              <w:left w:val="nil"/>
              <w:bottom w:val="single" w:sz="4" w:space="0" w:color="auto"/>
              <w:right w:val="single" w:sz="4" w:space="0" w:color="auto"/>
            </w:tcBorders>
            <w:vAlign w:val="center"/>
            <w:hideMark/>
          </w:tcPr>
          <w:p w14:paraId="5E3D3627"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9204</w:t>
            </w:r>
          </w:p>
        </w:tc>
        <w:tc>
          <w:tcPr>
            <w:tcW w:w="836" w:type="dxa"/>
            <w:tcBorders>
              <w:top w:val="nil"/>
              <w:left w:val="nil"/>
              <w:bottom w:val="single" w:sz="4" w:space="0" w:color="auto"/>
              <w:right w:val="single" w:sz="4" w:space="0" w:color="auto"/>
            </w:tcBorders>
            <w:vAlign w:val="center"/>
            <w:hideMark/>
          </w:tcPr>
          <w:p w14:paraId="6D53528D"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37,3%</w:t>
            </w:r>
          </w:p>
        </w:tc>
      </w:tr>
      <w:tr w:rsidR="00F303DC" w:rsidRPr="009D3359" w14:paraId="0946B66E" w14:textId="77777777" w:rsidTr="000E506F">
        <w:trPr>
          <w:trHeight w:val="936"/>
          <w:jc w:val="center"/>
        </w:trPr>
        <w:tc>
          <w:tcPr>
            <w:tcW w:w="3389" w:type="dxa"/>
            <w:tcBorders>
              <w:top w:val="nil"/>
              <w:left w:val="single" w:sz="4" w:space="0" w:color="auto"/>
              <w:bottom w:val="single" w:sz="4" w:space="0" w:color="auto"/>
              <w:right w:val="single" w:sz="4" w:space="0" w:color="auto"/>
            </w:tcBorders>
            <w:vAlign w:val="center"/>
            <w:hideMark/>
          </w:tcPr>
          <w:p w14:paraId="0F27E8BB" w14:textId="77777777" w:rsidR="00F303DC" w:rsidRPr="009D3359" w:rsidRDefault="00F303DC" w:rsidP="000E506F">
            <w:pPr>
              <w:spacing w:after="0" w:line="240" w:lineRule="auto"/>
              <w:rPr>
                <w:rFonts w:ascii="Times New Roman" w:eastAsia="Times New Roman" w:hAnsi="Times New Roman"/>
                <w:color w:val="000000"/>
                <w:lang w:eastAsia="ru-RU"/>
              </w:rPr>
            </w:pPr>
            <w:r w:rsidRPr="009D3359">
              <w:rPr>
                <w:rFonts w:ascii="Times New Roman" w:eastAsia="Times New Roman" w:hAnsi="Times New Roman"/>
                <w:color w:val="000000"/>
                <w:lang w:eastAsia="ru-RU"/>
              </w:rPr>
              <w:t>В сетевом объединении педагогов (предметного/</w:t>
            </w:r>
            <w:proofErr w:type="spellStart"/>
            <w:r w:rsidRPr="009D3359">
              <w:rPr>
                <w:rFonts w:ascii="Times New Roman" w:eastAsia="Times New Roman" w:hAnsi="Times New Roman"/>
                <w:color w:val="000000"/>
                <w:lang w:eastAsia="ru-RU"/>
              </w:rPr>
              <w:t>межпредметного</w:t>
            </w:r>
            <w:proofErr w:type="spellEnd"/>
            <w:r w:rsidRPr="009D3359">
              <w:rPr>
                <w:rFonts w:ascii="Times New Roman" w:eastAsia="Times New Roman" w:hAnsi="Times New Roman"/>
                <w:color w:val="000000"/>
                <w:lang w:eastAsia="ru-RU"/>
              </w:rPr>
              <w:t xml:space="preserve"> цикла или какого-либо направления педагогической деятельности) </w:t>
            </w:r>
          </w:p>
        </w:tc>
        <w:tc>
          <w:tcPr>
            <w:tcW w:w="845" w:type="dxa"/>
            <w:tcBorders>
              <w:top w:val="nil"/>
              <w:left w:val="nil"/>
              <w:bottom w:val="single" w:sz="4" w:space="0" w:color="auto"/>
              <w:right w:val="single" w:sz="4" w:space="0" w:color="auto"/>
            </w:tcBorders>
            <w:vAlign w:val="center"/>
            <w:hideMark/>
          </w:tcPr>
          <w:p w14:paraId="09180289"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1912</w:t>
            </w:r>
          </w:p>
        </w:tc>
        <w:tc>
          <w:tcPr>
            <w:tcW w:w="785" w:type="dxa"/>
            <w:tcBorders>
              <w:top w:val="nil"/>
              <w:left w:val="nil"/>
              <w:bottom w:val="single" w:sz="4" w:space="0" w:color="auto"/>
              <w:right w:val="single" w:sz="4" w:space="0" w:color="auto"/>
            </w:tcBorders>
            <w:vAlign w:val="center"/>
            <w:hideMark/>
          </w:tcPr>
          <w:p w14:paraId="792608E0"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7,7%</w:t>
            </w:r>
          </w:p>
        </w:tc>
        <w:tc>
          <w:tcPr>
            <w:tcW w:w="696" w:type="dxa"/>
            <w:gridSpan w:val="2"/>
            <w:tcBorders>
              <w:top w:val="nil"/>
              <w:left w:val="nil"/>
              <w:bottom w:val="single" w:sz="4" w:space="0" w:color="auto"/>
              <w:right w:val="single" w:sz="4" w:space="0" w:color="auto"/>
            </w:tcBorders>
            <w:vAlign w:val="center"/>
            <w:hideMark/>
          </w:tcPr>
          <w:p w14:paraId="432F61AD"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3698</w:t>
            </w:r>
          </w:p>
        </w:tc>
        <w:tc>
          <w:tcPr>
            <w:tcW w:w="836" w:type="dxa"/>
            <w:tcBorders>
              <w:top w:val="nil"/>
              <w:left w:val="nil"/>
              <w:bottom w:val="single" w:sz="4" w:space="0" w:color="auto"/>
              <w:right w:val="single" w:sz="4" w:space="0" w:color="auto"/>
            </w:tcBorders>
            <w:vAlign w:val="center"/>
            <w:hideMark/>
          </w:tcPr>
          <w:p w14:paraId="0BC2FDB2"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15,0%</w:t>
            </w:r>
          </w:p>
        </w:tc>
        <w:tc>
          <w:tcPr>
            <w:tcW w:w="696" w:type="dxa"/>
            <w:tcBorders>
              <w:top w:val="nil"/>
              <w:left w:val="nil"/>
              <w:bottom w:val="single" w:sz="4" w:space="0" w:color="auto"/>
              <w:right w:val="single" w:sz="4" w:space="0" w:color="auto"/>
            </w:tcBorders>
            <w:vAlign w:val="center"/>
            <w:hideMark/>
          </w:tcPr>
          <w:p w14:paraId="528B52F4"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4475</w:t>
            </w:r>
          </w:p>
        </w:tc>
        <w:tc>
          <w:tcPr>
            <w:tcW w:w="836" w:type="dxa"/>
            <w:tcBorders>
              <w:top w:val="nil"/>
              <w:left w:val="nil"/>
              <w:bottom w:val="single" w:sz="4" w:space="0" w:color="auto"/>
              <w:right w:val="single" w:sz="4" w:space="0" w:color="auto"/>
            </w:tcBorders>
            <w:vAlign w:val="center"/>
            <w:hideMark/>
          </w:tcPr>
          <w:p w14:paraId="45FA4ACF"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18,1%</w:t>
            </w:r>
          </w:p>
        </w:tc>
        <w:tc>
          <w:tcPr>
            <w:tcW w:w="716" w:type="dxa"/>
            <w:tcBorders>
              <w:top w:val="nil"/>
              <w:left w:val="nil"/>
              <w:bottom w:val="single" w:sz="4" w:space="0" w:color="auto"/>
              <w:right w:val="single" w:sz="4" w:space="0" w:color="auto"/>
            </w:tcBorders>
            <w:vAlign w:val="center"/>
            <w:hideMark/>
          </w:tcPr>
          <w:p w14:paraId="2E14BDD1"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6048</w:t>
            </w:r>
          </w:p>
        </w:tc>
        <w:tc>
          <w:tcPr>
            <w:tcW w:w="836" w:type="dxa"/>
            <w:tcBorders>
              <w:top w:val="nil"/>
              <w:left w:val="nil"/>
              <w:bottom w:val="single" w:sz="4" w:space="0" w:color="auto"/>
              <w:right w:val="single" w:sz="4" w:space="0" w:color="auto"/>
            </w:tcBorders>
            <w:vAlign w:val="center"/>
            <w:hideMark/>
          </w:tcPr>
          <w:p w14:paraId="6CC2D3DD" w14:textId="77777777" w:rsidR="00F303DC" w:rsidRPr="009D3359" w:rsidRDefault="00F303DC" w:rsidP="000E506F">
            <w:pPr>
              <w:spacing w:after="0" w:line="240" w:lineRule="auto"/>
              <w:jc w:val="center"/>
              <w:rPr>
                <w:rFonts w:ascii="Times New Roman" w:eastAsia="Times New Roman" w:hAnsi="Times New Roman"/>
                <w:color w:val="000000"/>
                <w:lang w:eastAsia="ru-RU"/>
              </w:rPr>
            </w:pPr>
            <w:r w:rsidRPr="009D3359">
              <w:rPr>
                <w:rFonts w:ascii="Times New Roman" w:eastAsia="Times New Roman" w:hAnsi="Times New Roman"/>
                <w:color w:val="000000"/>
                <w:lang w:eastAsia="ru-RU"/>
              </w:rPr>
              <w:t>24,5%</w:t>
            </w:r>
          </w:p>
        </w:tc>
      </w:tr>
    </w:tbl>
    <w:p w14:paraId="0481B5B0" w14:textId="77777777" w:rsidR="000E506F" w:rsidRDefault="000E506F" w:rsidP="006F458F">
      <w:pPr>
        <w:autoSpaceDE w:val="0"/>
        <w:autoSpaceDN w:val="0"/>
        <w:adjustRightInd w:val="0"/>
        <w:spacing w:after="0"/>
        <w:ind w:firstLine="709"/>
        <w:jc w:val="both"/>
        <w:rPr>
          <w:rFonts w:ascii="Times New Roman" w:hAnsi="Times New Roman"/>
          <w:sz w:val="28"/>
          <w:szCs w:val="28"/>
        </w:rPr>
      </w:pPr>
    </w:p>
    <w:p w14:paraId="19C597A8" w14:textId="7F23D23D"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Данные табл. 1 показывают, что </w:t>
      </w:r>
      <w:proofErr w:type="spellStart"/>
      <w:r w:rsidRPr="00A535EC">
        <w:rPr>
          <w:rFonts w:ascii="Times New Roman" w:hAnsi="Times New Roman"/>
          <w:sz w:val="28"/>
          <w:szCs w:val="28"/>
        </w:rPr>
        <w:t>полипрофессиональн</w:t>
      </w:r>
      <w:r>
        <w:rPr>
          <w:rFonts w:ascii="Times New Roman" w:hAnsi="Times New Roman"/>
          <w:sz w:val="28"/>
          <w:szCs w:val="28"/>
        </w:rPr>
        <w:t>ые</w:t>
      </w:r>
      <w:proofErr w:type="spellEnd"/>
      <w:r w:rsidRPr="00A535EC">
        <w:rPr>
          <w:rFonts w:ascii="Times New Roman" w:hAnsi="Times New Roman"/>
          <w:sz w:val="28"/>
          <w:szCs w:val="28"/>
        </w:rPr>
        <w:t xml:space="preserve"> педагогическ</w:t>
      </w:r>
      <w:r>
        <w:rPr>
          <w:rFonts w:ascii="Times New Roman" w:hAnsi="Times New Roman"/>
          <w:sz w:val="28"/>
          <w:szCs w:val="28"/>
        </w:rPr>
        <w:t>ие</w:t>
      </w:r>
      <w:r w:rsidRPr="00A535EC">
        <w:rPr>
          <w:rFonts w:ascii="Times New Roman" w:hAnsi="Times New Roman"/>
          <w:sz w:val="28"/>
          <w:szCs w:val="28"/>
        </w:rPr>
        <w:t xml:space="preserve"> сообществ</w:t>
      </w:r>
      <w:r>
        <w:rPr>
          <w:rFonts w:ascii="Times New Roman" w:hAnsi="Times New Roman"/>
          <w:sz w:val="28"/>
          <w:szCs w:val="28"/>
        </w:rPr>
        <w:t>а</w:t>
      </w:r>
      <w:r w:rsidRPr="00A535EC">
        <w:rPr>
          <w:rFonts w:ascii="Times New Roman" w:hAnsi="Times New Roman"/>
          <w:sz w:val="28"/>
          <w:szCs w:val="28"/>
        </w:rPr>
        <w:t xml:space="preserve"> (</w:t>
      </w:r>
      <w:r>
        <w:rPr>
          <w:rFonts w:ascii="Times New Roman" w:hAnsi="Times New Roman"/>
          <w:sz w:val="28"/>
          <w:szCs w:val="28"/>
        </w:rPr>
        <w:t xml:space="preserve">учительские </w:t>
      </w:r>
      <w:r w:rsidRPr="00A535EC">
        <w:rPr>
          <w:rFonts w:ascii="Times New Roman" w:hAnsi="Times New Roman"/>
          <w:sz w:val="28"/>
          <w:szCs w:val="28"/>
        </w:rPr>
        <w:t>клуб</w:t>
      </w:r>
      <w:r>
        <w:rPr>
          <w:rFonts w:ascii="Times New Roman" w:hAnsi="Times New Roman"/>
          <w:sz w:val="28"/>
          <w:szCs w:val="28"/>
        </w:rPr>
        <w:t>ы</w:t>
      </w:r>
      <w:r w:rsidRPr="00A535EC">
        <w:rPr>
          <w:rFonts w:ascii="Times New Roman" w:hAnsi="Times New Roman"/>
          <w:sz w:val="28"/>
          <w:szCs w:val="28"/>
        </w:rPr>
        <w:t>, школ</w:t>
      </w:r>
      <w:r>
        <w:rPr>
          <w:rFonts w:ascii="Times New Roman" w:hAnsi="Times New Roman"/>
          <w:sz w:val="28"/>
          <w:szCs w:val="28"/>
        </w:rPr>
        <w:t>ы профессионального мастерства или передового опыта</w:t>
      </w:r>
      <w:r w:rsidRPr="00A535EC">
        <w:rPr>
          <w:rFonts w:ascii="Times New Roman" w:hAnsi="Times New Roman"/>
          <w:sz w:val="28"/>
          <w:szCs w:val="28"/>
        </w:rPr>
        <w:t>, ассоциации, объединени</w:t>
      </w:r>
      <w:r>
        <w:rPr>
          <w:rFonts w:ascii="Times New Roman" w:hAnsi="Times New Roman"/>
          <w:sz w:val="28"/>
          <w:szCs w:val="28"/>
        </w:rPr>
        <w:t>я</w:t>
      </w:r>
      <w:r w:rsidRPr="00A535EC">
        <w:rPr>
          <w:rFonts w:ascii="Times New Roman" w:hAnsi="Times New Roman"/>
          <w:sz w:val="28"/>
          <w:szCs w:val="28"/>
        </w:rPr>
        <w:t>, совет</w:t>
      </w:r>
      <w:r>
        <w:rPr>
          <w:rFonts w:ascii="Times New Roman" w:hAnsi="Times New Roman"/>
          <w:sz w:val="28"/>
          <w:szCs w:val="28"/>
        </w:rPr>
        <w:t>ы</w:t>
      </w:r>
      <w:r w:rsidRPr="00A535EC">
        <w:rPr>
          <w:rFonts w:ascii="Times New Roman" w:hAnsi="Times New Roman"/>
          <w:sz w:val="28"/>
          <w:szCs w:val="28"/>
        </w:rPr>
        <w:t>) школьного</w:t>
      </w:r>
      <w:r>
        <w:rPr>
          <w:rFonts w:ascii="Times New Roman" w:hAnsi="Times New Roman"/>
          <w:sz w:val="28"/>
          <w:szCs w:val="28"/>
        </w:rPr>
        <w:t xml:space="preserve">, </w:t>
      </w:r>
      <w:r w:rsidRPr="00A535EC">
        <w:rPr>
          <w:rFonts w:ascii="Times New Roman" w:hAnsi="Times New Roman"/>
          <w:sz w:val="28"/>
          <w:szCs w:val="28"/>
        </w:rPr>
        <w:t>муниципального</w:t>
      </w:r>
      <w:r>
        <w:rPr>
          <w:rFonts w:ascii="Times New Roman" w:hAnsi="Times New Roman"/>
          <w:sz w:val="28"/>
          <w:szCs w:val="28"/>
        </w:rPr>
        <w:t xml:space="preserve"> или регионального </w:t>
      </w:r>
      <w:r w:rsidRPr="00A535EC">
        <w:rPr>
          <w:rFonts w:ascii="Times New Roman" w:hAnsi="Times New Roman"/>
          <w:sz w:val="28"/>
          <w:szCs w:val="28"/>
        </w:rPr>
        <w:t>уровня</w:t>
      </w:r>
      <w:r>
        <w:rPr>
          <w:rFonts w:ascii="Times New Roman" w:hAnsi="Times New Roman"/>
          <w:sz w:val="28"/>
          <w:szCs w:val="28"/>
        </w:rPr>
        <w:t xml:space="preserve"> еще не получили большого распространения. </w:t>
      </w:r>
      <w:proofErr w:type="gramStart"/>
      <w:r>
        <w:rPr>
          <w:rFonts w:ascii="Times New Roman" w:hAnsi="Times New Roman"/>
          <w:sz w:val="28"/>
          <w:szCs w:val="28"/>
        </w:rPr>
        <w:t xml:space="preserve">А если они и есть, то уровень вовлечения в их деятельность педагогов относительно низок; вероятно, это связано с тем, что в большей мере они являются относительно «элитарной формой» объединения педагогов, так как для участия в их деятельности педагоги должны пройти какой-либо отбор, например, стать лауреатом или призёром какого-либо конкурса профессионального мастерства </w:t>
      </w:r>
      <w:r w:rsidR="000E506F">
        <w:rPr>
          <w:rFonts w:ascii="Times New Roman" w:hAnsi="Times New Roman"/>
          <w:sz w:val="28"/>
          <w:szCs w:val="28"/>
        </w:rPr>
        <w:br/>
      </w:r>
      <w:r>
        <w:rPr>
          <w:rFonts w:ascii="Times New Roman" w:hAnsi="Times New Roman"/>
          <w:sz w:val="28"/>
          <w:szCs w:val="28"/>
        </w:rPr>
        <w:t>или иную форму отбора.</w:t>
      </w:r>
      <w:proofErr w:type="gramEnd"/>
    </w:p>
    <w:p w14:paraId="4576B0EF" w14:textId="1C455BEF"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Полученные данные также свидетельствуют, что всё большее распространение получают сетевые формы профессионального объединения педагогов: 15% педагогов заявили, что часто, а 7,7% педагогов заявили, </w:t>
      </w:r>
      <w:r w:rsidR="000E506F">
        <w:rPr>
          <w:rFonts w:ascii="Times New Roman" w:hAnsi="Times New Roman"/>
          <w:sz w:val="28"/>
          <w:szCs w:val="28"/>
        </w:rPr>
        <w:br/>
      </w:r>
      <w:r>
        <w:rPr>
          <w:rFonts w:ascii="Times New Roman" w:hAnsi="Times New Roman"/>
          <w:sz w:val="28"/>
          <w:szCs w:val="28"/>
        </w:rPr>
        <w:t>что постоянно участвуют в</w:t>
      </w:r>
      <w:r w:rsidRPr="001A603B">
        <w:rPr>
          <w:rFonts w:ascii="Times New Roman" w:hAnsi="Times New Roman"/>
          <w:sz w:val="28"/>
          <w:szCs w:val="28"/>
        </w:rPr>
        <w:t xml:space="preserve"> сетевом объединении педагогов предметного</w:t>
      </w:r>
      <w:r>
        <w:rPr>
          <w:rFonts w:ascii="Times New Roman" w:hAnsi="Times New Roman"/>
          <w:sz w:val="28"/>
          <w:szCs w:val="28"/>
        </w:rPr>
        <w:t xml:space="preserve"> или </w:t>
      </w:r>
      <w:proofErr w:type="spellStart"/>
      <w:r w:rsidRPr="001A603B">
        <w:rPr>
          <w:rFonts w:ascii="Times New Roman" w:hAnsi="Times New Roman"/>
          <w:sz w:val="28"/>
          <w:szCs w:val="28"/>
        </w:rPr>
        <w:t>межпредметного</w:t>
      </w:r>
      <w:proofErr w:type="spellEnd"/>
      <w:r w:rsidRPr="001A603B">
        <w:rPr>
          <w:rFonts w:ascii="Times New Roman" w:hAnsi="Times New Roman"/>
          <w:sz w:val="28"/>
          <w:szCs w:val="28"/>
        </w:rPr>
        <w:t xml:space="preserve"> цикла или какого-либо направления педагогической деятельности</w:t>
      </w:r>
      <w:r>
        <w:rPr>
          <w:rFonts w:ascii="Times New Roman" w:hAnsi="Times New Roman"/>
          <w:sz w:val="28"/>
          <w:szCs w:val="28"/>
        </w:rPr>
        <w:t>. Лишь 24,5% педагогов заявили, что не участвуют в деятельности сетевых профессиональных объединений или сообществ педагогов.</w:t>
      </w:r>
    </w:p>
    <w:p w14:paraId="39F98B2F" w14:textId="7B8EFBA8" w:rsidR="00062616" w:rsidRDefault="00F303DC" w:rsidP="006F458F">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Исследованием выявлено, что в выборе профессионального объединения </w:t>
      </w:r>
      <w:r w:rsidR="000E506F">
        <w:rPr>
          <w:rFonts w:ascii="Times New Roman" w:hAnsi="Times New Roman"/>
          <w:sz w:val="28"/>
          <w:szCs w:val="28"/>
        </w:rPr>
        <w:br/>
      </w:r>
      <w:r>
        <w:rPr>
          <w:rFonts w:ascii="Times New Roman" w:hAnsi="Times New Roman"/>
          <w:sz w:val="28"/>
          <w:szCs w:val="28"/>
        </w:rPr>
        <w:t xml:space="preserve">или сообщества, в котором состоят педагогические работники, </w:t>
      </w:r>
      <w:r w:rsidRPr="005670EB">
        <w:rPr>
          <w:rFonts w:ascii="Times New Roman" w:hAnsi="Times New Roman"/>
          <w:b/>
          <w:bCs/>
          <w:i/>
          <w:iCs/>
          <w:sz w:val="28"/>
          <w:szCs w:val="28"/>
        </w:rPr>
        <w:t xml:space="preserve">определяющими </w:t>
      </w:r>
      <w:r w:rsidRPr="005670EB">
        <w:rPr>
          <w:rFonts w:ascii="Times New Roman" w:hAnsi="Times New Roman"/>
          <w:b/>
          <w:bCs/>
          <w:i/>
          <w:iCs/>
          <w:sz w:val="28"/>
          <w:szCs w:val="28"/>
        </w:rPr>
        <w:lastRenderedPageBreak/>
        <w:t xml:space="preserve">характеристиками деятельности этих сообществ являются «ценность </w:t>
      </w:r>
      <w:r w:rsidR="000E506F">
        <w:rPr>
          <w:rFonts w:ascii="Times New Roman" w:hAnsi="Times New Roman"/>
          <w:b/>
          <w:bCs/>
          <w:i/>
          <w:iCs/>
          <w:sz w:val="28"/>
          <w:szCs w:val="28"/>
        </w:rPr>
        <w:br/>
      </w:r>
      <w:r w:rsidRPr="005670EB">
        <w:rPr>
          <w:rFonts w:ascii="Times New Roman" w:hAnsi="Times New Roman"/>
          <w:b/>
          <w:bCs/>
          <w:i/>
          <w:iCs/>
          <w:sz w:val="28"/>
          <w:szCs w:val="28"/>
        </w:rPr>
        <w:t>и значимость деятельности»</w:t>
      </w:r>
      <w:r>
        <w:rPr>
          <w:rFonts w:ascii="Times New Roman" w:hAnsi="Times New Roman"/>
          <w:sz w:val="28"/>
          <w:szCs w:val="28"/>
        </w:rPr>
        <w:t xml:space="preserve"> (эта характеристика значима для 24,6% респондентов) и «содержание деятельности» сообщества (эта характеристика значима для 16,5%) (рис. 3):</w:t>
      </w:r>
    </w:p>
    <w:p w14:paraId="3759636D" w14:textId="77777777" w:rsidR="000E506F" w:rsidRPr="00965423" w:rsidRDefault="000E506F" w:rsidP="006F458F">
      <w:pPr>
        <w:autoSpaceDE w:val="0"/>
        <w:autoSpaceDN w:val="0"/>
        <w:adjustRightInd w:val="0"/>
        <w:spacing w:after="0"/>
        <w:ind w:firstLine="709"/>
        <w:jc w:val="both"/>
        <w:rPr>
          <w:rFonts w:ascii="Times New Roman" w:hAnsi="Times New Roman" w:cs="Times New Roman"/>
          <w:sz w:val="28"/>
          <w:szCs w:val="28"/>
        </w:rPr>
      </w:pPr>
    </w:p>
    <w:p w14:paraId="7662900D" w14:textId="355D4B0A" w:rsidR="00F303DC" w:rsidRDefault="00F303DC" w:rsidP="000E506F">
      <w:pPr>
        <w:spacing w:after="0"/>
        <w:jc w:val="center"/>
        <w:rPr>
          <w:rFonts w:ascii="Times New Roman" w:hAnsi="Times New Roman"/>
          <w:sz w:val="28"/>
          <w:szCs w:val="28"/>
        </w:rPr>
      </w:pPr>
      <w:r>
        <w:rPr>
          <w:noProof/>
          <w:lang w:eastAsia="ru-RU"/>
          <w14:ligatures w14:val="standardContextual"/>
        </w:rPr>
        <w:drawing>
          <wp:inline distT="0" distB="0" distL="0" distR="0" wp14:anchorId="3282F8F6" wp14:editId="6595B5F5">
            <wp:extent cx="5939790" cy="2595245"/>
            <wp:effectExtent l="0" t="0" r="3810" b="14605"/>
            <wp:docPr id="1053354812"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60EF0F2-7ED8-93DB-3F7C-49336A4F4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9D81BD7" w14:textId="77777777" w:rsidR="000E506F" w:rsidRPr="000E506F" w:rsidRDefault="00F303DC" w:rsidP="000E506F">
      <w:pPr>
        <w:spacing w:after="0" w:line="240" w:lineRule="auto"/>
        <w:ind w:firstLine="3969"/>
        <w:rPr>
          <w:rFonts w:ascii="Times New Roman" w:hAnsi="Times New Roman"/>
          <w:i/>
          <w:sz w:val="26"/>
          <w:szCs w:val="26"/>
        </w:rPr>
      </w:pPr>
      <w:r w:rsidRPr="000E506F">
        <w:rPr>
          <w:rFonts w:ascii="Times New Roman" w:hAnsi="Times New Roman"/>
          <w:i/>
          <w:sz w:val="26"/>
          <w:szCs w:val="26"/>
        </w:rPr>
        <w:t xml:space="preserve">Рисунок 3. Значимые характеристики деятельности </w:t>
      </w:r>
    </w:p>
    <w:p w14:paraId="3E3D28A0" w14:textId="52B0DB19" w:rsidR="00F303DC" w:rsidRPr="003B05C5" w:rsidRDefault="00F303DC" w:rsidP="000E506F">
      <w:pPr>
        <w:spacing w:after="0" w:line="240" w:lineRule="auto"/>
        <w:ind w:firstLine="3969"/>
        <w:rPr>
          <w:rFonts w:ascii="Times New Roman" w:hAnsi="Times New Roman"/>
          <w:sz w:val="26"/>
          <w:szCs w:val="26"/>
        </w:rPr>
      </w:pPr>
      <w:r w:rsidRPr="000E506F">
        <w:rPr>
          <w:rFonts w:ascii="Times New Roman" w:hAnsi="Times New Roman"/>
          <w:i/>
          <w:sz w:val="26"/>
          <w:szCs w:val="26"/>
        </w:rPr>
        <w:t>профессиональных сообще</w:t>
      </w:r>
      <w:proofErr w:type="gramStart"/>
      <w:r w:rsidRPr="000E506F">
        <w:rPr>
          <w:rFonts w:ascii="Times New Roman" w:hAnsi="Times New Roman"/>
          <w:i/>
          <w:sz w:val="26"/>
          <w:szCs w:val="26"/>
        </w:rPr>
        <w:t>ств дл</w:t>
      </w:r>
      <w:proofErr w:type="gramEnd"/>
      <w:r w:rsidRPr="000E506F">
        <w:rPr>
          <w:rFonts w:ascii="Times New Roman" w:hAnsi="Times New Roman"/>
          <w:i/>
          <w:sz w:val="26"/>
          <w:szCs w:val="26"/>
        </w:rPr>
        <w:t>я педагогов</w:t>
      </w:r>
    </w:p>
    <w:p w14:paraId="549456F0" w14:textId="77777777" w:rsidR="000E506F" w:rsidRDefault="000E506F" w:rsidP="000E506F">
      <w:pPr>
        <w:autoSpaceDE w:val="0"/>
        <w:autoSpaceDN w:val="0"/>
        <w:adjustRightInd w:val="0"/>
        <w:spacing w:after="0"/>
        <w:ind w:firstLine="709"/>
        <w:jc w:val="both"/>
        <w:rPr>
          <w:rFonts w:ascii="Times New Roman" w:hAnsi="Times New Roman"/>
          <w:sz w:val="28"/>
          <w:szCs w:val="28"/>
        </w:rPr>
      </w:pPr>
    </w:p>
    <w:p w14:paraId="4E136475" w14:textId="14169F42"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Дальнейшее более глубокое изучение приоритетов педагогических работников в оценке содержательной деятельности профессиональных сообществ выявило, что для почти половины респондентов главным приоритетом </w:t>
      </w:r>
      <w:r w:rsidR="000E506F">
        <w:rPr>
          <w:rFonts w:ascii="Times New Roman" w:hAnsi="Times New Roman"/>
          <w:sz w:val="28"/>
          <w:szCs w:val="28"/>
        </w:rPr>
        <w:br/>
      </w:r>
      <w:r>
        <w:rPr>
          <w:rFonts w:ascii="Times New Roman" w:hAnsi="Times New Roman"/>
          <w:sz w:val="28"/>
          <w:szCs w:val="28"/>
        </w:rPr>
        <w:t xml:space="preserve">в деятельности профессионального объединения является её методическое </w:t>
      </w:r>
      <w:r w:rsidR="000E506F">
        <w:rPr>
          <w:rFonts w:ascii="Times New Roman" w:hAnsi="Times New Roman"/>
          <w:sz w:val="28"/>
          <w:szCs w:val="28"/>
        </w:rPr>
        <w:br/>
      </w:r>
      <w:r>
        <w:rPr>
          <w:rFonts w:ascii="Times New Roman" w:hAnsi="Times New Roman"/>
          <w:sz w:val="28"/>
          <w:szCs w:val="28"/>
        </w:rPr>
        <w:t xml:space="preserve">или учебно-методическое направление (рис. 4). Это согласуется с оценками других экспертов, которые отмечают профессиональные дефициты педагогов именно </w:t>
      </w:r>
      <w:r w:rsidR="000E506F">
        <w:rPr>
          <w:rFonts w:ascii="Times New Roman" w:hAnsi="Times New Roman"/>
          <w:sz w:val="28"/>
          <w:szCs w:val="28"/>
        </w:rPr>
        <w:br/>
      </w:r>
      <w:r>
        <w:rPr>
          <w:rFonts w:ascii="Times New Roman" w:hAnsi="Times New Roman"/>
          <w:sz w:val="28"/>
          <w:szCs w:val="28"/>
        </w:rPr>
        <w:t>в учебно-методическом обеспечении своей профессиональной деятельности.</w:t>
      </w:r>
    </w:p>
    <w:p w14:paraId="43DA6FAF" w14:textId="77777777"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29,7% указали на приоритетность и значимость для себя инновационного (экспериментально-поискового) направления деятельности профессионального сообщества.  </w:t>
      </w:r>
    </w:p>
    <w:p w14:paraId="0BDE02AC" w14:textId="42E86864" w:rsidR="00F303DC" w:rsidRDefault="00F303DC" w:rsidP="000E506F">
      <w:pPr>
        <w:spacing w:after="0"/>
        <w:jc w:val="center"/>
        <w:rPr>
          <w:rFonts w:ascii="Times New Roman" w:hAnsi="Times New Roman"/>
          <w:sz w:val="28"/>
          <w:szCs w:val="28"/>
        </w:rPr>
      </w:pPr>
      <w:r>
        <w:rPr>
          <w:noProof/>
          <w:lang w:eastAsia="ru-RU"/>
          <w14:ligatures w14:val="standardContextual"/>
        </w:rPr>
        <w:lastRenderedPageBreak/>
        <w:drawing>
          <wp:inline distT="0" distB="0" distL="0" distR="0" wp14:anchorId="3B725883" wp14:editId="2CBA71A2">
            <wp:extent cx="5939790" cy="3840480"/>
            <wp:effectExtent l="0" t="0" r="3810" b="7620"/>
            <wp:docPr id="381869627"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A698D1A-92F1-C9BE-55C0-C11993DDF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8F98DC1" w14:textId="77777777" w:rsidR="000E506F" w:rsidRPr="000E506F" w:rsidRDefault="00F303DC" w:rsidP="000E506F">
      <w:pPr>
        <w:spacing w:after="0" w:line="240" w:lineRule="auto"/>
        <w:ind w:firstLine="3969"/>
        <w:rPr>
          <w:rFonts w:ascii="Times New Roman" w:hAnsi="Times New Roman"/>
          <w:i/>
          <w:sz w:val="26"/>
          <w:szCs w:val="26"/>
        </w:rPr>
      </w:pPr>
      <w:r w:rsidRPr="000E506F">
        <w:rPr>
          <w:rFonts w:ascii="Times New Roman" w:hAnsi="Times New Roman"/>
          <w:i/>
          <w:sz w:val="26"/>
          <w:szCs w:val="26"/>
        </w:rPr>
        <w:t xml:space="preserve">Рисунок 4. Приоритетные направления деятельности </w:t>
      </w:r>
    </w:p>
    <w:p w14:paraId="5F193A41" w14:textId="2E64CF47" w:rsidR="00F303DC" w:rsidRPr="000E506F" w:rsidRDefault="00F303DC" w:rsidP="000E506F">
      <w:pPr>
        <w:spacing w:after="0" w:line="240" w:lineRule="auto"/>
        <w:ind w:firstLine="3969"/>
        <w:rPr>
          <w:rFonts w:ascii="Times New Roman" w:hAnsi="Times New Roman"/>
          <w:i/>
          <w:sz w:val="26"/>
          <w:szCs w:val="26"/>
        </w:rPr>
      </w:pPr>
      <w:r w:rsidRPr="000E506F">
        <w:rPr>
          <w:rFonts w:ascii="Times New Roman" w:hAnsi="Times New Roman"/>
          <w:i/>
          <w:sz w:val="26"/>
          <w:szCs w:val="26"/>
        </w:rPr>
        <w:t>профессиональных объединений для педагогов</w:t>
      </w:r>
    </w:p>
    <w:p w14:paraId="65DCAB2C" w14:textId="77777777" w:rsidR="00F303DC" w:rsidRDefault="00F303DC" w:rsidP="000E506F">
      <w:pPr>
        <w:spacing w:after="0"/>
        <w:ind w:firstLine="851"/>
        <w:rPr>
          <w:rFonts w:ascii="Times New Roman" w:hAnsi="Times New Roman"/>
          <w:sz w:val="28"/>
          <w:szCs w:val="28"/>
        </w:rPr>
      </w:pPr>
    </w:p>
    <w:p w14:paraId="6B218C36" w14:textId="43DE4FA4"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Приоритетными направлениями деятельности профессионального объединения для педагогических работников являются также инновационное </w:t>
      </w:r>
      <w:r w:rsidR="000E506F">
        <w:rPr>
          <w:rFonts w:ascii="Times New Roman" w:hAnsi="Times New Roman"/>
          <w:sz w:val="28"/>
          <w:szCs w:val="28"/>
        </w:rPr>
        <w:br/>
      </w:r>
      <w:r>
        <w:rPr>
          <w:rFonts w:ascii="Times New Roman" w:hAnsi="Times New Roman"/>
          <w:sz w:val="28"/>
          <w:szCs w:val="28"/>
        </w:rPr>
        <w:t>(его выбирают 29,7% респондентов), а также патриотическое – это направление приоритетно для 19,8% педагогов. Для педагогов значимы также такие направления, как духовно-нравственное (16,1%), культурное (14,6%), профсоюзное (12,0%), (рис. 4).</w:t>
      </w:r>
    </w:p>
    <w:p w14:paraId="00FA17A6" w14:textId="42A219D3"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Блок вопросов исследования был направлен на выявление целевой </w:t>
      </w:r>
      <w:r w:rsidR="000E506F">
        <w:rPr>
          <w:rFonts w:ascii="Times New Roman" w:hAnsi="Times New Roman"/>
          <w:sz w:val="28"/>
          <w:szCs w:val="28"/>
        </w:rPr>
        <w:br/>
      </w:r>
      <w:r>
        <w:rPr>
          <w:rFonts w:ascii="Times New Roman" w:hAnsi="Times New Roman"/>
          <w:sz w:val="28"/>
          <w:szCs w:val="28"/>
        </w:rPr>
        <w:t>и мотивационной основы участия педагогических работников в деятельности профессиональных сообществ и объединений.</w:t>
      </w:r>
    </w:p>
    <w:p w14:paraId="3D45A5AC" w14:textId="37AF9982"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Исследованием выявлено, что </w:t>
      </w:r>
      <w:r w:rsidRPr="005670EB">
        <w:rPr>
          <w:rFonts w:ascii="Times New Roman" w:hAnsi="Times New Roman"/>
          <w:b/>
          <w:bCs/>
          <w:i/>
          <w:iCs/>
          <w:sz w:val="28"/>
          <w:szCs w:val="28"/>
        </w:rPr>
        <w:t>51,3% участвуют в деятельности с целью непрерывного профессионального развития</w:t>
      </w:r>
      <w:r>
        <w:rPr>
          <w:rFonts w:ascii="Times New Roman" w:hAnsi="Times New Roman"/>
          <w:sz w:val="28"/>
          <w:szCs w:val="28"/>
        </w:rPr>
        <w:t>, а 45,9% участвуют с целью повышения профессионального мастерства. Цели, не связанные с профессией, заявили не более 5% участников исследования (рис. 5).</w:t>
      </w:r>
    </w:p>
    <w:p w14:paraId="729BABE3" w14:textId="33F183FD" w:rsidR="00F303DC" w:rsidRDefault="00F303DC" w:rsidP="000E506F">
      <w:pPr>
        <w:spacing w:after="0" w:line="240" w:lineRule="auto"/>
        <w:jc w:val="center"/>
        <w:rPr>
          <w:rFonts w:ascii="Times New Roman" w:hAnsi="Times New Roman"/>
          <w:sz w:val="28"/>
          <w:szCs w:val="28"/>
        </w:rPr>
      </w:pPr>
      <w:r>
        <w:rPr>
          <w:noProof/>
          <w:lang w:eastAsia="ru-RU"/>
          <w14:ligatures w14:val="standardContextual"/>
        </w:rPr>
        <w:lastRenderedPageBreak/>
        <w:drawing>
          <wp:inline distT="0" distB="0" distL="0" distR="0" wp14:anchorId="07A617BE" wp14:editId="09E976DE">
            <wp:extent cx="5939790" cy="3162300"/>
            <wp:effectExtent l="0" t="0" r="3810" b="0"/>
            <wp:docPr id="30551191"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D64FCA0-298B-A096-08DE-BB283DE2C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D18D0FB" w14:textId="77777777" w:rsidR="000E506F" w:rsidRPr="000E506F" w:rsidRDefault="00F303DC" w:rsidP="000E506F">
      <w:pPr>
        <w:spacing w:after="0" w:line="240" w:lineRule="auto"/>
        <w:ind w:firstLine="5387"/>
        <w:rPr>
          <w:rFonts w:ascii="Times New Roman" w:hAnsi="Times New Roman"/>
          <w:i/>
          <w:sz w:val="26"/>
          <w:szCs w:val="26"/>
        </w:rPr>
      </w:pPr>
      <w:r w:rsidRPr="000E506F">
        <w:rPr>
          <w:rFonts w:ascii="Times New Roman" w:hAnsi="Times New Roman"/>
          <w:i/>
          <w:sz w:val="26"/>
          <w:szCs w:val="26"/>
        </w:rPr>
        <w:t>Рисунок 5. Цели участия в деятельнос</w:t>
      </w:r>
      <w:r w:rsidR="000E506F" w:rsidRPr="000E506F">
        <w:rPr>
          <w:rFonts w:ascii="Times New Roman" w:hAnsi="Times New Roman"/>
          <w:i/>
          <w:sz w:val="26"/>
          <w:szCs w:val="26"/>
        </w:rPr>
        <w:t xml:space="preserve">ти </w:t>
      </w:r>
    </w:p>
    <w:p w14:paraId="591E083E" w14:textId="5C15DF76" w:rsidR="00F303DC" w:rsidRPr="000E506F" w:rsidRDefault="000E506F" w:rsidP="000E506F">
      <w:pPr>
        <w:spacing w:after="0" w:line="240" w:lineRule="auto"/>
        <w:ind w:firstLine="5387"/>
        <w:rPr>
          <w:rFonts w:ascii="Times New Roman" w:hAnsi="Times New Roman"/>
          <w:i/>
          <w:sz w:val="26"/>
          <w:szCs w:val="26"/>
        </w:rPr>
      </w:pPr>
      <w:r w:rsidRPr="000E506F">
        <w:rPr>
          <w:rFonts w:ascii="Times New Roman" w:hAnsi="Times New Roman"/>
          <w:i/>
          <w:sz w:val="26"/>
          <w:szCs w:val="26"/>
        </w:rPr>
        <w:t>профессиональных объединений</w:t>
      </w:r>
      <w:r w:rsidR="00F303DC" w:rsidRPr="000E506F">
        <w:rPr>
          <w:rFonts w:ascii="Times New Roman" w:hAnsi="Times New Roman"/>
          <w:i/>
          <w:sz w:val="26"/>
          <w:szCs w:val="26"/>
        </w:rPr>
        <w:t xml:space="preserve"> </w:t>
      </w:r>
    </w:p>
    <w:p w14:paraId="5C94F37F" w14:textId="77777777" w:rsidR="000E506F" w:rsidRDefault="000E506F" w:rsidP="006F458F">
      <w:pPr>
        <w:autoSpaceDE w:val="0"/>
        <w:autoSpaceDN w:val="0"/>
        <w:adjustRightInd w:val="0"/>
        <w:spacing w:after="0"/>
        <w:ind w:firstLine="708"/>
        <w:jc w:val="both"/>
        <w:rPr>
          <w:rFonts w:ascii="Times New Roman" w:hAnsi="Times New Roman"/>
          <w:sz w:val="28"/>
          <w:szCs w:val="28"/>
        </w:rPr>
      </w:pPr>
    </w:p>
    <w:p w14:paraId="30CEE667" w14:textId="2B779797"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proofErr w:type="gramStart"/>
      <w:r>
        <w:rPr>
          <w:rFonts w:ascii="Times New Roman" w:hAnsi="Times New Roman"/>
          <w:sz w:val="28"/>
          <w:szCs w:val="28"/>
        </w:rPr>
        <w:t xml:space="preserve">Учитывая специфику деятельности профессиональных сообществ как пространств для реализации потенциала его участников, нам важно было выявить осознаваемые приоритеты возможностей этих сообществ для его участников, иными словами, важно было выяснить основу глубиной мотивации педагогических работников для участия в деятельности сообществ, в том числе по выявлению мнения педагогов о потенциале профессиональных объединений или сообществ </w:t>
      </w:r>
      <w:r w:rsidR="000E506F">
        <w:rPr>
          <w:rFonts w:ascii="Times New Roman" w:hAnsi="Times New Roman"/>
          <w:sz w:val="28"/>
          <w:szCs w:val="28"/>
        </w:rPr>
        <w:br/>
      </w:r>
      <w:r>
        <w:rPr>
          <w:rFonts w:ascii="Times New Roman" w:hAnsi="Times New Roman"/>
          <w:sz w:val="28"/>
          <w:szCs w:val="28"/>
        </w:rPr>
        <w:t xml:space="preserve">в реализации, как профессиональных, так и профессионально-личностных потребностей. </w:t>
      </w:r>
      <w:proofErr w:type="gramEnd"/>
    </w:p>
    <w:p w14:paraId="2AF9F0DB" w14:textId="6C528328"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sz w:val="28"/>
          <w:szCs w:val="28"/>
        </w:rPr>
        <w:t xml:space="preserve">Исследование показывает, что в наибольшей мере педагогических работников привлекает возможность </w:t>
      </w:r>
      <w:r w:rsidRPr="005670EB">
        <w:rPr>
          <w:rFonts w:ascii="Times New Roman" w:hAnsi="Times New Roman"/>
          <w:b/>
          <w:bCs/>
          <w:i/>
          <w:iCs/>
          <w:sz w:val="28"/>
          <w:szCs w:val="28"/>
        </w:rPr>
        <w:t>почувствовать свою профессиональную состоятельность и значимость: 43,5%</w:t>
      </w:r>
      <w:r>
        <w:rPr>
          <w:rFonts w:ascii="Times New Roman" w:hAnsi="Times New Roman"/>
          <w:sz w:val="28"/>
          <w:szCs w:val="28"/>
        </w:rPr>
        <w:t xml:space="preserve"> респондентов указали именно эту возможность профессионального сообщества; 22,0% педагогов указали, </w:t>
      </w:r>
      <w:r w:rsidR="000E506F">
        <w:rPr>
          <w:rFonts w:ascii="Times New Roman" w:hAnsi="Times New Roman"/>
          <w:sz w:val="28"/>
          <w:szCs w:val="28"/>
        </w:rPr>
        <w:br/>
      </w:r>
      <w:r>
        <w:rPr>
          <w:rFonts w:ascii="Times New Roman" w:hAnsi="Times New Roman"/>
          <w:sz w:val="28"/>
          <w:szCs w:val="28"/>
        </w:rPr>
        <w:t xml:space="preserve">что их привлекает возможности быть вовлеченными </w:t>
      </w:r>
      <w:r w:rsidRPr="00BA7238">
        <w:rPr>
          <w:rFonts w:ascii="Times New Roman" w:hAnsi="Times New Roman"/>
          <w:sz w:val="28"/>
          <w:szCs w:val="28"/>
        </w:rPr>
        <w:t>в общие дела и совместную деятельность единомышленников</w:t>
      </w:r>
      <w:r>
        <w:rPr>
          <w:rFonts w:ascii="Times New Roman" w:hAnsi="Times New Roman"/>
          <w:sz w:val="28"/>
          <w:szCs w:val="28"/>
        </w:rPr>
        <w:t>; 18,2% респондентов заявили, что «у</w:t>
      </w:r>
      <w:r w:rsidRPr="00BA7238">
        <w:rPr>
          <w:rFonts w:ascii="Times New Roman" w:hAnsi="Times New Roman"/>
          <w:sz w:val="28"/>
          <w:szCs w:val="28"/>
        </w:rPr>
        <w:t xml:space="preserve">частие </w:t>
      </w:r>
      <w:r w:rsidR="000E506F">
        <w:rPr>
          <w:rFonts w:ascii="Times New Roman" w:hAnsi="Times New Roman"/>
          <w:sz w:val="28"/>
          <w:szCs w:val="28"/>
        </w:rPr>
        <w:br/>
      </w:r>
      <w:r w:rsidRPr="00BA7238">
        <w:rPr>
          <w:rFonts w:ascii="Times New Roman" w:hAnsi="Times New Roman"/>
          <w:sz w:val="28"/>
          <w:szCs w:val="28"/>
        </w:rPr>
        <w:t>в деятельности профессионального объединения и/или сообщества даёт мне возможность достигать новых профессиональных и личностных результатов</w:t>
      </w:r>
      <w:r>
        <w:rPr>
          <w:rFonts w:ascii="Times New Roman" w:hAnsi="Times New Roman"/>
          <w:sz w:val="28"/>
          <w:szCs w:val="28"/>
        </w:rPr>
        <w:t xml:space="preserve">» </w:t>
      </w:r>
      <w:r w:rsidR="000E506F">
        <w:rPr>
          <w:rFonts w:ascii="Times New Roman" w:hAnsi="Times New Roman"/>
          <w:sz w:val="28"/>
          <w:szCs w:val="28"/>
        </w:rPr>
        <w:br/>
      </w:r>
      <w:r>
        <w:rPr>
          <w:rFonts w:ascii="Times New Roman" w:hAnsi="Times New Roman"/>
          <w:sz w:val="28"/>
          <w:szCs w:val="28"/>
        </w:rPr>
        <w:t>(рис. 6).</w:t>
      </w:r>
    </w:p>
    <w:p w14:paraId="5E81A174" w14:textId="5199DAA6" w:rsidR="00F303DC" w:rsidRDefault="00F303DC" w:rsidP="006F458F">
      <w:pPr>
        <w:spacing w:after="0"/>
        <w:ind w:firstLine="851"/>
        <w:jc w:val="both"/>
        <w:rPr>
          <w:rFonts w:ascii="Times New Roman" w:hAnsi="Times New Roman"/>
          <w:sz w:val="28"/>
          <w:szCs w:val="28"/>
        </w:rPr>
      </w:pPr>
    </w:p>
    <w:p w14:paraId="2E1BBDED" w14:textId="77777777" w:rsidR="00F303DC" w:rsidRDefault="00F303DC" w:rsidP="00E919DA">
      <w:pPr>
        <w:spacing w:after="0" w:line="240" w:lineRule="auto"/>
        <w:jc w:val="center"/>
        <w:rPr>
          <w:rFonts w:ascii="Times New Roman" w:hAnsi="Times New Roman"/>
          <w:sz w:val="28"/>
          <w:szCs w:val="28"/>
        </w:rPr>
      </w:pPr>
      <w:r>
        <w:rPr>
          <w:noProof/>
          <w:lang w:eastAsia="ru-RU"/>
          <w14:ligatures w14:val="standardContextual"/>
        </w:rPr>
        <w:lastRenderedPageBreak/>
        <w:drawing>
          <wp:inline distT="0" distB="0" distL="0" distR="0" wp14:anchorId="5C81E7E1" wp14:editId="7EA99CA5">
            <wp:extent cx="5939790" cy="2854960"/>
            <wp:effectExtent l="0" t="0" r="3810" b="2540"/>
            <wp:docPr id="1526226462"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B4589D36-F0D9-C2FB-0081-AF6761099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486215" w14:textId="77777777" w:rsidR="000E506F" w:rsidRDefault="00F303DC" w:rsidP="000E506F">
      <w:pPr>
        <w:spacing w:after="0" w:line="240" w:lineRule="auto"/>
        <w:ind w:firstLine="5387"/>
        <w:rPr>
          <w:rFonts w:ascii="Times New Roman" w:hAnsi="Times New Roman"/>
          <w:i/>
          <w:sz w:val="26"/>
          <w:szCs w:val="26"/>
        </w:rPr>
      </w:pPr>
      <w:r w:rsidRPr="000E506F">
        <w:rPr>
          <w:rFonts w:ascii="Times New Roman" w:hAnsi="Times New Roman"/>
          <w:i/>
          <w:sz w:val="26"/>
          <w:szCs w:val="26"/>
        </w:rPr>
        <w:t>Рисунок 6. Приоритеты возможностей</w:t>
      </w:r>
    </w:p>
    <w:p w14:paraId="7951FE51" w14:textId="31ECE7D8" w:rsidR="00F303DC" w:rsidRPr="000E506F" w:rsidRDefault="00F303DC" w:rsidP="000E506F">
      <w:pPr>
        <w:spacing w:after="0" w:line="240" w:lineRule="auto"/>
        <w:ind w:firstLine="5387"/>
        <w:rPr>
          <w:rFonts w:ascii="Times New Roman" w:hAnsi="Times New Roman"/>
          <w:i/>
          <w:sz w:val="26"/>
          <w:szCs w:val="26"/>
        </w:rPr>
      </w:pPr>
      <w:r w:rsidRPr="000E506F">
        <w:rPr>
          <w:rFonts w:ascii="Times New Roman" w:hAnsi="Times New Roman"/>
          <w:i/>
          <w:sz w:val="26"/>
          <w:szCs w:val="26"/>
        </w:rPr>
        <w:t xml:space="preserve">профессиональных объединений </w:t>
      </w:r>
    </w:p>
    <w:p w14:paraId="0559F52F" w14:textId="77777777" w:rsidR="00E919DA" w:rsidRDefault="00E919DA" w:rsidP="006F458F">
      <w:pPr>
        <w:autoSpaceDE w:val="0"/>
        <w:autoSpaceDN w:val="0"/>
        <w:adjustRightInd w:val="0"/>
        <w:spacing w:after="0"/>
        <w:ind w:firstLine="708"/>
        <w:jc w:val="both"/>
        <w:rPr>
          <w:rFonts w:ascii="Times New Roman" w:hAnsi="Times New Roman"/>
          <w:sz w:val="28"/>
          <w:szCs w:val="28"/>
        </w:rPr>
      </w:pPr>
    </w:p>
    <w:p w14:paraId="6AF7B66F" w14:textId="77777777"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sz w:val="28"/>
          <w:szCs w:val="28"/>
        </w:rPr>
        <w:t>Следующим важным шагом в выявлении отношения педагогических работников к профессиональным объединениям и сообществам стал анализ оценочных суждений педагогов по значимым внутренним характеристикам самих сообществ.</w:t>
      </w:r>
    </w:p>
    <w:p w14:paraId="33483DD1" w14:textId="671FBA31"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sz w:val="28"/>
          <w:szCs w:val="28"/>
        </w:rPr>
        <w:t xml:space="preserve">Исследованием выявлено две </w:t>
      </w:r>
      <w:r w:rsidRPr="005670EB">
        <w:rPr>
          <w:rFonts w:ascii="Times New Roman" w:hAnsi="Times New Roman"/>
          <w:b/>
          <w:bCs/>
          <w:i/>
          <w:iCs/>
          <w:sz w:val="28"/>
          <w:szCs w:val="28"/>
        </w:rPr>
        <w:t>наиболее значимые характеристики профессиональных объединений/сообществ</w:t>
      </w:r>
      <w:r>
        <w:rPr>
          <w:rFonts w:ascii="Times New Roman" w:hAnsi="Times New Roman"/>
          <w:sz w:val="28"/>
          <w:szCs w:val="28"/>
        </w:rPr>
        <w:t xml:space="preserve">, которые становятся привлекательными для педагогических работников: </w:t>
      </w:r>
      <w:r w:rsidRPr="005670EB">
        <w:rPr>
          <w:rFonts w:ascii="Times New Roman" w:hAnsi="Times New Roman"/>
          <w:b/>
          <w:bCs/>
          <w:i/>
          <w:iCs/>
          <w:sz w:val="28"/>
          <w:szCs w:val="28"/>
        </w:rPr>
        <w:t>«Дружеская атмосфера межличностного взаимодействия» (48,1% респондентов) и «Высокий профессиональный уровень участников сообщества» (44,4% респондентов).</w:t>
      </w:r>
      <w:r>
        <w:rPr>
          <w:rFonts w:ascii="Times New Roman" w:hAnsi="Times New Roman"/>
          <w:sz w:val="28"/>
          <w:szCs w:val="28"/>
        </w:rPr>
        <w:t xml:space="preserve"> При этом наименее важными характеристиками стали «</w:t>
      </w:r>
      <w:r w:rsidRPr="00CF6491">
        <w:rPr>
          <w:rFonts w:ascii="Times New Roman" w:hAnsi="Times New Roman"/>
          <w:sz w:val="28"/>
          <w:szCs w:val="28"/>
        </w:rPr>
        <w:t>Возможность удерживать профессиональные лидерские позиции в педагогическом коллективе своей образовательной организации</w:t>
      </w:r>
      <w:r>
        <w:rPr>
          <w:rFonts w:ascii="Times New Roman" w:hAnsi="Times New Roman"/>
          <w:sz w:val="28"/>
          <w:szCs w:val="28"/>
        </w:rPr>
        <w:t>» (6,8%)</w:t>
      </w:r>
      <w:r w:rsidRPr="00CF6491">
        <w:rPr>
          <w:rFonts w:ascii="Times New Roman" w:hAnsi="Times New Roman"/>
          <w:sz w:val="28"/>
          <w:szCs w:val="28"/>
        </w:rPr>
        <w:t xml:space="preserve"> </w:t>
      </w:r>
      <w:r>
        <w:rPr>
          <w:rFonts w:ascii="Times New Roman" w:hAnsi="Times New Roman"/>
          <w:sz w:val="28"/>
          <w:szCs w:val="28"/>
        </w:rPr>
        <w:t>и «</w:t>
      </w:r>
      <w:r w:rsidRPr="00CF6491">
        <w:rPr>
          <w:rFonts w:ascii="Times New Roman" w:hAnsi="Times New Roman"/>
          <w:sz w:val="28"/>
          <w:szCs w:val="28"/>
        </w:rPr>
        <w:t>Возможность демонстрации администрации своей образовательной организации стороннего мнения о своем профессиональном мастерстве</w:t>
      </w:r>
      <w:r>
        <w:rPr>
          <w:rFonts w:ascii="Times New Roman" w:hAnsi="Times New Roman"/>
          <w:sz w:val="28"/>
          <w:szCs w:val="28"/>
        </w:rPr>
        <w:t>» (6,6%)</w:t>
      </w:r>
      <w:r w:rsidRPr="00CF6491">
        <w:rPr>
          <w:rFonts w:ascii="Times New Roman" w:hAnsi="Times New Roman"/>
          <w:sz w:val="28"/>
          <w:szCs w:val="28"/>
        </w:rPr>
        <w:t xml:space="preserve"> </w:t>
      </w:r>
      <w:r>
        <w:rPr>
          <w:rFonts w:ascii="Times New Roman" w:hAnsi="Times New Roman"/>
          <w:sz w:val="28"/>
          <w:szCs w:val="28"/>
        </w:rPr>
        <w:t xml:space="preserve">(рис. 7). Особо стоит отметить, что своё участие в деятельности профессионального сообщества в контексте «не лично </w:t>
      </w:r>
      <w:r w:rsidR="00E919DA">
        <w:rPr>
          <w:rFonts w:ascii="Times New Roman" w:hAnsi="Times New Roman"/>
          <w:sz w:val="28"/>
          <w:szCs w:val="28"/>
        </w:rPr>
        <w:br/>
      </w:r>
      <w:r>
        <w:rPr>
          <w:rFonts w:ascii="Times New Roman" w:hAnsi="Times New Roman"/>
          <w:sz w:val="28"/>
          <w:szCs w:val="28"/>
        </w:rPr>
        <w:t xml:space="preserve">для себя», а для «освоения новых технологий для работы с </w:t>
      </w:r>
      <w:proofErr w:type="gramStart"/>
      <w:r>
        <w:rPr>
          <w:rFonts w:ascii="Times New Roman" w:hAnsi="Times New Roman"/>
          <w:sz w:val="28"/>
          <w:szCs w:val="28"/>
        </w:rPr>
        <w:t>обучающимися</w:t>
      </w:r>
      <w:proofErr w:type="gramEnd"/>
      <w:r>
        <w:rPr>
          <w:rFonts w:ascii="Times New Roman" w:hAnsi="Times New Roman"/>
          <w:sz w:val="28"/>
          <w:szCs w:val="28"/>
        </w:rPr>
        <w:t>» отмечают только 24,5% участников исследования.</w:t>
      </w:r>
    </w:p>
    <w:p w14:paraId="771C333D" w14:textId="757841E1" w:rsidR="00F303DC" w:rsidRDefault="00F303DC" w:rsidP="006F458F">
      <w:pPr>
        <w:spacing w:after="0"/>
        <w:ind w:firstLine="851"/>
        <w:jc w:val="both"/>
        <w:rPr>
          <w:rFonts w:ascii="Times New Roman" w:hAnsi="Times New Roman"/>
          <w:sz w:val="28"/>
          <w:szCs w:val="28"/>
        </w:rPr>
      </w:pPr>
    </w:p>
    <w:p w14:paraId="0FE6A2E6" w14:textId="77777777" w:rsidR="00F303DC" w:rsidRDefault="00F303DC" w:rsidP="00E919DA">
      <w:pPr>
        <w:spacing w:after="0" w:line="240" w:lineRule="auto"/>
        <w:jc w:val="center"/>
        <w:rPr>
          <w:rFonts w:ascii="Times New Roman" w:hAnsi="Times New Roman"/>
          <w:sz w:val="28"/>
          <w:szCs w:val="28"/>
        </w:rPr>
      </w:pPr>
      <w:r>
        <w:rPr>
          <w:noProof/>
          <w:lang w:eastAsia="ru-RU"/>
          <w14:ligatures w14:val="standardContextual"/>
        </w:rPr>
        <w:lastRenderedPageBreak/>
        <w:drawing>
          <wp:inline distT="0" distB="0" distL="0" distR="0" wp14:anchorId="4BEB5416" wp14:editId="724057A2">
            <wp:extent cx="5723906" cy="2541320"/>
            <wp:effectExtent l="0" t="0" r="10160" b="11430"/>
            <wp:docPr id="1726505087"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B53B52E-2ED1-CA0B-DBB0-8FBED9D5BA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3E65A2" w14:textId="77777777" w:rsidR="00E919DA" w:rsidRDefault="00F303DC" w:rsidP="00E919DA">
      <w:pPr>
        <w:spacing w:after="0" w:line="240" w:lineRule="auto"/>
        <w:ind w:firstLine="4678"/>
        <w:rPr>
          <w:rFonts w:ascii="Times New Roman" w:hAnsi="Times New Roman"/>
          <w:i/>
          <w:sz w:val="26"/>
          <w:szCs w:val="26"/>
        </w:rPr>
      </w:pPr>
      <w:r w:rsidRPr="00E919DA">
        <w:rPr>
          <w:rFonts w:ascii="Times New Roman" w:hAnsi="Times New Roman"/>
          <w:i/>
          <w:sz w:val="26"/>
          <w:szCs w:val="26"/>
        </w:rPr>
        <w:t xml:space="preserve">Рисунок 7. Значимость характеристик </w:t>
      </w:r>
    </w:p>
    <w:p w14:paraId="1CC8C3FE" w14:textId="4DCDCEFE" w:rsidR="00F303DC" w:rsidRPr="00E919DA" w:rsidRDefault="00F303DC" w:rsidP="00E919DA">
      <w:pPr>
        <w:spacing w:after="0" w:line="240" w:lineRule="auto"/>
        <w:ind w:firstLine="4678"/>
        <w:rPr>
          <w:rFonts w:ascii="Times New Roman" w:hAnsi="Times New Roman"/>
          <w:i/>
          <w:sz w:val="26"/>
          <w:szCs w:val="26"/>
        </w:rPr>
      </w:pPr>
      <w:r w:rsidRPr="00E919DA">
        <w:rPr>
          <w:rFonts w:ascii="Times New Roman" w:hAnsi="Times New Roman"/>
          <w:i/>
          <w:sz w:val="26"/>
          <w:szCs w:val="26"/>
        </w:rPr>
        <w:t>профессиональных объединений для педагогов</w:t>
      </w:r>
    </w:p>
    <w:p w14:paraId="6479BC6C" w14:textId="77777777" w:rsidR="00E919DA" w:rsidRPr="00E919DA" w:rsidRDefault="00E919DA" w:rsidP="00E919DA">
      <w:pPr>
        <w:spacing w:after="0" w:line="240" w:lineRule="auto"/>
        <w:rPr>
          <w:rFonts w:ascii="Times New Roman" w:hAnsi="Times New Roman"/>
          <w:sz w:val="16"/>
          <w:szCs w:val="16"/>
        </w:rPr>
      </w:pPr>
    </w:p>
    <w:p w14:paraId="173E6DC9" w14:textId="77777777"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Учитывая, что одной из целевых задач, возложенных в рамках Концепции ЕФС НМС на педагогические сообщества, является «</w:t>
      </w:r>
      <w:r w:rsidRPr="00913491">
        <w:rPr>
          <w:rFonts w:ascii="Times New Roman" w:hAnsi="Times New Roman"/>
          <w:sz w:val="28"/>
          <w:szCs w:val="28"/>
        </w:rPr>
        <w:t>реализ</w:t>
      </w:r>
      <w:r>
        <w:rPr>
          <w:rFonts w:ascii="Times New Roman" w:hAnsi="Times New Roman"/>
          <w:sz w:val="28"/>
          <w:szCs w:val="28"/>
        </w:rPr>
        <w:t xml:space="preserve">ация </w:t>
      </w:r>
      <w:r w:rsidRPr="00913491">
        <w:rPr>
          <w:rFonts w:ascii="Times New Roman" w:hAnsi="Times New Roman"/>
          <w:sz w:val="28"/>
          <w:szCs w:val="28"/>
        </w:rPr>
        <w:t>программ наставничества педагогических работников</w:t>
      </w:r>
      <w:r>
        <w:rPr>
          <w:rFonts w:ascii="Times New Roman" w:hAnsi="Times New Roman"/>
          <w:sz w:val="28"/>
          <w:szCs w:val="28"/>
        </w:rPr>
        <w:t xml:space="preserve">», что относится к форме неформального образования, нами запрашивались данные, касающиеся оценки учителями их </w:t>
      </w:r>
      <w:proofErr w:type="spellStart"/>
      <w:r>
        <w:rPr>
          <w:rFonts w:ascii="Times New Roman" w:hAnsi="Times New Roman"/>
          <w:sz w:val="28"/>
          <w:szCs w:val="28"/>
        </w:rPr>
        <w:t>временны́х</w:t>
      </w:r>
      <w:proofErr w:type="spellEnd"/>
      <w:r>
        <w:rPr>
          <w:rFonts w:ascii="Times New Roman" w:hAnsi="Times New Roman"/>
          <w:sz w:val="28"/>
          <w:szCs w:val="28"/>
        </w:rPr>
        <w:t xml:space="preserve"> затрат на участие в деятельности объединения.</w:t>
      </w:r>
    </w:p>
    <w:p w14:paraId="77C41BF3" w14:textId="512C54D5" w:rsidR="00062616" w:rsidRDefault="00F303DC" w:rsidP="006F458F">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Участникам исследования было предложено ответить на вопрос «</w:t>
      </w:r>
      <w:r w:rsidRPr="00D9216C">
        <w:rPr>
          <w:rFonts w:ascii="Times New Roman" w:hAnsi="Times New Roman"/>
          <w:sz w:val="28"/>
          <w:szCs w:val="28"/>
        </w:rPr>
        <w:t xml:space="preserve">Сколько часов личного времени, на Ваш взгляд, Вы ежемесячно тратите на участие </w:t>
      </w:r>
      <w:r w:rsidR="00E919DA">
        <w:rPr>
          <w:rFonts w:ascii="Times New Roman" w:hAnsi="Times New Roman"/>
          <w:sz w:val="28"/>
          <w:szCs w:val="28"/>
        </w:rPr>
        <w:br/>
      </w:r>
      <w:r w:rsidRPr="00D9216C">
        <w:rPr>
          <w:rFonts w:ascii="Times New Roman" w:hAnsi="Times New Roman"/>
          <w:sz w:val="28"/>
          <w:szCs w:val="28"/>
        </w:rPr>
        <w:t>в деятельности профессиональных объединений и/или сообществ</w:t>
      </w:r>
      <w:r>
        <w:rPr>
          <w:rFonts w:ascii="Times New Roman" w:hAnsi="Times New Roman"/>
          <w:sz w:val="28"/>
          <w:szCs w:val="28"/>
        </w:rPr>
        <w:t xml:space="preserve">?». Отметим, </w:t>
      </w:r>
      <w:r w:rsidR="00E919DA">
        <w:rPr>
          <w:rFonts w:ascii="Times New Roman" w:hAnsi="Times New Roman"/>
          <w:sz w:val="28"/>
          <w:szCs w:val="28"/>
        </w:rPr>
        <w:br/>
      </w:r>
      <w:r>
        <w:rPr>
          <w:rFonts w:ascii="Times New Roman" w:hAnsi="Times New Roman"/>
          <w:sz w:val="28"/>
          <w:szCs w:val="28"/>
        </w:rPr>
        <w:t xml:space="preserve">что 44% педагогов затруднились ответить на этот вопрос. При этом: 5,5% педагогов отметили, что затрачивают свыше 9 часов; 4,6% педагогов – от семи </w:t>
      </w:r>
      <w:r w:rsidR="00E919DA">
        <w:rPr>
          <w:rFonts w:ascii="Times New Roman" w:hAnsi="Times New Roman"/>
          <w:sz w:val="28"/>
          <w:szCs w:val="28"/>
        </w:rPr>
        <w:br/>
      </w:r>
      <w:r>
        <w:rPr>
          <w:rFonts w:ascii="Times New Roman" w:hAnsi="Times New Roman"/>
          <w:sz w:val="28"/>
          <w:szCs w:val="28"/>
        </w:rPr>
        <w:t>до девяти часов; 11,2% педагогов – от 4 до 6 часов (рис. 8). Эти данные в целом свидетельствуют о достаточно активном вовлечении педагогических работников в деятельности профессиональных объединений.</w:t>
      </w:r>
    </w:p>
    <w:p w14:paraId="399DFBA7" w14:textId="77777777" w:rsidR="00E919DA" w:rsidRPr="00E919DA" w:rsidRDefault="00E919DA" w:rsidP="006F458F">
      <w:pPr>
        <w:autoSpaceDE w:val="0"/>
        <w:autoSpaceDN w:val="0"/>
        <w:adjustRightInd w:val="0"/>
        <w:spacing w:after="0"/>
        <w:ind w:firstLine="709"/>
        <w:jc w:val="both"/>
        <w:rPr>
          <w:rFonts w:ascii="Times New Roman" w:hAnsi="Times New Roman" w:cs="Times New Roman"/>
          <w:sz w:val="16"/>
          <w:szCs w:val="16"/>
        </w:rPr>
      </w:pPr>
    </w:p>
    <w:p w14:paraId="2A150C6A" w14:textId="39713F66" w:rsidR="00F303DC" w:rsidRDefault="00F303DC" w:rsidP="00E919DA">
      <w:pPr>
        <w:spacing w:after="120" w:line="240" w:lineRule="auto"/>
        <w:jc w:val="center"/>
        <w:rPr>
          <w:rFonts w:ascii="Times New Roman" w:hAnsi="Times New Roman"/>
          <w:sz w:val="28"/>
          <w:szCs w:val="28"/>
        </w:rPr>
      </w:pPr>
      <w:r>
        <w:rPr>
          <w:noProof/>
          <w:lang w:eastAsia="ru-RU"/>
          <w14:ligatures w14:val="standardContextual"/>
        </w:rPr>
        <w:drawing>
          <wp:inline distT="0" distB="0" distL="0" distR="0" wp14:anchorId="5A682104" wp14:editId="75FD73A0">
            <wp:extent cx="5569528" cy="2315689"/>
            <wp:effectExtent l="0" t="0" r="12700" b="27940"/>
            <wp:docPr id="2017423954"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08FFC56-1090-1F87-D4DF-503528779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761348" w14:textId="77777777" w:rsidR="00E919DA" w:rsidRDefault="00F303DC" w:rsidP="00E919DA">
      <w:pPr>
        <w:spacing w:after="0" w:line="240" w:lineRule="auto"/>
        <w:ind w:firstLine="1985"/>
        <w:rPr>
          <w:rFonts w:ascii="Times New Roman" w:hAnsi="Times New Roman"/>
          <w:i/>
          <w:sz w:val="26"/>
          <w:szCs w:val="26"/>
        </w:rPr>
      </w:pPr>
      <w:r w:rsidRPr="00E919DA">
        <w:rPr>
          <w:rFonts w:ascii="Times New Roman" w:hAnsi="Times New Roman"/>
          <w:i/>
          <w:sz w:val="26"/>
          <w:szCs w:val="26"/>
        </w:rPr>
        <w:t xml:space="preserve">Рисунок 8. Данные о количестве часов, затрачиваемых </w:t>
      </w:r>
    </w:p>
    <w:p w14:paraId="048A08B1" w14:textId="7ACE5D70" w:rsidR="00F303DC" w:rsidRPr="00E919DA" w:rsidRDefault="00F303DC" w:rsidP="00E919DA">
      <w:pPr>
        <w:spacing w:after="0" w:line="240" w:lineRule="auto"/>
        <w:ind w:firstLine="1985"/>
        <w:rPr>
          <w:rFonts w:ascii="Times New Roman" w:hAnsi="Times New Roman"/>
          <w:i/>
          <w:sz w:val="26"/>
          <w:szCs w:val="26"/>
        </w:rPr>
      </w:pPr>
      <w:r w:rsidRPr="00E919DA">
        <w:rPr>
          <w:rFonts w:ascii="Times New Roman" w:hAnsi="Times New Roman"/>
          <w:i/>
          <w:sz w:val="26"/>
          <w:szCs w:val="26"/>
        </w:rPr>
        <w:t xml:space="preserve">педагогами на участие в деятельности профессиональных объединений </w:t>
      </w:r>
    </w:p>
    <w:p w14:paraId="2A9586C5" w14:textId="0218FFF8"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sz w:val="28"/>
          <w:szCs w:val="28"/>
        </w:rPr>
        <w:lastRenderedPageBreak/>
        <w:t xml:space="preserve">Дополнительно исследованием запрашивались данные об участии педагогических работников в иных (не профессиональных) формах сообществ </w:t>
      </w:r>
      <w:r w:rsidR="00E919DA">
        <w:rPr>
          <w:rFonts w:ascii="Times New Roman" w:hAnsi="Times New Roman"/>
          <w:sz w:val="28"/>
          <w:szCs w:val="28"/>
        </w:rPr>
        <w:br/>
      </w:r>
      <w:r>
        <w:rPr>
          <w:rFonts w:ascii="Times New Roman" w:hAnsi="Times New Roman"/>
          <w:sz w:val="28"/>
          <w:szCs w:val="28"/>
        </w:rPr>
        <w:t xml:space="preserve">и объединений. </w:t>
      </w:r>
    </w:p>
    <w:p w14:paraId="2608968F" w14:textId="3B0B9414"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sz w:val="28"/>
          <w:szCs w:val="28"/>
        </w:rPr>
        <w:t xml:space="preserve">В наибольшей мере педагоги участвуют в сообществах родителей обучающихся; таких педагогов – 52,7% выборки. При этом 38,9% педагогов участвуют в этом типе сообществ по личной инициативе, а 12,9% педагогов – </w:t>
      </w:r>
      <w:r w:rsidR="00E919DA">
        <w:rPr>
          <w:rFonts w:ascii="Times New Roman" w:hAnsi="Times New Roman"/>
          <w:sz w:val="28"/>
          <w:szCs w:val="28"/>
        </w:rPr>
        <w:br/>
      </w:r>
      <w:r>
        <w:rPr>
          <w:rFonts w:ascii="Times New Roman" w:hAnsi="Times New Roman"/>
          <w:sz w:val="28"/>
          <w:szCs w:val="28"/>
        </w:rPr>
        <w:t xml:space="preserve">по требованию работодателя (руководства образовательной организации); </w:t>
      </w:r>
      <w:r w:rsidR="00E919DA">
        <w:rPr>
          <w:rFonts w:ascii="Times New Roman" w:hAnsi="Times New Roman"/>
          <w:sz w:val="28"/>
          <w:szCs w:val="28"/>
        </w:rPr>
        <w:br/>
      </w:r>
      <w:r>
        <w:rPr>
          <w:rFonts w:ascii="Times New Roman" w:hAnsi="Times New Roman"/>
          <w:sz w:val="28"/>
          <w:szCs w:val="28"/>
        </w:rPr>
        <w:t>0,8% «за компанию» с другими коллегами.</w:t>
      </w:r>
    </w:p>
    <w:p w14:paraId="6B3E4F6B" w14:textId="601DBD7F"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proofErr w:type="gramStart"/>
      <w:r>
        <w:rPr>
          <w:rFonts w:ascii="Times New Roman" w:hAnsi="Times New Roman"/>
          <w:sz w:val="28"/>
          <w:szCs w:val="28"/>
        </w:rPr>
        <w:t xml:space="preserve">33,7% участвуют в работе сетевого (виртуального) сообщества </w:t>
      </w:r>
      <w:r w:rsidR="00E919DA">
        <w:rPr>
          <w:rFonts w:ascii="Times New Roman" w:hAnsi="Times New Roman"/>
          <w:sz w:val="28"/>
          <w:szCs w:val="28"/>
        </w:rPr>
        <w:br/>
      </w:r>
      <w:r>
        <w:rPr>
          <w:rFonts w:ascii="Times New Roman" w:hAnsi="Times New Roman"/>
          <w:sz w:val="28"/>
          <w:szCs w:val="28"/>
        </w:rPr>
        <w:t xml:space="preserve">(26,2% </w:t>
      </w:r>
      <w:r w:rsidR="00E919DA">
        <w:rPr>
          <w:rFonts w:ascii="Times New Roman" w:hAnsi="Times New Roman"/>
          <w:sz w:val="28"/>
          <w:szCs w:val="28"/>
        </w:rPr>
        <w:t>–</w:t>
      </w:r>
      <w:r>
        <w:rPr>
          <w:rFonts w:ascii="Times New Roman" w:hAnsi="Times New Roman"/>
          <w:sz w:val="28"/>
          <w:szCs w:val="28"/>
        </w:rPr>
        <w:t xml:space="preserve"> по личной инициативе; 5,6% – по требованию работодателя; </w:t>
      </w:r>
      <w:r w:rsidR="00E919DA">
        <w:rPr>
          <w:rFonts w:ascii="Times New Roman" w:hAnsi="Times New Roman"/>
          <w:sz w:val="28"/>
          <w:szCs w:val="28"/>
        </w:rPr>
        <w:br/>
      </w:r>
      <w:r>
        <w:rPr>
          <w:rFonts w:ascii="Times New Roman" w:hAnsi="Times New Roman"/>
          <w:sz w:val="28"/>
          <w:szCs w:val="28"/>
        </w:rPr>
        <w:t xml:space="preserve">1,9% </w:t>
      </w:r>
      <w:r w:rsidR="00E919DA">
        <w:rPr>
          <w:rFonts w:ascii="Times New Roman" w:hAnsi="Times New Roman"/>
          <w:sz w:val="28"/>
          <w:szCs w:val="28"/>
        </w:rPr>
        <w:t>–</w:t>
      </w:r>
      <w:r>
        <w:rPr>
          <w:rFonts w:ascii="Times New Roman" w:hAnsi="Times New Roman"/>
          <w:sz w:val="28"/>
          <w:szCs w:val="28"/>
        </w:rPr>
        <w:t xml:space="preserve"> за «компанию» с другими коллегами. </w:t>
      </w:r>
      <w:proofErr w:type="gramEnd"/>
    </w:p>
    <w:p w14:paraId="4CEFD875" w14:textId="77777777" w:rsidR="00062616" w:rsidRPr="00965423" w:rsidRDefault="00F303DC" w:rsidP="006F458F">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sz w:val="28"/>
          <w:szCs w:val="28"/>
        </w:rPr>
        <w:t>Часть педагогических работников указали, что им интересны сообщества, не связанные с педагогической деятельностью. Так, 6,1% педагогов отметили, что участвуют в бизнес-сообществах; в сообществах выпускников участвуют 14,9% педагогов, в студенческих сообществах – 7,9% педагогов (рис. 9).</w:t>
      </w:r>
    </w:p>
    <w:p w14:paraId="6763D8A7" w14:textId="284FD8EC" w:rsidR="00F303DC" w:rsidRDefault="00F303DC" w:rsidP="006F458F">
      <w:pPr>
        <w:spacing w:after="0"/>
        <w:ind w:firstLine="851"/>
        <w:jc w:val="both"/>
        <w:rPr>
          <w:rFonts w:ascii="Times New Roman" w:hAnsi="Times New Roman"/>
          <w:sz w:val="28"/>
          <w:szCs w:val="28"/>
        </w:rPr>
      </w:pPr>
    </w:p>
    <w:p w14:paraId="7C7B76C6" w14:textId="77777777" w:rsidR="00F303DC" w:rsidRDefault="00F303DC" w:rsidP="00E919DA">
      <w:pPr>
        <w:spacing w:after="0" w:line="240" w:lineRule="auto"/>
        <w:jc w:val="center"/>
        <w:rPr>
          <w:rFonts w:ascii="Times New Roman" w:hAnsi="Times New Roman"/>
          <w:sz w:val="28"/>
          <w:szCs w:val="28"/>
        </w:rPr>
      </w:pPr>
      <w:r>
        <w:rPr>
          <w:noProof/>
          <w:lang w:eastAsia="ru-RU"/>
          <w14:ligatures w14:val="standardContextual"/>
        </w:rPr>
        <w:drawing>
          <wp:inline distT="0" distB="0" distL="0" distR="0" wp14:anchorId="69E97661" wp14:editId="3C6F638B">
            <wp:extent cx="5939790" cy="2714625"/>
            <wp:effectExtent l="0" t="0" r="3810" b="9525"/>
            <wp:docPr id="1126827096"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0363348-A4E1-A8CC-4CD8-9ADB9E910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78890A7" w14:textId="7405A9C0" w:rsidR="00F303DC" w:rsidRPr="00E919DA" w:rsidRDefault="00F303DC" w:rsidP="00E919DA">
      <w:pPr>
        <w:spacing w:after="0" w:line="240" w:lineRule="auto"/>
        <w:jc w:val="right"/>
        <w:rPr>
          <w:rFonts w:ascii="Times New Roman" w:hAnsi="Times New Roman"/>
          <w:i/>
          <w:sz w:val="26"/>
          <w:szCs w:val="26"/>
        </w:rPr>
      </w:pPr>
      <w:r w:rsidRPr="00E919DA">
        <w:rPr>
          <w:rFonts w:ascii="Times New Roman" w:hAnsi="Times New Roman"/>
          <w:i/>
          <w:sz w:val="26"/>
          <w:szCs w:val="26"/>
        </w:rPr>
        <w:t xml:space="preserve">Рисунок 9. Типы сообществ, в которых участвуют педагогические работники </w:t>
      </w:r>
    </w:p>
    <w:p w14:paraId="3D2220EC" w14:textId="77777777" w:rsidR="00F303DC" w:rsidRPr="00E919DA" w:rsidRDefault="00F303DC" w:rsidP="00E919DA">
      <w:pPr>
        <w:spacing w:after="0" w:line="240" w:lineRule="auto"/>
        <w:ind w:firstLine="851"/>
        <w:jc w:val="both"/>
        <w:rPr>
          <w:rFonts w:ascii="Times New Roman" w:hAnsi="Times New Roman"/>
          <w:i/>
          <w:sz w:val="28"/>
          <w:szCs w:val="28"/>
        </w:rPr>
      </w:pPr>
    </w:p>
    <w:p w14:paraId="078BB774" w14:textId="2C5E2F1C"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Заключительный пул вопросов касался характеристических данных </w:t>
      </w:r>
      <w:r w:rsidR="00E919DA">
        <w:rPr>
          <w:rFonts w:ascii="Times New Roman" w:hAnsi="Times New Roman"/>
          <w:sz w:val="28"/>
          <w:szCs w:val="28"/>
        </w:rPr>
        <w:br/>
      </w:r>
      <w:r>
        <w:rPr>
          <w:rFonts w:ascii="Times New Roman" w:hAnsi="Times New Roman"/>
          <w:sz w:val="28"/>
          <w:szCs w:val="28"/>
        </w:rPr>
        <w:t xml:space="preserve">по участию педагогов в деятельности сетевых сообществ. Выявлено, что 43,3% педагогов участвует в сетевых сообществах с целью возможности дистанционного обучения (рис. 10). </w:t>
      </w:r>
    </w:p>
    <w:p w14:paraId="354493B0" w14:textId="1609920B" w:rsidR="00F303DC" w:rsidRDefault="00F303DC" w:rsidP="00E919DA">
      <w:pPr>
        <w:spacing w:after="0" w:line="240" w:lineRule="auto"/>
        <w:jc w:val="center"/>
        <w:rPr>
          <w:rFonts w:ascii="Times New Roman" w:hAnsi="Times New Roman"/>
          <w:sz w:val="28"/>
          <w:szCs w:val="28"/>
        </w:rPr>
      </w:pPr>
      <w:r>
        <w:rPr>
          <w:noProof/>
          <w:lang w:eastAsia="ru-RU"/>
          <w14:ligatures w14:val="standardContextual"/>
        </w:rPr>
        <w:lastRenderedPageBreak/>
        <w:drawing>
          <wp:inline distT="0" distB="0" distL="0" distR="0" wp14:anchorId="184AB273" wp14:editId="04ACAF49">
            <wp:extent cx="5962650" cy="3324225"/>
            <wp:effectExtent l="0" t="0" r="0" b="9525"/>
            <wp:docPr id="2044318937"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5059083-637F-8B4F-C252-A5F97E6E31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2E293F7" w14:textId="417C9717" w:rsidR="00F303DC" w:rsidRPr="00E919DA" w:rsidRDefault="00F303DC" w:rsidP="00E919DA">
      <w:pPr>
        <w:spacing w:after="0" w:line="240" w:lineRule="auto"/>
        <w:jc w:val="right"/>
        <w:rPr>
          <w:rFonts w:ascii="Times New Roman" w:hAnsi="Times New Roman"/>
          <w:i/>
          <w:sz w:val="26"/>
          <w:szCs w:val="26"/>
        </w:rPr>
      </w:pPr>
      <w:r w:rsidRPr="00E919DA">
        <w:rPr>
          <w:rFonts w:ascii="Times New Roman" w:hAnsi="Times New Roman"/>
          <w:i/>
          <w:sz w:val="26"/>
          <w:szCs w:val="26"/>
        </w:rPr>
        <w:t xml:space="preserve">Рисунок 10. Предпочтительные характеристики сетевых сообществ </w:t>
      </w:r>
    </w:p>
    <w:p w14:paraId="69533A14" w14:textId="77777777" w:rsidR="00F303DC" w:rsidRPr="00494588" w:rsidRDefault="00F303DC" w:rsidP="00E919DA">
      <w:pPr>
        <w:spacing w:after="0" w:line="240" w:lineRule="auto"/>
        <w:ind w:firstLine="851"/>
        <w:jc w:val="both"/>
        <w:rPr>
          <w:rFonts w:ascii="Times New Roman" w:hAnsi="Times New Roman"/>
        </w:rPr>
      </w:pPr>
    </w:p>
    <w:p w14:paraId="38ED5032" w14:textId="63BD2B2A"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34,4% педагогов в сетевых сообществах привлекает возможность размещения и трансляции своих методических и иных материалов, в том числе </w:t>
      </w:r>
      <w:r w:rsidR="00E919DA">
        <w:rPr>
          <w:rFonts w:ascii="Times New Roman" w:hAnsi="Times New Roman"/>
          <w:sz w:val="28"/>
          <w:szCs w:val="28"/>
        </w:rPr>
        <w:br/>
      </w:r>
      <w:r>
        <w:rPr>
          <w:rFonts w:ascii="Times New Roman" w:hAnsi="Times New Roman"/>
          <w:sz w:val="28"/>
          <w:szCs w:val="28"/>
        </w:rPr>
        <w:t>с целью получения фактов трансляции опыта, как важного показателя при процедуре аттестации педагогов.</w:t>
      </w:r>
    </w:p>
    <w:p w14:paraId="47145F69" w14:textId="77777777"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Более четверти респондентов исследования привлекает возможность </w:t>
      </w:r>
      <w:r w:rsidRPr="00316273">
        <w:rPr>
          <w:rFonts w:ascii="Times New Roman" w:hAnsi="Times New Roman"/>
          <w:sz w:val="28"/>
          <w:szCs w:val="28"/>
        </w:rPr>
        <w:t>использования полезных доступных материалов в библиотеке сообщества</w:t>
      </w:r>
      <w:r>
        <w:rPr>
          <w:rFonts w:ascii="Times New Roman" w:hAnsi="Times New Roman"/>
          <w:sz w:val="28"/>
          <w:szCs w:val="28"/>
        </w:rPr>
        <w:t xml:space="preserve"> (25,4%) и возможность </w:t>
      </w:r>
      <w:r w:rsidRPr="00316273">
        <w:rPr>
          <w:rFonts w:ascii="Times New Roman" w:hAnsi="Times New Roman"/>
          <w:sz w:val="28"/>
          <w:szCs w:val="28"/>
        </w:rPr>
        <w:t>профессионального общения вне географических границ и рамок</w:t>
      </w:r>
      <w:r>
        <w:rPr>
          <w:rFonts w:ascii="Times New Roman" w:hAnsi="Times New Roman"/>
          <w:sz w:val="28"/>
          <w:szCs w:val="28"/>
        </w:rPr>
        <w:t xml:space="preserve"> (24,4%).</w:t>
      </w:r>
    </w:p>
    <w:p w14:paraId="40AE2C57" w14:textId="6B2DD3FB"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На деятельный характер участия педагогов в сообществах подтверждают данные о том, какими возможностями сообществ были использованы педагогами </w:t>
      </w:r>
      <w:r w:rsidR="00E919DA">
        <w:rPr>
          <w:rFonts w:ascii="Times New Roman" w:hAnsi="Times New Roman"/>
          <w:sz w:val="28"/>
          <w:szCs w:val="28"/>
        </w:rPr>
        <w:br/>
      </w:r>
      <w:r>
        <w:rPr>
          <w:rFonts w:ascii="Times New Roman" w:hAnsi="Times New Roman"/>
          <w:sz w:val="28"/>
          <w:szCs w:val="28"/>
        </w:rPr>
        <w:t xml:space="preserve">в </w:t>
      </w:r>
      <w:proofErr w:type="gramStart"/>
      <w:r>
        <w:rPr>
          <w:rFonts w:ascii="Times New Roman" w:hAnsi="Times New Roman"/>
          <w:sz w:val="28"/>
          <w:szCs w:val="28"/>
        </w:rPr>
        <w:t>текущем</w:t>
      </w:r>
      <w:proofErr w:type="gramEnd"/>
      <w:r>
        <w:rPr>
          <w:rFonts w:ascii="Times New Roman" w:hAnsi="Times New Roman"/>
          <w:sz w:val="28"/>
          <w:szCs w:val="28"/>
        </w:rPr>
        <w:t xml:space="preserve"> году. Рейтинг форм участия педагогов возглавляют «скачивание цифровых материалов для работы» (65,1% педагогов); «повышение квалификации» (57,6% педагогов) и «профессиональное развитие: участие в конференциях, семинарах и др.» (52,2% педагогов) (рис. 11).</w:t>
      </w:r>
    </w:p>
    <w:p w14:paraId="0930403D" w14:textId="74E7E210" w:rsidR="00F303DC" w:rsidRPr="00532603" w:rsidRDefault="00F303DC" w:rsidP="00E919DA">
      <w:pPr>
        <w:spacing w:after="0" w:line="240" w:lineRule="auto"/>
        <w:jc w:val="center"/>
        <w:rPr>
          <w:rFonts w:ascii="Times New Roman" w:hAnsi="Times New Roman"/>
          <w:sz w:val="28"/>
          <w:szCs w:val="28"/>
        </w:rPr>
      </w:pPr>
      <w:r>
        <w:rPr>
          <w:noProof/>
          <w:lang w:eastAsia="ru-RU"/>
          <w14:ligatures w14:val="standardContextual"/>
        </w:rPr>
        <w:lastRenderedPageBreak/>
        <w:drawing>
          <wp:inline distT="0" distB="0" distL="0" distR="0" wp14:anchorId="6FCD3E43" wp14:editId="2FDA79C4">
            <wp:extent cx="6134100" cy="2571750"/>
            <wp:effectExtent l="0" t="0" r="19050" b="19050"/>
            <wp:docPr id="1067671545" name="Диаграмма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29E4B26-760C-C53C-AC1D-6C3D27FEA0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B1D1145" w14:textId="496A4450" w:rsidR="00F303DC" w:rsidRPr="00E919DA" w:rsidRDefault="00F303DC" w:rsidP="00E919DA">
      <w:pPr>
        <w:spacing w:after="0" w:line="240" w:lineRule="auto"/>
        <w:jc w:val="right"/>
        <w:rPr>
          <w:rFonts w:ascii="Times New Roman" w:hAnsi="Times New Roman"/>
          <w:i/>
          <w:sz w:val="26"/>
          <w:szCs w:val="26"/>
        </w:rPr>
      </w:pPr>
      <w:r w:rsidRPr="00E919DA">
        <w:rPr>
          <w:rFonts w:ascii="Times New Roman" w:hAnsi="Times New Roman"/>
          <w:i/>
          <w:sz w:val="26"/>
          <w:szCs w:val="26"/>
        </w:rPr>
        <w:t xml:space="preserve">Рисунок 11. Формы участия педагогов в деятельности сетевых сообществ </w:t>
      </w:r>
    </w:p>
    <w:p w14:paraId="0CCB9F6F" w14:textId="77777777" w:rsidR="00E919DA" w:rsidRDefault="00E919DA" w:rsidP="006F458F">
      <w:pPr>
        <w:autoSpaceDE w:val="0"/>
        <w:autoSpaceDN w:val="0"/>
        <w:adjustRightInd w:val="0"/>
        <w:spacing w:after="0"/>
        <w:ind w:firstLine="709"/>
        <w:jc w:val="both"/>
        <w:rPr>
          <w:rFonts w:ascii="Times New Roman" w:hAnsi="Times New Roman"/>
          <w:sz w:val="28"/>
          <w:szCs w:val="28"/>
        </w:rPr>
      </w:pPr>
    </w:p>
    <w:p w14:paraId="2158EC0A" w14:textId="0667C7A8"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Итак, проведенное исследование подтверждает активизацию вовлечения педагогических работников в деятельность профессиональных объединений </w:t>
      </w:r>
      <w:r w:rsidR="00E919DA">
        <w:rPr>
          <w:rFonts w:ascii="Times New Roman" w:hAnsi="Times New Roman"/>
          <w:sz w:val="28"/>
          <w:szCs w:val="28"/>
        </w:rPr>
        <w:br/>
      </w:r>
      <w:r>
        <w:rPr>
          <w:rFonts w:ascii="Times New Roman" w:hAnsi="Times New Roman"/>
          <w:sz w:val="28"/>
          <w:szCs w:val="28"/>
        </w:rPr>
        <w:t xml:space="preserve">и профессиональных сообществ педагогов. В наибольшей мере педагогические работники вовлечены в деятельность </w:t>
      </w:r>
      <w:proofErr w:type="spellStart"/>
      <w:r>
        <w:rPr>
          <w:rFonts w:ascii="Times New Roman" w:hAnsi="Times New Roman"/>
          <w:sz w:val="28"/>
          <w:szCs w:val="28"/>
        </w:rPr>
        <w:t>внутришкольных</w:t>
      </w:r>
      <w:proofErr w:type="spellEnd"/>
      <w:r>
        <w:rPr>
          <w:rFonts w:ascii="Times New Roman" w:hAnsi="Times New Roman"/>
          <w:sz w:val="28"/>
          <w:szCs w:val="28"/>
        </w:rPr>
        <w:t xml:space="preserve"> методических объединений педагогов, призванных решать задачи и вопросы учебно-методического сопровождения процессов обучения и воспитания обучающихся. </w:t>
      </w:r>
      <w:r w:rsidR="00E919DA">
        <w:rPr>
          <w:rFonts w:ascii="Times New Roman" w:hAnsi="Times New Roman"/>
          <w:sz w:val="28"/>
          <w:szCs w:val="28"/>
        </w:rPr>
        <w:br/>
      </w:r>
      <w:r>
        <w:rPr>
          <w:rFonts w:ascii="Times New Roman" w:hAnsi="Times New Roman"/>
          <w:sz w:val="28"/>
          <w:szCs w:val="28"/>
        </w:rPr>
        <w:t>При этом функциональные объединения педагогов, не воспринимаются педагогами как сообщества: граница различий в большей мере касается границы профессиональных и профессионально-личностных задач и вопросов.</w:t>
      </w:r>
    </w:p>
    <w:p w14:paraId="3F6B6DDC" w14:textId="2B257931" w:rsidR="00062616" w:rsidRPr="00965423" w:rsidRDefault="00F303DC" w:rsidP="006F458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sz w:val="28"/>
          <w:szCs w:val="28"/>
        </w:rPr>
        <w:t xml:space="preserve">Учитывая запрос педагогов на такую форму объединения </w:t>
      </w:r>
      <w:r w:rsidR="00E919DA">
        <w:rPr>
          <w:rFonts w:ascii="Times New Roman" w:hAnsi="Times New Roman"/>
          <w:sz w:val="28"/>
          <w:szCs w:val="28"/>
        </w:rPr>
        <w:br/>
      </w:r>
      <w:r>
        <w:rPr>
          <w:rFonts w:ascii="Times New Roman" w:hAnsi="Times New Roman"/>
          <w:sz w:val="28"/>
          <w:szCs w:val="28"/>
        </w:rPr>
        <w:t xml:space="preserve">и профессионального развития, можно рекомендовать развитие таких клубных форм объединений педагогов под управлением или сопровождением региональных организаций Профсоюза, например, как всероссийский клуб воспитателей года «Созвездие» для педагогов дошкольного образования, деятельность которого курируется Учебным центром Профсоюза. Таким формы работы </w:t>
      </w:r>
      <w:r w:rsidR="00E919DA">
        <w:rPr>
          <w:rFonts w:ascii="Times New Roman" w:hAnsi="Times New Roman"/>
          <w:sz w:val="28"/>
          <w:szCs w:val="28"/>
        </w:rPr>
        <w:br/>
      </w:r>
      <w:r>
        <w:rPr>
          <w:rFonts w:ascii="Times New Roman" w:hAnsi="Times New Roman"/>
          <w:sz w:val="28"/>
          <w:szCs w:val="28"/>
        </w:rPr>
        <w:t xml:space="preserve">с педагогическими работниками создают для них новые возможности </w:t>
      </w:r>
      <w:r w:rsidR="00E919DA">
        <w:rPr>
          <w:rFonts w:ascii="Times New Roman" w:hAnsi="Times New Roman"/>
          <w:sz w:val="28"/>
          <w:szCs w:val="28"/>
        </w:rPr>
        <w:br/>
      </w:r>
      <w:r>
        <w:rPr>
          <w:rFonts w:ascii="Times New Roman" w:hAnsi="Times New Roman"/>
          <w:sz w:val="28"/>
          <w:szCs w:val="28"/>
        </w:rPr>
        <w:t>для профессионального и личностного развития, а также формирует новые ценностные основания взаимодействия в системе и структуре деятельности Общероссийского Профсоюза образования.</w:t>
      </w:r>
    </w:p>
    <w:p w14:paraId="169A0C4E" w14:textId="1762558F" w:rsidR="00F303DC" w:rsidRDefault="00F303DC" w:rsidP="00062616">
      <w:pPr>
        <w:spacing w:line="360" w:lineRule="auto"/>
        <w:ind w:firstLine="855"/>
        <w:jc w:val="both"/>
        <w:rPr>
          <w:rFonts w:ascii="Times New Roman" w:hAnsi="Times New Roman"/>
          <w:sz w:val="28"/>
          <w:szCs w:val="28"/>
        </w:rPr>
      </w:pPr>
    </w:p>
    <w:p w14:paraId="0A77001B" w14:textId="77777777" w:rsidR="00F303DC" w:rsidRDefault="00F303DC" w:rsidP="00F303DC">
      <w:pPr>
        <w:pStyle w:val="af5"/>
        <w:ind w:firstLine="360"/>
        <w:jc w:val="center"/>
      </w:pPr>
    </w:p>
    <w:p w14:paraId="1648FFF0" w14:textId="77777777" w:rsidR="007511FC" w:rsidRDefault="007511FC" w:rsidP="00F303DC">
      <w:pPr>
        <w:pStyle w:val="af5"/>
        <w:ind w:firstLine="360"/>
        <w:jc w:val="center"/>
      </w:pPr>
    </w:p>
    <w:p w14:paraId="098F6A4A" w14:textId="77777777" w:rsidR="007511FC" w:rsidRDefault="007511FC" w:rsidP="00F303DC">
      <w:pPr>
        <w:pStyle w:val="af5"/>
        <w:ind w:firstLine="360"/>
        <w:jc w:val="center"/>
      </w:pPr>
    </w:p>
    <w:p w14:paraId="5DED5307" w14:textId="77777777" w:rsidR="007511FC" w:rsidRDefault="007511FC" w:rsidP="00F303DC">
      <w:pPr>
        <w:pStyle w:val="af5"/>
        <w:ind w:firstLine="360"/>
        <w:jc w:val="center"/>
      </w:pPr>
    </w:p>
    <w:p w14:paraId="74970B95" w14:textId="77777777" w:rsidR="007511FC" w:rsidRPr="00A8628D" w:rsidRDefault="007511FC" w:rsidP="00F303DC">
      <w:pPr>
        <w:pStyle w:val="af5"/>
        <w:ind w:firstLine="360"/>
        <w:jc w:val="center"/>
      </w:pPr>
    </w:p>
    <w:p w14:paraId="330A4866" w14:textId="77777777" w:rsidR="007511FC" w:rsidRDefault="007511FC" w:rsidP="007511FC">
      <w:pPr>
        <w:pStyle w:val="af5"/>
        <w:spacing w:line="276" w:lineRule="auto"/>
        <w:jc w:val="center"/>
        <w:rPr>
          <w:b/>
          <w:color w:val="000000" w:themeColor="text1"/>
          <w:shd w:val="clear" w:color="auto" w:fill="FFFFFF"/>
        </w:rPr>
      </w:pPr>
    </w:p>
    <w:p w14:paraId="3EC57091" w14:textId="77777777" w:rsidR="007511FC" w:rsidRDefault="00F303DC" w:rsidP="007511FC">
      <w:pPr>
        <w:pStyle w:val="af5"/>
        <w:spacing w:line="276" w:lineRule="auto"/>
        <w:jc w:val="center"/>
        <w:rPr>
          <w:b/>
          <w:color w:val="000000" w:themeColor="text1"/>
          <w:shd w:val="clear" w:color="auto" w:fill="FFFFFF"/>
        </w:rPr>
      </w:pPr>
      <w:r w:rsidRPr="00A8628D">
        <w:rPr>
          <w:b/>
          <w:color w:val="000000" w:themeColor="text1"/>
          <w:shd w:val="clear" w:color="auto" w:fill="FFFFFF"/>
        </w:rPr>
        <w:lastRenderedPageBreak/>
        <w:t xml:space="preserve">Информационное сопровождение деятельности </w:t>
      </w:r>
    </w:p>
    <w:p w14:paraId="124BC2BC" w14:textId="377C3501" w:rsidR="00F303DC" w:rsidRDefault="00F303DC" w:rsidP="007511FC">
      <w:pPr>
        <w:pStyle w:val="af5"/>
        <w:spacing w:line="276" w:lineRule="auto"/>
        <w:jc w:val="center"/>
        <w:rPr>
          <w:b/>
          <w:color w:val="000000" w:themeColor="text1"/>
          <w:shd w:val="clear" w:color="auto" w:fill="FFFFFF"/>
        </w:rPr>
      </w:pPr>
      <w:r w:rsidRPr="00A8628D">
        <w:rPr>
          <w:b/>
          <w:color w:val="000000" w:themeColor="text1"/>
          <w:shd w:val="clear" w:color="auto" w:fill="FFFFFF"/>
        </w:rPr>
        <w:t>Общероссийского Профсоюза образования</w:t>
      </w:r>
    </w:p>
    <w:p w14:paraId="2C882D26" w14:textId="77777777" w:rsidR="007511FC" w:rsidRPr="00A8628D" w:rsidRDefault="007511FC" w:rsidP="007511FC">
      <w:pPr>
        <w:pStyle w:val="af5"/>
        <w:spacing w:line="276" w:lineRule="auto"/>
        <w:jc w:val="center"/>
        <w:rPr>
          <w:b/>
          <w:color w:val="000000" w:themeColor="text1"/>
          <w:shd w:val="clear" w:color="auto" w:fill="FFFFFF"/>
        </w:rPr>
      </w:pPr>
    </w:p>
    <w:p w14:paraId="7F7A5F3D" w14:textId="08C03994" w:rsidR="00F303DC" w:rsidRPr="00A8628D" w:rsidRDefault="00F303DC" w:rsidP="007511FC">
      <w:pPr>
        <w:pStyle w:val="af5"/>
        <w:spacing w:line="276" w:lineRule="auto"/>
        <w:ind w:firstLine="709"/>
        <w:jc w:val="both"/>
        <w:rPr>
          <w:color w:val="000000" w:themeColor="text1"/>
          <w:shd w:val="clear" w:color="auto" w:fill="FFFFFF"/>
        </w:rPr>
      </w:pPr>
      <w:r w:rsidRPr="00A8628D">
        <w:rPr>
          <w:color w:val="000000" w:themeColor="text1"/>
          <w:shd w:val="clear" w:color="auto" w:fill="FFFFFF"/>
        </w:rPr>
        <w:t xml:space="preserve">Информационное сопровождение деятельности организаций Общероссийского Профсоюза образования </w:t>
      </w:r>
      <w:r w:rsidR="007511FC">
        <w:rPr>
          <w:color w:val="000000" w:themeColor="text1"/>
          <w:shd w:val="clear" w:color="auto" w:fill="FFFFFF"/>
        </w:rPr>
        <w:t>–</w:t>
      </w:r>
      <w:r w:rsidRPr="00A8628D">
        <w:rPr>
          <w:color w:val="000000" w:themeColor="text1"/>
          <w:shd w:val="clear" w:color="auto" w:fill="FFFFFF"/>
        </w:rPr>
        <w:t xml:space="preserve"> неотъемлемый инструмент решения уставных задач Профсоюза, равный по значимости</w:t>
      </w:r>
      <w:r w:rsidRPr="00A8628D">
        <w:t xml:space="preserve"> </w:t>
      </w:r>
      <w:r w:rsidRPr="00A8628D">
        <w:rPr>
          <w:color w:val="000000" w:themeColor="text1"/>
          <w:shd w:val="clear" w:color="auto" w:fill="FFFFFF"/>
        </w:rPr>
        <w:t xml:space="preserve">основным направлениям работы, таким как представительство и защита социально-трудовых прав </w:t>
      </w:r>
      <w:r w:rsidR="007511FC">
        <w:rPr>
          <w:color w:val="000000" w:themeColor="text1"/>
          <w:shd w:val="clear" w:color="auto" w:fill="FFFFFF"/>
        </w:rPr>
        <w:br/>
      </w:r>
      <w:r w:rsidRPr="00A8628D">
        <w:rPr>
          <w:color w:val="000000" w:themeColor="text1"/>
          <w:shd w:val="clear" w:color="auto" w:fill="FFFFFF"/>
        </w:rPr>
        <w:t>и профессиональных интересов членов Профсоюза.</w:t>
      </w:r>
    </w:p>
    <w:p w14:paraId="14A4A92A" w14:textId="516D992A" w:rsidR="00F303DC" w:rsidRPr="00A8628D" w:rsidRDefault="00F303DC" w:rsidP="007511FC">
      <w:pPr>
        <w:pStyle w:val="af5"/>
        <w:spacing w:line="276" w:lineRule="auto"/>
        <w:ind w:firstLine="709"/>
        <w:jc w:val="both"/>
        <w:rPr>
          <w:color w:val="000000" w:themeColor="text1"/>
          <w:shd w:val="clear" w:color="auto" w:fill="FFFFFF"/>
        </w:rPr>
      </w:pPr>
      <w:r w:rsidRPr="00A8628D">
        <w:rPr>
          <w:color w:val="000000" w:themeColor="text1"/>
          <w:shd w:val="clear" w:color="auto" w:fill="FFFFFF"/>
        </w:rPr>
        <w:t xml:space="preserve">За последние годы модель информационного сопровождения деятельности Профсоюза значительно изменилась. Сохраняя традиционные способы информирования (профсоюзные стенды, печатные издания, наглядная агитация </w:t>
      </w:r>
      <w:r w:rsidR="007511FC">
        <w:rPr>
          <w:color w:val="000000" w:themeColor="text1"/>
          <w:shd w:val="clear" w:color="auto" w:fill="FFFFFF"/>
        </w:rPr>
        <w:br/>
      </w:r>
      <w:r w:rsidRPr="00A8628D">
        <w:rPr>
          <w:color w:val="000000" w:themeColor="text1"/>
          <w:shd w:val="clear" w:color="auto" w:fill="FFFFFF"/>
        </w:rPr>
        <w:t>и т.п.) в организациях Профсоюза заметно</w:t>
      </w:r>
      <w:r w:rsidRPr="00A8628D">
        <w:t xml:space="preserve"> </w:t>
      </w:r>
      <w:r w:rsidRPr="00A8628D">
        <w:rPr>
          <w:color w:val="000000" w:themeColor="text1"/>
          <w:shd w:val="clear" w:color="auto" w:fill="FFFFFF"/>
        </w:rPr>
        <w:t xml:space="preserve">выросла роль ИКТ во взаимодействии между выборными профсоюзными органами и их целевыми аудиториями. </w:t>
      </w:r>
    </w:p>
    <w:p w14:paraId="0BFA696E" w14:textId="7499B526" w:rsidR="00F303DC" w:rsidRPr="00A8628D" w:rsidRDefault="00F303DC" w:rsidP="007511FC">
      <w:pPr>
        <w:pStyle w:val="af5"/>
        <w:spacing w:line="276" w:lineRule="auto"/>
        <w:ind w:firstLine="709"/>
        <w:jc w:val="both"/>
        <w:rPr>
          <w:color w:val="000000" w:themeColor="text1"/>
          <w:shd w:val="clear" w:color="auto" w:fill="FFFFFF"/>
        </w:rPr>
      </w:pPr>
      <w:proofErr w:type="gramStart"/>
      <w:r w:rsidRPr="00A8628D">
        <w:rPr>
          <w:color w:val="000000" w:themeColor="text1"/>
          <w:shd w:val="clear" w:color="auto" w:fill="FFFFFF"/>
        </w:rPr>
        <w:t xml:space="preserve">Активно используются все технологические возможности (социальные сети </w:t>
      </w:r>
      <w:r w:rsidR="007511FC">
        <w:rPr>
          <w:color w:val="000000" w:themeColor="text1"/>
          <w:shd w:val="clear" w:color="auto" w:fill="FFFFFF"/>
        </w:rPr>
        <w:br/>
      </w:r>
      <w:r w:rsidRPr="00A8628D">
        <w:rPr>
          <w:color w:val="000000" w:themeColor="text1"/>
          <w:shd w:val="clear" w:color="auto" w:fill="FFFFFF"/>
        </w:rPr>
        <w:t xml:space="preserve">и мессенджеры) и формы работы в них (опросы, организация </w:t>
      </w:r>
      <w:r w:rsidRPr="00A8628D">
        <w:rPr>
          <w:color w:val="000000" w:themeColor="text1"/>
          <w:shd w:val="clear" w:color="auto" w:fill="FFFFFF"/>
          <w:lang w:val="en-US"/>
        </w:rPr>
        <w:t>PR</w:t>
      </w:r>
      <w:r w:rsidRPr="00A8628D">
        <w:rPr>
          <w:color w:val="000000" w:themeColor="text1"/>
          <w:shd w:val="clear" w:color="auto" w:fill="FFFFFF"/>
        </w:rPr>
        <w:t>-кампаний, акций и конкурсов.</w:t>
      </w:r>
      <w:proofErr w:type="gramEnd"/>
    </w:p>
    <w:p w14:paraId="20AB6B24" w14:textId="486BD2B8" w:rsidR="00F303DC" w:rsidRPr="00A8628D" w:rsidRDefault="00F303DC" w:rsidP="007511FC">
      <w:pPr>
        <w:pStyle w:val="af5"/>
        <w:spacing w:line="276" w:lineRule="auto"/>
        <w:ind w:firstLine="709"/>
        <w:jc w:val="both"/>
        <w:rPr>
          <w:color w:val="000000" w:themeColor="text1"/>
          <w:shd w:val="clear" w:color="auto" w:fill="FFFFFF"/>
        </w:rPr>
      </w:pPr>
      <w:r w:rsidRPr="00A8628D">
        <w:rPr>
          <w:color w:val="000000" w:themeColor="text1"/>
          <w:shd w:val="clear" w:color="auto" w:fill="FFFFFF"/>
        </w:rPr>
        <w:t>Входит в информационную работу организаций и такое направление</w:t>
      </w:r>
      <w:r w:rsidR="007511FC">
        <w:rPr>
          <w:color w:val="000000" w:themeColor="text1"/>
          <w:shd w:val="clear" w:color="auto" w:fill="FFFFFF"/>
        </w:rPr>
        <w:t>,</w:t>
      </w:r>
      <w:r w:rsidRPr="00A8628D">
        <w:rPr>
          <w:color w:val="000000" w:themeColor="text1"/>
          <w:shd w:val="clear" w:color="auto" w:fill="FFFFFF"/>
        </w:rPr>
        <w:t xml:space="preserve"> </w:t>
      </w:r>
      <w:r w:rsidR="007511FC">
        <w:rPr>
          <w:color w:val="000000" w:themeColor="text1"/>
          <w:shd w:val="clear" w:color="auto" w:fill="FFFFFF"/>
        </w:rPr>
        <w:br/>
      </w:r>
      <w:r w:rsidRPr="00A8628D">
        <w:rPr>
          <w:color w:val="000000" w:themeColor="text1"/>
          <w:shd w:val="clear" w:color="auto" w:fill="FFFFFF"/>
        </w:rPr>
        <w:t xml:space="preserve">как </w:t>
      </w:r>
      <w:proofErr w:type="gramStart"/>
      <w:r w:rsidRPr="00A8628D">
        <w:rPr>
          <w:b/>
          <w:color w:val="000000" w:themeColor="text1"/>
          <w:shd w:val="clear" w:color="auto" w:fill="FFFFFF"/>
        </w:rPr>
        <w:t>профсоюзный</w:t>
      </w:r>
      <w:proofErr w:type="gramEnd"/>
      <w:r w:rsidRPr="00A8628D">
        <w:rPr>
          <w:b/>
          <w:color w:val="000000" w:themeColor="text1"/>
          <w:shd w:val="clear" w:color="auto" w:fill="FFFFFF"/>
        </w:rPr>
        <w:t xml:space="preserve"> </w:t>
      </w:r>
      <w:proofErr w:type="spellStart"/>
      <w:r w:rsidRPr="00A8628D">
        <w:rPr>
          <w:b/>
          <w:color w:val="000000" w:themeColor="text1"/>
          <w:shd w:val="clear" w:color="auto" w:fill="FFFFFF"/>
        </w:rPr>
        <w:t>блогинг</w:t>
      </w:r>
      <w:proofErr w:type="spellEnd"/>
      <w:r w:rsidRPr="00A8628D">
        <w:rPr>
          <w:b/>
          <w:color w:val="000000" w:themeColor="text1"/>
          <w:shd w:val="clear" w:color="auto" w:fill="FFFFFF"/>
        </w:rPr>
        <w:t>.</w:t>
      </w:r>
      <w:r w:rsidRPr="00A8628D">
        <w:rPr>
          <w:color w:val="000000" w:themeColor="text1"/>
          <w:shd w:val="clear" w:color="auto" w:fill="FFFFFF"/>
        </w:rPr>
        <w:t xml:space="preserve"> Пока не системно и не повсеместно, но вполне успешно.  </w:t>
      </w:r>
    </w:p>
    <w:p w14:paraId="6B3A172C" w14:textId="77777777" w:rsidR="00F303DC" w:rsidRPr="00A8628D" w:rsidRDefault="00F303DC" w:rsidP="007511FC">
      <w:pPr>
        <w:pStyle w:val="af5"/>
        <w:spacing w:line="276" w:lineRule="auto"/>
        <w:ind w:firstLine="709"/>
        <w:jc w:val="both"/>
        <w:rPr>
          <w:color w:val="000000" w:themeColor="text1"/>
          <w:shd w:val="clear" w:color="auto" w:fill="FFFFFF"/>
        </w:rPr>
      </w:pPr>
      <w:r w:rsidRPr="00A8628D">
        <w:rPr>
          <w:color w:val="000000" w:themeColor="text1"/>
          <w:shd w:val="clear" w:color="auto" w:fill="FFFFFF"/>
        </w:rPr>
        <w:t xml:space="preserve">Подготовка профсоюзных </w:t>
      </w:r>
      <w:proofErr w:type="spellStart"/>
      <w:r w:rsidRPr="00A8628D">
        <w:rPr>
          <w:color w:val="000000" w:themeColor="text1"/>
          <w:shd w:val="clear" w:color="auto" w:fill="FFFFFF"/>
        </w:rPr>
        <w:t>блогеров</w:t>
      </w:r>
      <w:proofErr w:type="spellEnd"/>
      <w:r w:rsidRPr="00A8628D">
        <w:rPr>
          <w:color w:val="000000" w:themeColor="text1"/>
          <w:shd w:val="clear" w:color="auto" w:fill="FFFFFF"/>
        </w:rPr>
        <w:t>-просветителей из числа профактива, освоение ими новых компетенций – задача на ближайшее будущее.</w:t>
      </w:r>
    </w:p>
    <w:p w14:paraId="2E97DDAF" w14:textId="77777777" w:rsidR="00F303DC" w:rsidRPr="00A8628D" w:rsidRDefault="00F303DC" w:rsidP="007511FC">
      <w:pPr>
        <w:pStyle w:val="af5"/>
        <w:spacing w:line="276" w:lineRule="auto"/>
        <w:ind w:firstLine="709"/>
        <w:jc w:val="both"/>
        <w:rPr>
          <w:color w:val="000000" w:themeColor="text1"/>
          <w:shd w:val="clear" w:color="auto" w:fill="FFFFFF"/>
        </w:rPr>
      </w:pPr>
      <w:r w:rsidRPr="00A8628D">
        <w:rPr>
          <w:color w:val="333333"/>
          <w:shd w:val="clear" w:color="auto" w:fill="FFFFFF"/>
        </w:rPr>
        <w:t xml:space="preserve">Портал Профсоюза </w:t>
      </w:r>
      <w:hyperlink r:id="rId34" w:history="1">
        <w:r w:rsidRPr="00A8628D">
          <w:rPr>
            <w:rStyle w:val="a5"/>
            <w:shd w:val="clear" w:color="auto" w:fill="FFFFFF"/>
          </w:rPr>
          <w:t>www.eseur.ru</w:t>
        </w:r>
      </w:hyperlink>
      <w:r w:rsidRPr="00A8628D">
        <w:rPr>
          <w:color w:val="000000" w:themeColor="text1"/>
          <w:shd w:val="clear" w:color="auto" w:fill="FFFFFF"/>
        </w:rPr>
        <w:t xml:space="preserve"> продолжает оставаться официальным источником информации и объединяет на своей платформе все сайты региональных (межрегиональных) организаций Профсоюза.  </w:t>
      </w:r>
    </w:p>
    <w:p w14:paraId="13204F3B" w14:textId="77777777" w:rsidR="00F303DC" w:rsidRPr="00A8628D" w:rsidRDefault="00F303DC" w:rsidP="007511FC">
      <w:pPr>
        <w:pStyle w:val="af5"/>
        <w:spacing w:line="276" w:lineRule="auto"/>
        <w:ind w:firstLine="709"/>
        <w:jc w:val="both"/>
        <w:rPr>
          <w:shd w:val="clear" w:color="auto" w:fill="FFFFFF"/>
        </w:rPr>
      </w:pPr>
      <w:r w:rsidRPr="00A8628D">
        <w:rPr>
          <w:color w:val="333333"/>
          <w:shd w:val="clear" w:color="auto" w:fill="FFFFFF"/>
        </w:rPr>
        <w:t xml:space="preserve">Профсоюз и многие региональные (межрегиональные) организации имеют своё представительство в  </w:t>
      </w:r>
      <w:r w:rsidRPr="00A8628D">
        <w:rPr>
          <w:color w:val="000000" w:themeColor="text1"/>
          <w:shd w:val="clear" w:color="auto" w:fill="FFFFFF"/>
        </w:rPr>
        <w:t>социальных сетях (</w:t>
      </w:r>
      <w:proofErr w:type="spellStart"/>
      <w:r w:rsidRPr="00A8628D">
        <w:rPr>
          <w:color w:val="000000" w:themeColor="text1"/>
          <w:shd w:val="clear" w:color="auto" w:fill="FFFFFF"/>
        </w:rPr>
        <w:t>ВКонтакте</w:t>
      </w:r>
      <w:proofErr w:type="spellEnd"/>
      <w:r w:rsidRPr="00A8628D">
        <w:rPr>
          <w:color w:val="000000" w:themeColor="text1"/>
          <w:shd w:val="clear" w:color="auto" w:fill="FFFFFF"/>
        </w:rPr>
        <w:t xml:space="preserve">, Одноклассники, Телеграмм), где также осуществляется достаточно регулярное информационное сопровождение мероприятий и событий, связанных с деятельностью организаций Профсоюза, в том числе с  защитой </w:t>
      </w:r>
      <w:r w:rsidRPr="00A8628D">
        <w:rPr>
          <w:shd w:val="clear" w:color="auto" w:fill="FFFFFF"/>
        </w:rPr>
        <w:t>социально-трудовых прав работников образования, с</w:t>
      </w:r>
      <w:r w:rsidRPr="00A8628D">
        <w:rPr>
          <w:color w:val="000000" w:themeColor="text1"/>
          <w:shd w:val="clear" w:color="auto" w:fill="FFFFFF"/>
        </w:rPr>
        <w:t xml:space="preserve">туденчеством, системой образования, ФНПР </w:t>
      </w:r>
      <w:r w:rsidRPr="00A8628D">
        <w:rPr>
          <w:shd w:val="clear" w:color="auto" w:fill="FFFFFF"/>
        </w:rPr>
        <w:t>и др.</w:t>
      </w:r>
    </w:p>
    <w:p w14:paraId="598C36F1" w14:textId="4A895D24" w:rsidR="00F303DC" w:rsidRPr="00A8628D" w:rsidRDefault="00F303DC" w:rsidP="007511FC">
      <w:pPr>
        <w:pStyle w:val="af5"/>
        <w:spacing w:line="276" w:lineRule="auto"/>
        <w:ind w:firstLine="709"/>
        <w:jc w:val="both"/>
        <w:rPr>
          <w:shd w:val="clear" w:color="auto" w:fill="FFFFFF"/>
        </w:rPr>
      </w:pPr>
      <w:r w:rsidRPr="00A8628D">
        <w:rPr>
          <w:shd w:val="clear" w:color="auto" w:fill="FFFFFF"/>
        </w:rPr>
        <w:t xml:space="preserve">Группа Общероссийского Профсоюза образования в ВК на сегодняшний день объединяет 27781 подписчика; постепенно набирает своих подписчиков </w:t>
      </w:r>
      <w:r w:rsidR="007511FC">
        <w:rPr>
          <w:shd w:val="clear" w:color="auto" w:fill="FFFFFF"/>
        </w:rPr>
        <w:br/>
      </w:r>
      <w:r w:rsidRPr="00A8628D">
        <w:rPr>
          <w:shd w:val="clear" w:color="auto" w:fill="FFFFFF"/>
        </w:rPr>
        <w:t xml:space="preserve">и телеграмм канал Профсоюза, открытый в июне 2023 г. На сегодня это </w:t>
      </w:r>
      <w:r w:rsidR="00D20D40">
        <w:rPr>
          <w:shd w:val="clear" w:color="auto" w:fill="FFFFFF"/>
        </w:rPr>
        <w:t xml:space="preserve">– </w:t>
      </w:r>
      <w:r w:rsidR="00D20D40">
        <w:rPr>
          <w:shd w:val="clear" w:color="auto" w:fill="FFFFFF"/>
        </w:rPr>
        <w:br/>
      </w:r>
      <w:r w:rsidRPr="00A8628D">
        <w:rPr>
          <w:shd w:val="clear" w:color="auto" w:fill="FFFFFF"/>
        </w:rPr>
        <w:t xml:space="preserve">3547 подписчиков и </w:t>
      </w:r>
      <w:proofErr w:type="gramStart"/>
      <w:r w:rsidRPr="00A8628D">
        <w:rPr>
          <w:shd w:val="clear" w:color="auto" w:fill="FFFFFF"/>
        </w:rPr>
        <w:t>телеграмм-канал</w:t>
      </w:r>
      <w:proofErr w:type="gramEnd"/>
      <w:r w:rsidRPr="00A8628D">
        <w:rPr>
          <w:shd w:val="clear" w:color="auto" w:fill="FFFFFF"/>
        </w:rPr>
        <w:t xml:space="preserve"> газеты «Профсоюзная среда», открытый </w:t>
      </w:r>
      <w:r w:rsidR="00D20D40">
        <w:rPr>
          <w:shd w:val="clear" w:color="auto" w:fill="FFFFFF"/>
        </w:rPr>
        <w:br/>
        <w:t>в январе 2025 года –</w:t>
      </w:r>
      <w:r w:rsidRPr="00A8628D">
        <w:rPr>
          <w:shd w:val="clear" w:color="auto" w:fill="FFFFFF"/>
        </w:rPr>
        <w:t xml:space="preserve"> 4315 подписчиков. Количество подписчиков растёт, но резерв </w:t>
      </w:r>
      <w:r w:rsidR="00D20D40">
        <w:rPr>
          <w:shd w:val="clear" w:color="auto" w:fill="FFFFFF"/>
        </w:rPr>
        <w:br/>
      </w:r>
      <w:r w:rsidRPr="00A8628D">
        <w:rPr>
          <w:shd w:val="clear" w:color="auto" w:fill="FFFFFF"/>
        </w:rPr>
        <w:t xml:space="preserve">для работы </w:t>
      </w:r>
      <w:r w:rsidR="00D20D40">
        <w:rPr>
          <w:shd w:val="clear" w:color="auto" w:fill="FFFFFF"/>
        </w:rPr>
        <w:t>–</w:t>
      </w:r>
      <w:r w:rsidRPr="00A8628D">
        <w:rPr>
          <w:shd w:val="clear" w:color="auto" w:fill="FFFFFF"/>
        </w:rPr>
        <w:t xml:space="preserve"> огромный. </w:t>
      </w:r>
    </w:p>
    <w:p w14:paraId="73249157" w14:textId="5AEF30AB" w:rsidR="00F303DC" w:rsidRPr="00A8628D" w:rsidRDefault="00F303DC" w:rsidP="007511FC">
      <w:pPr>
        <w:pStyle w:val="af5"/>
        <w:spacing w:line="276" w:lineRule="auto"/>
        <w:ind w:firstLine="709"/>
        <w:jc w:val="both"/>
        <w:rPr>
          <w:color w:val="333333"/>
          <w:shd w:val="clear" w:color="auto" w:fill="FFFFFF"/>
        </w:rPr>
      </w:pPr>
      <w:r w:rsidRPr="00A8628D">
        <w:rPr>
          <w:color w:val="333333"/>
          <w:shd w:val="clear" w:color="auto" w:fill="FFFFFF"/>
        </w:rPr>
        <w:t xml:space="preserve">Что касается региональных (межрегиональных) организаций Профсоюза, </w:t>
      </w:r>
      <w:r w:rsidR="00D20D40">
        <w:rPr>
          <w:color w:val="333333"/>
          <w:shd w:val="clear" w:color="auto" w:fill="FFFFFF"/>
        </w:rPr>
        <w:br/>
      </w:r>
      <w:r w:rsidRPr="00A8628D">
        <w:rPr>
          <w:color w:val="333333"/>
          <w:shd w:val="clear" w:color="auto" w:fill="FFFFFF"/>
        </w:rPr>
        <w:t xml:space="preserve">то и здесь количество подписчиков в группах значительно отстает от количества членов Профсоюза в этих организациях. </w:t>
      </w:r>
      <w:r w:rsidRPr="00A8628D">
        <w:rPr>
          <w:b/>
          <w:color w:val="333333"/>
          <w:shd w:val="clear" w:color="auto" w:fill="FFFFFF"/>
        </w:rPr>
        <w:t>Данные по количеству подписчиков</w:t>
      </w:r>
      <w:r w:rsidRPr="00A8628D">
        <w:rPr>
          <w:color w:val="333333"/>
          <w:shd w:val="clear" w:color="auto" w:fill="FFFFFF"/>
        </w:rPr>
        <w:t xml:space="preserve"> </w:t>
      </w:r>
      <w:r w:rsidR="00D20D40">
        <w:rPr>
          <w:color w:val="333333"/>
          <w:shd w:val="clear" w:color="auto" w:fill="FFFFFF"/>
        </w:rPr>
        <w:br/>
      </w:r>
      <w:r w:rsidRPr="00A8628D">
        <w:rPr>
          <w:color w:val="333333"/>
          <w:shd w:val="clear" w:color="auto" w:fill="FFFFFF"/>
        </w:rPr>
        <w:lastRenderedPageBreak/>
        <w:t xml:space="preserve">и актуальности размещённого контента </w:t>
      </w:r>
      <w:r w:rsidRPr="00A8628D">
        <w:rPr>
          <w:b/>
          <w:color w:val="333333"/>
          <w:shd w:val="clear" w:color="auto" w:fill="FFFFFF"/>
        </w:rPr>
        <w:t xml:space="preserve">на сетевых ресурсах </w:t>
      </w:r>
      <w:r w:rsidRPr="00A8628D">
        <w:rPr>
          <w:color w:val="333333"/>
          <w:shd w:val="clear" w:color="auto" w:fill="FFFFFF"/>
        </w:rPr>
        <w:t xml:space="preserve">региональных (межрегиональных) организаций Общероссийского Профсоюза образования содержатся </w:t>
      </w:r>
      <w:r w:rsidRPr="00A8628D">
        <w:rPr>
          <w:b/>
          <w:color w:val="333333"/>
          <w:shd w:val="clear" w:color="auto" w:fill="FFFFFF"/>
        </w:rPr>
        <w:t xml:space="preserve">в </w:t>
      </w:r>
      <w:r w:rsidRPr="00A8628D">
        <w:rPr>
          <w:b/>
          <w:iCs/>
          <w:color w:val="333333"/>
          <w:shd w:val="clear" w:color="auto" w:fill="FFFFFF"/>
        </w:rPr>
        <w:t>приложении 1</w:t>
      </w:r>
      <w:r w:rsidR="00D20D40">
        <w:rPr>
          <w:b/>
          <w:iCs/>
          <w:color w:val="333333"/>
          <w:shd w:val="clear" w:color="auto" w:fill="FFFFFF"/>
        </w:rPr>
        <w:t xml:space="preserve"> –</w:t>
      </w:r>
      <w:r w:rsidRPr="00A8628D">
        <w:rPr>
          <w:b/>
          <w:iCs/>
          <w:color w:val="333333"/>
          <w:shd w:val="clear" w:color="auto" w:fill="FFFFFF"/>
        </w:rPr>
        <w:t xml:space="preserve"> на 13 листах</w:t>
      </w:r>
      <w:r w:rsidRPr="00A8628D">
        <w:rPr>
          <w:b/>
          <w:color w:val="333333"/>
          <w:shd w:val="clear" w:color="auto" w:fill="FFFFFF"/>
        </w:rPr>
        <w:t>.</w:t>
      </w:r>
    </w:p>
    <w:p w14:paraId="5CE8B5FB" w14:textId="7DD7F664" w:rsidR="00F303DC" w:rsidRPr="00A8628D" w:rsidRDefault="00F303DC" w:rsidP="007511FC">
      <w:pPr>
        <w:pStyle w:val="af7"/>
        <w:shd w:val="clear" w:color="auto" w:fill="FFFFFF"/>
        <w:spacing w:before="0" w:beforeAutospacing="0" w:after="0" w:afterAutospacing="0" w:line="276" w:lineRule="auto"/>
        <w:ind w:firstLine="709"/>
        <w:jc w:val="both"/>
        <w:rPr>
          <w:color w:val="000000" w:themeColor="text1"/>
          <w:sz w:val="28"/>
          <w:szCs w:val="28"/>
          <w:bdr w:val="none" w:sz="0" w:space="0" w:color="auto" w:frame="1"/>
        </w:rPr>
      </w:pPr>
      <w:r w:rsidRPr="00A8628D">
        <w:rPr>
          <w:color w:val="000000" w:themeColor="text1"/>
          <w:sz w:val="28"/>
          <w:szCs w:val="28"/>
          <w:bdr w:val="none" w:sz="0" w:space="0" w:color="auto" w:frame="1"/>
        </w:rPr>
        <w:t xml:space="preserve">Стоит упомянуть и </w:t>
      </w:r>
      <w:proofErr w:type="gramStart"/>
      <w:r w:rsidRPr="00A8628D">
        <w:rPr>
          <w:color w:val="000000" w:themeColor="text1"/>
          <w:sz w:val="28"/>
          <w:szCs w:val="28"/>
          <w:bdr w:val="none" w:sz="0" w:space="0" w:color="auto" w:frame="1"/>
        </w:rPr>
        <w:t>интернет-сообщества</w:t>
      </w:r>
      <w:proofErr w:type="gramEnd"/>
      <w:r w:rsidRPr="00A8628D">
        <w:rPr>
          <w:color w:val="000000" w:themeColor="text1"/>
          <w:sz w:val="28"/>
          <w:szCs w:val="28"/>
          <w:bdr w:val="none" w:sz="0" w:space="0" w:color="auto" w:frame="1"/>
        </w:rPr>
        <w:t xml:space="preserve">, где также представлен Профсоюз (в качестве постоянных ньюсмейкеров и/или администраторов). </w:t>
      </w:r>
      <w:r w:rsidR="00D20D40">
        <w:rPr>
          <w:color w:val="000000" w:themeColor="text1"/>
          <w:sz w:val="28"/>
          <w:szCs w:val="28"/>
          <w:bdr w:val="none" w:sz="0" w:space="0" w:color="auto" w:frame="1"/>
        </w:rPr>
        <w:br/>
      </w:r>
      <w:proofErr w:type="gramStart"/>
      <w:r w:rsidRPr="00A8628D">
        <w:rPr>
          <w:color w:val="000000" w:themeColor="text1"/>
          <w:sz w:val="28"/>
          <w:szCs w:val="28"/>
          <w:bdr w:val="none" w:sz="0" w:space="0" w:color="auto" w:frame="1"/>
        </w:rPr>
        <w:t xml:space="preserve">Это </w:t>
      </w:r>
      <w:r w:rsidR="00D20D40">
        <w:rPr>
          <w:color w:val="000000" w:themeColor="text1"/>
          <w:sz w:val="28"/>
          <w:szCs w:val="28"/>
          <w:bdr w:val="none" w:sz="0" w:space="0" w:color="auto" w:frame="1"/>
        </w:rPr>
        <w:t xml:space="preserve">– </w:t>
      </w:r>
      <w:r w:rsidRPr="00A8628D">
        <w:rPr>
          <w:color w:val="000000" w:themeColor="text1"/>
          <w:sz w:val="28"/>
          <w:szCs w:val="28"/>
          <w:bdr w:val="none" w:sz="0" w:space="0" w:color="auto" w:frame="1"/>
        </w:rPr>
        <w:t xml:space="preserve">Всероссийские сетевые объединения «Клуб Учитель года» </w:t>
      </w:r>
      <w:r w:rsidR="00D20D40">
        <w:rPr>
          <w:color w:val="000000" w:themeColor="text1"/>
          <w:sz w:val="28"/>
          <w:szCs w:val="28"/>
          <w:bdr w:val="none" w:sz="0" w:space="0" w:color="auto" w:frame="1"/>
        </w:rPr>
        <w:br/>
      </w:r>
      <w:r w:rsidRPr="00A8628D">
        <w:rPr>
          <w:color w:val="000000" w:themeColor="text1"/>
          <w:sz w:val="28"/>
          <w:szCs w:val="28"/>
          <w:bdr w:val="none" w:sz="0" w:space="0" w:color="auto" w:frame="1"/>
        </w:rPr>
        <w:t>(34174 подписчика), «Клуб Воспитатель года»</w:t>
      </w:r>
      <w:r w:rsidRPr="00A8628D">
        <w:rPr>
          <w:sz w:val="28"/>
          <w:szCs w:val="28"/>
        </w:rPr>
        <w:t xml:space="preserve"> (</w:t>
      </w:r>
      <w:r w:rsidRPr="00A8628D">
        <w:rPr>
          <w:color w:val="000000" w:themeColor="text1"/>
          <w:sz w:val="28"/>
          <w:szCs w:val="28"/>
          <w:bdr w:val="none" w:sz="0" w:space="0" w:color="auto" w:frame="1"/>
        </w:rPr>
        <w:t xml:space="preserve">16753 подписчика), </w:t>
      </w:r>
      <w:r w:rsidR="00D20D40">
        <w:rPr>
          <w:color w:val="000000" w:themeColor="text1"/>
          <w:sz w:val="28"/>
          <w:szCs w:val="28"/>
          <w:bdr w:val="none" w:sz="0" w:space="0" w:color="auto" w:frame="1"/>
        </w:rPr>
        <w:br/>
      </w:r>
      <w:r w:rsidRPr="00A8628D">
        <w:rPr>
          <w:color w:val="000000" w:themeColor="text1"/>
          <w:sz w:val="28"/>
          <w:szCs w:val="28"/>
          <w:bdr w:val="none" w:sz="0" w:space="0" w:color="auto" w:frame="1"/>
        </w:rPr>
        <w:t>«Клуб педагогов дополнительного образования детей «Арктур» (4974 подписчика), растущие сообщества «</w:t>
      </w:r>
      <w:proofErr w:type="spellStart"/>
      <w:r w:rsidRPr="00A8628D">
        <w:rPr>
          <w:color w:val="000000" w:themeColor="text1"/>
          <w:sz w:val="28"/>
          <w:szCs w:val="28"/>
          <w:bdr w:val="none" w:sz="0" w:space="0" w:color="auto" w:frame="1"/>
        </w:rPr>
        <w:t>Амбассадоры</w:t>
      </w:r>
      <w:proofErr w:type="spellEnd"/>
      <w:r w:rsidRPr="00A8628D">
        <w:rPr>
          <w:color w:val="000000" w:themeColor="text1"/>
          <w:sz w:val="28"/>
          <w:szCs w:val="28"/>
          <w:bdr w:val="none" w:sz="0" w:space="0" w:color="auto" w:frame="1"/>
        </w:rPr>
        <w:t xml:space="preserve"> здоровья» (2765 подписчиков), </w:t>
      </w:r>
      <w:r w:rsidR="00D20D40">
        <w:rPr>
          <w:color w:val="000000" w:themeColor="text1"/>
          <w:sz w:val="28"/>
          <w:szCs w:val="28"/>
          <w:bdr w:val="none" w:sz="0" w:space="0" w:color="auto" w:frame="1"/>
        </w:rPr>
        <w:br/>
      </w:r>
      <w:r w:rsidRPr="00A8628D">
        <w:rPr>
          <w:color w:val="000000" w:themeColor="text1"/>
          <w:sz w:val="28"/>
          <w:szCs w:val="28"/>
          <w:bdr w:val="none" w:sz="0" w:space="0" w:color="auto" w:frame="1"/>
        </w:rPr>
        <w:t xml:space="preserve">тренинг-лагерь «Мастерская успеха» (2585 подписчиков) и др. </w:t>
      </w:r>
      <w:proofErr w:type="gramEnd"/>
    </w:p>
    <w:p w14:paraId="669A564B" w14:textId="611442DA" w:rsidR="00F303DC" w:rsidRPr="00A8628D" w:rsidRDefault="00F303DC" w:rsidP="007511FC">
      <w:pPr>
        <w:pStyle w:val="af7"/>
        <w:shd w:val="clear" w:color="auto" w:fill="FFFFFF"/>
        <w:spacing w:before="0" w:beforeAutospacing="0" w:after="0" w:afterAutospacing="0" w:line="276" w:lineRule="auto"/>
        <w:ind w:firstLine="709"/>
        <w:jc w:val="both"/>
        <w:rPr>
          <w:color w:val="000000" w:themeColor="text1"/>
          <w:sz w:val="28"/>
          <w:szCs w:val="28"/>
          <w:bdr w:val="none" w:sz="0" w:space="0" w:color="auto" w:frame="1"/>
        </w:rPr>
      </w:pPr>
      <w:r w:rsidRPr="00A8628D">
        <w:rPr>
          <w:color w:val="000000" w:themeColor="text1"/>
          <w:sz w:val="28"/>
          <w:szCs w:val="28"/>
          <w:bdr w:val="none" w:sz="0" w:space="0" w:color="auto" w:frame="1"/>
        </w:rPr>
        <w:t xml:space="preserve">Системная работа </w:t>
      </w:r>
      <w:proofErr w:type="gramStart"/>
      <w:r w:rsidRPr="00A8628D">
        <w:rPr>
          <w:color w:val="000000" w:themeColor="text1"/>
          <w:sz w:val="28"/>
          <w:szCs w:val="28"/>
          <w:bdr w:val="none" w:sz="0" w:space="0" w:color="auto" w:frame="1"/>
        </w:rPr>
        <w:t>в</w:t>
      </w:r>
      <w:proofErr w:type="gramEnd"/>
      <w:r w:rsidRPr="00A8628D">
        <w:rPr>
          <w:color w:val="000000" w:themeColor="text1"/>
          <w:sz w:val="28"/>
          <w:szCs w:val="28"/>
          <w:bdr w:val="none" w:sz="0" w:space="0" w:color="auto" w:frame="1"/>
        </w:rPr>
        <w:t xml:space="preserve"> </w:t>
      </w:r>
      <w:proofErr w:type="gramStart"/>
      <w:r w:rsidRPr="00A8628D">
        <w:rPr>
          <w:color w:val="000000" w:themeColor="text1"/>
          <w:sz w:val="28"/>
          <w:szCs w:val="28"/>
          <w:bdr w:val="none" w:sz="0" w:space="0" w:color="auto" w:frame="1"/>
        </w:rPr>
        <w:t>такого</w:t>
      </w:r>
      <w:proofErr w:type="gramEnd"/>
      <w:r w:rsidRPr="00A8628D">
        <w:rPr>
          <w:color w:val="000000" w:themeColor="text1"/>
          <w:sz w:val="28"/>
          <w:szCs w:val="28"/>
          <w:bdr w:val="none" w:sz="0" w:space="0" w:color="auto" w:frame="1"/>
        </w:rPr>
        <w:t xml:space="preserve"> рода сообществах влияет как на распространение информации о деятельности Профсоюза в конкретных целевых аудиториях, </w:t>
      </w:r>
      <w:r w:rsidR="00D20D40">
        <w:rPr>
          <w:color w:val="000000" w:themeColor="text1"/>
          <w:sz w:val="28"/>
          <w:szCs w:val="28"/>
          <w:bdr w:val="none" w:sz="0" w:space="0" w:color="auto" w:frame="1"/>
        </w:rPr>
        <w:br/>
      </w:r>
      <w:r w:rsidRPr="00A8628D">
        <w:rPr>
          <w:color w:val="000000" w:themeColor="text1"/>
          <w:sz w:val="28"/>
          <w:szCs w:val="28"/>
          <w:bdr w:val="none" w:sz="0" w:space="0" w:color="auto" w:frame="1"/>
        </w:rPr>
        <w:t>так и, как следствие, на мотивацию членства.</w:t>
      </w:r>
    </w:p>
    <w:p w14:paraId="49ED5B9B" w14:textId="7C78AA12" w:rsidR="00F303DC" w:rsidRPr="00A8628D" w:rsidRDefault="00F303DC" w:rsidP="007511FC">
      <w:pPr>
        <w:pStyle w:val="af5"/>
        <w:spacing w:line="276" w:lineRule="auto"/>
        <w:ind w:firstLine="709"/>
        <w:jc w:val="both"/>
        <w:rPr>
          <w:shd w:val="clear" w:color="auto" w:fill="FFFFFF"/>
        </w:rPr>
      </w:pPr>
      <w:r w:rsidRPr="00A8628D">
        <w:rPr>
          <w:shd w:val="clear" w:color="auto" w:fill="FFFFFF"/>
        </w:rPr>
        <w:t xml:space="preserve">И поскольку социальные сети на сегодняшний день являются одним </w:t>
      </w:r>
      <w:r w:rsidR="00D20D40">
        <w:rPr>
          <w:shd w:val="clear" w:color="auto" w:fill="FFFFFF"/>
        </w:rPr>
        <w:br/>
      </w:r>
      <w:r w:rsidRPr="00A8628D">
        <w:rPr>
          <w:shd w:val="clear" w:color="auto" w:fill="FFFFFF"/>
        </w:rPr>
        <w:t xml:space="preserve">из эффективных инструментов информирования, необходимо вести более активную работу по их продвижению среди членов Профсоюза. </w:t>
      </w:r>
    </w:p>
    <w:p w14:paraId="31E0136A" w14:textId="3C216754" w:rsidR="00F303DC" w:rsidRPr="00A8628D" w:rsidRDefault="00F303DC" w:rsidP="007511FC">
      <w:pPr>
        <w:pStyle w:val="af5"/>
        <w:spacing w:line="276" w:lineRule="auto"/>
        <w:ind w:firstLine="709"/>
        <w:jc w:val="both"/>
        <w:rPr>
          <w:shd w:val="clear" w:color="auto" w:fill="FFFFFF"/>
        </w:rPr>
      </w:pPr>
      <w:r w:rsidRPr="00A8628D">
        <w:rPr>
          <w:shd w:val="clear" w:color="auto" w:fill="FFFFFF"/>
        </w:rPr>
        <w:t>Также крайне важно проводить обучение специалистов региональных (межрегиональных) организаций Профсоюза, ответственных за информационную работу, навыкам ключевых направлений современных медиа, базовым принципам маркетинга и стратегического продвижения информации в социальных сетях. Работа в этом направлении была начата в 2024 году в рамках</w:t>
      </w:r>
      <w:r w:rsidRPr="00A8628D">
        <w:t xml:space="preserve"> </w:t>
      </w:r>
      <w:r w:rsidRPr="00A8628D">
        <w:rPr>
          <w:shd w:val="clear" w:color="auto" w:fill="FFFFFF"/>
        </w:rPr>
        <w:t xml:space="preserve">Всероссийского </w:t>
      </w:r>
      <w:proofErr w:type="spellStart"/>
      <w:r w:rsidRPr="00A8628D">
        <w:rPr>
          <w:shd w:val="clear" w:color="auto" w:fill="FFFFFF"/>
        </w:rPr>
        <w:t>медиафорума</w:t>
      </w:r>
      <w:proofErr w:type="spellEnd"/>
      <w:r w:rsidRPr="00A8628D">
        <w:rPr>
          <w:shd w:val="clear" w:color="auto" w:fill="FFFFFF"/>
        </w:rPr>
        <w:t xml:space="preserve"> «Точка сбора» и онлайн медиа-академии и будет продолжаться </w:t>
      </w:r>
      <w:r w:rsidR="00D20D40">
        <w:rPr>
          <w:shd w:val="clear" w:color="auto" w:fill="FFFFFF"/>
        </w:rPr>
        <w:br/>
      </w:r>
      <w:r w:rsidRPr="00A8628D">
        <w:rPr>
          <w:shd w:val="clear" w:color="auto" w:fill="FFFFFF"/>
        </w:rPr>
        <w:t xml:space="preserve">в 2025 году. </w:t>
      </w:r>
    </w:p>
    <w:p w14:paraId="7C5595A2" w14:textId="6885E5D8" w:rsidR="00F303DC" w:rsidRPr="00A8628D" w:rsidRDefault="00F303DC" w:rsidP="007511FC">
      <w:pPr>
        <w:pStyle w:val="af5"/>
        <w:spacing w:line="276" w:lineRule="auto"/>
        <w:ind w:firstLine="709"/>
        <w:jc w:val="both"/>
        <w:rPr>
          <w:shd w:val="clear" w:color="auto" w:fill="FFFFFF"/>
        </w:rPr>
      </w:pPr>
      <w:r w:rsidRPr="00A8628D">
        <w:rPr>
          <w:shd w:val="clear" w:color="auto" w:fill="FFFFFF"/>
        </w:rPr>
        <w:t xml:space="preserve">Продолжая тему обучения, стоит отметить необходимость включения </w:t>
      </w:r>
      <w:r w:rsidR="00D20D40">
        <w:rPr>
          <w:shd w:val="clear" w:color="auto" w:fill="FFFFFF"/>
        </w:rPr>
        <w:br/>
      </w:r>
      <w:r w:rsidRPr="00A8628D">
        <w:rPr>
          <w:shd w:val="clear" w:color="auto" w:fill="FFFFFF"/>
        </w:rPr>
        <w:t xml:space="preserve">в программы Учебного центра Профсоюза онлайн курсов по основам журналистики для членов Профсоюза - педагогов и обучающихся всех уровней образования. </w:t>
      </w:r>
    </w:p>
    <w:p w14:paraId="7A5A56AB" w14:textId="73CF719F" w:rsidR="00F303DC" w:rsidRPr="00A8628D" w:rsidRDefault="00F303DC" w:rsidP="007511FC">
      <w:pPr>
        <w:pStyle w:val="af5"/>
        <w:spacing w:line="276" w:lineRule="auto"/>
        <w:ind w:firstLine="709"/>
        <w:jc w:val="both"/>
        <w:rPr>
          <w:shd w:val="clear" w:color="auto" w:fill="FFFFFF"/>
        </w:rPr>
      </w:pPr>
      <w:proofErr w:type="gramStart"/>
      <w:r w:rsidRPr="00A8628D">
        <w:rPr>
          <w:shd w:val="clear" w:color="auto" w:fill="FFFFFF"/>
        </w:rPr>
        <w:t xml:space="preserve">Такое обучение необходимо как самим работникам и обучающимся (поскольку сегодня практически каждый является ньюсмейкером), </w:t>
      </w:r>
      <w:r w:rsidR="00D20D40">
        <w:rPr>
          <w:shd w:val="clear" w:color="auto" w:fill="FFFFFF"/>
        </w:rPr>
        <w:br/>
      </w:r>
      <w:r w:rsidRPr="00A8628D">
        <w:rPr>
          <w:shd w:val="clear" w:color="auto" w:fill="FFFFFF"/>
        </w:rPr>
        <w:t xml:space="preserve">так и Профсоюзу – для создания сети народных корреспондентов нашей </w:t>
      </w:r>
      <w:proofErr w:type="spellStart"/>
      <w:r w:rsidRPr="00A8628D">
        <w:rPr>
          <w:shd w:val="clear" w:color="auto" w:fill="FFFFFF"/>
        </w:rPr>
        <w:t>общепрофсоюзной</w:t>
      </w:r>
      <w:proofErr w:type="spellEnd"/>
      <w:r w:rsidRPr="00A8628D">
        <w:rPr>
          <w:shd w:val="clear" w:color="auto" w:fill="FFFFFF"/>
        </w:rPr>
        <w:t xml:space="preserve"> газеты «Профсоюзная среда», что крайне важно для более полного и разностороннего освещения деятельности Профсоюза, пополнения газеты и социальных сетей материалами региональных, территориальных и первичных организаций в целях обмена опытом и популяризации деятельности Профсоюза. </w:t>
      </w:r>
      <w:proofErr w:type="gramEnd"/>
    </w:p>
    <w:p w14:paraId="76BBD0D5" w14:textId="5E5233D9" w:rsidR="00F303DC" w:rsidRPr="00A8628D" w:rsidRDefault="00F303DC" w:rsidP="007511FC">
      <w:pPr>
        <w:pStyle w:val="af5"/>
        <w:spacing w:line="276" w:lineRule="auto"/>
        <w:ind w:firstLine="709"/>
        <w:jc w:val="both"/>
        <w:rPr>
          <w:shd w:val="clear" w:color="auto" w:fill="FFFFFF"/>
        </w:rPr>
      </w:pPr>
      <w:r w:rsidRPr="00A8628D">
        <w:rPr>
          <w:shd w:val="clear" w:color="auto" w:fill="FFFFFF"/>
        </w:rPr>
        <w:t>Конкурс «Профсоюзный репортёр</w:t>
      </w:r>
      <w:r w:rsidR="00D20D40">
        <w:rPr>
          <w:shd w:val="clear" w:color="auto" w:fill="FFFFFF"/>
        </w:rPr>
        <w:t>»</w:t>
      </w:r>
      <w:r w:rsidRPr="00A8628D">
        <w:rPr>
          <w:shd w:val="clear" w:color="auto" w:fill="FFFFFF"/>
        </w:rPr>
        <w:t xml:space="preserve">, который проводится в газете и призван расширять круг авторов, к сожалению (и одна из причин – отсутствие необходимых навыков для написания журналистских текстов), пока не решает эту задачу. Например, в 2024 году на конкурс поступило 160 материалов и только </w:t>
      </w:r>
      <w:r w:rsidR="00D20D40">
        <w:rPr>
          <w:shd w:val="clear" w:color="auto" w:fill="FFFFFF"/>
        </w:rPr>
        <w:br/>
      </w:r>
      <w:r w:rsidRPr="00A8628D">
        <w:rPr>
          <w:shd w:val="clear" w:color="auto" w:fill="FFFFFF"/>
        </w:rPr>
        <w:lastRenderedPageBreak/>
        <w:t xml:space="preserve">от 32-х региональных организаций. Таким образом, в газете и в группе Профсоюза в ВК не было материалов о деятельности более трети организаций Профсоюза! </w:t>
      </w:r>
      <w:r w:rsidR="00D20D40">
        <w:rPr>
          <w:shd w:val="clear" w:color="auto" w:fill="FFFFFF"/>
        </w:rPr>
        <w:br/>
      </w:r>
      <w:r w:rsidRPr="00A8628D">
        <w:rPr>
          <w:shd w:val="clear" w:color="auto" w:fill="FFFFFF"/>
        </w:rPr>
        <w:t>А ведь в каждой организации есть события, достойные публикаций!</w:t>
      </w:r>
    </w:p>
    <w:p w14:paraId="1E477F2E" w14:textId="129BF9AE" w:rsidR="00F303DC" w:rsidRPr="00A8628D" w:rsidRDefault="00F303DC" w:rsidP="007511FC">
      <w:pPr>
        <w:pStyle w:val="af5"/>
        <w:spacing w:line="276" w:lineRule="auto"/>
        <w:ind w:firstLine="709"/>
        <w:jc w:val="both"/>
        <w:rPr>
          <w:shd w:val="clear" w:color="auto" w:fill="FFFFFF"/>
        </w:rPr>
      </w:pPr>
      <w:r w:rsidRPr="00A8628D">
        <w:rPr>
          <w:shd w:val="clear" w:color="auto" w:fill="FFFFFF"/>
        </w:rPr>
        <w:t>Задача организации такого обучения поставлена и перед Издательским домом «Профдвижение», созданным в июне 2024 года. На сегодняшний день Издательский дом с января 2025 года выпускает только</w:t>
      </w:r>
      <w:r w:rsidRPr="00A8628D">
        <w:rPr>
          <w:b/>
          <w:shd w:val="clear" w:color="auto" w:fill="FFFFFF"/>
        </w:rPr>
        <w:t xml:space="preserve"> газету «Профсоюзная среда»</w:t>
      </w:r>
      <w:r w:rsidRPr="00A8628D">
        <w:rPr>
          <w:shd w:val="clear" w:color="auto" w:fill="FFFFFF"/>
        </w:rPr>
        <w:t xml:space="preserve">, но перспективы для  развития его деятельности есть и будут! </w:t>
      </w:r>
    </w:p>
    <w:p w14:paraId="37E6CEAB" w14:textId="4C02BE19" w:rsidR="00F303DC" w:rsidRPr="00A8628D" w:rsidRDefault="00F303DC" w:rsidP="007511FC">
      <w:pPr>
        <w:pStyle w:val="af5"/>
        <w:spacing w:line="276" w:lineRule="auto"/>
        <w:ind w:firstLine="709"/>
        <w:jc w:val="both"/>
        <w:rPr>
          <w:b/>
          <w:shd w:val="clear" w:color="auto" w:fill="FFFFFF"/>
        </w:rPr>
      </w:pPr>
      <w:r w:rsidRPr="00A8628D">
        <w:rPr>
          <w:shd w:val="clear" w:color="auto" w:fill="FFFFFF"/>
        </w:rPr>
        <w:t xml:space="preserve">Однако первоочередная задача на сегодня – довести подписку до каждой территориальной и первичной организации Профсоюза. В каких-то региональных (межрегиональных) организациях эта задача решается, в других </w:t>
      </w:r>
      <w:r w:rsidR="00D20D40">
        <w:rPr>
          <w:shd w:val="clear" w:color="auto" w:fill="FFFFFF"/>
        </w:rPr>
        <w:t>–</w:t>
      </w:r>
      <w:r w:rsidRPr="00A8628D">
        <w:rPr>
          <w:shd w:val="clear" w:color="auto" w:fill="FFFFFF"/>
        </w:rPr>
        <w:t xml:space="preserve"> количество подписчиков остается весьма незначительным </w:t>
      </w:r>
      <w:r w:rsidRPr="00A8628D">
        <w:rPr>
          <w:b/>
          <w:shd w:val="clear" w:color="auto" w:fill="FFFFFF"/>
        </w:rPr>
        <w:t>(</w:t>
      </w:r>
      <w:r w:rsidRPr="00A8628D">
        <w:rPr>
          <w:b/>
          <w:iCs/>
          <w:shd w:val="clear" w:color="auto" w:fill="FFFFFF"/>
        </w:rPr>
        <w:t>данные по подписке через «Почту России» на 2025 год – приложение 2 на 7 л.)</w:t>
      </w:r>
    </w:p>
    <w:p w14:paraId="2C93507C" w14:textId="27F372FC" w:rsidR="00F303DC" w:rsidRPr="00A8628D" w:rsidRDefault="00F303DC" w:rsidP="007511FC">
      <w:pPr>
        <w:pStyle w:val="af5"/>
        <w:spacing w:line="276" w:lineRule="auto"/>
        <w:ind w:firstLine="709"/>
        <w:jc w:val="both"/>
        <w:rPr>
          <w:shd w:val="clear" w:color="auto" w:fill="FFFFFF"/>
        </w:rPr>
      </w:pPr>
      <w:r w:rsidRPr="00A8628D">
        <w:rPr>
          <w:shd w:val="clear" w:color="auto" w:fill="FFFFFF"/>
        </w:rPr>
        <w:t xml:space="preserve">Сохранение собственного печатного издания при наличии ИКТ </w:t>
      </w:r>
      <w:r w:rsidR="00D20D40">
        <w:rPr>
          <w:shd w:val="clear" w:color="auto" w:fill="FFFFFF"/>
        </w:rPr>
        <w:t>–</w:t>
      </w:r>
      <w:r w:rsidRPr="00A8628D">
        <w:rPr>
          <w:shd w:val="clear" w:color="auto" w:fill="FFFFFF"/>
        </w:rPr>
        <w:t xml:space="preserve"> это не только элемент корпоративной культуры, но и фактор объединения столь разветвлённой и большой организации, как Профсоюз. Это </w:t>
      </w:r>
      <w:r w:rsidR="00D20D40">
        <w:rPr>
          <w:shd w:val="clear" w:color="auto" w:fill="FFFFFF"/>
        </w:rPr>
        <w:t>–</w:t>
      </w:r>
      <w:r w:rsidRPr="00A8628D">
        <w:rPr>
          <w:shd w:val="clear" w:color="auto" w:fill="FFFFFF"/>
        </w:rPr>
        <w:t xml:space="preserve"> возможность размещения, обобщения и сохранения долгосрочных информационных материалов и уникального опыта работы. </w:t>
      </w:r>
    </w:p>
    <w:p w14:paraId="2A838123" w14:textId="79BA5FDC" w:rsidR="00F303DC" w:rsidRPr="00A8628D" w:rsidRDefault="00F303DC" w:rsidP="007511FC">
      <w:pPr>
        <w:pStyle w:val="af5"/>
        <w:spacing w:line="276" w:lineRule="auto"/>
        <w:ind w:firstLine="709"/>
        <w:jc w:val="both"/>
        <w:rPr>
          <w:shd w:val="clear" w:color="auto" w:fill="FFFFFF"/>
        </w:rPr>
      </w:pPr>
      <w:r w:rsidRPr="00A8628D">
        <w:rPr>
          <w:shd w:val="clear" w:color="auto" w:fill="FFFFFF"/>
        </w:rPr>
        <w:t xml:space="preserve">Конечно, </w:t>
      </w:r>
      <w:r w:rsidRPr="00A8628D">
        <w:rPr>
          <w:b/>
          <w:shd w:val="clear" w:color="auto" w:fill="FFFFFF"/>
        </w:rPr>
        <w:t>в ряде региональных организаций есть</w:t>
      </w:r>
      <w:r w:rsidRPr="00A8628D">
        <w:rPr>
          <w:b/>
        </w:rPr>
        <w:t xml:space="preserve"> </w:t>
      </w:r>
      <w:r w:rsidRPr="00A8628D">
        <w:rPr>
          <w:b/>
          <w:shd w:val="clear" w:color="auto" w:fill="FFFFFF"/>
        </w:rPr>
        <w:t>собственные печатные (</w:t>
      </w:r>
      <w:r w:rsidRPr="00A8628D">
        <w:rPr>
          <w:b/>
          <w:iCs/>
          <w:shd w:val="clear" w:color="auto" w:fill="FFFFFF"/>
        </w:rPr>
        <w:t xml:space="preserve">приложение 3 </w:t>
      </w:r>
      <w:r w:rsidR="00D20D40">
        <w:rPr>
          <w:b/>
          <w:iCs/>
          <w:shd w:val="clear" w:color="auto" w:fill="FFFFFF"/>
        </w:rPr>
        <w:t>–</w:t>
      </w:r>
      <w:r w:rsidRPr="00A8628D">
        <w:rPr>
          <w:b/>
          <w:iCs/>
          <w:shd w:val="clear" w:color="auto" w:fill="FFFFFF"/>
        </w:rPr>
        <w:t xml:space="preserve"> на 17 листах</w:t>
      </w:r>
      <w:r w:rsidRPr="00A8628D">
        <w:rPr>
          <w:b/>
          <w:shd w:val="clear" w:color="auto" w:fill="FFFFFF"/>
        </w:rPr>
        <w:t>)</w:t>
      </w:r>
      <w:r w:rsidRPr="00A8628D">
        <w:rPr>
          <w:shd w:val="clear" w:color="auto" w:fill="FFFFFF"/>
        </w:rPr>
        <w:t xml:space="preserve">, но они, как и должно быть в таких изданиях, </w:t>
      </w:r>
      <w:r w:rsidR="00D20D40">
        <w:rPr>
          <w:shd w:val="clear" w:color="auto" w:fill="FFFFFF"/>
        </w:rPr>
        <w:br/>
      </w:r>
      <w:r w:rsidRPr="00A8628D">
        <w:rPr>
          <w:shd w:val="clear" w:color="auto" w:fill="FFFFFF"/>
        </w:rPr>
        <w:t>в основном освещают региональные и лишь основные Всероссийские</w:t>
      </w:r>
      <w:r w:rsidRPr="00A8628D">
        <w:t xml:space="preserve"> </w:t>
      </w:r>
      <w:r w:rsidRPr="00A8628D">
        <w:rPr>
          <w:shd w:val="clear" w:color="auto" w:fill="FFFFFF"/>
        </w:rPr>
        <w:t xml:space="preserve">события. Поэтому газета сегодня продолжает оставаться «не только коллективным пропагандистом и коллективным агитатором, но также и коллективным организатором». Помимо этого, печатное издание Профсоюза может «выполнять представительские функции». В некоторых организациях складывается традиция оформления подписки на организации социальных партнёров – Министерства, Департаменты, институты развития образованием и даже на  глав районов. </w:t>
      </w:r>
      <w:r w:rsidR="00D20D40">
        <w:rPr>
          <w:shd w:val="clear" w:color="auto" w:fill="FFFFFF"/>
        </w:rPr>
        <w:br/>
      </w:r>
      <w:r w:rsidRPr="00A8628D">
        <w:rPr>
          <w:shd w:val="clear" w:color="auto" w:fill="FFFFFF"/>
        </w:rPr>
        <w:t xml:space="preserve">В свою очередь, Издательский дом, с момента выпуска газеты, централизовано подписывает малочисленные организации Профсоюза и их социальных партнёров на профсоюзное издание. Также оказывается помощь новым регионам, </w:t>
      </w:r>
      <w:r w:rsidR="00D20D40">
        <w:rPr>
          <w:shd w:val="clear" w:color="auto" w:fill="FFFFFF"/>
        </w:rPr>
        <w:br/>
      </w:r>
      <w:r w:rsidRPr="00A8628D">
        <w:rPr>
          <w:shd w:val="clear" w:color="auto" w:fill="FFFFFF"/>
        </w:rPr>
        <w:t>где пока нет представительств «Почты России».</w:t>
      </w:r>
    </w:p>
    <w:p w14:paraId="11FDD843" w14:textId="7DFC6504" w:rsidR="00F303DC" w:rsidRPr="00A8628D" w:rsidRDefault="00F303DC" w:rsidP="007511FC">
      <w:pPr>
        <w:pStyle w:val="af5"/>
        <w:spacing w:line="276" w:lineRule="auto"/>
        <w:ind w:firstLine="709"/>
        <w:jc w:val="both"/>
        <w:rPr>
          <w:shd w:val="clear" w:color="auto" w:fill="FFFFFF"/>
        </w:rPr>
      </w:pPr>
      <w:r w:rsidRPr="00A8628D">
        <w:rPr>
          <w:shd w:val="clear" w:color="auto" w:fill="FFFFFF"/>
        </w:rPr>
        <w:t xml:space="preserve">Дальнейшее развитие системы информирования членов Профсоюза, </w:t>
      </w:r>
      <w:r w:rsidR="00D20D40">
        <w:rPr>
          <w:shd w:val="clear" w:color="auto" w:fill="FFFFFF"/>
        </w:rPr>
        <w:br/>
      </w:r>
      <w:r w:rsidRPr="00A8628D">
        <w:rPr>
          <w:shd w:val="clear" w:color="auto" w:fill="FFFFFF"/>
        </w:rPr>
        <w:t xml:space="preserve">а также педагогов и обучающихся, не состоящих в рядах Профсоюза, социальных партнёров и социум в целом, будет обсуждаться на Совете по информационной работе в сентябре 2025 года, в рамках </w:t>
      </w:r>
      <w:proofErr w:type="spellStart"/>
      <w:r w:rsidRPr="00A8628D">
        <w:rPr>
          <w:shd w:val="clear" w:color="auto" w:fill="FFFFFF"/>
        </w:rPr>
        <w:t>медиафорума</w:t>
      </w:r>
      <w:proofErr w:type="spellEnd"/>
      <w:r w:rsidRPr="00A8628D">
        <w:rPr>
          <w:shd w:val="clear" w:color="auto" w:fill="FFFFFF"/>
        </w:rPr>
        <w:t xml:space="preserve"> «Точка сбора».</w:t>
      </w:r>
    </w:p>
    <w:p w14:paraId="01EA741F" w14:textId="77777777" w:rsidR="00F303DC" w:rsidRPr="00A8628D" w:rsidRDefault="00F303DC" w:rsidP="00D20D40">
      <w:pPr>
        <w:pStyle w:val="af5"/>
        <w:spacing w:line="276" w:lineRule="auto"/>
        <w:ind w:firstLine="709"/>
        <w:jc w:val="both"/>
        <w:rPr>
          <w:rFonts w:eastAsia="Segoe UI Emoji"/>
          <w:b/>
          <w:bCs/>
        </w:rPr>
      </w:pPr>
      <w:r w:rsidRPr="00A8628D">
        <w:rPr>
          <w:b/>
          <w:bCs/>
        </w:rPr>
        <w:t xml:space="preserve">О деятельности Профсоюза в области популяризации ЗОЖ и охраны профессионального здоровья педагогических кадров и обучающихся. </w:t>
      </w:r>
    </w:p>
    <w:p w14:paraId="667698F7" w14:textId="77777777" w:rsidR="00D20D40" w:rsidRDefault="00F303DC" w:rsidP="00D20D40">
      <w:pPr>
        <w:pStyle w:val="af5"/>
        <w:spacing w:line="276" w:lineRule="auto"/>
        <w:ind w:firstLine="709"/>
        <w:jc w:val="both"/>
      </w:pPr>
      <w:r w:rsidRPr="00A8628D">
        <w:t xml:space="preserve">Общероссийский Профсоюз образования с 2020 года планомерно </w:t>
      </w:r>
      <w:r w:rsidR="00D20D40">
        <w:br/>
      </w:r>
      <w:r w:rsidRPr="00A8628D">
        <w:t xml:space="preserve">и целенаправленно занимается продвижением ценностей физической культуры </w:t>
      </w:r>
      <w:r w:rsidR="00D20D40">
        <w:br/>
      </w:r>
      <w:r w:rsidRPr="00A8628D">
        <w:lastRenderedPageBreak/>
        <w:t xml:space="preserve">и здорового образа жизни, развитием активного долголетия в профсоюзном </w:t>
      </w:r>
      <w:r w:rsidR="00D20D40">
        <w:br/>
      </w:r>
      <w:r w:rsidRPr="00A8628D">
        <w:t xml:space="preserve">и образовательном сообществах. </w:t>
      </w:r>
    </w:p>
    <w:p w14:paraId="756B2583" w14:textId="77777777" w:rsidR="00D20D40" w:rsidRDefault="00F303DC" w:rsidP="00D20D40">
      <w:pPr>
        <w:pStyle w:val="af5"/>
        <w:spacing w:line="276" w:lineRule="auto"/>
        <w:ind w:firstLine="709"/>
        <w:jc w:val="both"/>
      </w:pPr>
      <w:r w:rsidRPr="00A8628D">
        <w:rPr>
          <w:rFonts w:eastAsia="Segoe UI Emoji"/>
        </w:rPr>
        <w:t xml:space="preserve">27 мая 2020 года на </w:t>
      </w:r>
      <w:proofErr w:type="gramStart"/>
      <w:r w:rsidRPr="00A8628D">
        <w:rPr>
          <w:rFonts w:eastAsia="Segoe UI Emoji"/>
        </w:rPr>
        <w:t>заседании</w:t>
      </w:r>
      <w:proofErr w:type="gramEnd"/>
      <w:r w:rsidRPr="00A8628D">
        <w:rPr>
          <w:rFonts w:eastAsia="Segoe UI Emoji"/>
        </w:rPr>
        <w:t xml:space="preserve"> Исполнительного комитета Общероссийского Профсоюза образования было принято решение о создании </w:t>
      </w:r>
      <w:r w:rsidRPr="00A8628D">
        <w:t>Всероссийского Движения «Профсоюз</w:t>
      </w:r>
      <w:r w:rsidR="00D20D40">
        <w:t xml:space="preserve"> – </w:t>
      </w:r>
      <w:r w:rsidRPr="00A8628D">
        <w:t xml:space="preserve">территория здоровья». В октябре 2020 года федеральный </w:t>
      </w:r>
      <w:r w:rsidRPr="00A8628D">
        <w:rPr>
          <w:color w:val="282828"/>
          <w:shd w:val="clear" w:color="auto" w:fill="FFFFFF"/>
        </w:rPr>
        <w:t xml:space="preserve">проект </w:t>
      </w:r>
      <w:r w:rsidR="00D20D40">
        <w:rPr>
          <w:color w:val="282828"/>
          <w:shd w:val="clear" w:color="auto" w:fill="FFFFFF"/>
        </w:rPr>
        <w:t>«</w:t>
      </w:r>
      <w:r w:rsidRPr="00A8628D">
        <w:rPr>
          <w:color w:val="282828"/>
          <w:shd w:val="clear" w:color="auto" w:fill="FFFFFF"/>
        </w:rPr>
        <w:t xml:space="preserve">Профсоюз </w:t>
      </w:r>
      <w:r w:rsidR="00D20D40">
        <w:rPr>
          <w:color w:val="282828"/>
          <w:shd w:val="clear" w:color="auto" w:fill="FFFFFF"/>
        </w:rPr>
        <w:t>–</w:t>
      </w:r>
      <w:r w:rsidRPr="00A8628D">
        <w:rPr>
          <w:color w:val="282828"/>
          <w:shd w:val="clear" w:color="auto" w:fill="FFFFFF"/>
        </w:rPr>
        <w:t xml:space="preserve"> территория здоровья</w:t>
      </w:r>
      <w:r w:rsidR="00D20D40">
        <w:rPr>
          <w:color w:val="282828"/>
          <w:shd w:val="clear" w:color="auto" w:fill="FFFFFF"/>
        </w:rPr>
        <w:t>»</w:t>
      </w:r>
      <w:r w:rsidRPr="00A8628D">
        <w:rPr>
          <w:color w:val="282828"/>
          <w:shd w:val="clear" w:color="auto" w:fill="FFFFFF"/>
        </w:rPr>
        <w:t xml:space="preserve"> вошёл в проект приоритетных направлений деятельности Профсоюза на 2020-2025 годы, которые утверждены </w:t>
      </w:r>
      <w:r w:rsidRPr="00A8628D">
        <w:t>постановлением VIII Съезда Профсоюза о</w:t>
      </w:r>
      <w:r w:rsidR="00D20D40">
        <w:t xml:space="preserve">т 14 октября 2020 года № 8-12. </w:t>
      </w:r>
    </w:p>
    <w:p w14:paraId="6620780C" w14:textId="32689DFF" w:rsidR="00F303DC" w:rsidRPr="00A8628D" w:rsidRDefault="00F303DC" w:rsidP="00D20D40">
      <w:pPr>
        <w:pStyle w:val="af5"/>
        <w:spacing w:line="276" w:lineRule="auto"/>
        <w:ind w:firstLine="709"/>
        <w:jc w:val="both"/>
      </w:pPr>
      <w:r w:rsidRPr="00A8628D">
        <w:t xml:space="preserve">Федеральный проект Профсоюза имеет своей целью формирование </w:t>
      </w:r>
      <w:r w:rsidR="00D20D40">
        <w:br/>
      </w:r>
      <w:r w:rsidRPr="00A8628D">
        <w:t>и развитие Всероссийского профсоюзного движения, направленного на продвижение в профессиональной среде работников образования и обучающихся – членов Профсоюза, образцов культуры профессионального здоровья и долголетия.</w:t>
      </w:r>
    </w:p>
    <w:p w14:paraId="06AA5F05" w14:textId="77777777" w:rsidR="00F303DC" w:rsidRPr="00A8628D" w:rsidRDefault="00F303DC" w:rsidP="00D20D40">
      <w:pPr>
        <w:pStyle w:val="af5"/>
        <w:spacing w:line="276" w:lineRule="auto"/>
        <w:ind w:firstLine="709"/>
        <w:jc w:val="both"/>
      </w:pPr>
      <w:r w:rsidRPr="00A8628D">
        <w:t>В рамках проекта в 2024-25 учебном году проходили следующие системные мероприятия:</w:t>
      </w:r>
    </w:p>
    <w:p w14:paraId="510C038E" w14:textId="27D15D18" w:rsidR="00F303DC" w:rsidRPr="00A8628D" w:rsidRDefault="00F303DC" w:rsidP="00D20D40">
      <w:pPr>
        <w:pStyle w:val="af5"/>
        <w:numPr>
          <w:ilvl w:val="0"/>
          <w:numId w:val="19"/>
        </w:numPr>
        <w:spacing w:line="276" w:lineRule="auto"/>
        <w:ind w:left="0" w:firstLine="709"/>
        <w:jc w:val="both"/>
        <w:rPr>
          <w:color w:val="000000"/>
          <w:shd w:val="clear" w:color="auto" w:fill="FFFFFF"/>
        </w:rPr>
      </w:pPr>
      <w:proofErr w:type="gramStart"/>
      <w:r w:rsidRPr="00A8628D">
        <w:rPr>
          <w:color w:val="000000"/>
          <w:shd w:val="clear" w:color="auto" w:fill="FFFFFF"/>
        </w:rPr>
        <w:t xml:space="preserve">Всероссийский конкурс «Здоровые решения», направленный </w:t>
      </w:r>
      <w:r w:rsidR="00D20D40">
        <w:rPr>
          <w:color w:val="000000"/>
          <w:shd w:val="clear" w:color="auto" w:fill="FFFFFF"/>
        </w:rPr>
        <w:br/>
      </w:r>
      <w:r w:rsidRPr="00A8628D">
        <w:rPr>
          <w:color w:val="000000"/>
          <w:shd w:val="clear" w:color="auto" w:fill="FFFFFF"/>
        </w:rPr>
        <w:t xml:space="preserve">на выявление действующих практик работы организаций Профсоюза </w:t>
      </w:r>
      <w:r w:rsidR="00D20D40">
        <w:rPr>
          <w:color w:val="000000"/>
          <w:shd w:val="clear" w:color="auto" w:fill="FFFFFF"/>
        </w:rPr>
        <w:br/>
      </w:r>
      <w:r w:rsidRPr="00A8628D">
        <w:rPr>
          <w:color w:val="000000"/>
          <w:shd w:val="clear" w:color="auto" w:fill="FFFFFF"/>
        </w:rPr>
        <w:t xml:space="preserve">по реализации </w:t>
      </w:r>
      <w:proofErr w:type="spellStart"/>
      <w:r w:rsidRPr="00A8628D">
        <w:rPr>
          <w:color w:val="000000"/>
          <w:shd w:val="clear" w:color="auto" w:fill="FFFFFF"/>
        </w:rPr>
        <w:t>здоровьесберегающих</w:t>
      </w:r>
      <w:proofErr w:type="spellEnd"/>
      <w:r w:rsidRPr="00A8628D">
        <w:rPr>
          <w:color w:val="000000"/>
          <w:shd w:val="clear" w:color="auto" w:fill="FFFFFF"/>
        </w:rPr>
        <w:t xml:space="preserve">, физкультурно-оздоровительных </w:t>
      </w:r>
      <w:r w:rsidR="00D20D40">
        <w:rPr>
          <w:color w:val="000000"/>
          <w:shd w:val="clear" w:color="auto" w:fill="FFFFFF"/>
        </w:rPr>
        <w:br/>
      </w:r>
      <w:r w:rsidRPr="00A8628D">
        <w:rPr>
          <w:color w:val="000000"/>
          <w:shd w:val="clear" w:color="auto" w:fill="FFFFFF"/>
        </w:rPr>
        <w:t xml:space="preserve">и спортивных инициатив и программ для работников системы образования, </w:t>
      </w:r>
      <w:r w:rsidR="00D20D40">
        <w:rPr>
          <w:color w:val="000000"/>
          <w:shd w:val="clear" w:color="auto" w:fill="FFFFFF"/>
        </w:rPr>
        <w:br/>
      </w:r>
      <w:r w:rsidRPr="00A8628D">
        <w:rPr>
          <w:color w:val="000000"/>
          <w:shd w:val="clear" w:color="auto" w:fill="FFFFFF"/>
        </w:rPr>
        <w:t>и обучающихся профессионального и высшего образования, по пропаганде здорового образа жизни и массового спорта в образовательной среде;</w:t>
      </w:r>
      <w:proofErr w:type="gramEnd"/>
      <w:r w:rsidRPr="00A8628D">
        <w:rPr>
          <w:color w:val="000000"/>
          <w:shd w:val="clear" w:color="auto" w:fill="FFFFFF"/>
        </w:rPr>
        <w:t xml:space="preserve"> </w:t>
      </w:r>
      <w:r w:rsidR="00D20D40">
        <w:rPr>
          <w:color w:val="000000"/>
          <w:shd w:val="clear" w:color="auto" w:fill="FFFFFF"/>
        </w:rPr>
        <w:br/>
      </w:r>
      <w:r w:rsidRPr="00A8628D">
        <w:rPr>
          <w:color w:val="000000"/>
          <w:shd w:val="clear" w:color="auto" w:fill="FFFFFF"/>
        </w:rPr>
        <w:t>на обобщение лучших образцов и опыта работы в этом направлении, их поддержку и поощрение в целях дальнейшего содействия их массовому распространению.</w:t>
      </w:r>
    </w:p>
    <w:p w14:paraId="54F13607" w14:textId="7BA031A7" w:rsidR="00F303DC" w:rsidRPr="00A8628D" w:rsidRDefault="00F303DC" w:rsidP="00D20D40">
      <w:pPr>
        <w:pStyle w:val="af5"/>
        <w:numPr>
          <w:ilvl w:val="0"/>
          <w:numId w:val="19"/>
        </w:numPr>
        <w:spacing w:line="276" w:lineRule="auto"/>
        <w:ind w:left="0" w:firstLine="709"/>
        <w:jc w:val="both"/>
        <w:rPr>
          <w:color w:val="000000"/>
          <w:shd w:val="clear" w:color="auto" w:fill="FFFFFF"/>
        </w:rPr>
      </w:pPr>
      <w:r w:rsidRPr="00A8628D">
        <w:rPr>
          <w:color w:val="000000"/>
          <w:shd w:val="clear" w:color="auto" w:fill="FFFFFF"/>
        </w:rPr>
        <w:t xml:space="preserve">Декабрь 2024 года </w:t>
      </w:r>
      <w:r w:rsidR="00D20D40">
        <w:rPr>
          <w:color w:val="000000"/>
          <w:shd w:val="clear" w:color="auto" w:fill="FFFFFF"/>
        </w:rPr>
        <w:t>–</w:t>
      </w:r>
      <w:r w:rsidRPr="00A8628D">
        <w:rPr>
          <w:color w:val="000000"/>
          <w:shd w:val="clear" w:color="auto" w:fill="FFFFFF"/>
        </w:rPr>
        <w:t xml:space="preserve"> в Москве проведен II форум-фестиваль «</w:t>
      </w:r>
      <w:proofErr w:type="spellStart"/>
      <w:r w:rsidRPr="00A8628D">
        <w:rPr>
          <w:color w:val="000000"/>
          <w:shd w:val="clear" w:color="auto" w:fill="FFFFFF"/>
        </w:rPr>
        <w:t>ПРОдвижение</w:t>
      </w:r>
      <w:proofErr w:type="spellEnd"/>
      <w:r w:rsidRPr="00A8628D">
        <w:rPr>
          <w:color w:val="000000"/>
          <w:shd w:val="clear" w:color="auto" w:fill="FFFFFF"/>
        </w:rPr>
        <w:t xml:space="preserve"> ЗОЖ», объединивший около 200 учителей физической культуры – членов Профсоюза из разных регионов России. </w:t>
      </w:r>
      <w:proofErr w:type="gramStart"/>
      <w:r w:rsidRPr="00A8628D">
        <w:rPr>
          <w:color w:val="000000"/>
          <w:shd w:val="clear" w:color="auto" w:fill="FFFFFF"/>
        </w:rPr>
        <w:t>Форум направлен на дальнейшее формирование профессионального сообщества «</w:t>
      </w:r>
      <w:proofErr w:type="spellStart"/>
      <w:r w:rsidRPr="00A8628D">
        <w:rPr>
          <w:color w:val="000000"/>
          <w:shd w:val="clear" w:color="auto" w:fill="FFFFFF"/>
        </w:rPr>
        <w:t>амбассадоров</w:t>
      </w:r>
      <w:proofErr w:type="spellEnd"/>
      <w:r w:rsidRPr="00A8628D">
        <w:rPr>
          <w:color w:val="000000"/>
          <w:shd w:val="clear" w:color="auto" w:fill="FFFFFF"/>
        </w:rPr>
        <w:t xml:space="preserve"> здоровья», осуществляющих организацию и проведение спортивных и культурно-просветительных мероприятий, популяризацию здорового образа жизни </w:t>
      </w:r>
      <w:r w:rsidR="00D20D40">
        <w:rPr>
          <w:color w:val="000000"/>
          <w:shd w:val="clear" w:color="auto" w:fill="FFFFFF"/>
        </w:rPr>
        <w:br/>
      </w:r>
      <w:r w:rsidRPr="00A8628D">
        <w:rPr>
          <w:color w:val="000000"/>
          <w:shd w:val="clear" w:color="auto" w:fill="FFFFFF"/>
        </w:rPr>
        <w:t xml:space="preserve">в педагогической среде, а также на повышение социального статуса педагогов физической культуры как проводников ЗОЖ, их поддержку и поощрение; выявление и распространение педагогического опыта преподавания физической культуры в соответствии с современными тенденциями развития отечественного образования. </w:t>
      </w:r>
      <w:proofErr w:type="gramEnd"/>
    </w:p>
    <w:p w14:paraId="44B28368" w14:textId="00012D55" w:rsidR="00F303DC" w:rsidRPr="00A8628D" w:rsidRDefault="00F303DC" w:rsidP="00D20D40">
      <w:pPr>
        <w:pStyle w:val="af5"/>
        <w:numPr>
          <w:ilvl w:val="0"/>
          <w:numId w:val="19"/>
        </w:numPr>
        <w:spacing w:line="276" w:lineRule="auto"/>
        <w:ind w:left="0" w:firstLine="709"/>
        <w:jc w:val="both"/>
        <w:rPr>
          <w:color w:val="000000"/>
          <w:shd w:val="clear" w:color="auto" w:fill="FFFFFF"/>
        </w:rPr>
      </w:pPr>
      <w:r w:rsidRPr="00A8628D">
        <w:rPr>
          <w:color w:val="000000"/>
          <w:shd w:val="clear" w:color="auto" w:fill="FFFFFF"/>
        </w:rPr>
        <w:t xml:space="preserve">7 апреля 2025 года во Всемирный день здоровья стартовала ежегодная </w:t>
      </w:r>
      <w:proofErr w:type="spellStart"/>
      <w:r w:rsidRPr="00A8628D">
        <w:rPr>
          <w:color w:val="000000"/>
          <w:shd w:val="clear" w:color="auto" w:fill="FFFFFF"/>
        </w:rPr>
        <w:t>Общепрофсоюзная</w:t>
      </w:r>
      <w:proofErr w:type="spellEnd"/>
      <w:r w:rsidRPr="00A8628D">
        <w:rPr>
          <w:color w:val="000000"/>
          <w:shd w:val="clear" w:color="auto" w:fill="FFFFFF"/>
        </w:rPr>
        <w:t xml:space="preserve"> акция «Подзарядка для всех!». Цель мероприятия </w:t>
      </w:r>
      <w:r w:rsidR="00D20D40">
        <w:rPr>
          <w:color w:val="000000"/>
          <w:shd w:val="clear" w:color="auto" w:fill="FFFFFF"/>
        </w:rPr>
        <w:t>–</w:t>
      </w:r>
      <w:r w:rsidRPr="00A8628D">
        <w:rPr>
          <w:color w:val="000000"/>
          <w:shd w:val="clear" w:color="auto" w:fill="FFFFFF"/>
        </w:rPr>
        <w:t xml:space="preserve"> приобщение работников системы образования к ежедневным занятиям производственной гимнастикой.</w:t>
      </w:r>
    </w:p>
    <w:p w14:paraId="0F6816F5" w14:textId="5B0925BF" w:rsidR="00F303DC" w:rsidRPr="00A8628D" w:rsidRDefault="00F303DC" w:rsidP="00D20D40">
      <w:pPr>
        <w:pStyle w:val="af5"/>
        <w:numPr>
          <w:ilvl w:val="0"/>
          <w:numId w:val="19"/>
        </w:numPr>
        <w:spacing w:line="276" w:lineRule="auto"/>
        <w:ind w:left="0" w:firstLine="709"/>
        <w:jc w:val="both"/>
        <w:rPr>
          <w:color w:val="000000"/>
          <w:shd w:val="clear" w:color="auto" w:fill="FFFFFF"/>
        </w:rPr>
      </w:pPr>
      <w:r w:rsidRPr="00A8628D">
        <w:rPr>
          <w:color w:val="000000"/>
          <w:shd w:val="clear" w:color="auto" w:fill="FFFFFF"/>
        </w:rPr>
        <w:lastRenderedPageBreak/>
        <w:t xml:space="preserve">Организации Профсоюза в 2024–2025 годах участвуют в проекте «Человек идущий», цель которого </w:t>
      </w:r>
      <w:r w:rsidR="00D20D40">
        <w:rPr>
          <w:color w:val="000000"/>
          <w:shd w:val="clear" w:color="auto" w:fill="FFFFFF"/>
        </w:rPr>
        <w:t>–</w:t>
      </w:r>
      <w:r w:rsidRPr="00A8628D">
        <w:rPr>
          <w:color w:val="000000"/>
          <w:shd w:val="clear" w:color="auto" w:fill="FFFFFF"/>
        </w:rPr>
        <w:t xml:space="preserve"> организация и проведение соревнований </w:t>
      </w:r>
      <w:r w:rsidR="00D20D40">
        <w:rPr>
          <w:color w:val="000000"/>
          <w:shd w:val="clear" w:color="auto" w:fill="FFFFFF"/>
        </w:rPr>
        <w:br/>
      </w:r>
      <w:r w:rsidRPr="00A8628D">
        <w:rPr>
          <w:color w:val="000000"/>
          <w:shd w:val="clear" w:color="auto" w:fill="FFFFFF"/>
        </w:rPr>
        <w:t xml:space="preserve">по фоновой ходьбе среди членов Общероссийского Профсоюза образования </w:t>
      </w:r>
      <w:r w:rsidR="00D20D40">
        <w:rPr>
          <w:color w:val="000000"/>
          <w:shd w:val="clear" w:color="auto" w:fill="FFFFFF"/>
        </w:rPr>
        <w:br/>
      </w:r>
      <w:r w:rsidRPr="00A8628D">
        <w:rPr>
          <w:color w:val="000000"/>
          <w:shd w:val="clear" w:color="auto" w:fill="FFFFFF"/>
        </w:rPr>
        <w:t xml:space="preserve">в командном зачёте. Программа проекта направлена на увеличение количества людей, систематически занимающихся физической культурой и спортом, </w:t>
      </w:r>
      <w:r w:rsidR="00D20D40">
        <w:rPr>
          <w:color w:val="000000"/>
          <w:shd w:val="clear" w:color="auto" w:fill="FFFFFF"/>
        </w:rPr>
        <w:br/>
      </w:r>
      <w:r w:rsidRPr="00A8628D">
        <w:rPr>
          <w:color w:val="000000"/>
          <w:shd w:val="clear" w:color="auto" w:fill="FFFFFF"/>
        </w:rPr>
        <w:t>а также на увеличение двигательной активности для повышения продолжительности и качества жизни.</w:t>
      </w:r>
    </w:p>
    <w:p w14:paraId="2745773E" w14:textId="0F12F70D" w:rsidR="00F303DC" w:rsidRPr="00D20D40" w:rsidRDefault="00F303DC" w:rsidP="00D20D40">
      <w:pPr>
        <w:pStyle w:val="af5"/>
        <w:numPr>
          <w:ilvl w:val="0"/>
          <w:numId w:val="19"/>
        </w:numPr>
        <w:spacing w:line="276" w:lineRule="auto"/>
        <w:ind w:left="0" w:firstLine="709"/>
        <w:jc w:val="both"/>
        <w:rPr>
          <w:color w:val="000000"/>
          <w:shd w:val="clear" w:color="auto" w:fill="FFFFFF"/>
        </w:rPr>
      </w:pPr>
      <w:r w:rsidRPr="00A8628D">
        <w:rPr>
          <w:color w:val="000000"/>
          <w:shd w:val="clear" w:color="auto" w:fill="FFFFFF"/>
        </w:rPr>
        <w:t xml:space="preserve">Июнь 2025 г. – члены </w:t>
      </w:r>
      <w:r w:rsidR="00D20D40">
        <w:rPr>
          <w:color w:val="000000"/>
          <w:shd w:val="clear" w:color="auto" w:fill="FFFFFF"/>
        </w:rPr>
        <w:t>П</w:t>
      </w:r>
      <w:r w:rsidRPr="00A8628D">
        <w:rPr>
          <w:color w:val="000000"/>
          <w:shd w:val="clear" w:color="auto" w:fill="FFFFFF"/>
        </w:rPr>
        <w:t xml:space="preserve">рофсоюза приняли участие в велопробеге </w:t>
      </w:r>
      <w:r w:rsidR="00D20D40">
        <w:rPr>
          <w:color w:val="000000"/>
          <w:shd w:val="clear" w:color="auto" w:fill="FFFFFF"/>
        </w:rPr>
        <w:br/>
      </w:r>
      <w:r w:rsidRPr="00D20D40">
        <w:rPr>
          <w:color w:val="000000"/>
          <w:shd w:val="clear" w:color="auto" w:fill="FFFFFF"/>
        </w:rPr>
        <w:t xml:space="preserve">«100 километров </w:t>
      </w:r>
      <w:r w:rsidR="00D20D40">
        <w:rPr>
          <w:color w:val="000000"/>
          <w:shd w:val="clear" w:color="auto" w:fill="FFFFFF"/>
        </w:rPr>
        <w:t>–</w:t>
      </w:r>
      <w:r w:rsidRPr="00D20D40">
        <w:rPr>
          <w:color w:val="000000"/>
          <w:shd w:val="clear" w:color="auto" w:fill="FFFFFF"/>
        </w:rPr>
        <w:t xml:space="preserve"> Потому что мы вместе», организованном интерактивным телеканалом «Профсоюз ТВ» и общероссийскими отраслевыми профсоюзами под эгидой ФНПР. </w:t>
      </w:r>
    </w:p>
    <w:p w14:paraId="2EFC4EE1" w14:textId="659C5C40" w:rsidR="00F303DC" w:rsidRPr="00D20D40" w:rsidRDefault="00F303DC" w:rsidP="00D20D40">
      <w:pPr>
        <w:pStyle w:val="af5"/>
        <w:numPr>
          <w:ilvl w:val="0"/>
          <w:numId w:val="19"/>
        </w:numPr>
        <w:spacing w:line="276" w:lineRule="auto"/>
        <w:ind w:left="0" w:firstLine="709"/>
        <w:jc w:val="both"/>
        <w:rPr>
          <w:color w:val="000000"/>
          <w:shd w:val="clear" w:color="auto" w:fill="FFFFFF"/>
        </w:rPr>
      </w:pPr>
      <w:r w:rsidRPr="00A8628D">
        <w:rPr>
          <w:color w:val="000000"/>
          <w:shd w:val="clear" w:color="auto" w:fill="FFFFFF"/>
        </w:rPr>
        <w:t xml:space="preserve">Июль 2025 года – Профсоюзом организована и проведена работа </w:t>
      </w:r>
      <w:proofErr w:type="gramStart"/>
      <w:r w:rsidRPr="00A8628D">
        <w:rPr>
          <w:color w:val="000000"/>
          <w:shd w:val="clear" w:color="auto" w:fill="FFFFFF"/>
        </w:rPr>
        <w:t>тренинг-лагеря</w:t>
      </w:r>
      <w:proofErr w:type="gramEnd"/>
      <w:r w:rsidRPr="00A8628D">
        <w:rPr>
          <w:color w:val="000000"/>
          <w:shd w:val="clear" w:color="auto" w:fill="FFFFFF"/>
        </w:rPr>
        <w:t xml:space="preserve"> «</w:t>
      </w:r>
      <w:proofErr w:type="spellStart"/>
      <w:r w:rsidRPr="00A8628D">
        <w:rPr>
          <w:color w:val="000000"/>
          <w:shd w:val="clear" w:color="auto" w:fill="FFFFFF"/>
        </w:rPr>
        <w:t>Амбассадоры</w:t>
      </w:r>
      <w:proofErr w:type="spellEnd"/>
      <w:r w:rsidRPr="00A8628D">
        <w:rPr>
          <w:color w:val="000000"/>
          <w:shd w:val="clear" w:color="auto" w:fill="FFFFFF"/>
        </w:rPr>
        <w:t xml:space="preserve"> здоровья» на базе пансионата «Маяк» </w:t>
      </w:r>
      <w:r w:rsidR="00D20D40">
        <w:rPr>
          <w:color w:val="000000"/>
          <w:shd w:val="clear" w:color="auto" w:fill="FFFFFF"/>
        </w:rPr>
        <w:br/>
      </w:r>
      <w:r w:rsidRPr="00A8628D">
        <w:rPr>
          <w:color w:val="000000"/>
          <w:shd w:val="clear" w:color="auto" w:fill="FFFFFF"/>
        </w:rPr>
        <w:t xml:space="preserve">в Краснодарском крае.  </w:t>
      </w:r>
    </w:p>
    <w:p w14:paraId="206AE0E9" w14:textId="25874C37" w:rsidR="00F303DC" w:rsidRPr="00A8628D" w:rsidRDefault="00F303DC" w:rsidP="00D20D40">
      <w:pPr>
        <w:pStyle w:val="af5"/>
        <w:numPr>
          <w:ilvl w:val="0"/>
          <w:numId w:val="19"/>
        </w:numPr>
        <w:spacing w:line="276" w:lineRule="auto"/>
        <w:ind w:left="0" w:firstLine="709"/>
        <w:jc w:val="both"/>
        <w:rPr>
          <w:color w:val="000000"/>
          <w:shd w:val="clear" w:color="auto" w:fill="FFFFFF"/>
        </w:rPr>
      </w:pPr>
      <w:r w:rsidRPr="00A8628D">
        <w:rPr>
          <w:color w:val="000000"/>
          <w:shd w:val="clear" w:color="auto" w:fill="FFFFFF"/>
        </w:rPr>
        <w:t xml:space="preserve">Август 2025 года – Профсоюзом предусмотрено проведение </w:t>
      </w:r>
      <w:r w:rsidR="00D20D40">
        <w:rPr>
          <w:color w:val="000000"/>
          <w:shd w:val="clear" w:color="auto" w:fill="FFFFFF"/>
        </w:rPr>
        <w:br/>
      </w:r>
      <w:r w:rsidRPr="00A8628D">
        <w:rPr>
          <w:color w:val="000000"/>
          <w:shd w:val="clear" w:color="auto" w:fill="FFFFFF"/>
        </w:rPr>
        <w:t xml:space="preserve">в Пензенской области ежегодного Всероссийского туристского слета педагогов </w:t>
      </w:r>
      <w:r w:rsidR="00D20D40">
        <w:rPr>
          <w:color w:val="000000"/>
          <w:shd w:val="clear" w:color="auto" w:fill="FFFFFF"/>
        </w:rPr>
        <w:br/>
      </w:r>
      <w:r w:rsidRPr="00A8628D">
        <w:rPr>
          <w:color w:val="000000"/>
          <w:shd w:val="clear" w:color="auto" w:fill="FFFFFF"/>
        </w:rPr>
        <w:t>с целью обобщения и пропаганды передового опыта туристско-краеведческой деятельности среди работников образовательных организаций, популяризации здорового и активного образа жизни.</w:t>
      </w:r>
    </w:p>
    <w:p w14:paraId="3F4315F3" w14:textId="695A52DE" w:rsidR="00F303DC" w:rsidRPr="00A8628D" w:rsidRDefault="00F303DC" w:rsidP="00D20D40">
      <w:pPr>
        <w:pStyle w:val="af5"/>
        <w:spacing w:line="276" w:lineRule="auto"/>
        <w:ind w:firstLine="709"/>
        <w:jc w:val="both"/>
        <w:rPr>
          <w:color w:val="000000"/>
          <w:shd w:val="clear" w:color="auto" w:fill="FFFFFF"/>
        </w:rPr>
      </w:pPr>
      <w:r w:rsidRPr="00A8628D">
        <w:rPr>
          <w:color w:val="000000"/>
          <w:shd w:val="clear" w:color="auto" w:fill="FFFFFF"/>
        </w:rPr>
        <w:t xml:space="preserve">Дальнейшему развитию направлений проекта </w:t>
      </w:r>
      <w:r w:rsidR="00D20D40">
        <w:rPr>
          <w:color w:val="000000"/>
          <w:shd w:val="clear" w:color="auto" w:fill="FFFFFF"/>
        </w:rPr>
        <w:t>«</w:t>
      </w:r>
      <w:r w:rsidRPr="00A8628D">
        <w:rPr>
          <w:color w:val="282828"/>
          <w:shd w:val="clear" w:color="auto" w:fill="FFFFFF"/>
        </w:rPr>
        <w:t>Профсо</w:t>
      </w:r>
      <w:r w:rsidR="00D20D40">
        <w:rPr>
          <w:color w:val="282828"/>
          <w:shd w:val="clear" w:color="auto" w:fill="FFFFFF"/>
        </w:rPr>
        <w:t>юз –</w:t>
      </w:r>
      <w:r w:rsidRPr="00A8628D">
        <w:rPr>
          <w:color w:val="282828"/>
          <w:shd w:val="clear" w:color="auto" w:fill="FFFFFF"/>
        </w:rPr>
        <w:t xml:space="preserve"> территория здоровья</w:t>
      </w:r>
      <w:r w:rsidR="00D20D40">
        <w:rPr>
          <w:color w:val="282828"/>
          <w:shd w:val="clear" w:color="auto" w:fill="FFFFFF"/>
        </w:rPr>
        <w:t>»</w:t>
      </w:r>
      <w:r w:rsidRPr="00A8628D">
        <w:rPr>
          <w:color w:val="282828"/>
          <w:shd w:val="clear" w:color="auto" w:fill="FFFFFF"/>
        </w:rPr>
        <w:t xml:space="preserve"> </w:t>
      </w:r>
      <w:r w:rsidRPr="00A8628D">
        <w:rPr>
          <w:color w:val="000000"/>
          <w:shd w:val="clear" w:color="auto" w:fill="FFFFFF"/>
        </w:rPr>
        <w:t>будет способствовать созданный Постановлением Исполнительного комитета Профсоюза № 2-6 от 19 мая 2025 года Совет Профсоюза по физической культуре и спорту, первое онлайн заседание которого состоялось в июне 2025 года. Среди тем, которые обсуждались на заседании:</w:t>
      </w:r>
    </w:p>
    <w:p w14:paraId="0BADD3D0" w14:textId="492A0077" w:rsidR="00F303DC" w:rsidRPr="00A8628D" w:rsidRDefault="00F303DC" w:rsidP="00D20D40">
      <w:pPr>
        <w:pStyle w:val="af5"/>
        <w:spacing w:line="276" w:lineRule="auto"/>
        <w:ind w:firstLine="709"/>
        <w:jc w:val="both"/>
        <w:rPr>
          <w:color w:val="000000"/>
          <w:shd w:val="clear" w:color="auto" w:fill="FFFFFF"/>
        </w:rPr>
      </w:pPr>
      <w:r w:rsidRPr="00A8628D">
        <w:rPr>
          <w:color w:val="000000"/>
          <w:shd w:val="clear" w:color="auto" w:fill="FFFFFF"/>
        </w:rPr>
        <w:t xml:space="preserve">- активное информационное сопровождение профсоюзных мероприятий </w:t>
      </w:r>
      <w:r w:rsidR="00D20D40">
        <w:rPr>
          <w:color w:val="000000"/>
          <w:shd w:val="clear" w:color="auto" w:fill="FFFFFF"/>
        </w:rPr>
        <w:br/>
      </w:r>
      <w:r w:rsidRPr="00A8628D">
        <w:rPr>
          <w:color w:val="000000"/>
          <w:shd w:val="clear" w:color="auto" w:fill="FFFFFF"/>
        </w:rPr>
        <w:t>по физической культуре и спорту;</w:t>
      </w:r>
    </w:p>
    <w:p w14:paraId="26A37F72" w14:textId="77777777" w:rsidR="00F303DC" w:rsidRPr="00A8628D" w:rsidRDefault="00F303DC" w:rsidP="00D20D40">
      <w:pPr>
        <w:pStyle w:val="af5"/>
        <w:spacing w:line="276" w:lineRule="auto"/>
        <w:ind w:firstLine="709"/>
        <w:jc w:val="both"/>
        <w:rPr>
          <w:color w:val="000000"/>
          <w:shd w:val="clear" w:color="auto" w:fill="FFFFFF"/>
        </w:rPr>
      </w:pPr>
      <w:r w:rsidRPr="00A8628D">
        <w:rPr>
          <w:color w:val="000000"/>
          <w:shd w:val="clear" w:color="auto" w:fill="FFFFFF"/>
        </w:rPr>
        <w:t>- вовлечение новых участников во всероссийские конкурсы и акции, касающиеся спорта и оздоровления;</w:t>
      </w:r>
    </w:p>
    <w:p w14:paraId="695D0AAF" w14:textId="6B60ABB2" w:rsidR="00F303DC" w:rsidRPr="00A8628D" w:rsidRDefault="00F303DC" w:rsidP="00D20D40">
      <w:pPr>
        <w:pStyle w:val="af5"/>
        <w:spacing w:line="276" w:lineRule="auto"/>
        <w:ind w:firstLine="709"/>
        <w:jc w:val="both"/>
        <w:rPr>
          <w:color w:val="000000"/>
          <w:shd w:val="clear" w:color="auto" w:fill="FFFFFF"/>
        </w:rPr>
      </w:pPr>
      <w:r w:rsidRPr="00A8628D">
        <w:rPr>
          <w:color w:val="000000"/>
          <w:shd w:val="clear" w:color="auto" w:fill="FFFFFF"/>
        </w:rPr>
        <w:t xml:space="preserve">- спортивно-оздоровительное направление как мотивационный ресурс </w:t>
      </w:r>
      <w:r w:rsidR="00D20D40">
        <w:rPr>
          <w:color w:val="000000"/>
          <w:shd w:val="clear" w:color="auto" w:fill="FFFFFF"/>
        </w:rPr>
        <w:br/>
      </w:r>
      <w:r w:rsidRPr="00A8628D">
        <w:rPr>
          <w:color w:val="000000"/>
          <w:shd w:val="clear" w:color="auto" w:fill="FFFFFF"/>
        </w:rPr>
        <w:t xml:space="preserve">для приобщения к Профсоюзу. </w:t>
      </w:r>
    </w:p>
    <w:p w14:paraId="316FC659" w14:textId="76A7BD07" w:rsidR="00F303DC" w:rsidRPr="00A8628D" w:rsidRDefault="00F303DC" w:rsidP="00D20D40">
      <w:pPr>
        <w:pStyle w:val="af5"/>
        <w:spacing w:line="276" w:lineRule="auto"/>
        <w:ind w:firstLine="709"/>
        <w:jc w:val="both"/>
        <w:rPr>
          <w:color w:val="000000"/>
          <w:shd w:val="clear" w:color="auto" w:fill="FFFFFF"/>
        </w:rPr>
      </w:pPr>
      <w:r w:rsidRPr="00A8628D">
        <w:rPr>
          <w:color w:val="000000"/>
          <w:shd w:val="clear" w:color="auto" w:fill="FFFFFF"/>
        </w:rPr>
        <w:t xml:space="preserve">Участники онлайн-встречи высказали свои предложения и пожелания, которые в недалёком будущем воплотятся в новые оздоровительные проекты </w:t>
      </w:r>
      <w:r w:rsidR="00D20D40">
        <w:rPr>
          <w:color w:val="000000"/>
          <w:shd w:val="clear" w:color="auto" w:fill="FFFFFF"/>
        </w:rPr>
        <w:br/>
      </w:r>
      <w:r w:rsidRPr="00A8628D">
        <w:rPr>
          <w:color w:val="000000"/>
          <w:shd w:val="clear" w:color="auto" w:fill="FFFFFF"/>
        </w:rPr>
        <w:t>для членов Профсоюза.</w:t>
      </w:r>
    </w:p>
    <w:p w14:paraId="281917F4" w14:textId="77777777" w:rsidR="00F303DC" w:rsidRDefault="00F303DC" w:rsidP="00D20D40">
      <w:pPr>
        <w:pStyle w:val="af5"/>
        <w:spacing w:line="276" w:lineRule="auto"/>
        <w:ind w:firstLine="709"/>
        <w:jc w:val="both"/>
        <w:rPr>
          <w:color w:val="000000"/>
          <w:shd w:val="clear" w:color="auto" w:fill="FFFFFF"/>
        </w:rPr>
      </w:pPr>
      <w:r w:rsidRPr="00A8628D">
        <w:rPr>
          <w:color w:val="000000"/>
          <w:shd w:val="clear" w:color="auto" w:fill="FFFFFF"/>
        </w:rPr>
        <w:t>Очное заседание Совета запланировано на осень 2025 года.</w:t>
      </w:r>
    </w:p>
    <w:p w14:paraId="6E304273" w14:textId="77777777" w:rsidR="00F303DC" w:rsidRDefault="00F303DC" w:rsidP="007511FC">
      <w:pPr>
        <w:pStyle w:val="af5"/>
        <w:spacing w:line="276" w:lineRule="auto"/>
        <w:jc w:val="both"/>
        <w:rPr>
          <w:color w:val="000000"/>
          <w:shd w:val="clear" w:color="auto" w:fill="FFFFFF"/>
        </w:rPr>
      </w:pPr>
    </w:p>
    <w:p w14:paraId="537F7C16" w14:textId="77777777" w:rsidR="00F303DC" w:rsidRDefault="00F303DC" w:rsidP="007511FC">
      <w:pPr>
        <w:pStyle w:val="af5"/>
        <w:spacing w:line="276" w:lineRule="auto"/>
        <w:jc w:val="both"/>
        <w:rPr>
          <w:color w:val="000000"/>
          <w:shd w:val="clear" w:color="auto" w:fill="FFFFFF"/>
        </w:rPr>
      </w:pPr>
    </w:p>
    <w:p w14:paraId="2671143F" w14:textId="77777777" w:rsidR="00F303DC" w:rsidRDefault="00F303DC" w:rsidP="00F303DC">
      <w:pPr>
        <w:pStyle w:val="af5"/>
        <w:jc w:val="both"/>
        <w:rPr>
          <w:color w:val="000000"/>
          <w:shd w:val="clear" w:color="auto" w:fill="FFFFFF"/>
        </w:rPr>
        <w:sectPr w:rsidR="00F303DC" w:rsidSect="00BB3EB3">
          <w:headerReference w:type="default" r:id="rId35"/>
          <w:footerReference w:type="default" r:id="rId36"/>
          <w:pgSz w:w="11906" w:h="16838"/>
          <w:pgMar w:top="1134" w:right="566" w:bottom="1134" w:left="1276" w:header="708" w:footer="708" w:gutter="0"/>
          <w:cols w:space="708"/>
          <w:titlePg/>
          <w:docGrid w:linePitch="360"/>
        </w:sectPr>
      </w:pPr>
    </w:p>
    <w:p w14:paraId="6ECCC9B7" w14:textId="77777777" w:rsidR="00F303DC" w:rsidRPr="001162BD" w:rsidRDefault="00F303DC" w:rsidP="00F303DC">
      <w:pPr>
        <w:spacing w:after="0"/>
        <w:jc w:val="center"/>
        <w:rPr>
          <w:rFonts w:ascii="Times New Roman" w:hAnsi="Times New Roman"/>
          <w:b/>
          <w:sz w:val="24"/>
          <w:szCs w:val="24"/>
        </w:rPr>
      </w:pPr>
      <w:bookmarkStart w:id="16" w:name="_Hlk203819395"/>
      <w:r w:rsidRPr="001162BD">
        <w:rPr>
          <w:rFonts w:ascii="Times New Roman" w:hAnsi="Times New Roman"/>
          <w:b/>
          <w:sz w:val="24"/>
          <w:szCs w:val="24"/>
        </w:rPr>
        <w:lastRenderedPageBreak/>
        <w:t xml:space="preserve">ДАННЫЕ ПО </w:t>
      </w:r>
      <w:r>
        <w:rPr>
          <w:rFonts w:ascii="Times New Roman" w:hAnsi="Times New Roman"/>
          <w:b/>
          <w:sz w:val="24"/>
          <w:szCs w:val="24"/>
        </w:rPr>
        <w:t xml:space="preserve">КОЛИЧЕСТВУ ПОДПИСЧИКОВ И </w:t>
      </w:r>
      <w:r w:rsidRPr="001162BD">
        <w:rPr>
          <w:rFonts w:ascii="Times New Roman" w:hAnsi="Times New Roman"/>
          <w:b/>
          <w:sz w:val="24"/>
          <w:szCs w:val="24"/>
        </w:rPr>
        <w:t xml:space="preserve">АКТУАЛЬНОСТИ </w:t>
      </w:r>
      <w:proofErr w:type="gramStart"/>
      <w:r w:rsidRPr="001162BD">
        <w:rPr>
          <w:rFonts w:ascii="Times New Roman" w:hAnsi="Times New Roman"/>
          <w:b/>
          <w:sz w:val="24"/>
          <w:szCs w:val="24"/>
        </w:rPr>
        <w:t>РАЗМЕЩЁННОГО</w:t>
      </w:r>
      <w:proofErr w:type="gramEnd"/>
      <w:r w:rsidRPr="001162BD">
        <w:rPr>
          <w:rFonts w:ascii="Times New Roman" w:hAnsi="Times New Roman"/>
          <w:b/>
          <w:sz w:val="24"/>
          <w:szCs w:val="24"/>
        </w:rPr>
        <w:t xml:space="preserve"> КОНТЕНТА</w:t>
      </w:r>
    </w:p>
    <w:p w14:paraId="4163725B" w14:textId="77777777" w:rsidR="00F303DC" w:rsidRPr="001162BD" w:rsidRDefault="00F303DC" w:rsidP="00F303DC">
      <w:pPr>
        <w:spacing w:after="0"/>
        <w:jc w:val="center"/>
        <w:rPr>
          <w:rFonts w:ascii="Times New Roman" w:hAnsi="Times New Roman"/>
          <w:b/>
          <w:sz w:val="24"/>
          <w:szCs w:val="24"/>
        </w:rPr>
      </w:pPr>
      <w:r w:rsidRPr="001162BD">
        <w:rPr>
          <w:rFonts w:ascii="Times New Roman" w:hAnsi="Times New Roman"/>
          <w:b/>
          <w:sz w:val="24"/>
          <w:szCs w:val="24"/>
        </w:rPr>
        <w:t xml:space="preserve">НА СЕТЕВЫХ РЕСУРСАХ РЕГИОНАЛЬНЫХ (МЕЖРЕГИОНАЛЬНЫХ) ОРГАНИЗАЦИЙ </w:t>
      </w:r>
    </w:p>
    <w:p w14:paraId="1F26F716" w14:textId="77777777" w:rsidR="00F303DC" w:rsidRPr="001162BD" w:rsidRDefault="00F303DC" w:rsidP="00F303DC">
      <w:pPr>
        <w:spacing w:after="0"/>
        <w:jc w:val="center"/>
        <w:rPr>
          <w:rFonts w:ascii="Times New Roman" w:hAnsi="Times New Roman"/>
          <w:b/>
          <w:sz w:val="24"/>
          <w:szCs w:val="24"/>
        </w:rPr>
      </w:pPr>
      <w:r w:rsidRPr="001162BD">
        <w:rPr>
          <w:rFonts w:ascii="Times New Roman" w:hAnsi="Times New Roman"/>
          <w:b/>
          <w:sz w:val="24"/>
          <w:szCs w:val="24"/>
        </w:rPr>
        <w:t xml:space="preserve">ОБЩЕРОССИЙСКОГО ПРОФСОЮЗА ОБРАЗОВАНИЯ </w:t>
      </w:r>
      <w:bookmarkEnd w:id="16"/>
    </w:p>
    <w:p w14:paraId="34E1BB4B" w14:textId="77777777" w:rsidR="00F303DC" w:rsidRPr="001162BD" w:rsidRDefault="00F303DC" w:rsidP="00F303DC">
      <w:pPr>
        <w:spacing w:after="0"/>
        <w:jc w:val="center"/>
        <w:rPr>
          <w:rFonts w:ascii="Times New Roman" w:hAnsi="Times New Roman"/>
          <w:bCs/>
          <w:sz w:val="24"/>
          <w:szCs w:val="24"/>
        </w:rPr>
      </w:pPr>
      <w:r>
        <w:rPr>
          <w:rFonts w:ascii="Times New Roman" w:hAnsi="Times New Roman"/>
          <w:bCs/>
          <w:sz w:val="24"/>
          <w:szCs w:val="24"/>
        </w:rPr>
        <w:t>НА 14</w:t>
      </w:r>
      <w:r w:rsidRPr="001162BD">
        <w:rPr>
          <w:rFonts w:ascii="Times New Roman" w:hAnsi="Times New Roman"/>
          <w:bCs/>
          <w:sz w:val="24"/>
          <w:szCs w:val="24"/>
        </w:rPr>
        <w:t xml:space="preserve"> </w:t>
      </w:r>
      <w:r>
        <w:rPr>
          <w:rFonts w:ascii="Times New Roman" w:hAnsi="Times New Roman"/>
          <w:bCs/>
          <w:sz w:val="24"/>
          <w:szCs w:val="24"/>
        </w:rPr>
        <w:t>ИЮЛЯ</w:t>
      </w:r>
      <w:r w:rsidRPr="001162BD">
        <w:rPr>
          <w:rFonts w:ascii="Times New Roman" w:hAnsi="Times New Roman"/>
          <w:bCs/>
          <w:sz w:val="24"/>
          <w:szCs w:val="24"/>
        </w:rPr>
        <w:t xml:space="preserve"> 202</w:t>
      </w:r>
      <w:r>
        <w:rPr>
          <w:rFonts w:ascii="Times New Roman" w:hAnsi="Times New Roman"/>
          <w:bCs/>
          <w:sz w:val="24"/>
          <w:szCs w:val="24"/>
        </w:rPr>
        <w:t>5</w:t>
      </w:r>
      <w:r w:rsidRPr="001162BD">
        <w:rPr>
          <w:rFonts w:ascii="Times New Roman" w:hAnsi="Times New Roman"/>
          <w:bCs/>
          <w:sz w:val="24"/>
          <w:szCs w:val="24"/>
        </w:rPr>
        <w:t xml:space="preserve"> ГОДА</w:t>
      </w:r>
    </w:p>
    <w:p w14:paraId="52DAFDD8" w14:textId="77777777" w:rsidR="00F303DC" w:rsidRPr="00475FE6" w:rsidRDefault="00F303DC" w:rsidP="00F303DC">
      <w:pPr>
        <w:spacing w:after="0"/>
        <w:jc w:val="center"/>
        <w:rPr>
          <w:rFonts w:ascii="Times New Roman" w:hAnsi="Times New Roman"/>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43"/>
        <w:gridCol w:w="4637"/>
        <w:gridCol w:w="4170"/>
        <w:gridCol w:w="4936"/>
      </w:tblGrid>
      <w:tr w:rsidR="00F303DC" w:rsidRPr="00475FE6" w14:paraId="079BFFAB" w14:textId="77777777" w:rsidTr="0010107A">
        <w:trPr>
          <w:trHeight w:val="716"/>
          <w:jc w:val="center"/>
        </w:trPr>
        <w:tc>
          <w:tcPr>
            <w:tcW w:w="353" w:type="pct"/>
            <w:tcBorders>
              <w:bottom w:val="single" w:sz="4" w:space="0" w:color="000000"/>
            </w:tcBorders>
            <w:shd w:val="clear" w:color="auto" w:fill="8DB3E2"/>
            <w:vAlign w:val="center"/>
          </w:tcPr>
          <w:p w14:paraId="364919E4" w14:textId="77777777" w:rsidR="00F303DC" w:rsidRPr="00475FE6" w:rsidRDefault="00F303DC" w:rsidP="0010107A">
            <w:pPr>
              <w:spacing w:after="0"/>
              <w:jc w:val="center"/>
              <w:rPr>
                <w:rFonts w:ascii="Times New Roman" w:hAnsi="Times New Roman"/>
                <w:b/>
              </w:rPr>
            </w:pPr>
            <w:r>
              <w:rPr>
                <w:rFonts w:ascii="Times New Roman" w:hAnsi="Times New Roman"/>
                <w:b/>
              </w:rPr>
              <w:t>№</w:t>
            </w:r>
          </w:p>
        </w:tc>
        <w:tc>
          <w:tcPr>
            <w:tcW w:w="1568" w:type="pct"/>
            <w:tcBorders>
              <w:bottom w:val="single" w:sz="4" w:space="0" w:color="000000"/>
            </w:tcBorders>
            <w:shd w:val="clear" w:color="auto" w:fill="8DB3E2"/>
            <w:vAlign w:val="center"/>
          </w:tcPr>
          <w:p w14:paraId="2D73122D"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Организация</w:t>
            </w:r>
          </w:p>
        </w:tc>
        <w:tc>
          <w:tcPr>
            <w:tcW w:w="1410" w:type="pct"/>
            <w:tcBorders>
              <w:bottom w:val="single" w:sz="4" w:space="0" w:color="000000"/>
            </w:tcBorders>
            <w:shd w:val="clear" w:color="auto" w:fill="8DB3E2"/>
            <w:vAlign w:val="center"/>
          </w:tcPr>
          <w:p w14:paraId="328D13BA" w14:textId="77777777" w:rsidR="00F303DC" w:rsidRPr="00475FE6" w:rsidRDefault="00F303DC" w:rsidP="0010107A">
            <w:pPr>
              <w:spacing w:after="0"/>
              <w:jc w:val="center"/>
              <w:rPr>
                <w:rFonts w:ascii="Times New Roman" w:hAnsi="Times New Roman"/>
                <w:b/>
              </w:rPr>
            </w:pPr>
            <w:r>
              <w:rPr>
                <w:rFonts w:ascii="Times New Roman" w:hAnsi="Times New Roman"/>
                <w:b/>
              </w:rPr>
              <w:t>«</w:t>
            </w:r>
            <w:proofErr w:type="spellStart"/>
            <w:r>
              <w:rPr>
                <w:rFonts w:ascii="Times New Roman" w:hAnsi="Times New Roman"/>
                <w:b/>
              </w:rPr>
              <w:t>ВКонтакте</w:t>
            </w:r>
            <w:proofErr w:type="spellEnd"/>
            <w:r>
              <w:rPr>
                <w:rFonts w:ascii="Times New Roman" w:hAnsi="Times New Roman"/>
                <w:b/>
              </w:rPr>
              <w:t>» организации</w:t>
            </w:r>
          </w:p>
        </w:tc>
        <w:tc>
          <w:tcPr>
            <w:tcW w:w="1669" w:type="pct"/>
            <w:tcBorders>
              <w:bottom w:val="single" w:sz="4" w:space="0" w:color="000000"/>
            </w:tcBorders>
            <w:shd w:val="clear" w:color="auto" w:fill="8DB3E2"/>
            <w:vAlign w:val="center"/>
          </w:tcPr>
          <w:p w14:paraId="693A9611" w14:textId="77777777" w:rsidR="00F303DC" w:rsidRPr="00475FE6" w:rsidRDefault="00F303DC" w:rsidP="0010107A">
            <w:pPr>
              <w:spacing w:after="0"/>
              <w:jc w:val="center"/>
              <w:rPr>
                <w:rFonts w:ascii="Times New Roman" w:hAnsi="Times New Roman"/>
                <w:b/>
              </w:rPr>
            </w:pPr>
            <w:r>
              <w:rPr>
                <w:rFonts w:ascii="Times New Roman" w:hAnsi="Times New Roman"/>
                <w:b/>
              </w:rPr>
              <w:t>Сайт организации</w:t>
            </w:r>
          </w:p>
        </w:tc>
      </w:tr>
      <w:tr w:rsidR="00F303DC" w:rsidRPr="007F0F33" w14:paraId="0D0A303C" w14:textId="77777777" w:rsidTr="0010107A">
        <w:trPr>
          <w:trHeight w:val="817"/>
          <w:jc w:val="center"/>
        </w:trPr>
        <w:tc>
          <w:tcPr>
            <w:tcW w:w="353" w:type="pct"/>
            <w:tcBorders>
              <w:bottom w:val="single" w:sz="4" w:space="0" w:color="000000"/>
            </w:tcBorders>
            <w:shd w:val="clear" w:color="auto" w:fill="FFFFFF"/>
            <w:vAlign w:val="center"/>
          </w:tcPr>
          <w:p w14:paraId="06ABEF68" w14:textId="77777777" w:rsidR="00F303DC" w:rsidRPr="00B93CEE"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0D0C29AC" w14:textId="77777777" w:rsidR="00F303DC" w:rsidRDefault="00F303DC" w:rsidP="0010107A">
            <w:pPr>
              <w:spacing w:after="0"/>
              <w:jc w:val="center"/>
              <w:rPr>
                <w:rFonts w:ascii="Times New Roman" w:hAnsi="Times New Roman"/>
                <w:b/>
              </w:rPr>
            </w:pPr>
            <w:r>
              <w:rPr>
                <w:rFonts w:ascii="Times New Roman" w:hAnsi="Times New Roman"/>
                <w:b/>
              </w:rPr>
              <w:t>Адыгейская</w:t>
            </w:r>
          </w:p>
          <w:p w14:paraId="26A76A80" w14:textId="77777777" w:rsidR="00F303DC" w:rsidRPr="00475FE6" w:rsidRDefault="00F303DC" w:rsidP="0010107A">
            <w:pPr>
              <w:spacing w:after="0"/>
              <w:jc w:val="center"/>
              <w:rPr>
                <w:rFonts w:ascii="Times New Roman" w:hAnsi="Times New Roman"/>
                <w:b/>
              </w:rPr>
            </w:pPr>
            <w:r>
              <w:rPr>
                <w:rFonts w:ascii="Times New Roman" w:hAnsi="Times New Roman"/>
                <w:b/>
              </w:rPr>
              <w:t>р</w:t>
            </w:r>
            <w:r w:rsidRPr="00475FE6">
              <w:rPr>
                <w:rFonts w:ascii="Times New Roman" w:hAnsi="Times New Roman"/>
                <w:b/>
              </w:rPr>
              <w:t>еспубликанская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7FAD811F" w14:textId="77777777" w:rsidR="00F303DC" w:rsidRPr="00FD7C39" w:rsidRDefault="00BB3EB3" w:rsidP="0010107A">
            <w:pPr>
              <w:spacing w:after="0"/>
              <w:rPr>
                <w:rFonts w:ascii="Times New Roman" w:hAnsi="Times New Roman"/>
              </w:rPr>
            </w:pPr>
            <w:hyperlink r:id="rId37" w:history="1">
              <w:r w:rsidR="00F303DC" w:rsidRPr="00FD7C39">
                <w:rPr>
                  <w:rStyle w:val="a5"/>
                  <w:rFonts w:ascii="Times New Roman" w:hAnsi="Times New Roman"/>
                </w:rPr>
                <w:t>https://vk.com/profobrz</w:t>
              </w:r>
            </w:hyperlink>
          </w:p>
          <w:p w14:paraId="3E3F6D2F" w14:textId="77777777" w:rsidR="00F303DC" w:rsidRPr="00FD7C39" w:rsidRDefault="00F303DC" w:rsidP="0010107A">
            <w:pPr>
              <w:spacing w:after="0"/>
              <w:rPr>
                <w:rFonts w:ascii="Times New Roman" w:hAnsi="Times New Roman"/>
              </w:rPr>
            </w:pPr>
          </w:p>
          <w:p w14:paraId="224C85B5" w14:textId="77777777" w:rsidR="00F303DC" w:rsidRPr="00FD7C39" w:rsidRDefault="00F303DC" w:rsidP="0010107A">
            <w:pPr>
              <w:spacing w:after="0"/>
              <w:rPr>
                <w:rFonts w:ascii="Times New Roman" w:hAnsi="Times New Roman"/>
              </w:rPr>
            </w:pPr>
            <w:r>
              <w:rPr>
                <w:rFonts w:ascii="Times New Roman" w:hAnsi="Times New Roman"/>
              </w:rPr>
              <w:t>подписчиков – 355</w:t>
            </w:r>
          </w:p>
        </w:tc>
        <w:tc>
          <w:tcPr>
            <w:tcW w:w="1669" w:type="pct"/>
            <w:tcBorders>
              <w:bottom w:val="single" w:sz="4" w:space="0" w:color="000000"/>
            </w:tcBorders>
            <w:shd w:val="clear" w:color="auto" w:fill="FFFFFF"/>
            <w:vAlign w:val="center"/>
          </w:tcPr>
          <w:p w14:paraId="6CB23E3A" w14:textId="77777777" w:rsidR="00F303DC" w:rsidRPr="00DD29A8" w:rsidRDefault="00F303DC" w:rsidP="0010107A">
            <w:pPr>
              <w:spacing w:after="0"/>
              <w:rPr>
                <w:rFonts w:ascii="Times New Roman" w:hAnsi="Times New Roman"/>
              </w:rPr>
            </w:pPr>
            <w:r>
              <w:rPr>
                <w:rFonts w:ascii="Times New Roman" w:hAnsi="Times New Roman"/>
              </w:rPr>
              <w:t>сайта нет</w:t>
            </w:r>
          </w:p>
        </w:tc>
      </w:tr>
      <w:tr w:rsidR="00F303DC" w:rsidRPr="00DA19BD" w14:paraId="7516B2F6" w14:textId="77777777" w:rsidTr="0010107A">
        <w:trPr>
          <w:trHeight w:val="269"/>
          <w:jc w:val="center"/>
        </w:trPr>
        <w:tc>
          <w:tcPr>
            <w:tcW w:w="353" w:type="pct"/>
            <w:shd w:val="clear" w:color="auto" w:fill="EEECE1"/>
            <w:vAlign w:val="center"/>
          </w:tcPr>
          <w:p w14:paraId="5AE91655" w14:textId="77777777" w:rsidR="00F303DC" w:rsidRPr="007F0F33"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3B0A9EFC" w14:textId="77777777" w:rsidR="00F303DC" w:rsidRDefault="00F303DC" w:rsidP="0010107A">
            <w:pPr>
              <w:spacing w:after="0"/>
              <w:jc w:val="center"/>
              <w:rPr>
                <w:rFonts w:ascii="Times New Roman" w:hAnsi="Times New Roman"/>
                <w:b/>
              </w:rPr>
            </w:pPr>
            <w:r>
              <w:rPr>
                <w:rFonts w:ascii="Times New Roman" w:hAnsi="Times New Roman"/>
                <w:b/>
              </w:rPr>
              <w:t>Алтайская</w:t>
            </w:r>
          </w:p>
          <w:p w14:paraId="2181F6CD" w14:textId="77777777" w:rsidR="00F303DC" w:rsidRPr="00475FE6" w:rsidRDefault="00F303DC" w:rsidP="0010107A">
            <w:pPr>
              <w:spacing w:after="0"/>
              <w:jc w:val="center"/>
              <w:rPr>
                <w:rFonts w:ascii="Times New Roman" w:hAnsi="Times New Roman"/>
                <w:b/>
              </w:rPr>
            </w:pPr>
            <w:r>
              <w:rPr>
                <w:rFonts w:ascii="Times New Roman" w:hAnsi="Times New Roman"/>
                <w:b/>
              </w:rPr>
              <w:t>к</w:t>
            </w:r>
            <w:r w:rsidRPr="00475FE6">
              <w:rPr>
                <w:rFonts w:ascii="Times New Roman" w:hAnsi="Times New Roman"/>
                <w:b/>
              </w:rPr>
              <w:t>раевая</w:t>
            </w:r>
            <w:r>
              <w:rPr>
                <w:rFonts w:ascii="Times New Roman" w:hAnsi="Times New Roman"/>
                <w:b/>
              </w:rPr>
              <w:t xml:space="preserve"> организация Профсоюза</w:t>
            </w:r>
          </w:p>
        </w:tc>
        <w:tc>
          <w:tcPr>
            <w:tcW w:w="1410" w:type="pct"/>
            <w:shd w:val="clear" w:color="auto" w:fill="EEECE1"/>
            <w:vAlign w:val="center"/>
          </w:tcPr>
          <w:p w14:paraId="11E5D45E" w14:textId="77777777" w:rsidR="00F303DC" w:rsidRPr="00FD7C39" w:rsidRDefault="00BB3EB3" w:rsidP="0010107A">
            <w:pPr>
              <w:spacing w:after="0"/>
              <w:rPr>
                <w:rFonts w:ascii="Times New Roman" w:hAnsi="Times New Roman"/>
              </w:rPr>
            </w:pPr>
            <w:hyperlink r:id="rId38" w:history="1">
              <w:r w:rsidR="00F303DC" w:rsidRPr="00FD7C39">
                <w:rPr>
                  <w:rStyle w:val="a5"/>
                  <w:rFonts w:ascii="Times New Roman" w:hAnsi="Times New Roman"/>
                </w:rPr>
                <w:t>https://vk.com/public211748919</w:t>
              </w:r>
            </w:hyperlink>
          </w:p>
          <w:p w14:paraId="3910CEF9" w14:textId="77777777" w:rsidR="00F303DC" w:rsidRPr="00FD7C39" w:rsidRDefault="00F303DC" w:rsidP="0010107A">
            <w:pPr>
              <w:spacing w:after="0"/>
              <w:rPr>
                <w:rFonts w:ascii="Times New Roman" w:hAnsi="Times New Roman"/>
              </w:rPr>
            </w:pPr>
          </w:p>
          <w:p w14:paraId="54E10278" w14:textId="77777777" w:rsidR="00F303DC" w:rsidRPr="00FD7C39" w:rsidRDefault="00F303DC" w:rsidP="0010107A">
            <w:pPr>
              <w:spacing w:after="0"/>
              <w:rPr>
                <w:rFonts w:ascii="Times New Roman" w:hAnsi="Times New Roman"/>
              </w:rPr>
            </w:pPr>
            <w:r>
              <w:rPr>
                <w:rFonts w:ascii="Times New Roman" w:hAnsi="Times New Roman"/>
              </w:rPr>
              <w:t>подписчиков – 918</w:t>
            </w:r>
          </w:p>
        </w:tc>
        <w:tc>
          <w:tcPr>
            <w:tcW w:w="1669" w:type="pct"/>
            <w:shd w:val="clear" w:color="auto" w:fill="EEECE1"/>
            <w:vAlign w:val="center"/>
          </w:tcPr>
          <w:p w14:paraId="57289188" w14:textId="77777777" w:rsidR="00F303DC" w:rsidRDefault="00BB3EB3" w:rsidP="0010107A">
            <w:pPr>
              <w:spacing w:after="0"/>
              <w:rPr>
                <w:rFonts w:ascii="Times New Roman" w:hAnsi="Times New Roman"/>
              </w:rPr>
            </w:pPr>
            <w:hyperlink r:id="rId39" w:history="1">
              <w:r w:rsidR="00F303DC" w:rsidRPr="00D34B8C">
                <w:rPr>
                  <w:rStyle w:val="a5"/>
                  <w:rFonts w:ascii="Times New Roman" w:hAnsi="Times New Roman"/>
                </w:rPr>
                <w:t>https://www.eseur.ru/altkray/</w:t>
              </w:r>
            </w:hyperlink>
          </w:p>
          <w:p w14:paraId="4A63E360" w14:textId="77777777" w:rsidR="00F303DC" w:rsidRPr="005E6A16" w:rsidRDefault="00F303DC" w:rsidP="0010107A">
            <w:pPr>
              <w:spacing w:after="0"/>
              <w:rPr>
                <w:rFonts w:ascii="Times New Roman" w:hAnsi="Times New Roman"/>
              </w:rPr>
            </w:pPr>
          </w:p>
        </w:tc>
      </w:tr>
      <w:tr w:rsidR="00F303DC" w:rsidRPr="00DC7926" w14:paraId="0211FC8F" w14:textId="77777777" w:rsidTr="0010107A">
        <w:trPr>
          <w:trHeight w:val="269"/>
          <w:jc w:val="center"/>
        </w:trPr>
        <w:tc>
          <w:tcPr>
            <w:tcW w:w="353" w:type="pct"/>
            <w:tcBorders>
              <w:bottom w:val="single" w:sz="4" w:space="0" w:color="000000"/>
            </w:tcBorders>
            <w:shd w:val="clear" w:color="auto" w:fill="FFFFFF"/>
            <w:vAlign w:val="center"/>
          </w:tcPr>
          <w:p w14:paraId="02DC8673" w14:textId="77777777" w:rsidR="00F303DC" w:rsidRPr="00DA19BD"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611E9FA6" w14:textId="77777777" w:rsidR="00F303DC" w:rsidRDefault="00F303DC" w:rsidP="0010107A">
            <w:pPr>
              <w:spacing w:after="0"/>
              <w:jc w:val="center"/>
              <w:rPr>
                <w:rFonts w:ascii="Times New Roman" w:hAnsi="Times New Roman"/>
                <w:b/>
              </w:rPr>
            </w:pPr>
            <w:r>
              <w:rPr>
                <w:rFonts w:ascii="Times New Roman" w:hAnsi="Times New Roman"/>
                <w:b/>
              </w:rPr>
              <w:t>Алтайская</w:t>
            </w:r>
          </w:p>
          <w:p w14:paraId="6EDF9426" w14:textId="77777777" w:rsidR="00F303DC" w:rsidRPr="00475FE6" w:rsidRDefault="00F303DC" w:rsidP="0010107A">
            <w:pPr>
              <w:spacing w:after="0"/>
              <w:jc w:val="center"/>
              <w:rPr>
                <w:rFonts w:ascii="Times New Roman" w:hAnsi="Times New Roman"/>
                <w:b/>
              </w:rPr>
            </w:pPr>
            <w:r>
              <w:rPr>
                <w:rFonts w:ascii="Times New Roman" w:hAnsi="Times New Roman"/>
                <w:b/>
              </w:rPr>
              <w:t>р</w:t>
            </w:r>
            <w:r w:rsidRPr="00475FE6">
              <w:rPr>
                <w:rFonts w:ascii="Times New Roman" w:hAnsi="Times New Roman"/>
                <w:b/>
              </w:rPr>
              <w:t>еспубликанская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1243556B" w14:textId="77777777" w:rsidR="00F303DC" w:rsidRPr="00FD7C39" w:rsidRDefault="00BB3EB3" w:rsidP="0010107A">
            <w:pPr>
              <w:spacing w:after="0"/>
              <w:rPr>
                <w:rFonts w:ascii="Times New Roman" w:hAnsi="Times New Roman"/>
              </w:rPr>
            </w:pPr>
            <w:hyperlink r:id="rId40" w:history="1">
              <w:r w:rsidR="00F303DC" w:rsidRPr="00FD7C39">
                <w:rPr>
                  <w:rStyle w:val="a5"/>
                  <w:rFonts w:ascii="Times New Roman" w:hAnsi="Times New Roman"/>
                </w:rPr>
                <w:t>https://vk.com/public172330199</w:t>
              </w:r>
            </w:hyperlink>
          </w:p>
          <w:p w14:paraId="3C3094A8" w14:textId="77777777" w:rsidR="00F303DC" w:rsidRPr="00FD7C39" w:rsidRDefault="00F303DC" w:rsidP="0010107A">
            <w:pPr>
              <w:spacing w:after="0"/>
              <w:rPr>
                <w:rFonts w:ascii="Times New Roman" w:hAnsi="Times New Roman"/>
              </w:rPr>
            </w:pPr>
          </w:p>
          <w:p w14:paraId="2EC3C002" w14:textId="77777777" w:rsidR="00F303DC" w:rsidRPr="00FD7C39" w:rsidRDefault="00F303DC" w:rsidP="0010107A">
            <w:pPr>
              <w:spacing w:after="0"/>
              <w:rPr>
                <w:rFonts w:ascii="Times New Roman" w:hAnsi="Times New Roman"/>
              </w:rPr>
            </w:pPr>
            <w:r>
              <w:rPr>
                <w:rFonts w:ascii="Times New Roman" w:hAnsi="Times New Roman"/>
              </w:rPr>
              <w:t>подписчиков – 338</w:t>
            </w:r>
          </w:p>
        </w:tc>
        <w:tc>
          <w:tcPr>
            <w:tcW w:w="1669" w:type="pct"/>
            <w:tcBorders>
              <w:bottom w:val="single" w:sz="4" w:space="0" w:color="000000"/>
            </w:tcBorders>
            <w:shd w:val="clear" w:color="auto" w:fill="FFFFFF"/>
            <w:vAlign w:val="center"/>
          </w:tcPr>
          <w:p w14:paraId="26A9D170" w14:textId="77777777" w:rsidR="00F303DC" w:rsidRDefault="00BB3EB3" w:rsidP="0010107A">
            <w:pPr>
              <w:spacing w:after="0"/>
              <w:rPr>
                <w:rFonts w:ascii="Times New Roman" w:hAnsi="Times New Roman"/>
              </w:rPr>
            </w:pPr>
            <w:hyperlink r:id="rId41" w:history="1">
              <w:r w:rsidR="00F303DC" w:rsidRPr="00D34B8C">
                <w:rPr>
                  <w:rStyle w:val="a5"/>
                  <w:rFonts w:ascii="Times New Roman" w:hAnsi="Times New Roman"/>
                </w:rPr>
                <w:t>https://www.eseur.ru/altairepublic/</w:t>
              </w:r>
            </w:hyperlink>
          </w:p>
          <w:p w14:paraId="5BD47ED1" w14:textId="77777777" w:rsidR="00F303DC" w:rsidRPr="0033682E" w:rsidRDefault="00F303DC" w:rsidP="0010107A">
            <w:pPr>
              <w:spacing w:after="0"/>
              <w:rPr>
                <w:rFonts w:ascii="Times New Roman" w:hAnsi="Times New Roman"/>
              </w:rPr>
            </w:pPr>
          </w:p>
        </w:tc>
      </w:tr>
      <w:tr w:rsidR="00F303DC" w:rsidRPr="00F93B06" w14:paraId="6389A108" w14:textId="77777777" w:rsidTr="0010107A">
        <w:trPr>
          <w:trHeight w:val="269"/>
          <w:jc w:val="center"/>
        </w:trPr>
        <w:tc>
          <w:tcPr>
            <w:tcW w:w="353" w:type="pct"/>
            <w:shd w:val="clear" w:color="auto" w:fill="EEECE1"/>
            <w:vAlign w:val="center"/>
          </w:tcPr>
          <w:p w14:paraId="0712AB41" w14:textId="77777777" w:rsidR="00F303DC" w:rsidRPr="00DC792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7240A405" w14:textId="77777777" w:rsidR="00F303DC" w:rsidRDefault="00F303DC" w:rsidP="0010107A">
            <w:pPr>
              <w:spacing w:after="0"/>
              <w:jc w:val="center"/>
              <w:rPr>
                <w:rFonts w:ascii="Times New Roman" w:hAnsi="Times New Roman"/>
                <w:b/>
              </w:rPr>
            </w:pPr>
            <w:r>
              <w:rPr>
                <w:rFonts w:ascii="Times New Roman" w:hAnsi="Times New Roman"/>
                <w:b/>
              </w:rPr>
              <w:t>Амурская</w:t>
            </w:r>
          </w:p>
          <w:p w14:paraId="34E1489F" w14:textId="77777777" w:rsidR="00F303DC" w:rsidRPr="00475FE6" w:rsidRDefault="00F303DC" w:rsidP="0010107A">
            <w:pPr>
              <w:spacing w:after="0"/>
              <w:jc w:val="center"/>
              <w:rPr>
                <w:rFonts w:ascii="Times New Roman" w:hAnsi="Times New Roman"/>
                <w:b/>
              </w:rPr>
            </w:pPr>
            <w:r>
              <w:rPr>
                <w:rFonts w:ascii="Times New Roman" w:hAnsi="Times New Roman"/>
                <w:b/>
              </w:rPr>
              <w:t>о</w:t>
            </w:r>
            <w:r w:rsidRPr="00475FE6">
              <w:rPr>
                <w:rFonts w:ascii="Times New Roman" w:hAnsi="Times New Roman"/>
                <w:b/>
              </w:rPr>
              <w:t>бластная</w:t>
            </w:r>
            <w:r>
              <w:rPr>
                <w:rFonts w:ascii="Times New Roman" w:hAnsi="Times New Roman"/>
                <w:b/>
              </w:rPr>
              <w:t xml:space="preserve"> организация Профсоюза</w:t>
            </w:r>
          </w:p>
        </w:tc>
        <w:tc>
          <w:tcPr>
            <w:tcW w:w="1410" w:type="pct"/>
            <w:shd w:val="clear" w:color="auto" w:fill="EEECE1"/>
            <w:vAlign w:val="center"/>
          </w:tcPr>
          <w:p w14:paraId="41ABCD36"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EEECE1"/>
            <w:vAlign w:val="center"/>
          </w:tcPr>
          <w:p w14:paraId="76EC5519" w14:textId="77777777" w:rsidR="00F303DC" w:rsidRPr="000579D6" w:rsidRDefault="00BB3EB3" w:rsidP="0010107A">
            <w:pPr>
              <w:spacing w:after="0"/>
              <w:rPr>
                <w:rFonts w:ascii="Times New Roman" w:hAnsi="Times New Roman"/>
              </w:rPr>
            </w:pPr>
            <w:hyperlink r:id="rId42" w:history="1">
              <w:r w:rsidR="00F303DC" w:rsidRPr="00D34B8C">
                <w:rPr>
                  <w:rStyle w:val="a5"/>
                  <w:rFonts w:ascii="Times New Roman" w:hAnsi="Times New Roman"/>
                </w:rPr>
                <w:t>http://amurpo.ru/</w:t>
              </w:r>
            </w:hyperlink>
          </w:p>
        </w:tc>
      </w:tr>
      <w:tr w:rsidR="00F303DC" w:rsidRPr="00475FE6" w14:paraId="75E7D13C" w14:textId="77777777" w:rsidTr="0010107A">
        <w:trPr>
          <w:trHeight w:val="269"/>
          <w:jc w:val="center"/>
        </w:trPr>
        <w:tc>
          <w:tcPr>
            <w:tcW w:w="353" w:type="pct"/>
            <w:tcBorders>
              <w:bottom w:val="single" w:sz="4" w:space="0" w:color="000000"/>
            </w:tcBorders>
            <w:shd w:val="clear" w:color="auto" w:fill="FFFFFF"/>
            <w:vAlign w:val="center"/>
          </w:tcPr>
          <w:p w14:paraId="31F3A0F9" w14:textId="77777777" w:rsidR="00F303DC" w:rsidRPr="00F93B0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6A734DF7" w14:textId="77777777" w:rsidR="00F303DC" w:rsidRDefault="00F303DC" w:rsidP="0010107A">
            <w:pPr>
              <w:spacing w:after="0"/>
              <w:jc w:val="center"/>
              <w:rPr>
                <w:rFonts w:ascii="Times New Roman" w:hAnsi="Times New Roman"/>
                <w:b/>
              </w:rPr>
            </w:pPr>
            <w:r>
              <w:rPr>
                <w:rFonts w:ascii="Times New Roman" w:hAnsi="Times New Roman"/>
                <w:b/>
              </w:rPr>
              <w:t>Архангельская</w:t>
            </w:r>
          </w:p>
          <w:p w14:paraId="6482F0F1" w14:textId="77777777" w:rsidR="00F303DC" w:rsidRPr="00475FE6" w:rsidRDefault="00F303DC" w:rsidP="0010107A">
            <w:pPr>
              <w:spacing w:after="0"/>
              <w:jc w:val="center"/>
              <w:rPr>
                <w:rFonts w:ascii="Times New Roman" w:hAnsi="Times New Roman"/>
                <w:b/>
              </w:rPr>
            </w:pPr>
            <w:r>
              <w:rPr>
                <w:rFonts w:ascii="Times New Roman" w:hAnsi="Times New Roman"/>
                <w:b/>
              </w:rPr>
              <w:t>о</w:t>
            </w:r>
            <w:r w:rsidRPr="00475FE6">
              <w:rPr>
                <w:rFonts w:ascii="Times New Roman" w:hAnsi="Times New Roman"/>
                <w:b/>
              </w:rPr>
              <w:t>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0E624331" w14:textId="77777777" w:rsidR="00F303DC" w:rsidRPr="00FD7C39" w:rsidRDefault="00BB3EB3" w:rsidP="0010107A">
            <w:pPr>
              <w:spacing w:after="0"/>
              <w:rPr>
                <w:rFonts w:ascii="Times New Roman" w:hAnsi="Times New Roman"/>
              </w:rPr>
            </w:pPr>
            <w:hyperlink r:id="rId43" w:history="1">
              <w:r w:rsidR="00F303DC" w:rsidRPr="00FD7C39">
                <w:rPr>
                  <w:rStyle w:val="a5"/>
                  <w:rFonts w:ascii="Times New Roman" w:hAnsi="Times New Roman"/>
                </w:rPr>
                <w:t>https://vk.com/lider29_profobr</w:t>
              </w:r>
            </w:hyperlink>
          </w:p>
          <w:p w14:paraId="6AB86905" w14:textId="77777777" w:rsidR="00F303DC" w:rsidRPr="00FD7C39" w:rsidRDefault="00F303DC" w:rsidP="0010107A">
            <w:pPr>
              <w:spacing w:after="0"/>
              <w:rPr>
                <w:rFonts w:ascii="Times New Roman" w:hAnsi="Times New Roman"/>
              </w:rPr>
            </w:pPr>
          </w:p>
          <w:p w14:paraId="3FA1C3D3" w14:textId="77777777" w:rsidR="00F303DC" w:rsidRPr="00FD7C39" w:rsidRDefault="00F303DC" w:rsidP="0010107A">
            <w:pPr>
              <w:spacing w:after="0"/>
              <w:rPr>
                <w:rFonts w:ascii="Times New Roman" w:hAnsi="Times New Roman"/>
              </w:rPr>
            </w:pPr>
            <w:r w:rsidRPr="00FD7C39">
              <w:rPr>
                <w:rFonts w:ascii="Times New Roman" w:hAnsi="Times New Roman"/>
              </w:rPr>
              <w:t>подписчиков – 3</w:t>
            </w:r>
            <w:r>
              <w:rPr>
                <w:rFonts w:ascii="Times New Roman" w:hAnsi="Times New Roman"/>
              </w:rPr>
              <w:t>1</w:t>
            </w:r>
          </w:p>
        </w:tc>
        <w:tc>
          <w:tcPr>
            <w:tcW w:w="1669" w:type="pct"/>
            <w:tcBorders>
              <w:bottom w:val="single" w:sz="4" w:space="0" w:color="000000"/>
            </w:tcBorders>
            <w:shd w:val="clear" w:color="auto" w:fill="FFFFFF"/>
            <w:vAlign w:val="center"/>
          </w:tcPr>
          <w:p w14:paraId="3BE25BC8" w14:textId="77777777" w:rsidR="00F303DC" w:rsidRPr="00FD3D71" w:rsidRDefault="00BB3EB3" w:rsidP="0010107A">
            <w:pPr>
              <w:spacing w:after="0"/>
              <w:rPr>
                <w:rFonts w:ascii="Times New Roman" w:hAnsi="Times New Roman"/>
              </w:rPr>
            </w:pPr>
            <w:hyperlink r:id="rId44" w:history="1">
              <w:r w:rsidR="00F303DC" w:rsidRPr="00D34B8C">
                <w:rPr>
                  <w:rStyle w:val="a5"/>
                  <w:rFonts w:ascii="Times New Roman" w:hAnsi="Times New Roman"/>
                </w:rPr>
                <w:t>https://www.arhoblprof.ru/</w:t>
              </w:r>
            </w:hyperlink>
          </w:p>
        </w:tc>
      </w:tr>
      <w:tr w:rsidR="00F303DC" w:rsidRPr="00475FE6" w14:paraId="55A29331" w14:textId="77777777" w:rsidTr="0010107A">
        <w:trPr>
          <w:trHeight w:val="269"/>
          <w:jc w:val="center"/>
        </w:trPr>
        <w:tc>
          <w:tcPr>
            <w:tcW w:w="353" w:type="pct"/>
            <w:shd w:val="clear" w:color="auto" w:fill="EEECE1"/>
            <w:vAlign w:val="center"/>
          </w:tcPr>
          <w:p w14:paraId="5952D2DF"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59709A63" w14:textId="77777777" w:rsidR="00F303DC" w:rsidRDefault="00F303DC" w:rsidP="0010107A">
            <w:pPr>
              <w:spacing w:after="0"/>
              <w:jc w:val="center"/>
              <w:rPr>
                <w:rFonts w:ascii="Times New Roman" w:hAnsi="Times New Roman"/>
                <w:b/>
              </w:rPr>
            </w:pPr>
            <w:r>
              <w:rPr>
                <w:rFonts w:ascii="Times New Roman" w:hAnsi="Times New Roman"/>
                <w:b/>
              </w:rPr>
              <w:t>Астраханская</w:t>
            </w:r>
          </w:p>
          <w:p w14:paraId="4FDFBEF3"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55AD5B33" w14:textId="77777777" w:rsidR="00F303DC" w:rsidRPr="00FD7C39" w:rsidRDefault="00BB3EB3" w:rsidP="0010107A">
            <w:pPr>
              <w:spacing w:after="0"/>
              <w:rPr>
                <w:rFonts w:ascii="Times New Roman" w:hAnsi="Times New Roman"/>
              </w:rPr>
            </w:pPr>
            <w:hyperlink r:id="rId45" w:history="1">
              <w:r w:rsidR="00F303DC" w:rsidRPr="00FD7C39">
                <w:rPr>
                  <w:rStyle w:val="a5"/>
                  <w:rFonts w:ascii="Times New Roman" w:hAnsi="Times New Roman"/>
                </w:rPr>
                <w:t>https://vk.com/astprofobr</w:t>
              </w:r>
            </w:hyperlink>
          </w:p>
          <w:p w14:paraId="76909515" w14:textId="77777777" w:rsidR="00F303DC" w:rsidRPr="00FD7C39" w:rsidRDefault="00F303DC" w:rsidP="0010107A">
            <w:pPr>
              <w:spacing w:after="0"/>
              <w:rPr>
                <w:rFonts w:ascii="Times New Roman" w:hAnsi="Times New Roman"/>
              </w:rPr>
            </w:pPr>
          </w:p>
          <w:p w14:paraId="23B43380" w14:textId="77777777" w:rsidR="00F303DC" w:rsidRPr="00FD7C39" w:rsidRDefault="00F303DC" w:rsidP="0010107A">
            <w:pPr>
              <w:spacing w:after="0"/>
              <w:rPr>
                <w:rFonts w:ascii="Times New Roman" w:hAnsi="Times New Roman"/>
              </w:rPr>
            </w:pPr>
            <w:r>
              <w:rPr>
                <w:rFonts w:ascii="Times New Roman" w:hAnsi="Times New Roman"/>
              </w:rPr>
              <w:t>подписчиков – 4992</w:t>
            </w:r>
          </w:p>
        </w:tc>
        <w:tc>
          <w:tcPr>
            <w:tcW w:w="1669" w:type="pct"/>
            <w:shd w:val="clear" w:color="auto" w:fill="EEECE1"/>
            <w:vAlign w:val="center"/>
          </w:tcPr>
          <w:p w14:paraId="53288C7E" w14:textId="77777777" w:rsidR="00F303DC" w:rsidRPr="00FD3D71" w:rsidRDefault="00BB3EB3" w:rsidP="0010107A">
            <w:pPr>
              <w:spacing w:after="0"/>
              <w:rPr>
                <w:rFonts w:ascii="Times New Roman" w:hAnsi="Times New Roman"/>
              </w:rPr>
            </w:pPr>
            <w:hyperlink r:id="rId46" w:history="1">
              <w:r w:rsidR="00F303DC" w:rsidRPr="00D34B8C">
                <w:rPr>
                  <w:rStyle w:val="a5"/>
                  <w:rFonts w:ascii="Times New Roman" w:hAnsi="Times New Roman"/>
                </w:rPr>
                <w:t>https://www.eseur.ru/astrakhan/</w:t>
              </w:r>
            </w:hyperlink>
          </w:p>
        </w:tc>
      </w:tr>
      <w:tr w:rsidR="00F303DC" w:rsidRPr="001C317A" w14:paraId="1464A018" w14:textId="77777777" w:rsidTr="0010107A">
        <w:trPr>
          <w:trHeight w:val="983"/>
          <w:jc w:val="center"/>
        </w:trPr>
        <w:tc>
          <w:tcPr>
            <w:tcW w:w="353" w:type="pct"/>
            <w:shd w:val="clear" w:color="auto" w:fill="FFFFFF"/>
            <w:vAlign w:val="center"/>
          </w:tcPr>
          <w:p w14:paraId="58F59B56"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FFFFFF"/>
            <w:vAlign w:val="center"/>
          </w:tcPr>
          <w:p w14:paraId="61551898" w14:textId="77777777" w:rsidR="00F303DC" w:rsidRDefault="00F303DC" w:rsidP="0010107A">
            <w:pPr>
              <w:spacing w:after="0"/>
              <w:jc w:val="center"/>
              <w:rPr>
                <w:rFonts w:ascii="Times New Roman" w:hAnsi="Times New Roman"/>
                <w:b/>
              </w:rPr>
            </w:pPr>
            <w:r>
              <w:rPr>
                <w:rFonts w:ascii="Times New Roman" w:hAnsi="Times New Roman"/>
                <w:b/>
              </w:rPr>
              <w:t>Башкирская</w:t>
            </w:r>
          </w:p>
          <w:p w14:paraId="189D5DB5"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FFFFFF"/>
            <w:vAlign w:val="center"/>
          </w:tcPr>
          <w:p w14:paraId="68209E1A" w14:textId="77777777" w:rsidR="00F303DC" w:rsidRPr="00FD7C39" w:rsidRDefault="00BB3EB3" w:rsidP="0010107A">
            <w:pPr>
              <w:spacing w:after="0"/>
              <w:rPr>
                <w:rFonts w:ascii="Times New Roman" w:hAnsi="Times New Roman"/>
              </w:rPr>
            </w:pPr>
            <w:hyperlink r:id="rId47" w:history="1">
              <w:r w:rsidR="00F303DC" w:rsidRPr="00FD7C39">
                <w:rPr>
                  <w:rStyle w:val="a5"/>
                  <w:rFonts w:ascii="Times New Roman" w:hAnsi="Times New Roman"/>
                </w:rPr>
                <w:t>https://vk.com/eduprofrb</w:t>
              </w:r>
            </w:hyperlink>
          </w:p>
          <w:p w14:paraId="465E31DF" w14:textId="77777777" w:rsidR="00F303DC" w:rsidRPr="00FD7C39" w:rsidRDefault="00F303DC" w:rsidP="0010107A">
            <w:pPr>
              <w:spacing w:after="0"/>
              <w:rPr>
                <w:rFonts w:ascii="Times New Roman" w:hAnsi="Times New Roman"/>
              </w:rPr>
            </w:pPr>
          </w:p>
          <w:p w14:paraId="26AC1D77" w14:textId="77777777" w:rsidR="00F303DC" w:rsidRPr="00FD7C39" w:rsidRDefault="00F303DC" w:rsidP="0010107A">
            <w:pPr>
              <w:spacing w:after="0"/>
              <w:rPr>
                <w:rFonts w:ascii="Times New Roman" w:hAnsi="Times New Roman"/>
              </w:rPr>
            </w:pPr>
            <w:r>
              <w:rPr>
                <w:rFonts w:ascii="Times New Roman" w:hAnsi="Times New Roman"/>
              </w:rPr>
              <w:t>подписчиков – 21000</w:t>
            </w:r>
          </w:p>
        </w:tc>
        <w:tc>
          <w:tcPr>
            <w:tcW w:w="1669" w:type="pct"/>
            <w:shd w:val="clear" w:color="auto" w:fill="FFFFFF"/>
            <w:vAlign w:val="center"/>
          </w:tcPr>
          <w:p w14:paraId="33F335D3" w14:textId="77777777" w:rsidR="00F303DC" w:rsidRPr="006009B1" w:rsidRDefault="00BB3EB3" w:rsidP="0010107A">
            <w:pPr>
              <w:spacing w:after="0"/>
              <w:rPr>
                <w:rFonts w:ascii="Times New Roman" w:hAnsi="Times New Roman"/>
              </w:rPr>
            </w:pPr>
            <w:hyperlink r:id="rId48" w:history="1">
              <w:r w:rsidR="00F303DC" w:rsidRPr="00D34B8C">
                <w:rPr>
                  <w:rStyle w:val="a5"/>
                  <w:rFonts w:ascii="Times New Roman" w:hAnsi="Times New Roman"/>
                </w:rPr>
                <w:t>https://www.eduprofrb.ru/</w:t>
              </w:r>
            </w:hyperlink>
          </w:p>
        </w:tc>
      </w:tr>
      <w:tr w:rsidR="00F303DC" w:rsidRPr="001A3FEC" w14:paraId="4A7BF504" w14:textId="77777777" w:rsidTr="0010107A">
        <w:trPr>
          <w:trHeight w:val="989"/>
          <w:jc w:val="center"/>
        </w:trPr>
        <w:tc>
          <w:tcPr>
            <w:tcW w:w="353" w:type="pct"/>
            <w:shd w:val="clear" w:color="auto" w:fill="EEECE1"/>
            <w:vAlign w:val="center"/>
          </w:tcPr>
          <w:p w14:paraId="735E7449" w14:textId="77777777" w:rsidR="00F303DC" w:rsidRPr="001A3FEC"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099FFDDF" w14:textId="77777777" w:rsidR="00F303DC" w:rsidRDefault="00F303DC" w:rsidP="0010107A">
            <w:pPr>
              <w:spacing w:after="0"/>
              <w:jc w:val="center"/>
              <w:rPr>
                <w:rFonts w:ascii="Times New Roman" w:hAnsi="Times New Roman"/>
                <w:b/>
              </w:rPr>
            </w:pPr>
            <w:r>
              <w:rPr>
                <w:rFonts w:ascii="Times New Roman" w:hAnsi="Times New Roman"/>
                <w:b/>
              </w:rPr>
              <w:t>Белгородская</w:t>
            </w:r>
          </w:p>
          <w:p w14:paraId="59DB1679"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44F9FE38" w14:textId="77777777" w:rsidR="00F303DC" w:rsidRPr="00FD7C39" w:rsidRDefault="00BB3EB3" w:rsidP="0010107A">
            <w:pPr>
              <w:spacing w:after="0"/>
              <w:rPr>
                <w:rFonts w:ascii="Times New Roman" w:hAnsi="Times New Roman"/>
              </w:rPr>
            </w:pPr>
            <w:hyperlink r:id="rId49" w:history="1">
              <w:r w:rsidR="00F303DC" w:rsidRPr="00FD7C39">
                <w:rPr>
                  <w:rStyle w:val="a5"/>
                  <w:rFonts w:ascii="Times New Roman" w:hAnsi="Times New Roman"/>
                </w:rPr>
                <w:t>https://vk.com/club53257142</w:t>
              </w:r>
            </w:hyperlink>
          </w:p>
          <w:p w14:paraId="459A7127" w14:textId="77777777" w:rsidR="00F303DC" w:rsidRPr="00FD7C39" w:rsidRDefault="00F303DC" w:rsidP="0010107A">
            <w:pPr>
              <w:spacing w:after="0"/>
              <w:rPr>
                <w:rFonts w:ascii="Times New Roman" w:hAnsi="Times New Roman"/>
              </w:rPr>
            </w:pPr>
          </w:p>
          <w:p w14:paraId="50F3B198" w14:textId="77777777" w:rsidR="00F303DC" w:rsidRPr="00FD7C39" w:rsidRDefault="00F303DC" w:rsidP="0010107A">
            <w:pPr>
              <w:spacing w:after="0"/>
              <w:rPr>
                <w:rFonts w:ascii="Times New Roman" w:hAnsi="Times New Roman"/>
              </w:rPr>
            </w:pPr>
            <w:r>
              <w:rPr>
                <w:rFonts w:ascii="Times New Roman" w:hAnsi="Times New Roman"/>
              </w:rPr>
              <w:t>подписчиков – 2869</w:t>
            </w:r>
          </w:p>
        </w:tc>
        <w:tc>
          <w:tcPr>
            <w:tcW w:w="1669" w:type="pct"/>
            <w:shd w:val="clear" w:color="auto" w:fill="EEECE1"/>
            <w:vAlign w:val="center"/>
          </w:tcPr>
          <w:p w14:paraId="2FF0F88D" w14:textId="77777777" w:rsidR="00F303DC" w:rsidRPr="006009B1" w:rsidRDefault="00BB3EB3" w:rsidP="0010107A">
            <w:pPr>
              <w:spacing w:after="0"/>
              <w:rPr>
                <w:rFonts w:ascii="Times New Roman" w:hAnsi="Times New Roman"/>
              </w:rPr>
            </w:pPr>
            <w:hyperlink r:id="rId50" w:history="1">
              <w:r w:rsidR="00F303DC" w:rsidRPr="00D34B8C">
                <w:rPr>
                  <w:rStyle w:val="a5"/>
                  <w:rFonts w:ascii="Times New Roman" w:hAnsi="Times New Roman"/>
                </w:rPr>
                <w:t>http://www.belprofobraz.ru/</w:t>
              </w:r>
            </w:hyperlink>
          </w:p>
        </w:tc>
      </w:tr>
      <w:tr w:rsidR="00F303DC" w:rsidRPr="00475FE6" w14:paraId="5D344C8E" w14:textId="77777777" w:rsidTr="0010107A">
        <w:trPr>
          <w:trHeight w:val="269"/>
          <w:jc w:val="center"/>
        </w:trPr>
        <w:tc>
          <w:tcPr>
            <w:tcW w:w="353" w:type="pct"/>
            <w:tcBorders>
              <w:bottom w:val="single" w:sz="4" w:space="0" w:color="000000"/>
            </w:tcBorders>
            <w:shd w:val="clear" w:color="auto" w:fill="FFFFFF"/>
            <w:vAlign w:val="center"/>
          </w:tcPr>
          <w:p w14:paraId="10737259" w14:textId="77777777" w:rsidR="00F303DC" w:rsidRPr="001A3FE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37F67648" w14:textId="77777777" w:rsidR="00F303DC" w:rsidRDefault="00F303DC" w:rsidP="0010107A">
            <w:pPr>
              <w:spacing w:after="0"/>
              <w:jc w:val="center"/>
              <w:rPr>
                <w:rFonts w:ascii="Times New Roman" w:hAnsi="Times New Roman"/>
                <w:b/>
              </w:rPr>
            </w:pPr>
            <w:r>
              <w:rPr>
                <w:rFonts w:ascii="Times New Roman" w:hAnsi="Times New Roman"/>
                <w:b/>
              </w:rPr>
              <w:t>Брянская</w:t>
            </w:r>
          </w:p>
          <w:p w14:paraId="0524799B"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6359F3CB" w14:textId="77777777" w:rsidR="00F303DC" w:rsidRPr="00FD7C39" w:rsidRDefault="00BB3EB3" w:rsidP="0010107A">
            <w:pPr>
              <w:spacing w:after="0"/>
              <w:rPr>
                <w:rFonts w:ascii="Times New Roman" w:hAnsi="Times New Roman"/>
              </w:rPr>
            </w:pPr>
            <w:hyperlink r:id="rId51" w:history="1">
              <w:r w:rsidR="00F303DC" w:rsidRPr="00FD7C39">
                <w:rPr>
                  <w:rStyle w:val="a5"/>
                  <w:rFonts w:ascii="Times New Roman" w:hAnsi="Times New Roman"/>
                </w:rPr>
                <w:t>https://vk.com/profobr32</w:t>
              </w:r>
            </w:hyperlink>
          </w:p>
          <w:p w14:paraId="0CEA8D56" w14:textId="77777777" w:rsidR="00F303DC" w:rsidRPr="00FD7C39" w:rsidRDefault="00F303DC" w:rsidP="0010107A">
            <w:pPr>
              <w:spacing w:after="0"/>
              <w:rPr>
                <w:rFonts w:ascii="Times New Roman" w:hAnsi="Times New Roman"/>
              </w:rPr>
            </w:pPr>
          </w:p>
          <w:p w14:paraId="1D3CE6E0" w14:textId="77777777" w:rsidR="00F303DC" w:rsidRPr="00FD7C39" w:rsidRDefault="00F303DC" w:rsidP="0010107A">
            <w:pPr>
              <w:spacing w:after="0"/>
              <w:rPr>
                <w:rFonts w:ascii="Times New Roman" w:hAnsi="Times New Roman"/>
              </w:rPr>
            </w:pPr>
            <w:r>
              <w:rPr>
                <w:rFonts w:ascii="Times New Roman" w:hAnsi="Times New Roman"/>
              </w:rPr>
              <w:t>подписчиков – 785</w:t>
            </w:r>
          </w:p>
        </w:tc>
        <w:tc>
          <w:tcPr>
            <w:tcW w:w="1669" w:type="pct"/>
            <w:tcBorders>
              <w:bottom w:val="single" w:sz="4" w:space="0" w:color="000000"/>
            </w:tcBorders>
            <w:shd w:val="clear" w:color="auto" w:fill="FFFFFF"/>
            <w:vAlign w:val="center"/>
          </w:tcPr>
          <w:p w14:paraId="4471CF8E" w14:textId="77777777" w:rsidR="00F303DC" w:rsidRPr="00B3759B" w:rsidRDefault="00BB3EB3" w:rsidP="0010107A">
            <w:pPr>
              <w:spacing w:after="0"/>
              <w:rPr>
                <w:rFonts w:ascii="Times New Roman" w:hAnsi="Times New Roman"/>
              </w:rPr>
            </w:pPr>
            <w:hyperlink r:id="rId52" w:history="1">
              <w:r w:rsidR="00F303DC" w:rsidRPr="00D34B8C">
                <w:rPr>
                  <w:rStyle w:val="a5"/>
                  <w:rFonts w:ascii="Times New Roman" w:hAnsi="Times New Roman"/>
                </w:rPr>
                <w:t>https://www.eseur.ru/bryansk/</w:t>
              </w:r>
            </w:hyperlink>
          </w:p>
        </w:tc>
      </w:tr>
      <w:tr w:rsidR="00F303DC" w:rsidRPr="001A3FEC" w14:paraId="41FA9434" w14:textId="77777777" w:rsidTr="0010107A">
        <w:trPr>
          <w:trHeight w:val="269"/>
          <w:jc w:val="center"/>
        </w:trPr>
        <w:tc>
          <w:tcPr>
            <w:tcW w:w="353" w:type="pct"/>
            <w:shd w:val="clear" w:color="auto" w:fill="EEECE1"/>
            <w:vAlign w:val="center"/>
          </w:tcPr>
          <w:p w14:paraId="3A69D8D9"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09B0E0F1" w14:textId="77777777" w:rsidR="00F303DC" w:rsidRDefault="00F303DC" w:rsidP="0010107A">
            <w:pPr>
              <w:spacing w:after="0"/>
              <w:jc w:val="center"/>
              <w:rPr>
                <w:rFonts w:ascii="Times New Roman" w:hAnsi="Times New Roman"/>
                <w:b/>
              </w:rPr>
            </w:pPr>
            <w:r>
              <w:rPr>
                <w:rFonts w:ascii="Times New Roman" w:hAnsi="Times New Roman"/>
                <w:b/>
              </w:rPr>
              <w:t>Бурятская</w:t>
            </w:r>
          </w:p>
          <w:p w14:paraId="61B22470"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0A2CC0F2" w14:textId="77777777" w:rsidR="00F303DC" w:rsidRPr="00FD7C39" w:rsidRDefault="00BB3EB3" w:rsidP="0010107A">
            <w:pPr>
              <w:spacing w:after="0"/>
              <w:rPr>
                <w:rFonts w:ascii="Times New Roman" w:hAnsi="Times New Roman"/>
              </w:rPr>
            </w:pPr>
            <w:hyperlink r:id="rId53" w:history="1">
              <w:r w:rsidR="00F303DC" w:rsidRPr="00FD7C39">
                <w:rPr>
                  <w:rStyle w:val="a5"/>
                  <w:rFonts w:ascii="Times New Roman" w:hAnsi="Times New Roman"/>
                </w:rPr>
                <w:t>https://vk.com/broprof03</w:t>
              </w:r>
            </w:hyperlink>
          </w:p>
          <w:p w14:paraId="71F2B8BC" w14:textId="77777777" w:rsidR="00F303DC" w:rsidRPr="00FD7C39" w:rsidRDefault="00F303DC" w:rsidP="0010107A">
            <w:pPr>
              <w:spacing w:after="0"/>
              <w:rPr>
                <w:rFonts w:ascii="Times New Roman" w:hAnsi="Times New Roman"/>
              </w:rPr>
            </w:pPr>
          </w:p>
          <w:p w14:paraId="07A606AD" w14:textId="77777777" w:rsidR="00F303DC" w:rsidRPr="00FD7C39" w:rsidRDefault="00F303DC" w:rsidP="0010107A">
            <w:pPr>
              <w:spacing w:after="0"/>
              <w:rPr>
                <w:rFonts w:ascii="Times New Roman" w:hAnsi="Times New Roman"/>
              </w:rPr>
            </w:pPr>
            <w:r>
              <w:rPr>
                <w:rFonts w:ascii="Times New Roman" w:hAnsi="Times New Roman"/>
              </w:rPr>
              <w:t>подписчиков – 182</w:t>
            </w:r>
          </w:p>
        </w:tc>
        <w:tc>
          <w:tcPr>
            <w:tcW w:w="1669" w:type="pct"/>
            <w:shd w:val="clear" w:color="auto" w:fill="EEECE1"/>
            <w:vAlign w:val="center"/>
          </w:tcPr>
          <w:p w14:paraId="075AD06D" w14:textId="77777777" w:rsidR="00F303DC" w:rsidRPr="00B3759B" w:rsidRDefault="00BB3EB3" w:rsidP="0010107A">
            <w:pPr>
              <w:spacing w:after="0"/>
              <w:rPr>
                <w:rFonts w:ascii="Times New Roman" w:hAnsi="Times New Roman"/>
              </w:rPr>
            </w:pPr>
            <w:hyperlink r:id="rId54" w:history="1">
              <w:r w:rsidR="00F303DC" w:rsidRPr="00D34B8C">
                <w:rPr>
                  <w:rStyle w:val="a5"/>
                  <w:rFonts w:ascii="Times New Roman" w:hAnsi="Times New Roman"/>
                </w:rPr>
                <w:t>https://broprof.ru/</w:t>
              </w:r>
            </w:hyperlink>
          </w:p>
        </w:tc>
      </w:tr>
      <w:tr w:rsidR="00F303DC" w:rsidRPr="00A047E0" w14:paraId="32D1B884" w14:textId="77777777" w:rsidTr="0010107A">
        <w:trPr>
          <w:trHeight w:val="901"/>
          <w:jc w:val="center"/>
        </w:trPr>
        <w:tc>
          <w:tcPr>
            <w:tcW w:w="353" w:type="pct"/>
            <w:shd w:val="clear" w:color="auto" w:fill="FFFFFF"/>
            <w:vAlign w:val="center"/>
          </w:tcPr>
          <w:p w14:paraId="451467FB" w14:textId="77777777" w:rsidR="00F303DC" w:rsidRPr="001A3FEC" w:rsidRDefault="00F303DC" w:rsidP="00B75146">
            <w:pPr>
              <w:numPr>
                <w:ilvl w:val="0"/>
                <w:numId w:val="20"/>
              </w:numPr>
              <w:spacing w:after="0"/>
              <w:jc w:val="center"/>
              <w:rPr>
                <w:rFonts w:ascii="Times New Roman" w:hAnsi="Times New Roman"/>
              </w:rPr>
            </w:pPr>
          </w:p>
        </w:tc>
        <w:tc>
          <w:tcPr>
            <w:tcW w:w="1568" w:type="pct"/>
            <w:shd w:val="clear" w:color="auto" w:fill="FFFFFF"/>
            <w:vAlign w:val="center"/>
          </w:tcPr>
          <w:p w14:paraId="3AE5E0E6" w14:textId="77777777" w:rsidR="00F303DC" w:rsidRDefault="00F303DC" w:rsidP="0010107A">
            <w:pPr>
              <w:spacing w:after="0"/>
              <w:jc w:val="center"/>
              <w:rPr>
                <w:rFonts w:ascii="Times New Roman" w:hAnsi="Times New Roman"/>
                <w:b/>
              </w:rPr>
            </w:pPr>
            <w:r w:rsidRPr="00475FE6">
              <w:rPr>
                <w:rFonts w:ascii="Times New Roman" w:hAnsi="Times New Roman"/>
                <w:b/>
              </w:rPr>
              <w:t>Владим</w:t>
            </w:r>
            <w:r>
              <w:rPr>
                <w:rFonts w:ascii="Times New Roman" w:hAnsi="Times New Roman"/>
                <w:b/>
              </w:rPr>
              <w:t>ирская</w:t>
            </w:r>
          </w:p>
          <w:p w14:paraId="1FF1B3CB"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FFFFFF"/>
            <w:vAlign w:val="center"/>
          </w:tcPr>
          <w:p w14:paraId="168B3D3A" w14:textId="77777777" w:rsidR="00F303DC" w:rsidRPr="00FD7C39" w:rsidRDefault="00BB3EB3" w:rsidP="0010107A">
            <w:pPr>
              <w:spacing w:after="0"/>
              <w:rPr>
                <w:rFonts w:ascii="Times New Roman" w:hAnsi="Times New Roman"/>
              </w:rPr>
            </w:pPr>
            <w:hyperlink r:id="rId55" w:history="1">
              <w:r w:rsidR="00F303DC" w:rsidRPr="00FD7C39">
                <w:rPr>
                  <w:rStyle w:val="a5"/>
                  <w:rFonts w:ascii="Times New Roman" w:hAnsi="Times New Roman"/>
                </w:rPr>
                <w:t>https://vk.com/club209674915</w:t>
              </w:r>
            </w:hyperlink>
          </w:p>
          <w:p w14:paraId="76B8A2AC" w14:textId="77777777" w:rsidR="00F303DC" w:rsidRPr="00FD7C39" w:rsidRDefault="00F303DC" w:rsidP="0010107A">
            <w:pPr>
              <w:spacing w:after="0"/>
              <w:rPr>
                <w:rFonts w:ascii="Times New Roman" w:hAnsi="Times New Roman"/>
              </w:rPr>
            </w:pPr>
          </w:p>
          <w:p w14:paraId="2445A110" w14:textId="77777777" w:rsidR="00F303DC" w:rsidRPr="00FD7C39" w:rsidRDefault="00F303DC" w:rsidP="0010107A">
            <w:pPr>
              <w:spacing w:after="0"/>
              <w:rPr>
                <w:rFonts w:ascii="Times New Roman" w:hAnsi="Times New Roman"/>
              </w:rPr>
            </w:pPr>
            <w:r>
              <w:rPr>
                <w:rFonts w:ascii="Times New Roman" w:hAnsi="Times New Roman"/>
              </w:rPr>
              <w:t>подписчиков – 1298</w:t>
            </w:r>
          </w:p>
        </w:tc>
        <w:tc>
          <w:tcPr>
            <w:tcW w:w="1669" w:type="pct"/>
            <w:shd w:val="clear" w:color="auto" w:fill="FFFFFF"/>
            <w:vAlign w:val="center"/>
          </w:tcPr>
          <w:p w14:paraId="1E40B0F7" w14:textId="77777777" w:rsidR="00F303DC" w:rsidRPr="00B3759B" w:rsidRDefault="00BB3EB3" w:rsidP="0010107A">
            <w:pPr>
              <w:spacing w:after="0"/>
              <w:rPr>
                <w:rFonts w:ascii="Times New Roman" w:hAnsi="Times New Roman"/>
              </w:rPr>
            </w:pPr>
            <w:hyperlink r:id="rId56" w:history="1">
              <w:r w:rsidR="00F303DC" w:rsidRPr="00D34B8C">
                <w:rPr>
                  <w:rStyle w:val="a5"/>
                  <w:rFonts w:ascii="Times New Roman" w:hAnsi="Times New Roman"/>
                </w:rPr>
                <w:t>https://eduprof33.ru/</w:t>
              </w:r>
            </w:hyperlink>
          </w:p>
        </w:tc>
      </w:tr>
      <w:tr w:rsidR="00F303DC" w:rsidRPr="00475FE6" w14:paraId="3F8069F2" w14:textId="77777777" w:rsidTr="0010107A">
        <w:trPr>
          <w:trHeight w:val="269"/>
          <w:jc w:val="center"/>
        </w:trPr>
        <w:tc>
          <w:tcPr>
            <w:tcW w:w="353" w:type="pct"/>
            <w:shd w:val="clear" w:color="auto" w:fill="EEECE1"/>
            <w:vAlign w:val="center"/>
          </w:tcPr>
          <w:p w14:paraId="32A0700D" w14:textId="77777777" w:rsidR="00F303DC" w:rsidRPr="00A047E0"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4FF7833B" w14:textId="77777777" w:rsidR="00F303DC" w:rsidRDefault="00F303DC" w:rsidP="0010107A">
            <w:pPr>
              <w:spacing w:after="0"/>
              <w:jc w:val="center"/>
              <w:rPr>
                <w:rFonts w:ascii="Times New Roman" w:hAnsi="Times New Roman"/>
                <w:b/>
              </w:rPr>
            </w:pPr>
            <w:r>
              <w:rPr>
                <w:rFonts w:ascii="Times New Roman" w:hAnsi="Times New Roman"/>
                <w:b/>
              </w:rPr>
              <w:t>Волгоградская</w:t>
            </w:r>
          </w:p>
          <w:p w14:paraId="65724679"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6C067A34" w14:textId="77777777" w:rsidR="00F303DC" w:rsidRPr="00FD7C39" w:rsidRDefault="00BB3EB3" w:rsidP="0010107A">
            <w:pPr>
              <w:spacing w:after="0"/>
              <w:rPr>
                <w:rFonts w:ascii="Times New Roman" w:hAnsi="Times New Roman"/>
              </w:rPr>
            </w:pPr>
            <w:hyperlink r:id="rId57" w:history="1">
              <w:r w:rsidR="00F303DC" w:rsidRPr="00FD7C39">
                <w:rPr>
                  <w:rStyle w:val="a5"/>
                  <w:rFonts w:ascii="Times New Roman" w:hAnsi="Times New Roman"/>
                </w:rPr>
                <w:t>https://vk.com/vooprof</w:t>
              </w:r>
            </w:hyperlink>
          </w:p>
          <w:p w14:paraId="4F8B0C75" w14:textId="77777777" w:rsidR="00F303DC" w:rsidRPr="00FD7C39" w:rsidRDefault="00F303DC" w:rsidP="0010107A">
            <w:pPr>
              <w:spacing w:after="0"/>
              <w:rPr>
                <w:rFonts w:ascii="Times New Roman" w:hAnsi="Times New Roman"/>
              </w:rPr>
            </w:pPr>
          </w:p>
          <w:p w14:paraId="2469D02E" w14:textId="77777777" w:rsidR="00F303DC" w:rsidRPr="00FD7C39" w:rsidRDefault="00F303DC" w:rsidP="0010107A">
            <w:pPr>
              <w:spacing w:after="0"/>
              <w:rPr>
                <w:rFonts w:ascii="Times New Roman" w:hAnsi="Times New Roman"/>
              </w:rPr>
            </w:pPr>
            <w:r>
              <w:rPr>
                <w:rFonts w:ascii="Times New Roman" w:hAnsi="Times New Roman"/>
              </w:rPr>
              <w:t>подписчиков – 3977</w:t>
            </w:r>
          </w:p>
        </w:tc>
        <w:tc>
          <w:tcPr>
            <w:tcW w:w="1669" w:type="pct"/>
            <w:shd w:val="clear" w:color="auto" w:fill="EEECE1"/>
            <w:vAlign w:val="center"/>
          </w:tcPr>
          <w:p w14:paraId="0A6428DD" w14:textId="77777777" w:rsidR="00F303DC" w:rsidRPr="00FC6147" w:rsidRDefault="00BB3EB3" w:rsidP="0010107A">
            <w:pPr>
              <w:spacing w:after="0"/>
              <w:rPr>
                <w:rFonts w:ascii="Times New Roman" w:hAnsi="Times New Roman"/>
              </w:rPr>
            </w:pPr>
            <w:hyperlink r:id="rId58" w:history="1">
              <w:r w:rsidR="00F303DC" w:rsidRPr="00D34B8C">
                <w:rPr>
                  <w:rStyle w:val="a5"/>
                  <w:rFonts w:ascii="Times New Roman" w:hAnsi="Times New Roman"/>
                </w:rPr>
                <w:t>https://www.eseur.ru/volgograd/</w:t>
              </w:r>
            </w:hyperlink>
          </w:p>
        </w:tc>
      </w:tr>
      <w:tr w:rsidR="00F303DC" w:rsidRPr="00475FE6" w14:paraId="09ACA465" w14:textId="77777777" w:rsidTr="0010107A">
        <w:trPr>
          <w:trHeight w:val="269"/>
          <w:jc w:val="center"/>
        </w:trPr>
        <w:tc>
          <w:tcPr>
            <w:tcW w:w="353" w:type="pct"/>
            <w:tcBorders>
              <w:bottom w:val="single" w:sz="4" w:space="0" w:color="000000"/>
            </w:tcBorders>
            <w:shd w:val="clear" w:color="auto" w:fill="FFFFFF"/>
            <w:vAlign w:val="center"/>
          </w:tcPr>
          <w:p w14:paraId="3C6D4394"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46C6565D" w14:textId="77777777" w:rsidR="00F303DC" w:rsidRDefault="00F303DC" w:rsidP="0010107A">
            <w:pPr>
              <w:spacing w:after="0"/>
              <w:jc w:val="center"/>
              <w:rPr>
                <w:rFonts w:ascii="Times New Roman" w:hAnsi="Times New Roman"/>
                <w:b/>
              </w:rPr>
            </w:pPr>
            <w:r>
              <w:rPr>
                <w:rFonts w:ascii="Times New Roman" w:hAnsi="Times New Roman"/>
                <w:b/>
              </w:rPr>
              <w:t>Вологодская</w:t>
            </w:r>
          </w:p>
          <w:p w14:paraId="41EC0035"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15D0C39A" w14:textId="77777777" w:rsidR="00F303DC" w:rsidRPr="00FD7C39" w:rsidRDefault="00BB3EB3" w:rsidP="0010107A">
            <w:pPr>
              <w:spacing w:after="0"/>
              <w:rPr>
                <w:rFonts w:ascii="Times New Roman" w:hAnsi="Times New Roman"/>
              </w:rPr>
            </w:pPr>
            <w:hyperlink r:id="rId59" w:history="1">
              <w:r w:rsidR="00F303DC" w:rsidRPr="00FD7C39">
                <w:rPr>
                  <w:rStyle w:val="a5"/>
                  <w:rFonts w:ascii="Times New Roman" w:hAnsi="Times New Roman"/>
                </w:rPr>
                <w:t>https://vk.com/vologda_profo</w:t>
              </w:r>
            </w:hyperlink>
          </w:p>
          <w:p w14:paraId="04ECB654" w14:textId="77777777" w:rsidR="00F303DC" w:rsidRPr="00FD7C39" w:rsidRDefault="00F303DC" w:rsidP="0010107A">
            <w:pPr>
              <w:spacing w:after="0"/>
              <w:rPr>
                <w:rFonts w:ascii="Times New Roman" w:hAnsi="Times New Roman"/>
              </w:rPr>
            </w:pPr>
          </w:p>
          <w:p w14:paraId="081B5DA8" w14:textId="77777777" w:rsidR="00F303DC" w:rsidRPr="00FD7C39" w:rsidRDefault="00F303DC" w:rsidP="0010107A">
            <w:pPr>
              <w:spacing w:after="0"/>
              <w:rPr>
                <w:rFonts w:ascii="Times New Roman" w:hAnsi="Times New Roman"/>
              </w:rPr>
            </w:pPr>
            <w:r>
              <w:rPr>
                <w:rFonts w:ascii="Times New Roman" w:hAnsi="Times New Roman"/>
              </w:rPr>
              <w:t>подписчиков – 2949</w:t>
            </w:r>
          </w:p>
        </w:tc>
        <w:tc>
          <w:tcPr>
            <w:tcW w:w="1669" w:type="pct"/>
            <w:tcBorders>
              <w:bottom w:val="single" w:sz="4" w:space="0" w:color="000000"/>
            </w:tcBorders>
            <w:shd w:val="clear" w:color="auto" w:fill="FFFFFF"/>
            <w:vAlign w:val="center"/>
          </w:tcPr>
          <w:p w14:paraId="1CE49ECB" w14:textId="77777777" w:rsidR="00F303DC" w:rsidRPr="00FC6147" w:rsidRDefault="00BB3EB3" w:rsidP="0010107A">
            <w:pPr>
              <w:spacing w:after="0"/>
              <w:rPr>
                <w:rFonts w:ascii="Times New Roman" w:hAnsi="Times New Roman"/>
              </w:rPr>
            </w:pPr>
            <w:hyperlink r:id="rId60" w:history="1">
              <w:r w:rsidR="00F303DC" w:rsidRPr="00D34B8C">
                <w:rPr>
                  <w:rStyle w:val="a5"/>
                  <w:rFonts w:ascii="Times New Roman" w:hAnsi="Times New Roman"/>
                </w:rPr>
                <w:t>https://www.profsoyz.ru/</w:t>
              </w:r>
            </w:hyperlink>
          </w:p>
        </w:tc>
      </w:tr>
      <w:tr w:rsidR="00F303DC" w:rsidRPr="00FC6147" w14:paraId="65D7F36C" w14:textId="77777777" w:rsidTr="0010107A">
        <w:trPr>
          <w:trHeight w:val="500"/>
          <w:jc w:val="center"/>
        </w:trPr>
        <w:tc>
          <w:tcPr>
            <w:tcW w:w="353" w:type="pct"/>
            <w:shd w:val="clear" w:color="auto" w:fill="EEECE1"/>
            <w:vAlign w:val="center"/>
          </w:tcPr>
          <w:p w14:paraId="3F2B7794"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01974E26" w14:textId="77777777" w:rsidR="00F303DC" w:rsidRDefault="00F303DC" w:rsidP="0010107A">
            <w:pPr>
              <w:spacing w:after="0"/>
              <w:jc w:val="center"/>
              <w:rPr>
                <w:rFonts w:ascii="Times New Roman" w:hAnsi="Times New Roman"/>
                <w:b/>
              </w:rPr>
            </w:pPr>
            <w:r>
              <w:rPr>
                <w:rFonts w:ascii="Times New Roman" w:hAnsi="Times New Roman"/>
                <w:b/>
              </w:rPr>
              <w:t>Воронежская</w:t>
            </w:r>
          </w:p>
          <w:p w14:paraId="249DB211"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50C4FABC" w14:textId="77777777" w:rsidR="00F303DC" w:rsidRPr="00FD7C39" w:rsidRDefault="00BB3EB3" w:rsidP="0010107A">
            <w:pPr>
              <w:spacing w:after="0"/>
              <w:rPr>
                <w:rFonts w:ascii="Times New Roman" w:hAnsi="Times New Roman"/>
              </w:rPr>
            </w:pPr>
            <w:hyperlink r:id="rId61" w:history="1">
              <w:r w:rsidR="00F303DC" w:rsidRPr="00FD7C39">
                <w:rPr>
                  <w:rStyle w:val="a5"/>
                  <w:rFonts w:ascii="Times New Roman" w:hAnsi="Times New Roman"/>
                </w:rPr>
                <w:t>https://vk.com/club163113951</w:t>
              </w:r>
            </w:hyperlink>
          </w:p>
          <w:p w14:paraId="2FD3EB5B" w14:textId="77777777" w:rsidR="00F303DC" w:rsidRPr="00FD7C39" w:rsidRDefault="00F303DC" w:rsidP="0010107A">
            <w:pPr>
              <w:spacing w:after="0"/>
              <w:rPr>
                <w:rFonts w:ascii="Times New Roman" w:hAnsi="Times New Roman"/>
              </w:rPr>
            </w:pPr>
          </w:p>
          <w:p w14:paraId="6FF8D72D" w14:textId="77777777" w:rsidR="00F303DC" w:rsidRPr="00FD7C39" w:rsidRDefault="00F303DC" w:rsidP="0010107A">
            <w:pPr>
              <w:spacing w:after="0"/>
              <w:rPr>
                <w:rFonts w:ascii="Times New Roman" w:hAnsi="Times New Roman"/>
              </w:rPr>
            </w:pPr>
            <w:r>
              <w:rPr>
                <w:rFonts w:ascii="Times New Roman" w:hAnsi="Times New Roman"/>
              </w:rPr>
              <w:t>подписчиков – 264</w:t>
            </w:r>
          </w:p>
        </w:tc>
        <w:tc>
          <w:tcPr>
            <w:tcW w:w="1669" w:type="pct"/>
            <w:shd w:val="clear" w:color="auto" w:fill="EEECE1"/>
            <w:vAlign w:val="center"/>
          </w:tcPr>
          <w:p w14:paraId="3863C060" w14:textId="77777777" w:rsidR="00F303DC" w:rsidRPr="006B38C3" w:rsidRDefault="00BB3EB3" w:rsidP="0010107A">
            <w:pPr>
              <w:spacing w:after="0"/>
              <w:rPr>
                <w:rFonts w:ascii="Times New Roman" w:hAnsi="Times New Roman"/>
              </w:rPr>
            </w:pPr>
            <w:hyperlink r:id="rId62" w:history="1">
              <w:r w:rsidR="00F303DC" w:rsidRPr="00D34B8C">
                <w:rPr>
                  <w:rStyle w:val="a5"/>
                  <w:rFonts w:ascii="Times New Roman" w:hAnsi="Times New Roman"/>
                </w:rPr>
                <w:t>https://www.vobkom.ru/</w:t>
              </w:r>
            </w:hyperlink>
          </w:p>
        </w:tc>
      </w:tr>
      <w:tr w:rsidR="00F303DC" w:rsidRPr="00073B51" w14:paraId="6FBDAC74" w14:textId="77777777" w:rsidTr="0010107A">
        <w:trPr>
          <w:trHeight w:val="269"/>
          <w:jc w:val="center"/>
        </w:trPr>
        <w:tc>
          <w:tcPr>
            <w:tcW w:w="353" w:type="pct"/>
            <w:tcBorders>
              <w:bottom w:val="single" w:sz="4" w:space="0" w:color="000000"/>
            </w:tcBorders>
            <w:shd w:val="clear" w:color="auto" w:fill="FFFFFF"/>
            <w:vAlign w:val="center"/>
          </w:tcPr>
          <w:p w14:paraId="28A25A31" w14:textId="77777777" w:rsidR="00F303DC" w:rsidRPr="00FC6147"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776AC91D" w14:textId="77777777" w:rsidR="00F303DC" w:rsidRDefault="00F303DC" w:rsidP="0010107A">
            <w:pPr>
              <w:spacing w:after="0"/>
              <w:jc w:val="center"/>
              <w:rPr>
                <w:rFonts w:ascii="Times New Roman" w:hAnsi="Times New Roman"/>
                <w:b/>
              </w:rPr>
            </w:pPr>
            <w:r>
              <w:rPr>
                <w:rFonts w:ascii="Times New Roman" w:hAnsi="Times New Roman"/>
                <w:b/>
              </w:rPr>
              <w:t>Дагестанская</w:t>
            </w:r>
          </w:p>
          <w:p w14:paraId="56B24A08"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10CEEF59" w14:textId="77777777" w:rsidR="00F303DC" w:rsidRDefault="00BB3EB3" w:rsidP="0010107A">
            <w:pPr>
              <w:spacing w:after="0"/>
              <w:rPr>
                <w:rFonts w:ascii="Times New Roman" w:hAnsi="Times New Roman"/>
              </w:rPr>
            </w:pPr>
            <w:hyperlink r:id="rId63" w:history="1">
              <w:r w:rsidR="00F303DC" w:rsidRPr="006C669E">
                <w:rPr>
                  <w:rStyle w:val="a5"/>
                  <w:rFonts w:ascii="Times New Roman" w:hAnsi="Times New Roman"/>
                </w:rPr>
                <w:t>https://vk.com/profobr05</w:t>
              </w:r>
            </w:hyperlink>
          </w:p>
          <w:p w14:paraId="6DC0E605" w14:textId="77777777" w:rsidR="00F303DC" w:rsidRPr="00FD7C39" w:rsidRDefault="00F303DC" w:rsidP="0010107A">
            <w:pPr>
              <w:spacing w:after="0"/>
              <w:rPr>
                <w:rFonts w:ascii="Times New Roman" w:hAnsi="Times New Roman"/>
              </w:rPr>
            </w:pPr>
          </w:p>
          <w:p w14:paraId="1C4552F7" w14:textId="77777777" w:rsidR="00F303DC" w:rsidRPr="00FD7C39" w:rsidRDefault="00F303DC" w:rsidP="0010107A">
            <w:pPr>
              <w:spacing w:after="0"/>
              <w:rPr>
                <w:rFonts w:ascii="Times New Roman" w:hAnsi="Times New Roman"/>
              </w:rPr>
            </w:pPr>
            <w:r>
              <w:rPr>
                <w:rFonts w:ascii="Times New Roman" w:hAnsi="Times New Roman"/>
              </w:rPr>
              <w:t>подписчиков – 398</w:t>
            </w:r>
          </w:p>
        </w:tc>
        <w:tc>
          <w:tcPr>
            <w:tcW w:w="1669" w:type="pct"/>
            <w:tcBorders>
              <w:bottom w:val="single" w:sz="4" w:space="0" w:color="000000"/>
            </w:tcBorders>
            <w:shd w:val="clear" w:color="auto" w:fill="FFFFFF"/>
            <w:vAlign w:val="center"/>
          </w:tcPr>
          <w:p w14:paraId="2A8C9F08" w14:textId="77777777" w:rsidR="00F303DC" w:rsidRPr="00591FBC" w:rsidRDefault="00BB3EB3" w:rsidP="0010107A">
            <w:pPr>
              <w:spacing w:after="0"/>
              <w:rPr>
                <w:rFonts w:ascii="Times New Roman" w:hAnsi="Times New Roman"/>
              </w:rPr>
            </w:pPr>
            <w:hyperlink r:id="rId64" w:history="1">
              <w:r w:rsidR="00F303DC" w:rsidRPr="00D34B8C">
                <w:rPr>
                  <w:rStyle w:val="a5"/>
                  <w:rFonts w:ascii="Times New Roman" w:hAnsi="Times New Roman"/>
                </w:rPr>
                <w:t>https://ed-union05.ru/</w:t>
              </w:r>
            </w:hyperlink>
          </w:p>
        </w:tc>
      </w:tr>
      <w:tr w:rsidR="00F303DC" w:rsidRPr="00073B51" w14:paraId="369EC42D" w14:textId="77777777" w:rsidTr="0010107A">
        <w:trPr>
          <w:trHeight w:val="269"/>
          <w:jc w:val="center"/>
        </w:trPr>
        <w:tc>
          <w:tcPr>
            <w:tcW w:w="353" w:type="pct"/>
            <w:tcBorders>
              <w:bottom w:val="single" w:sz="4" w:space="0" w:color="000000"/>
            </w:tcBorders>
            <w:shd w:val="clear" w:color="auto" w:fill="FFFFFF"/>
            <w:vAlign w:val="center"/>
          </w:tcPr>
          <w:p w14:paraId="5A8DC0F8" w14:textId="77777777" w:rsidR="00F303DC" w:rsidRPr="00FC6147"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0B30DA6A" w14:textId="77777777" w:rsidR="00F303DC" w:rsidRDefault="00F303DC" w:rsidP="0010107A">
            <w:pPr>
              <w:spacing w:after="0"/>
              <w:jc w:val="center"/>
              <w:rPr>
                <w:rFonts w:ascii="Times New Roman" w:hAnsi="Times New Roman"/>
                <w:b/>
              </w:rPr>
            </w:pPr>
            <w:r w:rsidRPr="003C3256">
              <w:rPr>
                <w:rFonts w:ascii="Times New Roman" w:hAnsi="Times New Roman"/>
                <w:b/>
              </w:rPr>
              <w:t xml:space="preserve">Региональная организация Профсоюза в Донецкой </w:t>
            </w:r>
            <w:r>
              <w:rPr>
                <w:rFonts w:ascii="Times New Roman" w:hAnsi="Times New Roman"/>
                <w:b/>
              </w:rPr>
              <w:t>Н</w:t>
            </w:r>
            <w:r w:rsidRPr="003C3256">
              <w:rPr>
                <w:rFonts w:ascii="Times New Roman" w:hAnsi="Times New Roman"/>
                <w:b/>
              </w:rPr>
              <w:t xml:space="preserve">ародной </w:t>
            </w:r>
            <w:r>
              <w:rPr>
                <w:rFonts w:ascii="Times New Roman" w:hAnsi="Times New Roman"/>
                <w:b/>
              </w:rPr>
              <w:t>Р</w:t>
            </w:r>
            <w:r w:rsidRPr="003C3256">
              <w:rPr>
                <w:rFonts w:ascii="Times New Roman" w:hAnsi="Times New Roman"/>
                <w:b/>
              </w:rPr>
              <w:t>еспублике</w:t>
            </w:r>
          </w:p>
        </w:tc>
        <w:tc>
          <w:tcPr>
            <w:tcW w:w="1410" w:type="pct"/>
            <w:tcBorders>
              <w:bottom w:val="single" w:sz="4" w:space="0" w:color="000000"/>
            </w:tcBorders>
            <w:shd w:val="clear" w:color="auto" w:fill="FFFFFF"/>
            <w:vAlign w:val="center"/>
          </w:tcPr>
          <w:p w14:paraId="6C37D2B2"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tcBorders>
              <w:bottom w:val="single" w:sz="4" w:space="0" w:color="000000"/>
            </w:tcBorders>
            <w:shd w:val="clear" w:color="auto" w:fill="FFFFFF"/>
            <w:vAlign w:val="center"/>
          </w:tcPr>
          <w:p w14:paraId="349AEDBA" w14:textId="77777777" w:rsidR="00F303DC" w:rsidRPr="00591FBC" w:rsidRDefault="00BB3EB3" w:rsidP="0010107A">
            <w:pPr>
              <w:spacing w:after="0"/>
              <w:rPr>
                <w:rFonts w:ascii="Times New Roman" w:hAnsi="Times New Roman"/>
              </w:rPr>
            </w:pPr>
            <w:hyperlink r:id="rId65" w:history="1">
              <w:r w:rsidR="00F303DC" w:rsidRPr="00D34B8C">
                <w:rPr>
                  <w:rStyle w:val="a5"/>
                  <w:rFonts w:ascii="Times New Roman" w:hAnsi="Times New Roman"/>
                </w:rPr>
                <w:t>https://profobrdn.ru/</w:t>
              </w:r>
            </w:hyperlink>
          </w:p>
        </w:tc>
      </w:tr>
      <w:tr w:rsidR="00F303DC" w:rsidRPr="00073B51" w14:paraId="2F714727" w14:textId="77777777" w:rsidTr="0010107A">
        <w:trPr>
          <w:trHeight w:val="269"/>
          <w:jc w:val="center"/>
        </w:trPr>
        <w:tc>
          <w:tcPr>
            <w:tcW w:w="353" w:type="pct"/>
            <w:shd w:val="clear" w:color="auto" w:fill="EEECE1"/>
            <w:vAlign w:val="center"/>
          </w:tcPr>
          <w:p w14:paraId="03D8B064" w14:textId="77777777" w:rsidR="00F303DC" w:rsidRPr="00073B51"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2AF3AF17" w14:textId="77777777" w:rsidR="00F303DC" w:rsidRDefault="00F303DC" w:rsidP="0010107A">
            <w:pPr>
              <w:spacing w:after="0"/>
              <w:jc w:val="center"/>
              <w:rPr>
                <w:rFonts w:ascii="Times New Roman" w:hAnsi="Times New Roman"/>
                <w:b/>
              </w:rPr>
            </w:pPr>
            <w:r>
              <w:rPr>
                <w:rFonts w:ascii="Times New Roman" w:hAnsi="Times New Roman"/>
                <w:b/>
              </w:rPr>
              <w:t>Еврейская</w:t>
            </w:r>
          </w:p>
          <w:p w14:paraId="6190D920"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0CE67D51"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EEECE1"/>
            <w:vAlign w:val="center"/>
          </w:tcPr>
          <w:p w14:paraId="016233FE" w14:textId="77777777" w:rsidR="00F303DC" w:rsidRPr="00591FBC" w:rsidRDefault="00BB3EB3" w:rsidP="0010107A">
            <w:pPr>
              <w:spacing w:after="0"/>
              <w:rPr>
                <w:rFonts w:ascii="Times New Roman" w:hAnsi="Times New Roman"/>
              </w:rPr>
            </w:pPr>
            <w:hyperlink r:id="rId66" w:history="1">
              <w:r w:rsidR="00F303DC" w:rsidRPr="006C669E">
                <w:rPr>
                  <w:rStyle w:val="a5"/>
                  <w:rFonts w:ascii="Times New Roman" w:hAnsi="Times New Roman"/>
                </w:rPr>
                <w:t>https://www.eseur.ru/jewish/</w:t>
              </w:r>
            </w:hyperlink>
          </w:p>
        </w:tc>
      </w:tr>
      <w:tr w:rsidR="00F303DC" w:rsidRPr="00475FE6" w14:paraId="154910B1" w14:textId="77777777" w:rsidTr="0010107A">
        <w:trPr>
          <w:trHeight w:val="269"/>
          <w:jc w:val="center"/>
        </w:trPr>
        <w:tc>
          <w:tcPr>
            <w:tcW w:w="353" w:type="pct"/>
            <w:tcBorders>
              <w:bottom w:val="single" w:sz="4" w:space="0" w:color="000000"/>
            </w:tcBorders>
            <w:shd w:val="clear" w:color="auto" w:fill="FFFFFF"/>
            <w:vAlign w:val="center"/>
          </w:tcPr>
          <w:p w14:paraId="27C37FA2" w14:textId="77777777" w:rsidR="00F303DC" w:rsidRPr="00073B51"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12042E60" w14:textId="77777777" w:rsidR="00F303DC" w:rsidRDefault="00F303DC" w:rsidP="0010107A">
            <w:pPr>
              <w:spacing w:after="0"/>
              <w:jc w:val="center"/>
              <w:rPr>
                <w:rFonts w:ascii="Times New Roman" w:hAnsi="Times New Roman"/>
                <w:b/>
              </w:rPr>
            </w:pPr>
            <w:r w:rsidRPr="00475FE6">
              <w:rPr>
                <w:rFonts w:ascii="Times New Roman" w:hAnsi="Times New Roman"/>
                <w:b/>
              </w:rPr>
              <w:t>Забай</w:t>
            </w:r>
            <w:r>
              <w:rPr>
                <w:rFonts w:ascii="Times New Roman" w:hAnsi="Times New Roman"/>
                <w:b/>
              </w:rPr>
              <w:t>кальская</w:t>
            </w:r>
          </w:p>
          <w:p w14:paraId="4573E3C4"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краевая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09F5B1F5" w14:textId="77777777" w:rsidR="00F303DC" w:rsidRPr="00FD7C39" w:rsidRDefault="00BB3EB3" w:rsidP="0010107A">
            <w:pPr>
              <w:spacing w:after="0"/>
              <w:rPr>
                <w:rFonts w:ascii="Times New Roman" w:hAnsi="Times New Roman"/>
              </w:rPr>
            </w:pPr>
            <w:hyperlink r:id="rId67" w:history="1">
              <w:r w:rsidR="00F303DC" w:rsidRPr="00FD7C39">
                <w:rPr>
                  <w:rStyle w:val="a5"/>
                  <w:rFonts w:ascii="Times New Roman" w:hAnsi="Times New Roman"/>
                </w:rPr>
                <w:t>https://vk.com/club93149146</w:t>
              </w:r>
            </w:hyperlink>
          </w:p>
          <w:p w14:paraId="31B8B469" w14:textId="77777777" w:rsidR="00F303DC" w:rsidRPr="00FD7C39" w:rsidRDefault="00F303DC" w:rsidP="0010107A">
            <w:pPr>
              <w:spacing w:after="0"/>
              <w:rPr>
                <w:rFonts w:ascii="Times New Roman" w:hAnsi="Times New Roman"/>
              </w:rPr>
            </w:pPr>
          </w:p>
          <w:p w14:paraId="15EDE0A9" w14:textId="77777777" w:rsidR="00F303DC" w:rsidRPr="00FD7C39" w:rsidRDefault="00F303DC" w:rsidP="0010107A">
            <w:pPr>
              <w:spacing w:after="0"/>
              <w:rPr>
                <w:rFonts w:ascii="Times New Roman" w:hAnsi="Times New Roman"/>
              </w:rPr>
            </w:pPr>
            <w:r>
              <w:rPr>
                <w:rFonts w:ascii="Times New Roman" w:hAnsi="Times New Roman"/>
              </w:rPr>
              <w:t>подписчиков – 2122</w:t>
            </w:r>
          </w:p>
        </w:tc>
        <w:tc>
          <w:tcPr>
            <w:tcW w:w="1669" w:type="pct"/>
            <w:tcBorders>
              <w:bottom w:val="single" w:sz="4" w:space="0" w:color="000000"/>
            </w:tcBorders>
            <w:shd w:val="clear" w:color="auto" w:fill="FFFFFF"/>
            <w:vAlign w:val="center"/>
          </w:tcPr>
          <w:p w14:paraId="61D075EE" w14:textId="77777777" w:rsidR="00F303DC" w:rsidRPr="00591FBC" w:rsidRDefault="00BB3EB3" w:rsidP="0010107A">
            <w:pPr>
              <w:spacing w:after="0"/>
              <w:rPr>
                <w:rFonts w:ascii="Times New Roman" w:hAnsi="Times New Roman"/>
              </w:rPr>
            </w:pPr>
            <w:hyperlink r:id="rId68" w:history="1">
              <w:r w:rsidR="00F303DC" w:rsidRPr="00D34B8C">
                <w:rPr>
                  <w:rStyle w:val="a5"/>
                  <w:rFonts w:ascii="Times New Roman" w:hAnsi="Times New Roman"/>
                </w:rPr>
                <w:t>https://zabprofobr.ru/</w:t>
              </w:r>
            </w:hyperlink>
          </w:p>
        </w:tc>
      </w:tr>
      <w:tr w:rsidR="00F303DC" w:rsidRPr="00475FE6" w14:paraId="0F5D8320" w14:textId="77777777" w:rsidTr="0010107A">
        <w:trPr>
          <w:trHeight w:val="269"/>
          <w:jc w:val="center"/>
        </w:trPr>
        <w:tc>
          <w:tcPr>
            <w:tcW w:w="353" w:type="pct"/>
            <w:shd w:val="clear" w:color="auto" w:fill="EEECE1"/>
            <w:vAlign w:val="center"/>
          </w:tcPr>
          <w:p w14:paraId="2F1218FD"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64556EB6" w14:textId="77777777" w:rsidR="00F303DC" w:rsidRDefault="00F303DC" w:rsidP="0010107A">
            <w:pPr>
              <w:spacing w:after="0"/>
              <w:jc w:val="center"/>
              <w:rPr>
                <w:rFonts w:ascii="Times New Roman" w:hAnsi="Times New Roman"/>
                <w:b/>
              </w:rPr>
            </w:pPr>
            <w:r>
              <w:rPr>
                <w:rFonts w:ascii="Times New Roman" w:hAnsi="Times New Roman"/>
                <w:b/>
              </w:rPr>
              <w:t>Ивановская</w:t>
            </w:r>
          </w:p>
          <w:p w14:paraId="3C851CED"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59B37DA6" w14:textId="77777777" w:rsidR="00F303DC" w:rsidRPr="00FD7C39" w:rsidRDefault="00BB3EB3" w:rsidP="0010107A">
            <w:pPr>
              <w:spacing w:after="0"/>
              <w:rPr>
                <w:rFonts w:ascii="Times New Roman" w:hAnsi="Times New Roman"/>
              </w:rPr>
            </w:pPr>
            <w:hyperlink r:id="rId69" w:history="1">
              <w:r w:rsidR="00F303DC" w:rsidRPr="00FD7C39">
                <w:rPr>
                  <w:rStyle w:val="a5"/>
                  <w:rFonts w:ascii="Times New Roman" w:hAnsi="Times New Roman"/>
                </w:rPr>
                <w:t>https://vk.com/profobr37</w:t>
              </w:r>
            </w:hyperlink>
          </w:p>
          <w:p w14:paraId="55E82311" w14:textId="77777777" w:rsidR="00F303DC" w:rsidRPr="00FD7C39" w:rsidRDefault="00F303DC" w:rsidP="0010107A">
            <w:pPr>
              <w:spacing w:after="0"/>
              <w:rPr>
                <w:rFonts w:ascii="Times New Roman" w:hAnsi="Times New Roman"/>
              </w:rPr>
            </w:pPr>
          </w:p>
          <w:p w14:paraId="4596343E" w14:textId="77777777" w:rsidR="00F303DC" w:rsidRPr="00FD7C39" w:rsidRDefault="00F303DC" w:rsidP="0010107A">
            <w:pPr>
              <w:spacing w:after="0"/>
              <w:rPr>
                <w:rFonts w:ascii="Times New Roman" w:hAnsi="Times New Roman"/>
              </w:rPr>
            </w:pPr>
            <w:r>
              <w:rPr>
                <w:rFonts w:ascii="Times New Roman" w:hAnsi="Times New Roman"/>
              </w:rPr>
              <w:lastRenderedPageBreak/>
              <w:t>подписчиков – 1525</w:t>
            </w:r>
          </w:p>
        </w:tc>
        <w:tc>
          <w:tcPr>
            <w:tcW w:w="1669" w:type="pct"/>
            <w:shd w:val="clear" w:color="auto" w:fill="EEECE1"/>
            <w:vAlign w:val="center"/>
          </w:tcPr>
          <w:p w14:paraId="2E5F0C09" w14:textId="77777777" w:rsidR="00F303DC" w:rsidRPr="00F1698D" w:rsidRDefault="00BB3EB3" w:rsidP="0010107A">
            <w:pPr>
              <w:spacing w:after="0"/>
              <w:rPr>
                <w:rFonts w:ascii="Times New Roman" w:hAnsi="Times New Roman"/>
              </w:rPr>
            </w:pPr>
            <w:hyperlink r:id="rId70" w:history="1">
              <w:r w:rsidR="00F303DC" w:rsidRPr="00D34B8C">
                <w:rPr>
                  <w:rStyle w:val="a5"/>
                  <w:rFonts w:ascii="Times New Roman" w:hAnsi="Times New Roman"/>
                </w:rPr>
                <w:t>https://profobr37.ru/</w:t>
              </w:r>
            </w:hyperlink>
          </w:p>
        </w:tc>
      </w:tr>
      <w:tr w:rsidR="00F303DC" w:rsidRPr="009149F7" w14:paraId="6CD38923" w14:textId="77777777" w:rsidTr="0010107A">
        <w:trPr>
          <w:trHeight w:val="269"/>
          <w:jc w:val="center"/>
        </w:trPr>
        <w:tc>
          <w:tcPr>
            <w:tcW w:w="353" w:type="pct"/>
            <w:tcBorders>
              <w:bottom w:val="single" w:sz="4" w:space="0" w:color="000000"/>
            </w:tcBorders>
            <w:shd w:val="clear" w:color="auto" w:fill="FFFFFF"/>
            <w:vAlign w:val="center"/>
          </w:tcPr>
          <w:p w14:paraId="117C0B8A"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5ED3675A" w14:textId="77777777" w:rsidR="00F303DC" w:rsidRDefault="00F303DC" w:rsidP="0010107A">
            <w:pPr>
              <w:spacing w:after="0"/>
              <w:jc w:val="center"/>
              <w:rPr>
                <w:rFonts w:ascii="Times New Roman" w:hAnsi="Times New Roman"/>
                <w:b/>
              </w:rPr>
            </w:pPr>
            <w:r>
              <w:rPr>
                <w:rFonts w:ascii="Times New Roman" w:hAnsi="Times New Roman"/>
                <w:b/>
              </w:rPr>
              <w:t>Ингушская</w:t>
            </w:r>
          </w:p>
          <w:p w14:paraId="6F30C6B4"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3D43CD85"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tcBorders>
              <w:bottom w:val="single" w:sz="4" w:space="0" w:color="000000"/>
            </w:tcBorders>
            <w:shd w:val="clear" w:color="auto" w:fill="FFFFFF"/>
            <w:vAlign w:val="center"/>
          </w:tcPr>
          <w:p w14:paraId="6D3030F8" w14:textId="77777777" w:rsidR="00F303DC" w:rsidRPr="00F1698D" w:rsidRDefault="00BB3EB3" w:rsidP="0010107A">
            <w:pPr>
              <w:spacing w:after="0"/>
              <w:rPr>
                <w:rFonts w:ascii="Times New Roman" w:hAnsi="Times New Roman"/>
              </w:rPr>
            </w:pPr>
            <w:hyperlink r:id="rId71" w:history="1">
              <w:r w:rsidR="00F303DC" w:rsidRPr="00D34B8C">
                <w:rPr>
                  <w:rStyle w:val="a5"/>
                  <w:rFonts w:ascii="Times New Roman" w:hAnsi="Times New Roman"/>
                </w:rPr>
                <w:t>https://www.eseur.ru/ingush/</w:t>
              </w:r>
            </w:hyperlink>
          </w:p>
        </w:tc>
      </w:tr>
      <w:tr w:rsidR="00F303DC" w:rsidRPr="00475FE6" w14:paraId="18693734" w14:textId="77777777" w:rsidTr="0010107A">
        <w:trPr>
          <w:trHeight w:val="269"/>
          <w:jc w:val="center"/>
        </w:trPr>
        <w:tc>
          <w:tcPr>
            <w:tcW w:w="353" w:type="pct"/>
            <w:shd w:val="clear" w:color="auto" w:fill="EEECE1"/>
            <w:vAlign w:val="center"/>
          </w:tcPr>
          <w:p w14:paraId="0A40E50D" w14:textId="77777777" w:rsidR="00F303DC" w:rsidRPr="009149F7"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769FD566" w14:textId="77777777" w:rsidR="00F303DC" w:rsidRDefault="00F303DC" w:rsidP="0010107A">
            <w:pPr>
              <w:spacing w:after="0"/>
              <w:jc w:val="center"/>
              <w:rPr>
                <w:rFonts w:ascii="Times New Roman" w:hAnsi="Times New Roman"/>
                <w:b/>
              </w:rPr>
            </w:pPr>
            <w:r>
              <w:rPr>
                <w:rFonts w:ascii="Times New Roman" w:hAnsi="Times New Roman"/>
                <w:b/>
              </w:rPr>
              <w:t>Иркутская</w:t>
            </w:r>
          </w:p>
          <w:p w14:paraId="6CCA944D"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32A83DB1" w14:textId="77777777" w:rsidR="00F303DC" w:rsidRPr="00FD7C39" w:rsidRDefault="00BB3EB3" w:rsidP="0010107A">
            <w:pPr>
              <w:spacing w:after="0"/>
              <w:rPr>
                <w:rFonts w:ascii="Times New Roman" w:hAnsi="Times New Roman"/>
              </w:rPr>
            </w:pPr>
            <w:hyperlink r:id="rId72" w:history="1">
              <w:r w:rsidR="00F303DC" w:rsidRPr="00FD7C39">
                <w:rPr>
                  <w:rStyle w:val="a5"/>
                  <w:rFonts w:ascii="Times New Roman" w:hAnsi="Times New Roman"/>
                </w:rPr>
                <w:t>https://vk.com/public212113600</w:t>
              </w:r>
            </w:hyperlink>
          </w:p>
          <w:p w14:paraId="7B53828B" w14:textId="77777777" w:rsidR="00F303DC" w:rsidRPr="00FD7C39" w:rsidRDefault="00F303DC" w:rsidP="0010107A">
            <w:pPr>
              <w:spacing w:after="0"/>
              <w:rPr>
                <w:rFonts w:ascii="Times New Roman" w:hAnsi="Times New Roman"/>
              </w:rPr>
            </w:pPr>
          </w:p>
          <w:p w14:paraId="4DC40721" w14:textId="77777777" w:rsidR="00F303DC" w:rsidRPr="00FD7C39" w:rsidRDefault="00F303DC" w:rsidP="0010107A">
            <w:pPr>
              <w:spacing w:after="0"/>
              <w:rPr>
                <w:rFonts w:ascii="Times New Roman" w:hAnsi="Times New Roman"/>
              </w:rPr>
            </w:pPr>
            <w:r>
              <w:rPr>
                <w:rFonts w:ascii="Times New Roman" w:hAnsi="Times New Roman"/>
              </w:rPr>
              <w:t>подписчиков – 1222</w:t>
            </w:r>
          </w:p>
        </w:tc>
        <w:tc>
          <w:tcPr>
            <w:tcW w:w="1669" w:type="pct"/>
            <w:shd w:val="clear" w:color="auto" w:fill="EEECE1"/>
            <w:vAlign w:val="center"/>
          </w:tcPr>
          <w:p w14:paraId="745267E8" w14:textId="77777777" w:rsidR="00F303DC" w:rsidRPr="00F1698D" w:rsidRDefault="00BB3EB3" w:rsidP="0010107A">
            <w:pPr>
              <w:spacing w:after="0"/>
              <w:rPr>
                <w:rFonts w:ascii="Times New Roman" w:hAnsi="Times New Roman"/>
              </w:rPr>
            </w:pPr>
            <w:hyperlink r:id="rId73" w:history="1">
              <w:r w:rsidR="00F303DC" w:rsidRPr="00D34B8C">
                <w:rPr>
                  <w:rStyle w:val="a5"/>
                  <w:rFonts w:ascii="Times New Roman" w:hAnsi="Times New Roman"/>
                </w:rPr>
                <w:t>https://www.profedu38.ru/</w:t>
              </w:r>
            </w:hyperlink>
          </w:p>
        </w:tc>
      </w:tr>
      <w:tr w:rsidR="00F303DC" w:rsidRPr="00475FE6" w14:paraId="1ADAE15B" w14:textId="77777777" w:rsidTr="0010107A">
        <w:trPr>
          <w:trHeight w:val="269"/>
          <w:jc w:val="center"/>
        </w:trPr>
        <w:tc>
          <w:tcPr>
            <w:tcW w:w="353" w:type="pct"/>
            <w:tcBorders>
              <w:bottom w:val="single" w:sz="4" w:space="0" w:color="000000"/>
            </w:tcBorders>
            <w:shd w:val="clear" w:color="auto" w:fill="FFFFFF"/>
            <w:vAlign w:val="center"/>
          </w:tcPr>
          <w:p w14:paraId="17778C8D"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6057BBB6" w14:textId="77777777" w:rsidR="00F303DC" w:rsidRDefault="00F303DC" w:rsidP="0010107A">
            <w:pPr>
              <w:spacing w:after="0"/>
              <w:jc w:val="center"/>
              <w:rPr>
                <w:rFonts w:ascii="Times New Roman" w:hAnsi="Times New Roman"/>
                <w:b/>
              </w:rPr>
            </w:pPr>
            <w:r>
              <w:rPr>
                <w:rFonts w:ascii="Times New Roman" w:hAnsi="Times New Roman"/>
                <w:b/>
              </w:rPr>
              <w:t>Кабардино-Балкарская</w:t>
            </w:r>
          </w:p>
          <w:p w14:paraId="20C921B1"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5F1E3E58" w14:textId="77777777" w:rsidR="00F303DC" w:rsidRPr="00FD7C39" w:rsidRDefault="00BB3EB3" w:rsidP="0010107A">
            <w:pPr>
              <w:spacing w:after="0"/>
              <w:rPr>
                <w:rFonts w:ascii="Times New Roman" w:hAnsi="Times New Roman"/>
              </w:rPr>
            </w:pPr>
            <w:hyperlink r:id="rId74" w:history="1">
              <w:r w:rsidR="00F303DC" w:rsidRPr="00FD7C39">
                <w:rPr>
                  <w:rStyle w:val="a5"/>
                  <w:rFonts w:ascii="Times New Roman" w:hAnsi="Times New Roman"/>
                </w:rPr>
                <w:t>https://vk.com/profobrkbr</w:t>
              </w:r>
            </w:hyperlink>
          </w:p>
          <w:p w14:paraId="264A94E8" w14:textId="77777777" w:rsidR="00F303DC" w:rsidRPr="00FD7C39" w:rsidRDefault="00F303DC" w:rsidP="0010107A">
            <w:pPr>
              <w:spacing w:after="0"/>
              <w:rPr>
                <w:rFonts w:ascii="Times New Roman" w:hAnsi="Times New Roman"/>
              </w:rPr>
            </w:pPr>
          </w:p>
          <w:p w14:paraId="163F4114" w14:textId="77777777" w:rsidR="00F303DC" w:rsidRPr="00FD7C39" w:rsidRDefault="00F303DC" w:rsidP="0010107A">
            <w:pPr>
              <w:spacing w:after="0"/>
              <w:rPr>
                <w:rFonts w:ascii="Times New Roman" w:hAnsi="Times New Roman"/>
              </w:rPr>
            </w:pPr>
            <w:r>
              <w:rPr>
                <w:rFonts w:ascii="Times New Roman" w:hAnsi="Times New Roman"/>
              </w:rPr>
              <w:t>подписчиков – 19</w:t>
            </w:r>
          </w:p>
        </w:tc>
        <w:tc>
          <w:tcPr>
            <w:tcW w:w="1669" w:type="pct"/>
            <w:tcBorders>
              <w:bottom w:val="single" w:sz="4" w:space="0" w:color="000000"/>
            </w:tcBorders>
            <w:shd w:val="clear" w:color="auto" w:fill="FFFFFF"/>
            <w:vAlign w:val="center"/>
          </w:tcPr>
          <w:p w14:paraId="13B069F8" w14:textId="77777777" w:rsidR="00F303DC" w:rsidRDefault="00BB3EB3" w:rsidP="0010107A">
            <w:pPr>
              <w:spacing w:after="0"/>
              <w:rPr>
                <w:rFonts w:ascii="Times New Roman" w:hAnsi="Times New Roman"/>
              </w:rPr>
            </w:pPr>
            <w:hyperlink r:id="rId75" w:history="1">
              <w:r w:rsidR="00F303DC" w:rsidRPr="00D34B8C">
                <w:rPr>
                  <w:rStyle w:val="a5"/>
                  <w:rFonts w:ascii="Times New Roman" w:hAnsi="Times New Roman"/>
                  <w:lang w:val="en-US"/>
                </w:rPr>
                <w:t>https</w:t>
              </w:r>
              <w:r w:rsidR="00F303DC" w:rsidRPr="00D34B8C">
                <w:rPr>
                  <w:rStyle w:val="a5"/>
                  <w:rFonts w:ascii="Times New Roman" w:hAnsi="Times New Roman"/>
                </w:rPr>
                <w:t>://</w:t>
              </w:r>
              <w:r w:rsidR="00F303DC" w:rsidRPr="00D34B8C">
                <w:rPr>
                  <w:rStyle w:val="a5"/>
                  <w:rFonts w:ascii="Times New Roman" w:hAnsi="Times New Roman"/>
                  <w:lang w:val="en-US"/>
                </w:rPr>
                <w:t>www</w:t>
              </w:r>
              <w:r w:rsidR="00F303DC" w:rsidRPr="00D34B8C">
                <w:rPr>
                  <w:rStyle w:val="a5"/>
                  <w:rFonts w:ascii="Times New Roman" w:hAnsi="Times New Roman"/>
                </w:rPr>
                <w:t>.</w:t>
              </w:r>
              <w:proofErr w:type="spellStart"/>
              <w:r w:rsidR="00F303DC" w:rsidRPr="00D34B8C">
                <w:rPr>
                  <w:rStyle w:val="a5"/>
                  <w:rFonts w:ascii="Times New Roman" w:hAnsi="Times New Roman"/>
                  <w:lang w:val="en-US"/>
                </w:rPr>
                <w:t>eseur</w:t>
              </w:r>
              <w:proofErr w:type="spellEnd"/>
              <w:r w:rsidR="00F303DC" w:rsidRPr="00D34B8C">
                <w:rPr>
                  <w:rStyle w:val="a5"/>
                  <w:rFonts w:ascii="Times New Roman" w:hAnsi="Times New Roman"/>
                </w:rPr>
                <w:t>.</w:t>
              </w:r>
              <w:proofErr w:type="spellStart"/>
              <w:r w:rsidR="00F303DC" w:rsidRPr="00D34B8C">
                <w:rPr>
                  <w:rStyle w:val="a5"/>
                  <w:rFonts w:ascii="Times New Roman" w:hAnsi="Times New Roman"/>
                  <w:lang w:val="en-US"/>
                </w:rPr>
                <w:t>ru</w:t>
              </w:r>
              <w:proofErr w:type="spellEnd"/>
              <w:r w:rsidR="00F303DC" w:rsidRPr="00D34B8C">
                <w:rPr>
                  <w:rStyle w:val="a5"/>
                  <w:rFonts w:ascii="Times New Roman" w:hAnsi="Times New Roman"/>
                </w:rPr>
                <w:t>/</w:t>
              </w:r>
              <w:proofErr w:type="spellStart"/>
              <w:r w:rsidR="00F303DC" w:rsidRPr="00D34B8C">
                <w:rPr>
                  <w:rStyle w:val="a5"/>
                  <w:rFonts w:ascii="Times New Roman" w:hAnsi="Times New Roman"/>
                  <w:lang w:val="en-US"/>
                </w:rPr>
                <w:t>kbd</w:t>
              </w:r>
              <w:proofErr w:type="spellEnd"/>
              <w:r w:rsidR="00F303DC" w:rsidRPr="00D34B8C">
                <w:rPr>
                  <w:rStyle w:val="a5"/>
                  <w:rFonts w:ascii="Times New Roman" w:hAnsi="Times New Roman"/>
                </w:rPr>
                <w:t>/</w:t>
              </w:r>
            </w:hyperlink>
          </w:p>
          <w:p w14:paraId="71DE106E" w14:textId="77777777" w:rsidR="00F303DC" w:rsidRDefault="00F303DC" w:rsidP="0010107A">
            <w:pPr>
              <w:spacing w:after="0"/>
              <w:rPr>
                <w:rFonts w:ascii="Times New Roman" w:hAnsi="Times New Roman"/>
              </w:rPr>
            </w:pPr>
          </w:p>
          <w:p w14:paraId="6F2934C8" w14:textId="77777777" w:rsidR="00F303DC" w:rsidRPr="00AE6ACA" w:rsidRDefault="00F303DC" w:rsidP="0010107A">
            <w:pPr>
              <w:spacing w:after="0"/>
              <w:rPr>
                <w:rFonts w:ascii="Times New Roman" w:hAnsi="Times New Roman"/>
              </w:rPr>
            </w:pPr>
            <w:r>
              <w:rPr>
                <w:rFonts w:ascii="Times New Roman" w:hAnsi="Times New Roman"/>
              </w:rPr>
              <w:t>сайт не работает</w:t>
            </w:r>
          </w:p>
        </w:tc>
      </w:tr>
      <w:tr w:rsidR="00F303DC" w:rsidRPr="00F1698D" w14:paraId="6FFE8AD0" w14:textId="77777777" w:rsidTr="0010107A">
        <w:trPr>
          <w:trHeight w:val="269"/>
          <w:jc w:val="center"/>
        </w:trPr>
        <w:tc>
          <w:tcPr>
            <w:tcW w:w="353" w:type="pct"/>
            <w:shd w:val="clear" w:color="auto" w:fill="EEECE1"/>
            <w:vAlign w:val="center"/>
          </w:tcPr>
          <w:p w14:paraId="5A042DE8"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6D6212EB" w14:textId="77777777" w:rsidR="00F303DC" w:rsidRDefault="00F303DC" w:rsidP="0010107A">
            <w:pPr>
              <w:spacing w:after="0"/>
              <w:jc w:val="center"/>
              <w:rPr>
                <w:rFonts w:ascii="Times New Roman" w:hAnsi="Times New Roman"/>
                <w:b/>
              </w:rPr>
            </w:pPr>
            <w:r>
              <w:rPr>
                <w:rFonts w:ascii="Times New Roman" w:hAnsi="Times New Roman"/>
                <w:b/>
              </w:rPr>
              <w:t>Калининградская</w:t>
            </w:r>
          </w:p>
          <w:p w14:paraId="667CA1F4"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565DECB9" w14:textId="77777777" w:rsidR="00F303DC" w:rsidRPr="00FD7C39" w:rsidRDefault="00BB3EB3" w:rsidP="0010107A">
            <w:pPr>
              <w:spacing w:after="0"/>
              <w:rPr>
                <w:rFonts w:ascii="Times New Roman" w:hAnsi="Times New Roman"/>
              </w:rPr>
            </w:pPr>
            <w:hyperlink r:id="rId76" w:history="1">
              <w:r w:rsidR="00F303DC" w:rsidRPr="00FD7C39">
                <w:rPr>
                  <w:rStyle w:val="a5"/>
                  <w:rFonts w:ascii="Times New Roman" w:hAnsi="Times New Roman"/>
                </w:rPr>
                <w:t>https://vk.com/profobr_39_kld</w:t>
              </w:r>
            </w:hyperlink>
          </w:p>
          <w:p w14:paraId="6C4F624D" w14:textId="77777777" w:rsidR="00F303DC" w:rsidRPr="00FD7C39" w:rsidRDefault="00F303DC" w:rsidP="0010107A">
            <w:pPr>
              <w:spacing w:after="0"/>
              <w:rPr>
                <w:rFonts w:ascii="Times New Roman" w:hAnsi="Times New Roman"/>
              </w:rPr>
            </w:pPr>
          </w:p>
          <w:p w14:paraId="3C7B0FCC" w14:textId="77777777" w:rsidR="00F303DC" w:rsidRPr="00FD7C39" w:rsidRDefault="00F303DC" w:rsidP="0010107A">
            <w:pPr>
              <w:spacing w:after="0"/>
              <w:rPr>
                <w:rFonts w:ascii="Times New Roman" w:hAnsi="Times New Roman"/>
              </w:rPr>
            </w:pPr>
            <w:r>
              <w:rPr>
                <w:rFonts w:ascii="Times New Roman" w:hAnsi="Times New Roman"/>
              </w:rPr>
              <w:t>подписчиков – 472</w:t>
            </w:r>
          </w:p>
        </w:tc>
        <w:tc>
          <w:tcPr>
            <w:tcW w:w="1669" w:type="pct"/>
            <w:shd w:val="clear" w:color="auto" w:fill="EEECE1"/>
            <w:vAlign w:val="center"/>
          </w:tcPr>
          <w:p w14:paraId="5819C745" w14:textId="77777777" w:rsidR="00F303DC" w:rsidRPr="00F1698D" w:rsidRDefault="00BB3EB3" w:rsidP="0010107A">
            <w:pPr>
              <w:spacing w:after="0"/>
              <w:rPr>
                <w:rFonts w:ascii="Times New Roman" w:hAnsi="Times New Roman"/>
              </w:rPr>
            </w:pPr>
            <w:hyperlink r:id="rId77" w:history="1">
              <w:r w:rsidR="00F303DC" w:rsidRPr="00D34B8C">
                <w:rPr>
                  <w:rStyle w:val="a5"/>
                  <w:rFonts w:ascii="Times New Roman" w:hAnsi="Times New Roman"/>
                </w:rPr>
                <w:t>https://www.eseur.ru/kaliningrad/</w:t>
              </w:r>
            </w:hyperlink>
          </w:p>
        </w:tc>
      </w:tr>
      <w:tr w:rsidR="00F303DC" w:rsidRPr="00692E30" w14:paraId="2C95D341" w14:textId="77777777" w:rsidTr="0010107A">
        <w:trPr>
          <w:trHeight w:val="706"/>
          <w:jc w:val="center"/>
        </w:trPr>
        <w:tc>
          <w:tcPr>
            <w:tcW w:w="353" w:type="pct"/>
            <w:shd w:val="clear" w:color="auto" w:fill="FFFFFF"/>
            <w:vAlign w:val="center"/>
          </w:tcPr>
          <w:p w14:paraId="13204B38" w14:textId="77777777" w:rsidR="00F303DC" w:rsidRPr="00F1698D" w:rsidRDefault="00F303DC" w:rsidP="00B75146">
            <w:pPr>
              <w:numPr>
                <w:ilvl w:val="0"/>
                <w:numId w:val="20"/>
              </w:numPr>
              <w:spacing w:after="0"/>
              <w:jc w:val="center"/>
              <w:rPr>
                <w:rFonts w:ascii="Times New Roman" w:hAnsi="Times New Roman"/>
              </w:rPr>
            </w:pPr>
          </w:p>
        </w:tc>
        <w:tc>
          <w:tcPr>
            <w:tcW w:w="1568" w:type="pct"/>
            <w:shd w:val="clear" w:color="auto" w:fill="FFFFFF"/>
            <w:vAlign w:val="center"/>
          </w:tcPr>
          <w:p w14:paraId="58F26E59" w14:textId="77777777" w:rsidR="00F303DC" w:rsidRDefault="00F303DC" w:rsidP="0010107A">
            <w:pPr>
              <w:spacing w:after="0"/>
              <w:jc w:val="center"/>
              <w:rPr>
                <w:rFonts w:ascii="Times New Roman" w:hAnsi="Times New Roman"/>
                <w:b/>
              </w:rPr>
            </w:pPr>
            <w:r>
              <w:rPr>
                <w:rFonts w:ascii="Times New Roman" w:hAnsi="Times New Roman"/>
                <w:b/>
              </w:rPr>
              <w:t>Калмыцкая</w:t>
            </w:r>
          </w:p>
          <w:p w14:paraId="67801F5A"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FFFFFF"/>
            <w:vAlign w:val="center"/>
          </w:tcPr>
          <w:p w14:paraId="393FA36D" w14:textId="77777777" w:rsidR="00F303DC" w:rsidRPr="00FD7C39" w:rsidRDefault="00BB3EB3" w:rsidP="0010107A">
            <w:pPr>
              <w:spacing w:after="0"/>
              <w:rPr>
                <w:rFonts w:ascii="Times New Roman" w:hAnsi="Times New Roman"/>
              </w:rPr>
            </w:pPr>
            <w:hyperlink r:id="rId78" w:history="1">
              <w:r w:rsidR="00F303DC" w:rsidRPr="00FD7C39">
                <w:rPr>
                  <w:rStyle w:val="a5"/>
                  <w:rFonts w:ascii="Times New Roman" w:hAnsi="Times New Roman"/>
                </w:rPr>
                <w:t>https://vk.com/kalmprofobr</w:t>
              </w:r>
            </w:hyperlink>
          </w:p>
          <w:p w14:paraId="596D5D5E" w14:textId="77777777" w:rsidR="00F303DC" w:rsidRPr="00FD7C39" w:rsidRDefault="00F303DC" w:rsidP="0010107A">
            <w:pPr>
              <w:spacing w:after="0"/>
              <w:rPr>
                <w:rFonts w:ascii="Times New Roman" w:hAnsi="Times New Roman"/>
              </w:rPr>
            </w:pPr>
          </w:p>
          <w:p w14:paraId="53A3D802" w14:textId="77777777" w:rsidR="00F303DC" w:rsidRPr="00FD7C39" w:rsidRDefault="00F303DC" w:rsidP="0010107A">
            <w:pPr>
              <w:spacing w:after="0"/>
              <w:rPr>
                <w:rFonts w:ascii="Times New Roman" w:hAnsi="Times New Roman"/>
              </w:rPr>
            </w:pPr>
            <w:r>
              <w:rPr>
                <w:rFonts w:ascii="Times New Roman" w:hAnsi="Times New Roman"/>
              </w:rPr>
              <w:t>подписчиков – 3231</w:t>
            </w:r>
          </w:p>
        </w:tc>
        <w:tc>
          <w:tcPr>
            <w:tcW w:w="1669" w:type="pct"/>
            <w:shd w:val="clear" w:color="auto" w:fill="FFFFFF"/>
            <w:vAlign w:val="center"/>
          </w:tcPr>
          <w:p w14:paraId="4FA29E0A" w14:textId="77777777" w:rsidR="00F303DC" w:rsidRPr="00DB6DE1" w:rsidRDefault="00BB3EB3" w:rsidP="0010107A">
            <w:pPr>
              <w:spacing w:after="0"/>
              <w:rPr>
                <w:rFonts w:ascii="Times New Roman" w:hAnsi="Times New Roman"/>
              </w:rPr>
            </w:pPr>
            <w:hyperlink r:id="rId79" w:history="1">
              <w:r w:rsidR="00F303DC" w:rsidRPr="00D34B8C">
                <w:rPr>
                  <w:rStyle w:val="a5"/>
                  <w:rFonts w:ascii="Times New Roman" w:hAnsi="Times New Roman"/>
                </w:rPr>
                <w:t>https://www.eseur.ru/kalmik/</w:t>
              </w:r>
            </w:hyperlink>
          </w:p>
        </w:tc>
      </w:tr>
      <w:tr w:rsidR="00F303DC" w:rsidRPr="00692E30" w14:paraId="29A44227" w14:textId="77777777" w:rsidTr="0010107A">
        <w:trPr>
          <w:trHeight w:val="848"/>
          <w:jc w:val="center"/>
        </w:trPr>
        <w:tc>
          <w:tcPr>
            <w:tcW w:w="353" w:type="pct"/>
            <w:shd w:val="clear" w:color="auto" w:fill="EEECE1"/>
            <w:vAlign w:val="center"/>
          </w:tcPr>
          <w:p w14:paraId="0AD6347E" w14:textId="77777777" w:rsidR="00F303DC" w:rsidRPr="00692E30"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56A86B03" w14:textId="77777777" w:rsidR="00F303DC" w:rsidRPr="00692E30" w:rsidRDefault="00F303DC" w:rsidP="0010107A">
            <w:pPr>
              <w:spacing w:after="0"/>
              <w:jc w:val="center"/>
              <w:rPr>
                <w:rFonts w:ascii="Times New Roman" w:hAnsi="Times New Roman"/>
                <w:b/>
              </w:rPr>
            </w:pPr>
            <w:r>
              <w:rPr>
                <w:rFonts w:ascii="Times New Roman" w:hAnsi="Times New Roman"/>
                <w:b/>
              </w:rPr>
              <w:t>Калужская</w:t>
            </w:r>
          </w:p>
          <w:p w14:paraId="161E367F"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201D68E6" w14:textId="77777777" w:rsidR="00F303DC" w:rsidRPr="00FD7C39" w:rsidRDefault="00BB3EB3" w:rsidP="0010107A">
            <w:pPr>
              <w:spacing w:after="0"/>
              <w:rPr>
                <w:rFonts w:ascii="Times New Roman" w:hAnsi="Times New Roman"/>
              </w:rPr>
            </w:pPr>
            <w:hyperlink r:id="rId80" w:history="1">
              <w:r w:rsidR="00F303DC" w:rsidRPr="00FD7C39">
                <w:rPr>
                  <w:rStyle w:val="a5"/>
                  <w:rFonts w:ascii="Times New Roman" w:hAnsi="Times New Roman"/>
                </w:rPr>
                <w:t>https://vk.com/prokaluga</w:t>
              </w:r>
            </w:hyperlink>
          </w:p>
          <w:p w14:paraId="234E1354" w14:textId="77777777" w:rsidR="00F303DC" w:rsidRPr="00FD7C39" w:rsidRDefault="00F303DC" w:rsidP="0010107A">
            <w:pPr>
              <w:spacing w:after="0"/>
              <w:rPr>
                <w:rFonts w:ascii="Times New Roman" w:hAnsi="Times New Roman"/>
              </w:rPr>
            </w:pPr>
          </w:p>
          <w:p w14:paraId="054833D8" w14:textId="77777777" w:rsidR="00F303DC" w:rsidRPr="00BF6A4F" w:rsidRDefault="00F303DC" w:rsidP="0010107A">
            <w:pPr>
              <w:spacing w:after="0"/>
              <w:rPr>
                <w:rFonts w:ascii="Times New Roman" w:hAnsi="Times New Roman"/>
              </w:rPr>
            </w:pPr>
            <w:r>
              <w:rPr>
                <w:rFonts w:ascii="Times New Roman" w:hAnsi="Times New Roman"/>
              </w:rPr>
              <w:t>подписчиков – 364</w:t>
            </w:r>
          </w:p>
        </w:tc>
        <w:tc>
          <w:tcPr>
            <w:tcW w:w="1669" w:type="pct"/>
            <w:shd w:val="clear" w:color="auto" w:fill="EEECE1"/>
            <w:vAlign w:val="center"/>
          </w:tcPr>
          <w:p w14:paraId="3DF98D08" w14:textId="77777777" w:rsidR="00F303DC" w:rsidRPr="00DF0CF1" w:rsidRDefault="00BB3EB3" w:rsidP="0010107A">
            <w:pPr>
              <w:spacing w:after="0"/>
              <w:rPr>
                <w:rFonts w:ascii="Times New Roman" w:hAnsi="Times New Roman"/>
              </w:rPr>
            </w:pPr>
            <w:hyperlink r:id="rId81" w:history="1">
              <w:r w:rsidR="00F303DC" w:rsidRPr="00D34B8C">
                <w:rPr>
                  <w:rStyle w:val="a5"/>
                  <w:rFonts w:ascii="Times New Roman" w:hAnsi="Times New Roman"/>
                </w:rPr>
                <w:t>https://www.eseur.ru/kaluga/</w:t>
              </w:r>
            </w:hyperlink>
          </w:p>
        </w:tc>
      </w:tr>
      <w:tr w:rsidR="00F303DC" w:rsidRPr="00064B1B" w14:paraId="64BC8707" w14:textId="77777777" w:rsidTr="0010107A">
        <w:trPr>
          <w:trHeight w:val="269"/>
          <w:jc w:val="center"/>
        </w:trPr>
        <w:tc>
          <w:tcPr>
            <w:tcW w:w="353" w:type="pct"/>
            <w:tcBorders>
              <w:bottom w:val="single" w:sz="4" w:space="0" w:color="000000"/>
            </w:tcBorders>
            <w:shd w:val="clear" w:color="auto" w:fill="FFFFFF"/>
            <w:vAlign w:val="center"/>
          </w:tcPr>
          <w:p w14:paraId="1D8A8845" w14:textId="77777777" w:rsidR="00F303DC" w:rsidRPr="00692E30"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669A7816" w14:textId="77777777" w:rsidR="00F303DC" w:rsidRDefault="00F303DC" w:rsidP="0010107A">
            <w:pPr>
              <w:spacing w:after="0"/>
              <w:jc w:val="center"/>
              <w:rPr>
                <w:rFonts w:ascii="Times New Roman" w:hAnsi="Times New Roman"/>
                <w:b/>
              </w:rPr>
            </w:pPr>
            <w:r>
              <w:rPr>
                <w:rFonts w:ascii="Times New Roman" w:hAnsi="Times New Roman"/>
                <w:b/>
              </w:rPr>
              <w:t>Камчатская</w:t>
            </w:r>
          </w:p>
          <w:p w14:paraId="4EFDC699"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краевая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78B8B6EB"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tcBorders>
              <w:bottom w:val="single" w:sz="4" w:space="0" w:color="000000"/>
            </w:tcBorders>
            <w:shd w:val="clear" w:color="auto" w:fill="FFFFFF"/>
            <w:vAlign w:val="center"/>
          </w:tcPr>
          <w:p w14:paraId="614E3F51" w14:textId="77777777" w:rsidR="00F303DC" w:rsidRDefault="00BB3EB3" w:rsidP="0010107A">
            <w:pPr>
              <w:spacing w:after="0"/>
              <w:rPr>
                <w:rFonts w:ascii="Times New Roman" w:hAnsi="Times New Roman"/>
              </w:rPr>
            </w:pPr>
            <w:hyperlink r:id="rId82" w:history="1">
              <w:r w:rsidR="00F303DC" w:rsidRPr="00D34B8C">
                <w:rPr>
                  <w:rStyle w:val="a5"/>
                  <w:rFonts w:ascii="Times New Roman" w:hAnsi="Times New Roman"/>
                </w:rPr>
                <w:t>https://www.eseur.ru/kamchatka/</w:t>
              </w:r>
            </w:hyperlink>
          </w:p>
          <w:p w14:paraId="11E000A3" w14:textId="77777777" w:rsidR="00F303DC" w:rsidRDefault="00F303DC" w:rsidP="0010107A">
            <w:pPr>
              <w:spacing w:after="0"/>
              <w:rPr>
                <w:rFonts w:ascii="Times New Roman" w:hAnsi="Times New Roman"/>
              </w:rPr>
            </w:pPr>
          </w:p>
          <w:p w14:paraId="59852A81" w14:textId="77777777" w:rsidR="00F303DC" w:rsidRPr="00DF0CF1" w:rsidRDefault="00F303DC" w:rsidP="0010107A">
            <w:pPr>
              <w:spacing w:after="0"/>
              <w:rPr>
                <w:rFonts w:ascii="Times New Roman" w:hAnsi="Times New Roman"/>
              </w:rPr>
            </w:pPr>
            <w:r>
              <w:rPr>
                <w:rFonts w:ascii="Times New Roman" w:hAnsi="Times New Roman"/>
              </w:rPr>
              <w:t>сайт не работает</w:t>
            </w:r>
          </w:p>
        </w:tc>
      </w:tr>
      <w:tr w:rsidR="00F303DC" w:rsidRPr="00E906D3" w14:paraId="1E5D0562" w14:textId="77777777" w:rsidTr="0010107A">
        <w:trPr>
          <w:trHeight w:val="269"/>
          <w:jc w:val="center"/>
        </w:trPr>
        <w:tc>
          <w:tcPr>
            <w:tcW w:w="353" w:type="pct"/>
            <w:shd w:val="clear" w:color="auto" w:fill="EEECE1"/>
            <w:vAlign w:val="center"/>
          </w:tcPr>
          <w:p w14:paraId="2F951486" w14:textId="77777777" w:rsidR="00F303DC" w:rsidRPr="00064B1B"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054131A0" w14:textId="77777777" w:rsidR="00F303DC" w:rsidRDefault="00F303DC" w:rsidP="0010107A">
            <w:pPr>
              <w:spacing w:after="0"/>
              <w:jc w:val="center"/>
              <w:rPr>
                <w:rFonts w:ascii="Times New Roman" w:hAnsi="Times New Roman"/>
                <w:b/>
              </w:rPr>
            </w:pPr>
            <w:r>
              <w:rPr>
                <w:rFonts w:ascii="Times New Roman" w:hAnsi="Times New Roman"/>
                <w:b/>
              </w:rPr>
              <w:t>Карачаево-Черкесская</w:t>
            </w:r>
          </w:p>
          <w:p w14:paraId="31196B8B"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373F719D" w14:textId="77777777" w:rsidR="00F303DC" w:rsidRPr="00FD7C39" w:rsidRDefault="00BB3EB3" w:rsidP="0010107A">
            <w:pPr>
              <w:spacing w:after="0"/>
              <w:rPr>
                <w:rFonts w:ascii="Times New Roman" w:hAnsi="Times New Roman"/>
              </w:rPr>
            </w:pPr>
            <w:hyperlink r:id="rId83" w:history="1">
              <w:r w:rsidR="00F303DC" w:rsidRPr="00FD7C39">
                <w:rPr>
                  <w:rStyle w:val="a5"/>
                  <w:rFonts w:ascii="Times New Roman" w:hAnsi="Times New Roman"/>
                </w:rPr>
                <w:t>https://vk.com/public157350029</w:t>
              </w:r>
            </w:hyperlink>
          </w:p>
          <w:p w14:paraId="17F65DC4" w14:textId="77777777" w:rsidR="00F303DC" w:rsidRPr="00FD7C39" w:rsidRDefault="00F303DC" w:rsidP="0010107A">
            <w:pPr>
              <w:spacing w:after="0"/>
              <w:rPr>
                <w:rFonts w:ascii="Times New Roman" w:hAnsi="Times New Roman"/>
              </w:rPr>
            </w:pPr>
          </w:p>
          <w:p w14:paraId="6177F7DA" w14:textId="77777777" w:rsidR="00F303DC" w:rsidRPr="00E849C9" w:rsidRDefault="00F303DC" w:rsidP="0010107A">
            <w:pPr>
              <w:spacing w:after="0"/>
              <w:rPr>
                <w:rFonts w:ascii="Times New Roman" w:hAnsi="Times New Roman"/>
              </w:rPr>
            </w:pPr>
            <w:r>
              <w:rPr>
                <w:rFonts w:ascii="Times New Roman" w:hAnsi="Times New Roman"/>
              </w:rPr>
              <w:t>подписчиков – 187</w:t>
            </w:r>
          </w:p>
        </w:tc>
        <w:tc>
          <w:tcPr>
            <w:tcW w:w="1669" w:type="pct"/>
            <w:shd w:val="clear" w:color="auto" w:fill="EEECE1"/>
            <w:vAlign w:val="center"/>
          </w:tcPr>
          <w:p w14:paraId="526C4341" w14:textId="77777777" w:rsidR="00F303DC" w:rsidRPr="00820934" w:rsidRDefault="00BB3EB3" w:rsidP="0010107A">
            <w:pPr>
              <w:spacing w:after="0"/>
              <w:rPr>
                <w:rFonts w:ascii="Times New Roman" w:hAnsi="Times New Roman"/>
              </w:rPr>
            </w:pPr>
            <w:hyperlink r:id="rId84" w:history="1">
              <w:r w:rsidR="00F303DC" w:rsidRPr="00D34B8C">
                <w:rPr>
                  <w:rStyle w:val="a5"/>
                  <w:rFonts w:ascii="Times New Roman" w:hAnsi="Times New Roman"/>
                </w:rPr>
                <w:t>https://www.eseur.ru/karach/</w:t>
              </w:r>
            </w:hyperlink>
          </w:p>
        </w:tc>
      </w:tr>
      <w:tr w:rsidR="00F303DC" w:rsidRPr="00943597" w14:paraId="500C2CD3" w14:textId="77777777" w:rsidTr="0010107A">
        <w:trPr>
          <w:trHeight w:val="269"/>
          <w:jc w:val="center"/>
        </w:trPr>
        <w:tc>
          <w:tcPr>
            <w:tcW w:w="353" w:type="pct"/>
            <w:tcBorders>
              <w:bottom w:val="single" w:sz="4" w:space="0" w:color="000000"/>
            </w:tcBorders>
            <w:shd w:val="clear" w:color="auto" w:fill="FFFFFF"/>
            <w:vAlign w:val="center"/>
          </w:tcPr>
          <w:p w14:paraId="71A4423C" w14:textId="77777777" w:rsidR="00F303DC" w:rsidRPr="00E906D3"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458DFC7F" w14:textId="77777777" w:rsidR="00F303DC" w:rsidRDefault="00F303DC" w:rsidP="0010107A">
            <w:pPr>
              <w:spacing w:after="0"/>
              <w:jc w:val="center"/>
              <w:rPr>
                <w:rFonts w:ascii="Times New Roman" w:hAnsi="Times New Roman"/>
                <w:b/>
              </w:rPr>
            </w:pPr>
            <w:r>
              <w:rPr>
                <w:rFonts w:ascii="Times New Roman" w:hAnsi="Times New Roman"/>
                <w:b/>
              </w:rPr>
              <w:t>Карельская</w:t>
            </w:r>
          </w:p>
          <w:p w14:paraId="731C61FC"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22E7F630" w14:textId="77777777" w:rsidR="00F303DC" w:rsidRPr="00FD7C39" w:rsidRDefault="00BB3EB3" w:rsidP="0010107A">
            <w:pPr>
              <w:spacing w:after="0"/>
              <w:rPr>
                <w:rFonts w:ascii="Times New Roman" w:hAnsi="Times New Roman"/>
              </w:rPr>
            </w:pPr>
            <w:hyperlink r:id="rId85" w:history="1">
              <w:r w:rsidR="00F303DC" w:rsidRPr="00FD7C39">
                <w:rPr>
                  <w:rStyle w:val="a5"/>
                  <w:rFonts w:ascii="Times New Roman" w:hAnsi="Times New Roman"/>
                </w:rPr>
                <w:t>https://vk.com/public194883796</w:t>
              </w:r>
            </w:hyperlink>
          </w:p>
          <w:p w14:paraId="37DC49CF" w14:textId="77777777" w:rsidR="00F303DC" w:rsidRPr="00FD7C39" w:rsidRDefault="00F303DC" w:rsidP="0010107A">
            <w:pPr>
              <w:spacing w:after="0"/>
              <w:rPr>
                <w:rFonts w:ascii="Times New Roman" w:hAnsi="Times New Roman"/>
              </w:rPr>
            </w:pPr>
          </w:p>
          <w:p w14:paraId="190850C9" w14:textId="77777777" w:rsidR="00F303DC" w:rsidRPr="00FD7C39" w:rsidRDefault="00F303DC" w:rsidP="0010107A">
            <w:pPr>
              <w:spacing w:after="0"/>
              <w:rPr>
                <w:rFonts w:ascii="Times New Roman" w:hAnsi="Times New Roman"/>
              </w:rPr>
            </w:pPr>
            <w:r>
              <w:rPr>
                <w:rFonts w:ascii="Times New Roman" w:hAnsi="Times New Roman"/>
              </w:rPr>
              <w:t>подписчиков – 409</w:t>
            </w:r>
          </w:p>
        </w:tc>
        <w:tc>
          <w:tcPr>
            <w:tcW w:w="1669" w:type="pct"/>
            <w:tcBorders>
              <w:bottom w:val="single" w:sz="4" w:space="0" w:color="000000"/>
            </w:tcBorders>
            <w:shd w:val="clear" w:color="auto" w:fill="FFFFFF"/>
            <w:vAlign w:val="center"/>
          </w:tcPr>
          <w:p w14:paraId="6F0FE68A" w14:textId="77777777" w:rsidR="00F303DC" w:rsidRPr="00820934" w:rsidRDefault="00BB3EB3" w:rsidP="0010107A">
            <w:pPr>
              <w:spacing w:after="0"/>
              <w:rPr>
                <w:rFonts w:ascii="Times New Roman" w:hAnsi="Times New Roman"/>
              </w:rPr>
            </w:pPr>
            <w:hyperlink r:id="rId86" w:history="1">
              <w:r w:rsidR="00F303DC" w:rsidRPr="00D34B8C">
                <w:rPr>
                  <w:rStyle w:val="a5"/>
                  <w:rFonts w:ascii="Times New Roman" w:hAnsi="Times New Roman"/>
                </w:rPr>
                <w:t>https://www.eseur.ru/karelia/</w:t>
              </w:r>
            </w:hyperlink>
          </w:p>
        </w:tc>
      </w:tr>
      <w:tr w:rsidR="00F303DC" w:rsidRPr="00AC7385" w14:paraId="4F8A0D14" w14:textId="77777777" w:rsidTr="0010107A">
        <w:trPr>
          <w:trHeight w:val="997"/>
          <w:jc w:val="center"/>
        </w:trPr>
        <w:tc>
          <w:tcPr>
            <w:tcW w:w="353" w:type="pct"/>
            <w:shd w:val="clear" w:color="auto" w:fill="EEECE1"/>
            <w:vAlign w:val="center"/>
          </w:tcPr>
          <w:p w14:paraId="7E207BAE" w14:textId="77777777" w:rsidR="00F303DC" w:rsidRPr="00943597"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3F35CB08" w14:textId="77777777" w:rsidR="00F303DC" w:rsidRDefault="00F303DC" w:rsidP="0010107A">
            <w:pPr>
              <w:spacing w:after="0"/>
              <w:jc w:val="center"/>
              <w:rPr>
                <w:rFonts w:ascii="Times New Roman" w:hAnsi="Times New Roman"/>
                <w:b/>
              </w:rPr>
            </w:pPr>
            <w:r>
              <w:rPr>
                <w:rFonts w:ascii="Times New Roman" w:hAnsi="Times New Roman"/>
                <w:b/>
              </w:rPr>
              <w:t>Кемеровская (Кузбасская)</w:t>
            </w:r>
          </w:p>
          <w:p w14:paraId="0DBABF76"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504FC544"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EEECE1"/>
            <w:vAlign w:val="center"/>
          </w:tcPr>
          <w:p w14:paraId="1F4FB2C6" w14:textId="77777777" w:rsidR="00F303DC" w:rsidRPr="00F91AD1" w:rsidRDefault="00BB3EB3" w:rsidP="0010107A">
            <w:pPr>
              <w:spacing w:after="0"/>
              <w:rPr>
                <w:rFonts w:ascii="Times New Roman" w:hAnsi="Times New Roman"/>
              </w:rPr>
            </w:pPr>
            <w:hyperlink r:id="rId87" w:history="1">
              <w:r w:rsidR="00F303DC" w:rsidRPr="00D34B8C">
                <w:rPr>
                  <w:rStyle w:val="a5"/>
                  <w:rFonts w:ascii="Times New Roman" w:hAnsi="Times New Roman"/>
                </w:rPr>
                <w:t>https://obkom42.ru/</w:t>
              </w:r>
            </w:hyperlink>
          </w:p>
        </w:tc>
      </w:tr>
      <w:tr w:rsidR="00F303DC" w:rsidRPr="00820934" w14:paraId="7BDC72C0" w14:textId="77777777" w:rsidTr="0010107A">
        <w:trPr>
          <w:trHeight w:val="833"/>
          <w:jc w:val="center"/>
        </w:trPr>
        <w:tc>
          <w:tcPr>
            <w:tcW w:w="353" w:type="pct"/>
            <w:tcBorders>
              <w:bottom w:val="single" w:sz="4" w:space="0" w:color="000000"/>
            </w:tcBorders>
            <w:shd w:val="clear" w:color="auto" w:fill="FFFFFF"/>
            <w:vAlign w:val="center"/>
          </w:tcPr>
          <w:p w14:paraId="7E24861D" w14:textId="77777777" w:rsidR="00F303DC" w:rsidRPr="00AC7385"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5A39FC2C" w14:textId="77777777" w:rsidR="00F303DC" w:rsidRDefault="00F303DC" w:rsidP="0010107A">
            <w:pPr>
              <w:spacing w:after="0"/>
              <w:jc w:val="center"/>
              <w:rPr>
                <w:rFonts w:ascii="Times New Roman" w:hAnsi="Times New Roman"/>
                <w:b/>
              </w:rPr>
            </w:pPr>
            <w:r>
              <w:rPr>
                <w:rFonts w:ascii="Times New Roman" w:hAnsi="Times New Roman"/>
                <w:b/>
              </w:rPr>
              <w:t>Кировская</w:t>
            </w:r>
          </w:p>
          <w:p w14:paraId="7D8C04B7"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7F9DCD6C" w14:textId="77777777" w:rsidR="00F303DC" w:rsidRPr="00FD7C39" w:rsidRDefault="00BB3EB3" w:rsidP="0010107A">
            <w:pPr>
              <w:spacing w:after="0"/>
              <w:rPr>
                <w:rFonts w:ascii="Times New Roman" w:hAnsi="Times New Roman"/>
              </w:rPr>
            </w:pPr>
            <w:hyperlink r:id="rId88" w:history="1">
              <w:r w:rsidR="00F303DC" w:rsidRPr="00FD7C39">
                <w:rPr>
                  <w:rStyle w:val="a5"/>
                  <w:rFonts w:ascii="Times New Roman" w:hAnsi="Times New Roman"/>
                </w:rPr>
                <w:t>https://vk.com/profobr43</w:t>
              </w:r>
            </w:hyperlink>
          </w:p>
          <w:p w14:paraId="63DEACA1" w14:textId="77777777" w:rsidR="00F303DC" w:rsidRPr="00FD7C39" w:rsidRDefault="00F303DC" w:rsidP="0010107A">
            <w:pPr>
              <w:spacing w:after="0"/>
              <w:rPr>
                <w:rFonts w:ascii="Times New Roman" w:hAnsi="Times New Roman"/>
              </w:rPr>
            </w:pPr>
          </w:p>
          <w:p w14:paraId="70919B30" w14:textId="77777777" w:rsidR="00F303DC" w:rsidRPr="00FD7C39" w:rsidRDefault="00F303DC" w:rsidP="0010107A">
            <w:pPr>
              <w:spacing w:after="0"/>
              <w:rPr>
                <w:rFonts w:ascii="Times New Roman" w:hAnsi="Times New Roman"/>
              </w:rPr>
            </w:pPr>
            <w:r>
              <w:rPr>
                <w:rFonts w:ascii="Times New Roman" w:hAnsi="Times New Roman"/>
              </w:rPr>
              <w:t>подписчиков – 3151</w:t>
            </w:r>
          </w:p>
        </w:tc>
        <w:tc>
          <w:tcPr>
            <w:tcW w:w="1669" w:type="pct"/>
            <w:tcBorders>
              <w:bottom w:val="single" w:sz="4" w:space="0" w:color="000000"/>
            </w:tcBorders>
            <w:shd w:val="clear" w:color="auto" w:fill="FFFFFF"/>
            <w:vAlign w:val="center"/>
          </w:tcPr>
          <w:p w14:paraId="1CFB8690" w14:textId="77777777" w:rsidR="00F303DC" w:rsidRDefault="00BB3EB3" w:rsidP="0010107A">
            <w:pPr>
              <w:spacing w:after="0"/>
              <w:rPr>
                <w:rFonts w:ascii="Times New Roman" w:hAnsi="Times New Roman"/>
              </w:rPr>
            </w:pPr>
            <w:hyperlink r:id="rId89" w:history="1">
              <w:r w:rsidR="00F303DC" w:rsidRPr="00D34B8C">
                <w:rPr>
                  <w:rStyle w:val="a5"/>
                  <w:rFonts w:ascii="Times New Roman" w:hAnsi="Times New Roman"/>
                </w:rPr>
                <w:t>http://profobr43.ru/</w:t>
              </w:r>
            </w:hyperlink>
          </w:p>
          <w:p w14:paraId="7865FB2E" w14:textId="77777777" w:rsidR="00F303DC" w:rsidRDefault="00F303DC" w:rsidP="0010107A">
            <w:pPr>
              <w:spacing w:after="0"/>
              <w:rPr>
                <w:rFonts w:ascii="Times New Roman" w:hAnsi="Times New Roman"/>
              </w:rPr>
            </w:pPr>
          </w:p>
          <w:p w14:paraId="7B620EBD" w14:textId="77777777" w:rsidR="00F303DC" w:rsidRPr="00DF69D0" w:rsidRDefault="00F303DC" w:rsidP="0010107A">
            <w:pPr>
              <w:spacing w:after="0"/>
              <w:rPr>
                <w:rFonts w:ascii="Times New Roman" w:hAnsi="Times New Roman"/>
              </w:rPr>
            </w:pPr>
            <w:r>
              <w:rPr>
                <w:rFonts w:ascii="Times New Roman" w:hAnsi="Times New Roman"/>
              </w:rPr>
              <w:t>сайт не работает</w:t>
            </w:r>
          </w:p>
        </w:tc>
      </w:tr>
      <w:tr w:rsidR="00F303DC" w:rsidRPr="00712D21" w14:paraId="5A0319CD" w14:textId="77777777" w:rsidTr="0010107A">
        <w:trPr>
          <w:trHeight w:val="269"/>
          <w:jc w:val="center"/>
        </w:trPr>
        <w:tc>
          <w:tcPr>
            <w:tcW w:w="353" w:type="pct"/>
            <w:shd w:val="clear" w:color="auto" w:fill="EEECE1"/>
            <w:vAlign w:val="center"/>
          </w:tcPr>
          <w:p w14:paraId="532B26F6" w14:textId="77777777" w:rsidR="00F303DC" w:rsidRPr="00820934"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398284E8" w14:textId="77777777" w:rsidR="00F303DC" w:rsidRDefault="00F303DC" w:rsidP="0010107A">
            <w:pPr>
              <w:spacing w:after="0"/>
              <w:jc w:val="center"/>
              <w:rPr>
                <w:rFonts w:ascii="Times New Roman" w:hAnsi="Times New Roman"/>
                <w:b/>
              </w:rPr>
            </w:pPr>
            <w:r>
              <w:rPr>
                <w:rFonts w:ascii="Times New Roman" w:hAnsi="Times New Roman"/>
                <w:b/>
              </w:rPr>
              <w:t>Коми</w:t>
            </w:r>
          </w:p>
          <w:p w14:paraId="5F319471"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0C189CEE" w14:textId="77777777" w:rsidR="00F303DC" w:rsidRPr="00FD7C39" w:rsidRDefault="00BB3EB3" w:rsidP="0010107A">
            <w:pPr>
              <w:spacing w:after="0"/>
              <w:rPr>
                <w:rFonts w:ascii="Times New Roman" w:hAnsi="Times New Roman"/>
              </w:rPr>
            </w:pPr>
            <w:hyperlink r:id="rId90" w:history="1">
              <w:r w:rsidR="00F303DC" w:rsidRPr="00FD7C39">
                <w:rPr>
                  <w:rStyle w:val="a5"/>
                  <w:rFonts w:ascii="Times New Roman" w:hAnsi="Times New Roman"/>
                </w:rPr>
                <w:t>https://vk.com/reskomobrrk</w:t>
              </w:r>
            </w:hyperlink>
          </w:p>
          <w:p w14:paraId="2748FCD3" w14:textId="77777777" w:rsidR="00F303DC" w:rsidRPr="00FD7C39" w:rsidRDefault="00F303DC" w:rsidP="0010107A">
            <w:pPr>
              <w:spacing w:after="0"/>
              <w:rPr>
                <w:rFonts w:ascii="Times New Roman" w:hAnsi="Times New Roman"/>
              </w:rPr>
            </w:pPr>
          </w:p>
          <w:p w14:paraId="3618047E" w14:textId="77777777" w:rsidR="00F303DC" w:rsidRPr="00FD7C39" w:rsidRDefault="00F303DC" w:rsidP="0010107A">
            <w:pPr>
              <w:spacing w:after="0"/>
              <w:rPr>
                <w:rFonts w:ascii="Times New Roman" w:hAnsi="Times New Roman"/>
              </w:rPr>
            </w:pPr>
            <w:r>
              <w:rPr>
                <w:rFonts w:ascii="Times New Roman" w:hAnsi="Times New Roman"/>
              </w:rPr>
              <w:t>подписчиков – 2816</w:t>
            </w:r>
          </w:p>
        </w:tc>
        <w:tc>
          <w:tcPr>
            <w:tcW w:w="1669" w:type="pct"/>
            <w:shd w:val="clear" w:color="auto" w:fill="EEECE1"/>
            <w:vAlign w:val="center"/>
          </w:tcPr>
          <w:p w14:paraId="52712772" w14:textId="77777777" w:rsidR="00F303DC" w:rsidRPr="00712D21" w:rsidRDefault="00BB3EB3" w:rsidP="0010107A">
            <w:pPr>
              <w:spacing w:after="0"/>
              <w:rPr>
                <w:rFonts w:ascii="Times New Roman" w:hAnsi="Times New Roman"/>
              </w:rPr>
            </w:pPr>
            <w:hyperlink r:id="rId91" w:history="1">
              <w:r w:rsidR="00F303DC" w:rsidRPr="00D34B8C">
                <w:rPr>
                  <w:rStyle w:val="a5"/>
                  <w:rFonts w:ascii="Times New Roman" w:hAnsi="Times New Roman"/>
                </w:rPr>
                <w:t>https://www.reskomobrrk.ru/</w:t>
              </w:r>
            </w:hyperlink>
          </w:p>
        </w:tc>
      </w:tr>
      <w:tr w:rsidR="00F303DC" w:rsidRPr="00475FE6" w14:paraId="08BDE7AC" w14:textId="77777777" w:rsidTr="0010107A">
        <w:trPr>
          <w:trHeight w:val="269"/>
          <w:jc w:val="center"/>
        </w:trPr>
        <w:tc>
          <w:tcPr>
            <w:tcW w:w="353" w:type="pct"/>
            <w:tcBorders>
              <w:bottom w:val="single" w:sz="4" w:space="0" w:color="000000"/>
            </w:tcBorders>
            <w:shd w:val="clear" w:color="auto" w:fill="FFFFFF"/>
            <w:vAlign w:val="center"/>
          </w:tcPr>
          <w:p w14:paraId="4401C210" w14:textId="77777777" w:rsidR="00F303DC" w:rsidRPr="00712D21"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127EAB91" w14:textId="77777777" w:rsidR="00F303DC" w:rsidRDefault="00F303DC" w:rsidP="0010107A">
            <w:pPr>
              <w:spacing w:after="0"/>
              <w:jc w:val="center"/>
              <w:rPr>
                <w:rFonts w:ascii="Times New Roman" w:hAnsi="Times New Roman"/>
                <w:b/>
              </w:rPr>
            </w:pPr>
            <w:r>
              <w:rPr>
                <w:rFonts w:ascii="Times New Roman" w:hAnsi="Times New Roman"/>
                <w:b/>
              </w:rPr>
              <w:t>Костромская</w:t>
            </w:r>
          </w:p>
          <w:p w14:paraId="2088A5A8"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3547D88D" w14:textId="77777777" w:rsidR="00F303DC" w:rsidRPr="00FD7C39" w:rsidRDefault="00F303DC" w:rsidP="0010107A">
            <w:pPr>
              <w:rPr>
                <w:rFonts w:ascii="Times New Roman" w:hAnsi="Times New Roman"/>
              </w:rPr>
            </w:pPr>
            <w:r w:rsidRPr="00FD7C39">
              <w:rPr>
                <w:rFonts w:ascii="Times New Roman" w:hAnsi="Times New Roman"/>
              </w:rPr>
              <w:t>группы нет</w:t>
            </w:r>
          </w:p>
        </w:tc>
        <w:tc>
          <w:tcPr>
            <w:tcW w:w="1669" w:type="pct"/>
            <w:tcBorders>
              <w:bottom w:val="single" w:sz="4" w:space="0" w:color="000000"/>
            </w:tcBorders>
            <w:shd w:val="clear" w:color="auto" w:fill="FFFFFF"/>
            <w:vAlign w:val="center"/>
          </w:tcPr>
          <w:p w14:paraId="204B6DBE" w14:textId="77777777" w:rsidR="00F303DC" w:rsidRPr="00475FE6" w:rsidRDefault="00BB3EB3" w:rsidP="0010107A">
            <w:pPr>
              <w:spacing w:after="0"/>
              <w:rPr>
                <w:rFonts w:ascii="Times New Roman" w:hAnsi="Times New Roman"/>
              </w:rPr>
            </w:pPr>
            <w:hyperlink r:id="rId92" w:history="1">
              <w:r w:rsidR="00F303DC" w:rsidRPr="00D34B8C">
                <w:rPr>
                  <w:rStyle w:val="a5"/>
                  <w:rFonts w:ascii="Times New Roman" w:hAnsi="Times New Roman"/>
                </w:rPr>
                <w:t>https://profobr44.ru/</w:t>
              </w:r>
            </w:hyperlink>
          </w:p>
        </w:tc>
      </w:tr>
      <w:tr w:rsidR="00F303DC" w:rsidRPr="00B94AA9" w14:paraId="636D5061" w14:textId="77777777" w:rsidTr="0010107A">
        <w:trPr>
          <w:trHeight w:val="269"/>
          <w:jc w:val="center"/>
        </w:trPr>
        <w:tc>
          <w:tcPr>
            <w:tcW w:w="353" w:type="pct"/>
            <w:shd w:val="clear" w:color="auto" w:fill="EEECE1"/>
            <w:vAlign w:val="center"/>
          </w:tcPr>
          <w:p w14:paraId="786D5632"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1590BC85" w14:textId="77777777" w:rsidR="00F303DC" w:rsidRDefault="00F303DC" w:rsidP="0010107A">
            <w:pPr>
              <w:spacing w:after="0"/>
              <w:jc w:val="center"/>
              <w:rPr>
                <w:rFonts w:ascii="Times New Roman" w:hAnsi="Times New Roman"/>
                <w:b/>
              </w:rPr>
            </w:pPr>
            <w:r w:rsidRPr="00475FE6">
              <w:rPr>
                <w:rFonts w:ascii="Times New Roman" w:hAnsi="Times New Roman"/>
                <w:b/>
              </w:rPr>
              <w:t>Крас</w:t>
            </w:r>
            <w:r>
              <w:rPr>
                <w:rFonts w:ascii="Times New Roman" w:hAnsi="Times New Roman"/>
                <w:b/>
              </w:rPr>
              <w:t>нодарская</w:t>
            </w:r>
          </w:p>
          <w:p w14:paraId="6C9CF3A2"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краевая</w:t>
            </w:r>
            <w:r>
              <w:rPr>
                <w:rFonts w:ascii="Times New Roman" w:hAnsi="Times New Roman"/>
                <w:b/>
              </w:rPr>
              <w:t xml:space="preserve"> организация Профсоюза</w:t>
            </w:r>
          </w:p>
        </w:tc>
        <w:tc>
          <w:tcPr>
            <w:tcW w:w="1410" w:type="pct"/>
            <w:shd w:val="clear" w:color="auto" w:fill="EEECE1"/>
            <w:vAlign w:val="center"/>
          </w:tcPr>
          <w:p w14:paraId="5C3B8C54" w14:textId="77777777" w:rsidR="00F303DC" w:rsidRPr="00FD7C39" w:rsidRDefault="00BB3EB3" w:rsidP="0010107A">
            <w:pPr>
              <w:spacing w:after="0"/>
              <w:rPr>
                <w:rFonts w:ascii="Times New Roman" w:hAnsi="Times New Roman"/>
              </w:rPr>
            </w:pPr>
            <w:hyperlink r:id="rId93" w:history="1">
              <w:r w:rsidR="00F303DC" w:rsidRPr="00FD7C39">
                <w:rPr>
                  <w:rStyle w:val="a5"/>
                  <w:rFonts w:ascii="Times New Roman" w:hAnsi="Times New Roman"/>
                </w:rPr>
                <w:t>https://vk.com/profobrkk</w:t>
              </w:r>
            </w:hyperlink>
          </w:p>
          <w:p w14:paraId="738363BB" w14:textId="77777777" w:rsidR="00F303DC" w:rsidRPr="00FD7C39" w:rsidRDefault="00F303DC" w:rsidP="0010107A">
            <w:pPr>
              <w:spacing w:after="0"/>
              <w:rPr>
                <w:rFonts w:ascii="Times New Roman" w:hAnsi="Times New Roman"/>
              </w:rPr>
            </w:pPr>
          </w:p>
          <w:p w14:paraId="1295E862" w14:textId="77777777" w:rsidR="00F303DC" w:rsidRPr="00FD7C39" w:rsidRDefault="00F303DC" w:rsidP="0010107A">
            <w:pPr>
              <w:spacing w:after="0"/>
              <w:rPr>
                <w:rFonts w:ascii="Times New Roman" w:hAnsi="Times New Roman"/>
              </w:rPr>
            </w:pPr>
            <w:r>
              <w:rPr>
                <w:rFonts w:ascii="Times New Roman" w:hAnsi="Times New Roman"/>
              </w:rPr>
              <w:t>подписчиков – 9869</w:t>
            </w:r>
          </w:p>
        </w:tc>
        <w:tc>
          <w:tcPr>
            <w:tcW w:w="1669" w:type="pct"/>
            <w:shd w:val="clear" w:color="auto" w:fill="EEECE1"/>
            <w:vAlign w:val="center"/>
          </w:tcPr>
          <w:p w14:paraId="1C00BD5D" w14:textId="77777777" w:rsidR="00F303DC" w:rsidRPr="006E1B22" w:rsidRDefault="00BB3EB3" w:rsidP="0010107A">
            <w:pPr>
              <w:spacing w:after="0"/>
              <w:rPr>
                <w:rFonts w:ascii="Times New Roman" w:hAnsi="Times New Roman"/>
              </w:rPr>
            </w:pPr>
            <w:hyperlink r:id="rId94" w:history="1">
              <w:r w:rsidR="00F303DC" w:rsidRPr="00D34B8C">
                <w:rPr>
                  <w:rStyle w:val="a5"/>
                  <w:rFonts w:ascii="Times New Roman" w:hAnsi="Times New Roman"/>
                </w:rPr>
                <w:t>https://www.профсоюзобразования.рф/</w:t>
              </w:r>
            </w:hyperlink>
          </w:p>
        </w:tc>
      </w:tr>
      <w:tr w:rsidR="00F303DC" w:rsidRPr="003C7B3B" w14:paraId="110178D0" w14:textId="77777777" w:rsidTr="0010107A">
        <w:trPr>
          <w:trHeight w:val="269"/>
          <w:jc w:val="center"/>
        </w:trPr>
        <w:tc>
          <w:tcPr>
            <w:tcW w:w="353" w:type="pct"/>
            <w:tcBorders>
              <w:bottom w:val="single" w:sz="4" w:space="0" w:color="000000"/>
            </w:tcBorders>
            <w:shd w:val="clear" w:color="auto" w:fill="FFFFFF"/>
            <w:vAlign w:val="center"/>
          </w:tcPr>
          <w:p w14:paraId="73B190E5" w14:textId="77777777" w:rsidR="00F303DC" w:rsidRPr="00B94AA9"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7E10A476" w14:textId="77777777" w:rsidR="00F303DC" w:rsidRDefault="00F303DC" w:rsidP="0010107A">
            <w:pPr>
              <w:spacing w:after="0"/>
              <w:jc w:val="center"/>
              <w:rPr>
                <w:rFonts w:ascii="Times New Roman" w:hAnsi="Times New Roman"/>
                <w:b/>
              </w:rPr>
            </w:pPr>
            <w:r>
              <w:rPr>
                <w:rFonts w:ascii="Times New Roman" w:hAnsi="Times New Roman"/>
                <w:b/>
              </w:rPr>
              <w:t>Красноярская</w:t>
            </w:r>
          </w:p>
          <w:p w14:paraId="5F824C0F"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краевая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24ACCBC5" w14:textId="77777777" w:rsidR="00F303DC" w:rsidRPr="00FD7C39" w:rsidRDefault="00BB3EB3" w:rsidP="0010107A">
            <w:pPr>
              <w:spacing w:after="0"/>
              <w:rPr>
                <w:rFonts w:ascii="Times New Roman" w:hAnsi="Times New Roman"/>
              </w:rPr>
            </w:pPr>
            <w:hyperlink r:id="rId95" w:history="1">
              <w:r w:rsidR="00F303DC" w:rsidRPr="00FD7C39">
                <w:rPr>
                  <w:rStyle w:val="a5"/>
                  <w:rFonts w:ascii="Times New Roman" w:hAnsi="Times New Roman"/>
                </w:rPr>
                <w:t>https://vk.com/krasprofobr</w:t>
              </w:r>
            </w:hyperlink>
          </w:p>
          <w:p w14:paraId="141202C3" w14:textId="77777777" w:rsidR="00F303DC" w:rsidRPr="00FD7C39" w:rsidRDefault="00F303DC" w:rsidP="0010107A">
            <w:pPr>
              <w:spacing w:after="0"/>
              <w:rPr>
                <w:rFonts w:ascii="Times New Roman" w:hAnsi="Times New Roman"/>
              </w:rPr>
            </w:pPr>
          </w:p>
          <w:p w14:paraId="12009D2D" w14:textId="77777777" w:rsidR="00F303DC" w:rsidRPr="00FD7C39" w:rsidRDefault="00F303DC" w:rsidP="0010107A">
            <w:pPr>
              <w:spacing w:after="0"/>
              <w:rPr>
                <w:rFonts w:ascii="Times New Roman" w:hAnsi="Times New Roman"/>
              </w:rPr>
            </w:pPr>
            <w:r>
              <w:rPr>
                <w:rFonts w:ascii="Times New Roman" w:hAnsi="Times New Roman"/>
              </w:rPr>
              <w:t>подписчиков – 2437</w:t>
            </w:r>
          </w:p>
        </w:tc>
        <w:tc>
          <w:tcPr>
            <w:tcW w:w="1669" w:type="pct"/>
            <w:tcBorders>
              <w:bottom w:val="single" w:sz="4" w:space="0" w:color="000000"/>
            </w:tcBorders>
            <w:shd w:val="clear" w:color="auto" w:fill="FFFFFF"/>
            <w:vAlign w:val="center"/>
          </w:tcPr>
          <w:p w14:paraId="3C9A92E0" w14:textId="77777777" w:rsidR="00F303DC" w:rsidRPr="00F34E73" w:rsidRDefault="00BB3EB3" w:rsidP="0010107A">
            <w:pPr>
              <w:spacing w:after="0"/>
              <w:rPr>
                <w:rFonts w:ascii="Times New Roman" w:hAnsi="Times New Roman"/>
              </w:rPr>
            </w:pPr>
            <w:hyperlink r:id="rId96" w:history="1">
              <w:r w:rsidR="00F303DC" w:rsidRPr="00D34B8C">
                <w:rPr>
                  <w:rStyle w:val="a5"/>
                  <w:rFonts w:ascii="Times New Roman" w:hAnsi="Times New Roman"/>
                </w:rPr>
                <w:t>http://www.kr-educat.ru/</w:t>
              </w:r>
            </w:hyperlink>
          </w:p>
        </w:tc>
      </w:tr>
      <w:tr w:rsidR="00F303DC" w:rsidRPr="00475FE6" w14:paraId="52278922" w14:textId="77777777" w:rsidTr="0010107A">
        <w:trPr>
          <w:trHeight w:val="269"/>
          <w:jc w:val="center"/>
        </w:trPr>
        <w:tc>
          <w:tcPr>
            <w:tcW w:w="353" w:type="pct"/>
            <w:shd w:val="clear" w:color="auto" w:fill="EEECE1"/>
            <w:vAlign w:val="center"/>
          </w:tcPr>
          <w:p w14:paraId="00848A73" w14:textId="77777777" w:rsidR="00F303DC" w:rsidRPr="003C7B3B"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77C00ACE" w14:textId="77777777" w:rsidR="00F303DC" w:rsidRDefault="00F303DC" w:rsidP="0010107A">
            <w:pPr>
              <w:spacing w:after="0"/>
              <w:jc w:val="center"/>
              <w:rPr>
                <w:rFonts w:ascii="Times New Roman" w:hAnsi="Times New Roman"/>
                <w:b/>
              </w:rPr>
            </w:pPr>
            <w:r>
              <w:rPr>
                <w:rFonts w:ascii="Times New Roman" w:hAnsi="Times New Roman"/>
                <w:b/>
              </w:rPr>
              <w:t>Крымская</w:t>
            </w:r>
          </w:p>
          <w:p w14:paraId="1D6B8769"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41368EDA" w14:textId="77777777" w:rsidR="00F303DC" w:rsidRPr="00FD7C39" w:rsidRDefault="00BB3EB3" w:rsidP="0010107A">
            <w:pPr>
              <w:spacing w:after="0"/>
              <w:rPr>
                <w:rFonts w:ascii="Times New Roman" w:hAnsi="Times New Roman"/>
              </w:rPr>
            </w:pPr>
            <w:hyperlink r:id="rId97" w:history="1">
              <w:r w:rsidR="00F303DC" w:rsidRPr="00FD7C39">
                <w:rPr>
                  <w:rStyle w:val="a5"/>
                  <w:rFonts w:ascii="Times New Roman" w:hAnsi="Times New Roman"/>
                </w:rPr>
                <w:t>https://vk.com/reskomcrimea</w:t>
              </w:r>
            </w:hyperlink>
          </w:p>
          <w:p w14:paraId="65131483" w14:textId="77777777" w:rsidR="00F303DC" w:rsidRPr="00FD7C39" w:rsidRDefault="00F303DC" w:rsidP="0010107A">
            <w:pPr>
              <w:spacing w:after="0"/>
              <w:rPr>
                <w:rFonts w:ascii="Times New Roman" w:hAnsi="Times New Roman"/>
              </w:rPr>
            </w:pPr>
          </w:p>
          <w:p w14:paraId="2806E532" w14:textId="77777777" w:rsidR="00F303DC" w:rsidRPr="00FD7C39" w:rsidRDefault="00F303DC" w:rsidP="0010107A">
            <w:pPr>
              <w:spacing w:after="0"/>
              <w:rPr>
                <w:rFonts w:ascii="Times New Roman" w:hAnsi="Times New Roman"/>
              </w:rPr>
            </w:pPr>
            <w:r>
              <w:rPr>
                <w:rFonts w:ascii="Times New Roman" w:hAnsi="Times New Roman"/>
              </w:rPr>
              <w:t>подписчиков – 1907</w:t>
            </w:r>
          </w:p>
        </w:tc>
        <w:tc>
          <w:tcPr>
            <w:tcW w:w="1669" w:type="pct"/>
            <w:shd w:val="clear" w:color="auto" w:fill="EEECE1"/>
            <w:vAlign w:val="center"/>
          </w:tcPr>
          <w:p w14:paraId="2B936F74" w14:textId="77777777" w:rsidR="00F303DC" w:rsidRPr="004F32F1" w:rsidRDefault="00BB3EB3" w:rsidP="0010107A">
            <w:pPr>
              <w:spacing w:after="0"/>
              <w:rPr>
                <w:rFonts w:ascii="Times New Roman" w:hAnsi="Times New Roman"/>
              </w:rPr>
            </w:pPr>
            <w:hyperlink r:id="rId98" w:history="1">
              <w:r w:rsidR="00F303DC" w:rsidRPr="00D34B8C">
                <w:rPr>
                  <w:rStyle w:val="a5"/>
                  <w:rFonts w:ascii="Times New Roman" w:hAnsi="Times New Roman"/>
                </w:rPr>
                <w:t>https://reskom-crimea.ru/</w:t>
              </w:r>
            </w:hyperlink>
          </w:p>
        </w:tc>
      </w:tr>
      <w:tr w:rsidR="00F303DC" w:rsidRPr="009E36A2" w14:paraId="21F342A8" w14:textId="77777777" w:rsidTr="0010107A">
        <w:trPr>
          <w:trHeight w:val="269"/>
          <w:jc w:val="center"/>
        </w:trPr>
        <w:tc>
          <w:tcPr>
            <w:tcW w:w="353" w:type="pct"/>
            <w:tcBorders>
              <w:bottom w:val="single" w:sz="4" w:space="0" w:color="000000"/>
            </w:tcBorders>
            <w:shd w:val="clear" w:color="auto" w:fill="FFFFFF"/>
            <w:vAlign w:val="center"/>
          </w:tcPr>
          <w:p w14:paraId="51C4CEF1"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0643DB7B" w14:textId="77777777" w:rsidR="00F303DC" w:rsidRDefault="00F303DC" w:rsidP="0010107A">
            <w:pPr>
              <w:spacing w:after="0"/>
              <w:jc w:val="center"/>
              <w:rPr>
                <w:rFonts w:ascii="Times New Roman" w:hAnsi="Times New Roman"/>
                <w:b/>
              </w:rPr>
            </w:pPr>
            <w:r>
              <w:rPr>
                <w:rFonts w:ascii="Times New Roman" w:hAnsi="Times New Roman"/>
                <w:b/>
              </w:rPr>
              <w:t>Курганская</w:t>
            </w:r>
          </w:p>
          <w:p w14:paraId="7447AEAF"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7D0567D5"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tcBorders>
              <w:bottom w:val="single" w:sz="4" w:space="0" w:color="000000"/>
            </w:tcBorders>
            <w:shd w:val="clear" w:color="auto" w:fill="FFFFFF"/>
            <w:vAlign w:val="center"/>
          </w:tcPr>
          <w:p w14:paraId="536D44BF" w14:textId="77777777" w:rsidR="00F303DC" w:rsidRPr="00871DB0" w:rsidRDefault="00BB3EB3" w:rsidP="0010107A">
            <w:pPr>
              <w:spacing w:after="0"/>
              <w:rPr>
                <w:rFonts w:ascii="Times New Roman" w:hAnsi="Times New Roman"/>
              </w:rPr>
            </w:pPr>
            <w:hyperlink r:id="rId99" w:history="1">
              <w:r w:rsidR="00F303DC" w:rsidRPr="00D34B8C">
                <w:rPr>
                  <w:rStyle w:val="a5"/>
                  <w:rFonts w:ascii="Times New Roman" w:hAnsi="Times New Roman"/>
                </w:rPr>
                <w:t>https://www.eseur.ru/kurgan/</w:t>
              </w:r>
            </w:hyperlink>
          </w:p>
        </w:tc>
      </w:tr>
      <w:tr w:rsidR="00F303DC" w:rsidRPr="00056A9C" w14:paraId="6D15E014" w14:textId="77777777" w:rsidTr="0010107A">
        <w:trPr>
          <w:trHeight w:val="269"/>
          <w:jc w:val="center"/>
        </w:trPr>
        <w:tc>
          <w:tcPr>
            <w:tcW w:w="353" w:type="pct"/>
            <w:shd w:val="clear" w:color="auto" w:fill="EEECE1"/>
            <w:vAlign w:val="center"/>
          </w:tcPr>
          <w:p w14:paraId="0C50F6C2" w14:textId="77777777" w:rsidR="00F303DC" w:rsidRPr="009E36A2"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19172E25" w14:textId="77777777" w:rsidR="00F303DC" w:rsidRDefault="00F303DC" w:rsidP="0010107A">
            <w:pPr>
              <w:spacing w:after="0"/>
              <w:jc w:val="center"/>
              <w:rPr>
                <w:rFonts w:ascii="Times New Roman" w:hAnsi="Times New Roman"/>
                <w:b/>
              </w:rPr>
            </w:pPr>
            <w:r>
              <w:rPr>
                <w:rFonts w:ascii="Times New Roman" w:hAnsi="Times New Roman"/>
                <w:b/>
              </w:rPr>
              <w:t>Курская</w:t>
            </w:r>
          </w:p>
          <w:p w14:paraId="295207BA"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4AFF2C95" w14:textId="77777777" w:rsidR="00F303DC" w:rsidRPr="00FD7C39" w:rsidRDefault="00BB3EB3" w:rsidP="0010107A">
            <w:pPr>
              <w:spacing w:after="0"/>
              <w:rPr>
                <w:rFonts w:ascii="Times New Roman" w:hAnsi="Times New Roman"/>
              </w:rPr>
            </w:pPr>
            <w:hyperlink r:id="rId100" w:history="1">
              <w:r w:rsidR="00F303DC" w:rsidRPr="00FD7C39">
                <w:rPr>
                  <w:rStyle w:val="a5"/>
                  <w:rFonts w:ascii="Times New Roman" w:hAnsi="Times New Roman"/>
                </w:rPr>
                <w:t>https://vk.com/trade_union_46</w:t>
              </w:r>
            </w:hyperlink>
          </w:p>
          <w:p w14:paraId="3A5E2AF1" w14:textId="77777777" w:rsidR="00F303DC" w:rsidRPr="00FD7C39" w:rsidRDefault="00F303DC" w:rsidP="0010107A">
            <w:pPr>
              <w:spacing w:after="0"/>
              <w:rPr>
                <w:rFonts w:ascii="Times New Roman" w:hAnsi="Times New Roman"/>
              </w:rPr>
            </w:pPr>
          </w:p>
          <w:p w14:paraId="49A23F16" w14:textId="77777777" w:rsidR="00F303DC" w:rsidRPr="00FD7C39" w:rsidRDefault="00F303DC" w:rsidP="0010107A">
            <w:pPr>
              <w:spacing w:after="0"/>
              <w:rPr>
                <w:rFonts w:ascii="Times New Roman" w:hAnsi="Times New Roman"/>
              </w:rPr>
            </w:pPr>
            <w:r>
              <w:rPr>
                <w:rFonts w:ascii="Times New Roman" w:hAnsi="Times New Roman"/>
              </w:rPr>
              <w:t>подписчиков – 2685</w:t>
            </w:r>
          </w:p>
        </w:tc>
        <w:tc>
          <w:tcPr>
            <w:tcW w:w="1669" w:type="pct"/>
            <w:shd w:val="clear" w:color="auto" w:fill="EEECE1"/>
            <w:vAlign w:val="center"/>
          </w:tcPr>
          <w:p w14:paraId="705AF92B" w14:textId="77777777" w:rsidR="00F303DC" w:rsidRPr="00871DB0" w:rsidRDefault="00BB3EB3" w:rsidP="0010107A">
            <w:pPr>
              <w:spacing w:after="0"/>
              <w:rPr>
                <w:rFonts w:ascii="Times New Roman" w:hAnsi="Times New Roman"/>
              </w:rPr>
            </w:pPr>
            <w:hyperlink r:id="rId101" w:history="1">
              <w:r w:rsidR="00F303DC" w:rsidRPr="006C669E">
                <w:rPr>
                  <w:rStyle w:val="a5"/>
                  <w:rFonts w:ascii="Times New Roman" w:hAnsi="Times New Roman"/>
                </w:rPr>
                <w:t>https://profobrkursk.ru/</w:t>
              </w:r>
            </w:hyperlink>
          </w:p>
        </w:tc>
      </w:tr>
      <w:tr w:rsidR="00F303DC" w:rsidRPr="00475FE6" w14:paraId="4DD59D0B" w14:textId="77777777" w:rsidTr="0010107A">
        <w:trPr>
          <w:trHeight w:val="281"/>
          <w:jc w:val="center"/>
        </w:trPr>
        <w:tc>
          <w:tcPr>
            <w:tcW w:w="353" w:type="pct"/>
            <w:tcBorders>
              <w:bottom w:val="single" w:sz="4" w:space="0" w:color="000000"/>
            </w:tcBorders>
            <w:shd w:val="clear" w:color="auto" w:fill="FFFFFF"/>
            <w:vAlign w:val="center"/>
          </w:tcPr>
          <w:p w14:paraId="7B424A09" w14:textId="77777777" w:rsidR="00F303DC" w:rsidRPr="00056A9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391F3554" w14:textId="77777777" w:rsidR="00F303DC" w:rsidRDefault="00F303DC" w:rsidP="0010107A">
            <w:pPr>
              <w:spacing w:after="0"/>
              <w:jc w:val="center"/>
              <w:rPr>
                <w:rFonts w:ascii="Times New Roman" w:hAnsi="Times New Roman"/>
                <w:b/>
              </w:rPr>
            </w:pPr>
            <w:r>
              <w:rPr>
                <w:rFonts w:ascii="Times New Roman" w:hAnsi="Times New Roman"/>
                <w:b/>
              </w:rPr>
              <w:t>Липецкая</w:t>
            </w:r>
          </w:p>
          <w:p w14:paraId="7D4DAD4E"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27FE88B7" w14:textId="77777777" w:rsidR="00F303DC" w:rsidRPr="00FD7C39" w:rsidRDefault="00BB3EB3" w:rsidP="0010107A">
            <w:pPr>
              <w:spacing w:after="0"/>
              <w:rPr>
                <w:rFonts w:ascii="Times New Roman" w:hAnsi="Times New Roman"/>
              </w:rPr>
            </w:pPr>
            <w:hyperlink r:id="rId102" w:history="1">
              <w:r w:rsidR="00F303DC" w:rsidRPr="00FD7C39">
                <w:rPr>
                  <w:rStyle w:val="a5"/>
                  <w:rFonts w:ascii="Times New Roman" w:hAnsi="Times New Roman"/>
                </w:rPr>
                <w:t>https://vk.com/eseur48</w:t>
              </w:r>
            </w:hyperlink>
          </w:p>
          <w:p w14:paraId="6ACFA63A" w14:textId="77777777" w:rsidR="00F303DC" w:rsidRPr="00FD7C39" w:rsidRDefault="00F303DC" w:rsidP="0010107A">
            <w:pPr>
              <w:spacing w:after="0"/>
              <w:rPr>
                <w:rFonts w:ascii="Times New Roman" w:hAnsi="Times New Roman"/>
              </w:rPr>
            </w:pPr>
          </w:p>
          <w:p w14:paraId="3B28DF6E" w14:textId="77777777" w:rsidR="00F303DC" w:rsidRPr="00FD7C39" w:rsidRDefault="00F303DC" w:rsidP="0010107A">
            <w:pPr>
              <w:spacing w:after="0"/>
              <w:rPr>
                <w:rFonts w:ascii="Times New Roman" w:hAnsi="Times New Roman"/>
              </w:rPr>
            </w:pPr>
            <w:r>
              <w:rPr>
                <w:rFonts w:ascii="Times New Roman" w:hAnsi="Times New Roman"/>
              </w:rPr>
              <w:t>подписчиков – 712</w:t>
            </w:r>
          </w:p>
        </w:tc>
        <w:tc>
          <w:tcPr>
            <w:tcW w:w="1669" w:type="pct"/>
            <w:tcBorders>
              <w:bottom w:val="single" w:sz="4" w:space="0" w:color="000000"/>
            </w:tcBorders>
            <w:shd w:val="clear" w:color="auto" w:fill="FFFFFF"/>
            <w:vAlign w:val="center"/>
          </w:tcPr>
          <w:p w14:paraId="2A104937" w14:textId="77777777" w:rsidR="00F303DC" w:rsidRPr="00871DB0" w:rsidRDefault="00BB3EB3" w:rsidP="0010107A">
            <w:pPr>
              <w:spacing w:after="0"/>
              <w:rPr>
                <w:rFonts w:ascii="Times New Roman" w:hAnsi="Times New Roman"/>
              </w:rPr>
            </w:pPr>
            <w:hyperlink r:id="rId103" w:history="1">
              <w:r w:rsidR="00F303DC" w:rsidRPr="00D34B8C">
                <w:rPr>
                  <w:rStyle w:val="a5"/>
                  <w:rFonts w:ascii="Times New Roman" w:hAnsi="Times New Roman"/>
                </w:rPr>
                <w:t>https://www.eseur.ru/lipetsk/</w:t>
              </w:r>
            </w:hyperlink>
          </w:p>
        </w:tc>
      </w:tr>
      <w:tr w:rsidR="00F303DC" w:rsidRPr="00475FE6" w14:paraId="1409DF68" w14:textId="77777777" w:rsidTr="0010107A">
        <w:trPr>
          <w:trHeight w:val="269"/>
          <w:jc w:val="center"/>
        </w:trPr>
        <w:tc>
          <w:tcPr>
            <w:tcW w:w="353" w:type="pct"/>
            <w:tcBorders>
              <w:bottom w:val="single" w:sz="4" w:space="0" w:color="000000"/>
            </w:tcBorders>
            <w:shd w:val="clear" w:color="auto" w:fill="FFFFFF"/>
            <w:vAlign w:val="center"/>
          </w:tcPr>
          <w:p w14:paraId="16F69593" w14:textId="77777777" w:rsidR="00F303DC" w:rsidRPr="00056A9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0CD4F56F" w14:textId="77777777" w:rsidR="00F303DC" w:rsidRDefault="00F303DC" w:rsidP="0010107A">
            <w:pPr>
              <w:spacing w:after="0"/>
              <w:jc w:val="center"/>
              <w:rPr>
                <w:rFonts w:ascii="Times New Roman" w:hAnsi="Times New Roman"/>
                <w:b/>
              </w:rPr>
            </w:pPr>
            <w:r w:rsidRPr="000E20E8">
              <w:rPr>
                <w:rFonts w:ascii="Times New Roman" w:hAnsi="Times New Roman"/>
                <w:b/>
              </w:rPr>
              <w:t xml:space="preserve">Региональная организация Профсоюза в </w:t>
            </w:r>
            <w:r w:rsidRPr="000E20E8">
              <w:rPr>
                <w:rFonts w:ascii="Times New Roman" w:hAnsi="Times New Roman"/>
                <w:b/>
              </w:rPr>
              <w:lastRenderedPageBreak/>
              <w:t xml:space="preserve">Луганской </w:t>
            </w:r>
            <w:r>
              <w:rPr>
                <w:rFonts w:ascii="Times New Roman" w:hAnsi="Times New Roman"/>
                <w:b/>
              </w:rPr>
              <w:t>Н</w:t>
            </w:r>
            <w:r w:rsidRPr="000E20E8">
              <w:rPr>
                <w:rFonts w:ascii="Times New Roman" w:hAnsi="Times New Roman"/>
                <w:b/>
              </w:rPr>
              <w:t xml:space="preserve">ародной </w:t>
            </w:r>
            <w:r>
              <w:rPr>
                <w:rFonts w:ascii="Times New Roman" w:hAnsi="Times New Roman"/>
                <w:b/>
              </w:rPr>
              <w:t>Р</w:t>
            </w:r>
            <w:r w:rsidRPr="000E20E8">
              <w:rPr>
                <w:rFonts w:ascii="Times New Roman" w:hAnsi="Times New Roman"/>
                <w:b/>
              </w:rPr>
              <w:t>еспублике</w:t>
            </w:r>
          </w:p>
        </w:tc>
        <w:tc>
          <w:tcPr>
            <w:tcW w:w="1410" w:type="pct"/>
            <w:tcBorders>
              <w:bottom w:val="single" w:sz="4" w:space="0" w:color="000000"/>
            </w:tcBorders>
            <w:shd w:val="clear" w:color="auto" w:fill="FFFFFF"/>
            <w:vAlign w:val="center"/>
          </w:tcPr>
          <w:p w14:paraId="60D84C4F" w14:textId="77777777" w:rsidR="00F303DC" w:rsidRPr="00FD7C39" w:rsidRDefault="00BB3EB3" w:rsidP="0010107A">
            <w:pPr>
              <w:spacing w:after="0"/>
              <w:rPr>
                <w:rFonts w:ascii="Times New Roman" w:hAnsi="Times New Roman"/>
              </w:rPr>
            </w:pPr>
            <w:hyperlink r:id="rId104" w:history="1">
              <w:r w:rsidR="00F303DC" w:rsidRPr="00FD7C39">
                <w:rPr>
                  <w:rStyle w:val="a5"/>
                  <w:rFonts w:ascii="Times New Roman" w:hAnsi="Times New Roman"/>
                </w:rPr>
                <w:t>https://vk.com/profsouzlnr</w:t>
              </w:r>
            </w:hyperlink>
          </w:p>
          <w:p w14:paraId="64F45A40" w14:textId="77777777" w:rsidR="00F303DC" w:rsidRPr="00FD7C39" w:rsidRDefault="00F303DC" w:rsidP="0010107A">
            <w:pPr>
              <w:spacing w:after="0"/>
              <w:rPr>
                <w:rFonts w:ascii="Times New Roman" w:hAnsi="Times New Roman"/>
              </w:rPr>
            </w:pPr>
          </w:p>
          <w:p w14:paraId="0D372424" w14:textId="77777777" w:rsidR="00F303DC" w:rsidRPr="00FD7C39" w:rsidRDefault="00F303DC" w:rsidP="0010107A">
            <w:pPr>
              <w:spacing w:after="0"/>
              <w:rPr>
                <w:rFonts w:ascii="Times New Roman" w:hAnsi="Times New Roman"/>
              </w:rPr>
            </w:pPr>
            <w:r>
              <w:rPr>
                <w:rFonts w:ascii="Times New Roman" w:hAnsi="Times New Roman"/>
              </w:rPr>
              <w:t>подписчиков – 5429</w:t>
            </w:r>
          </w:p>
        </w:tc>
        <w:tc>
          <w:tcPr>
            <w:tcW w:w="1669" w:type="pct"/>
            <w:tcBorders>
              <w:bottom w:val="single" w:sz="4" w:space="0" w:color="000000"/>
            </w:tcBorders>
            <w:shd w:val="clear" w:color="auto" w:fill="FFFFFF"/>
            <w:vAlign w:val="center"/>
          </w:tcPr>
          <w:p w14:paraId="17723938" w14:textId="77777777" w:rsidR="00F303DC" w:rsidRPr="00871DB0" w:rsidRDefault="00BB3EB3" w:rsidP="0010107A">
            <w:pPr>
              <w:spacing w:after="0"/>
              <w:rPr>
                <w:rFonts w:ascii="Times New Roman" w:hAnsi="Times New Roman"/>
              </w:rPr>
            </w:pPr>
            <w:hyperlink r:id="rId105" w:history="1">
              <w:r w:rsidR="00F303DC" w:rsidRPr="00D34B8C">
                <w:rPr>
                  <w:rStyle w:val="a5"/>
                  <w:rFonts w:ascii="Times New Roman" w:hAnsi="Times New Roman"/>
                </w:rPr>
                <w:t>https://profsouzlnr.su/</w:t>
              </w:r>
            </w:hyperlink>
          </w:p>
        </w:tc>
      </w:tr>
      <w:tr w:rsidR="00F303DC" w:rsidRPr="00056A9C" w14:paraId="1466CF10" w14:textId="77777777" w:rsidTr="0010107A">
        <w:trPr>
          <w:trHeight w:val="269"/>
          <w:jc w:val="center"/>
        </w:trPr>
        <w:tc>
          <w:tcPr>
            <w:tcW w:w="353" w:type="pct"/>
            <w:shd w:val="clear" w:color="auto" w:fill="EEECE1"/>
            <w:vAlign w:val="center"/>
          </w:tcPr>
          <w:p w14:paraId="59CC45E3"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0CA1FCA5" w14:textId="77777777" w:rsidR="00F303DC" w:rsidRDefault="00F303DC" w:rsidP="0010107A">
            <w:pPr>
              <w:spacing w:after="0"/>
              <w:jc w:val="center"/>
              <w:rPr>
                <w:rFonts w:ascii="Times New Roman" w:hAnsi="Times New Roman"/>
                <w:b/>
              </w:rPr>
            </w:pPr>
            <w:r>
              <w:rPr>
                <w:rFonts w:ascii="Times New Roman" w:hAnsi="Times New Roman"/>
                <w:b/>
              </w:rPr>
              <w:t>Магаданская</w:t>
            </w:r>
          </w:p>
          <w:p w14:paraId="3D65FDFD"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0CCDA7A8"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EEECE1"/>
            <w:vAlign w:val="center"/>
          </w:tcPr>
          <w:p w14:paraId="48A59C37" w14:textId="77777777" w:rsidR="00F303DC" w:rsidRPr="00871DB0" w:rsidRDefault="00BB3EB3" w:rsidP="0010107A">
            <w:pPr>
              <w:spacing w:after="0"/>
              <w:rPr>
                <w:rFonts w:ascii="Times New Roman" w:hAnsi="Times New Roman"/>
              </w:rPr>
            </w:pPr>
            <w:hyperlink r:id="rId106" w:history="1">
              <w:r w:rsidR="00F303DC" w:rsidRPr="00D34B8C">
                <w:rPr>
                  <w:rStyle w:val="a5"/>
                  <w:rFonts w:ascii="Times New Roman" w:hAnsi="Times New Roman"/>
                </w:rPr>
                <w:t>https://www.eseur.ru/magadan/</w:t>
              </w:r>
            </w:hyperlink>
          </w:p>
        </w:tc>
      </w:tr>
      <w:tr w:rsidR="00F303DC" w:rsidRPr="001A3FEC" w14:paraId="42FB5E19" w14:textId="77777777" w:rsidTr="0010107A">
        <w:trPr>
          <w:trHeight w:val="269"/>
          <w:jc w:val="center"/>
        </w:trPr>
        <w:tc>
          <w:tcPr>
            <w:tcW w:w="353" w:type="pct"/>
            <w:tcBorders>
              <w:bottom w:val="single" w:sz="4" w:space="0" w:color="000000"/>
            </w:tcBorders>
            <w:shd w:val="clear" w:color="auto" w:fill="FFFFFF"/>
            <w:vAlign w:val="center"/>
          </w:tcPr>
          <w:p w14:paraId="47224D90" w14:textId="77777777" w:rsidR="00F303DC" w:rsidRPr="00056A9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0A06625C" w14:textId="77777777" w:rsidR="00F303DC" w:rsidRPr="00475FE6" w:rsidRDefault="00F303DC" w:rsidP="0010107A">
            <w:pPr>
              <w:spacing w:after="0"/>
              <w:jc w:val="center"/>
              <w:rPr>
                <w:rFonts w:ascii="Times New Roman" w:hAnsi="Times New Roman"/>
                <w:b/>
              </w:rPr>
            </w:pPr>
            <w:r>
              <w:rPr>
                <w:rFonts w:ascii="Times New Roman" w:hAnsi="Times New Roman"/>
                <w:b/>
              </w:rPr>
              <w:t>Региональная организация Профсоюза в Республике Марий Эл</w:t>
            </w:r>
          </w:p>
        </w:tc>
        <w:tc>
          <w:tcPr>
            <w:tcW w:w="1410" w:type="pct"/>
            <w:tcBorders>
              <w:bottom w:val="single" w:sz="4" w:space="0" w:color="000000"/>
            </w:tcBorders>
            <w:shd w:val="clear" w:color="auto" w:fill="FFFFFF"/>
            <w:vAlign w:val="center"/>
          </w:tcPr>
          <w:p w14:paraId="31F81D1E" w14:textId="77777777" w:rsidR="00F303DC" w:rsidRPr="00FD7C39" w:rsidRDefault="00BB3EB3" w:rsidP="0010107A">
            <w:pPr>
              <w:spacing w:after="0"/>
              <w:rPr>
                <w:rFonts w:ascii="Times New Roman" w:hAnsi="Times New Roman"/>
              </w:rPr>
            </w:pPr>
            <w:hyperlink r:id="rId107" w:history="1">
              <w:r w:rsidR="00F303DC" w:rsidRPr="00FD7C39">
                <w:rPr>
                  <w:rStyle w:val="a5"/>
                  <w:rFonts w:ascii="Times New Roman" w:hAnsi="Times New Roman"/>
                </w:rPr>
                <w:t>https://vk.com/eseurmariel</w:t>
              </w:r>
            </w:hyperlink>
          </w:p>
          <w:p w14:paraId="1681DC7F" w14:textId="77777777" w:rsidR="00F303DC" w:rsidRPr="00FD7C39" w:rsidRDefault="00F303DC" w:rsidP="0010107A">
            <w:pPr>
              <w:spacing w:after="0"/>
              <w:rPr>
                <w:rFonts w:ascii="Times New Roman" w:hAnsi="Times New Roman"/>
              </w:rPr>
            </w:pPr>
          </w:p>
          <w:p w14:paraId="0EF4AA63" w14:textId="77777777" w:rsidR="00F303DC" w:rsidRPr="00FD7C39" w:rsidRDefault="00F303DC" w:rsidP="0010107A">
            <w:pPr>
              <w:spacing w:after="0"/>
              <w:rPr>
                <w:rFonts w:ascii="Times New Roman" w:hAnsi="Times New Roman"/>
              </w:rPr>
            </w:pPr>
            <w:r>
              <w:rPr>
                <w:rFonts w:ascii="Times New Roman" w:hAnsi="Times New Roman"/>
              </w:rPr>
              <w:t>подписчиков – 751</w:t>
            </w:r>
          </w:p>
        </w:tc>
        <w:tc>
          <w:tcPr>
            <w:tcW w:w="1669" w:type="pct"/>
            <w:tcBorders>
              <w:bottom w:val="single" w:sz="4" w:space="0" w:color="000000"/>
            </w:tcBorders>
            <w:shd w:val="clear" w:color="auto" w:fill="FFFFFF"/>
            <w:vAlign w:val="center"/>
          </w:tcPr>
          <w:p w14:paraId="5B395EEC" w14:textId="77777777" w:rsidR="00F303DC" w:rsidRPr="0067408F" w:rsidRDefault="00BB3EB3" w:rsidP="0010107A">
            <w:pPr>
              <w:spacing w:after="0"/>
              <w:rPr>
                <w:rFonts w:ascii="Times New Roman" w:hAnsi="Times New Roman"/>
              </w:rPr>
            </w:pPr>
            <w:hyperlink r:id="rId108" w:history="1">
              <w:r w:rsidR="00F303DC" w:rsidRPr="00D34B8C">
                <w:rPr>
                  <w:rStyle w:val="a5"/>
                  <w:rFonts w:ascii="Times New Roman" w:hAnsi="Times New Roman"/>
                </w:rPr>
                <w:t>https://www.eseur.ru/mariel/</w:t>
              </w:r>
            </w:hyperlink>
          </w:p>
        </w:tc>
      </w:tr>
      <w:tr w:rsidR="00F303DC" w:rsidRPr="008E2FA0" w14:paraId="24B9EE76" w14:textId="77777777" w:rsidTr="0010107A">
        <w:trPr>
          <w:trHeight w:val="903"/>
          <w:jc w:val="center"/>
        </w:trPr>
        <w:tc>
          <w:tcPr>
            <w:tcW w:w="353" w:type="pct"/>
            <w:shd w:val="clear" w:color="auto" w:fill="EEECE1"/>
            <w:vAlign w:val="center"/>
          </w:tcPr>
          <w:p w14:paraId="4055C12B" w14:textId="77777777" w:rsidR="00F303DC" w:rsidRPr="001A3FEC"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34E07187" w14:textId="77777777" w:rsidR="00F303DC" w:rsidRDefault="00F303DC" w:rsidP="0010107A">
            <w:pPr>
              <w:spacing w:after="0"/>
              <w:jc w:val="center"/>
              <w:rPr>
                <w:rFonts w:ascii="Times New Roman" w:hAnsi="Times New Roman"/>
                <w:b/>
              </w:rPr>
            </w:pPr>
            <w:r>
              <w:rPr>
                <w:rFonts w:ascii="Times New Roman" w:hAnsi="Times New Roman"/>
                <w:b/>
              </w:rPr>
              <w:t>Мордовская</w:t>
            </w:r>
          </w:p>
          <w:p w14:paraId="217018E5"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6477BC4A" w14:textId="77777777" w:rsidR="00F303DC" w:rsidRPr="00FD7C39" w:rsidRDefault="00BB3EB3" w:rsidP="0010107A">
            <w:pPr>
              <w:spacing w:after="0"/>
              <w:rPr>
                <w:rFonts w:ascii="Times New Roman" w:hAnsi="Times New Roman"/>
              </w:rPr>
            </w:pPr>
            <w:hyperlink r:id="rId109" w:history="1">
              <w:r w:rsidR="00F303DC" w:rsidRPr="00FD7C39">
                <w:rPr>
                  <w:rStyle w:val="a5"/>
                  <w:rFonts w:ascii="Times New Roman" w:hAnsi="Times New Roman"/>
                </w:rPr>
                <w:t>https://vk.com/profobr13</w:t>
              </w:r>
            </w:hyperlink>
          </w:p>
          <w:p w14:paraId="607F5E70" w14:textId="77777777" w:rsidR="00F303DC" w:rsidRPr="00FD7C39" w:rsidRDefault="00F303DC" w:rsidP="0010107A">
            <w:pPr>
              <w:spacing w:after="0"/>
              <w:rPr>
                <w:rFonts w:ascii="Times New Roman" w:hAnsi="Times New Roman"/>
              </w:rPr>
            </w:pPr>
          </w:p>
          <w:p w14:paraId="1156DCAF" w14:textId="77777777" w:rsidR="00F303DC" w:rsidRPr="00FD7C39" w:rsidRDefault="00F303DC" w:rsidP="0010107A">
            <w:pPr>
              <w:spacing w:after="0"/>
              <w:rPr>
                <w:rFonts w:ascii="Times New Roman" w:hAnsi="Times New Roman"/>
              </w:rPr>
            </w:pPr>
            <w:r>
              <w:rPr>
                <w:rFonts w:ascii="Times New Roman" w:hAnsi="Times New Roman"/>
              </w:rPr>
              <w:t>подписчиков – 153</w:t>
            </w:r>
          </w:p>
        </w:tc>
        <w:tc>
          <w:tcPr>
            <w:tcW w:w="1669" w:type="pct"/>
            <w:shd w:val="clear" w:color="auto" w:fill="EEECE1"/>
            <w:vAlign w:val="center"/>
          </w:tcPr>
          <w:p w14:paraId="4C5CF1ED" w14:textId="77777777" w:rsidR="00F303DC" w:rsidRPr="006F65D4" w:rsidRDefault="00BB3EB3" w:rsidP="0010107A">
            <w:pPr>
              <w:spacing w:after="0"/>
              <w:rPr>
                <w:rFonts w:ascii="Times New Roman" w:hAnsi="Times New Roman"/>
              </w:rPr>
            </w:pPr>
            <w:hyperlink r:id="rId110" w:history="1">
              <w:r w:rsidR="00F303DC" w:rsidRPr="00D34B8C">
                <w:rPr>
                  <w:rStyle w:val="a5"/>
                  <w:rFonts w:ascii="Times New Roman" w:hAnsi="Times New Roman"/>
                </w:rPr>
                <w:t>http://profobr13.ru/</w:t>
              </w:r>
            </w:hyperlink>
          </w:p>
        </w:tc>
      </w:tr>
      <w:tr w:rsidR="00F303DC" w:rsidRPr="00047F1B" w14:paraId="09F69FC1" w14:textId="77777777" w:rsidTr="0010107A">
        <w:trPr>
          <w:trHeight w:val="848"/>
          <w:jc w:val="center"/>
        </w:trPr>
        <w:tc>
          <w:tcPr>
            <w:tcW w:w="353" w:type="pct"/>
            <w:shd w:val="clear" w:color="auto" w:fill="FFFFFF"/>
            <w:vAlign w:val="center"/>
          </w:tcPr>
          <w:p w14:paraId="0BFDE4C9" w14:textId="77777777" w:rsidR="00F303DC" w:rsidRPr="001A3FEC" w:rsidRDefault="00F303DC" w:rsidP="00B75146">
            <w:pPr>
              <w:numPr>
                <w:ilvl w:val="0"/>
                <w:numId w:val="20"/>
              </w:numPr>
              <w:spacing w:after="0"/>
              <w:jc w:val="center"/>
              <w:rPr>
                <w:rFonts w:ascii="Times New Roman" w:hAnsi="Times New Roman"/>
              </w:rPr>
            </w:pPr>
          </w:p>
        </w:tc>
        <w:tc>
          <w:tcPr>
            <w:tcW w:w="1568" w:type="pct"/>
            <w:shd w:val="clear" w:color="auto" w:fill="FFFFFF"/>
            <w:vAlign w:val="center"/>
          </w:tcPr>
          <w:p w14:paraId="263EA42D" w14:textId="77777777" w:rsidR="00F303DC" w:rsidRDefault="00F303DC" w:rsidP="0010107A">
            <w:pPr>
              <w:spacing w:after="0"/>
              <w:jc w:val="center"/>
              <w:rPr>
                <w:rFonts w:ascii="Times New Roman" w:hAnsi="Times New Roman"/>
                <w:b/>
              </w:rPr>
            </w:pPr>
            <w:r>
              <w:rPr>
                <w:rFonts w:ascii="Times New Roman" w:hAnsi="Times New Roman"/>
                <w:b/>
              </w:rPr>
              <w:t>Московская</w:t>
            </w:r>
          </w:p>
          <w:p w14:paraId="4C2D0BD1" w14:textId="77777777" w:rsidR="00F303DC" w:rsidRPr="00475FE6" w:rsidRDefault="00F303DC" w:rsidP="0010107A">
            <w:pPr>
              <w:spacing w:after="0"/>
              <w:jc w:val="center"/>
              <w:rPr>
                <w:rFonts w:ascii="Times New Roman" w:hAnsi="Times New Roman"/>
                <w:b/>
              </w:rPr>
            </w:pPr>
            <w:r>
              <w:rPr>
                <w:rFonts w:ascii="Times New Roman" w:hAnsi="Times New Roman"/>
                <w:b/>
              </w:rPr>
              <w:t>г</w:t>
            </w:r>
            <w:r w:rsidRPr="00475FE6">
              <w:rPr>
                <w:rFonts w:ascii="Times New Roman" w:hAnsi="Times New Roman"/>
                <w:b/>
              </w:rPr>
              <w:t>ородская</w:t>
            </w:r>
            <w:r>
              <w:rPr>
                <w:rFonts w:ascii="Times New Roman" w:hAnsi="Times New Roman"/>
                <w:b/>
              </w:rPr>
              <w:t xml:space="preserve"> организация Профсоюза</w:t>
            </w:r>
          </w:p>
        </w:tc>
        <w:tc>
          <w:tcPr>
            <w:tcW w:w="1410" w:type="pct"/>
            <w:shd w:val="clear" w:color="auto" w:fill="FFFFFF"/>
            <w:vAlign w:val="center"/>
          </w:tcPr>
          <w:p w14:paraId="772B36FA" w14:textId="77777777" w:rsidR="00F303DC" w:rsidRPr="00FD7C39" w:rsidRDefault="00BB3EB3" w:rsidP="0010107A">
            <w:pPr>
              <w:spacing w:after="0"/>
              <w:rPr>
                <w:rFonts w:ascii="Times New Roman" w:hAnsi="Times New Roman"/>
              </w:rPr>
            </w:pPr>
            <w:hyperlink r:id="rId111" w:history="1">
              <w:r w:rsidR="00F303DC" w:rsidRPr="00FD7C39">
                <w:rPr>
                  <w:rStyle w:val="a5"/>
                  <w:rFonts w:ascii="Times New Roman" w:hAnsi="Times New Roman"/>
                </w:rPr>
                <w:t>https://vk.com/mgoprof_ru</w:t>
              </w:r>
            </w:hyperlink>
          </w:p>
          <w:p w14:paraId="4FE8FDCB" w14:textId="77777777" w:rsidR="00F303DC" w:rsidRPr="00FD7C39" w:rsidRDefault="00F303DC" w:rsidP="0010107A">
            <w:pPr>
              <w:spacing w:after="0"/>
              <w:rPr>
                <w:rFonts w:ascii="Times New Roman" w:hAnsi="Times New Roman"/>
              </w:rPr>
            </w:pPr>
          </w:p>
          <w:p w14:paraId="385D4105" w14:textId="77777777" w:rsidR="00F303DC" w:rsidRPr="0023055D" w:rsidRDefault="00F303DC" w:rsidP="0010107A">
            <w:pPr>
              <w:spacing w:after="0"/>
              <w:rPr>
                <w:rFonts w:ascii="Times New Roman" w:hAnsi="Times New Roman"/>
              </w:rPr>
            </w:pPr>
            <w:r>
              <w:rPr>
                <w:rFonts w:ascii="Times New Roman" w:hAnsi="Times New Roman"/>
              </w:rPr>
              <w:t>подписчиков – 8095</w:t>
            </w:r>
          </w:p>
        </w:tc>
        <w:tc>
          <w:tcPr>
            <w:tcW w:w="1669" w:type="pct"/>
            <w:shd w:val="clear" w:color="auto" w:fill="FFFFFF"/>
            <w:vAlign w:val="center"/>
          </w:tcPr>
          <w:p w14:paraId="6C942259" w14:textId="77777777" w:rsidR="00F303DC" w:rsidRPr="00DD6A56" w:rsidRDefault="00BB3EB3" w:rsidP="0010107A">
            <w:pPr>
              <w:spacing w:after="0"/>
              <w:rPr>
                <w:rFonts w:ascii="Times New Roman" w:hAnsi="Times New Roman"/>
              </w:rPr>
            </w:pPr>
            <w:hyperlink r:id="rId112" w:history="1">
              <w:r w:rsidR="00F303DC" w:rsidRPr="00D34B8C">
                <w:rPr>
                  <w:rStyle w:val="a5"/>
                  <w:rFonts w:ascii="Times New Roman" w:hAnsi="Times New Roman"/>
                </w:rPr>
                <w:t>https://mgoprof.ru/</w:t>
              </w:r>
            </w:hyperlink>
          </w:p>
        </w:tc>
      </w:tr>
      <w:tr w:rsidR="00F303DC" w:rsidRPr="00381420" w14:paraId="478AFCCB" w14:textId="77777777" w:rsidTr="0010107A">
        <w:trPr>
          <w:trHeight w:val="269"/>
          <w:jc w:val="center"/>
        </w:trPr>
        <w:tc>
          <w:tcPr>
            <w:tcW w:w="353" w:type="pct"/>
            <w:shd w:val="clear" w:color="auto" w:fill="EEECE1"/>
            <w:vAlign w:val="center"/>
          </w:tcPr>
          <w:p w14:paraId="555B667C" w14:textId="77777777" w:rsidR="00F303DC" w:rsidRPr="00047F1B"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2E7785CE" w14:textId="77777777" w:rsidR="00F303DC" w:rsidRDefault="00F303DC" w:rsidP="0010107A">
            <w:pPr>
              <w:spacing w:after="0"/>
              <w:jc w:val="center"/>
              <w:rPr>
                <w:rFonts w:ascii="Times New Roman" w:hAnsi="Times New Roman"/>
                <w:b/>
              </w:rPr>
            </w:pPr>
            <w:r>
              <w:rPr>
                <w:rFonts w:ascii="Times New Roman" w:hAnsi="Times New Roman"/>
                <w:b/>
              </w:rPr>
              <w:t>Московская</w:t>
            </w:r>
          </w:p>
          <w:p w14:paraId="3A54F2BF"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67F16B17" w14:textId="77777777" w:rsidR="00F303DC" w:rsidRPr="00FD7C39" w:rsidRDefault="00BB3EB3" w:rsidP="0010107A">
            <w:pPr>
              <w:spacing w:after="0"/>
              <w:rPr>
                <w:rFonts w:ascii="Times New Roman" w:hAnsi="Times New Roman"/>
              </w:rPr>
            </w:pPr>
            <w:hyperlink r:id="rId113" w:history="1">
              <w:r w:rsidR="00F303DC" w:rsidRPr="00FD7C39">
                <w:rPr>
                  <w:rStyle w:val="a5"/>
                  <w:rFonts w:ascii="Times New Roman" w:hAnsi="Times New Roman"/>
                </w:rPr>
                <w:t>https://vk.com/club35481034</w:t>
              </w:r>
            </w:hyperlink>
          </w:p>
          <w:p w14:paraId="33A64C2A" w14:textId="77777777" w:rsidR="00F303DC" w:rsidRPr="00FD7C39" w:rsidRDefault="00F303DC" w:rsidP="0010107A">
            <w:pPr>
              <w:spacing w:after="0"/>
              <w:rPr>
                <w:rFonts w:ascii="Times New Roman" w:hAnsi="Times New Roman"/>
              </w:rPr>
            </w:pPr>
          </w:p>
          <w:p w14:paraId="0DC4B5F0" w14:textId="77777777" w:rsidR="00F303DC" w:rsidRPr="00FD7C39" w:rsidRDefault="00F303DC" w:rsidP="0010107A">
            <w:pPr>
              <w:spacing w:after="0"/>
              <w:rPr>
                <w:rFonts w:ascii="Times New Roman" w:hAnsi="Times New Roman"/>
              </w:rPr>
            </w:pPr>
            <w:r>
              <w:rPr>
                <w:rFonts w:ascii="Times New Roman" w:hAnsi="Times New Roman"/>
              </w:rPr>
              <w:t>подписчиков – 33</w:t>
            </w:r>
          </w:p>
        </w:tc>
        <w:tc>
          <w:tcPr>
            <w:tcW w:w="1669" w:type="pct"/>
            <w:shd w:val="clear" w:color="auto" w:fill="EEECE1"/>
            <w:vAlign w:val="center"/>
          </w:tcPr>
          <w:p w14:paraId="4E846106" w14:textId="77777777" w:rsidR="00F303DC" w:rsidRPr="004558CB" w:rsidRDefault="00BB3EB3" w:rsidP="0010107A">
            <w:pPr>
              <w:spacing w:after="0"/>
              <w:rPr>
                <w:rFonts w:ascii="Times New Roman" w:hAnsi="Times New Roman"/>
              </w:rPr>
            </w:pPr>
            <w:hyperlink r:id="rId114" w:history="1">
              <w:r w:rsidR="00F303DC" w:rsidRPr="00D34B8C">
                <w:rPr>
                  <w:rStyle w:val="a5"/>
                  <w:rFonts w:ascii="Times New Roman" w:hAnsi="Times New Roman"/>
                </w:rPr>
                <w:t>https://okproobraz.ru/</w:t>
              </w:r>
            </w:hyperlink>
          </w:p>
        </w:tc>
      </w:tr>
      <w:tr w:rsidR="00F303DC" w:rsidRPr="00475FE6" w14:paraId="01CF9D3E" w14:textId="77777777" w:rsidTr="0010107A">
        <w:trPr>
          <w:trHeight w:val="269"/>
          <w:jc w:val="center"/>
        </w:trPr>
        <w:tc>
          <w:tcPr>
            <w:tcW w:w="353" w:type="pct"/>
            <w:tcBorders>
              <w:bottom w:val="single" w:sz="4" w:space="0" w:color="000000"/>
            </w:tcBorders>
            <w:shd w:val="clear" w:color="auto" w:fill="FFFFFF"/>
            <w:vAlign w:val="center"/>
          </w:tcPr>
          <w:p w14:paraId="3A10DAE0" w14:textId="77777777" w:rsidR="00F303DC" w:rsidRPr="00381420"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33A9A921" w14:textId="77777777" w:rsidR="00F303DC" w:rsidRDefault="00F303DC" w:rsidP="0010107A">
            <w:pPr>
              <w:spacing w:after="0"/>
              <w:jc w:val="center"/>
              <w:rPr>
                <w:rFonts w:ascii="Times New Roman" w:hAnsi="Times New Roman"/>
                <w:b/>
              </w:rPr>
            </w:pPr>
            <w:r>
              <w:rPr>
                <w:rFonts w:ascii="Times New Roman" w:hAnsi="Times New Roman"/>
                <w:b/>
              </w:rPr>
              <w:t>Мурманская</w:t>
            </w:r>
          </w:p>
          <w:p w14:paraId="0ECA2418"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7BD75CAB" w14:textId="77777777" w:rsidR="00F303DC" w:rsidRPr="00FD7C39" w:rsidRDefault="00BB3EB3" w:rsidP="0010107A">
            <w:pPr>
              <w:spacing w:after="0"/>
              <w:rPr>
                <w:rFonts w:ascii="Times New Roman" w:hAnsi="Times New Roman"/>
              </w:rPr>
            </w:pPr>
            <w:hyperlink r:id="rId115" w:history="1">
              <w:r w:rsidR="00F303DC" w:rsidRPr="00FD7C39">
                <w:rPr>
                  <w:rStyle w:val="a5"/>
                  <w:rFonts w:ascii="Times New Roman" w:hAnsi="Times New Roman"/>
                </w:rPr>
                <w:t>https://vk.com/public76831968</w:t>
              </w:r>
            </w:hyperlink>
          </w:p>
          <w:p w14:paraId="100B15EB" w14:textId="77777777" w:rsidR="00F303DC" w:rsidRPr="00FD7C39" w:rsidRDefault="00F303DC" w:rsidP="0010107A">
            <w:pPr>
              <w:spacing w:after="0"/>
              <w:rPr>
                <w:rFonts w:ascii="Times New Roman" w:hAnsi="Times New Roman"/>
              </w:rPr>
            </w:pPr>
          </w:p>
          <w:p w14:paraId="14548D59" w14:textId="77777777" w:rsidR="00F303DC" w:rsidRPr="00FD7C39" w:rsidRDefault="00F303DC" w:rsidP="0010107A">
            <w:pPr>
              <w:spacing w:after="0"/>
              <w:rPr>
                <w:rFonts w:ascii="Times New Roman" w:hAnsi="Times New Roman"/>
              </w:rPr>
            </w:pPr>
            <w:r>
              <w:rPr>
                <w:rFonts w:ascii="Times New Roman" w:hAnsi="Times New Roman"/>
              </w:rPr>
              <w:t>подписчиков – 1393</w:t>
            </w:r>
          </w:p>
        </w:tc>
        <w:tc>
          <w:tcPr>
            <w:tcW w:w="1669" w:type="pct"/>
            <w:tcBorders>
              <w:bottom w:val="single" w:sz="4" w:space="0" w:color="000000"/>
            </w:tcBorders>
            <w:shd w:val="clear" w:color="auto" w:fill="FFFFFF"/>
            <w:vAlign w:val="center"/>
          </w:tcPr>
          <w:p w14:paraId="0ABF52EC" w14:textId="77777777" w:rsidR="00F303DC" w:rsidRDefault="00BB3EB3" w:rsidP="0010107A">
            <w:pPr>
              <w:spacing w:after="0"/>
              <w:rPr>
                <w:rFonts w:ascii="Times New Roman" w:hAnsi="Times New Roman"/>
              </w:rPr>
            </w:pPr>
            <w:hyperlink r:id="rId116" w:history="1">
              <w:r w:rsidR="00F303DC" w:rsidRPr="00394E32">
                <w:rPr>
                  <w:rStyle w:val="a5"/>
                  <w:rFonts w:ascii="Times New Roman" w:hAnsi="Times New Roman"/>
                </w:rPr>
                <w:t>http://www.promo51.ru/</w:t>
              </w:r>
            </w:hyperlink>
          </w:p>
          <w:p w14:paraId="68DCD510" w14:textId="77777777" w:rsidR="00F303DC" w:rsidRPr="008F3BFD" w:rsidRDefault="00F303DC" w:rsidP="0010107A">
            <w:pPr>
              <w:spacing w:after="0"/>
              <w:rPr>
                <w:rFonts w:ascii="Times New Roman" w:hAnsi="Times New Roman"/>
              </w:rPr>
            </w:pPr>
          </w:p>
          <w:p w14:paraId="7AE6C2E4" w14:textId="77777777" w:rsidR="00F303DC" w:rsidRPr="008F3BFD" w:rsidRDefault="00F303DC" w:rsidP="0010107A">
            <w:pPr>
              <w:spacing w:after="0"/>
              <w:rPr>
                <w:rFonts w:ascii="Times New Roman" w:hAnsi="Times New Roman"/>
              </w:rPr>
            </w:pPr>
            <w:r>
              <w:rPr>
                <w:rFonts w:ascii="Times New Roman" w:hAnsi="Times New Roman"/>
              </w:rPr>
              <w:t>сайт не работает</w:t>
            </w:r>
          </w:p>
        </w:tc>
      </w:tr>
      <w:tr w:rsidR="00F303DC" w:rsidRPr="001A3FEC" w14:paraId="24009659" w14:textId="77777777" w:rsidTr="0010107A">
        <w:trPr>
          <w:trHeight w:val="269"/>
          <w:jc w:val="center"/>
        </w:trPr>
        <w:tc>
          <w:tcPr>
            <w:tcW w:w="353" w:type="pct"/>
            <w:shd w:val="clear" w:color="auto" w:fill="EEECE1"/>
            <w:vAlign w:val="center"/>
          </w:tcPr>
          <w:p w14:paraId="14D0031B"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0B13E367" w14:textId="77777777" w:rsidR="00F303DC" w:rsidRDefault="00F303DC" w:rsidP="0010107A">
            <w:pPr>
              <w:spacing w:after="0"/>
              <w:jc w:val="center"/>
              <w:rPr>
                <w:rFonts w:ascii="Times New Roman" w:hAnsi="Times New Roman"/>
                <w:b/>
              </w:rPr>
            </w:pPr>
            <w:r>
              <w:rPr>
                <w:rFonts w:ascii="Times New Roman" w:hAnsi="Times New Roman"/>
                <w:b/>
              </w:rPr>
              <w:t>Нижегородская</w:t>
            </w:r>
          </w:p>
          <w:p w14:paraId="1507A091"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60A78C5A" w14:textId="77777777" w:rsidR="00F303DC" w:rsidRPr="00FD7C39" w:rsidRDefault="00BB3EB3" w:rsidP="0010107A">
            <w:pPr>
              <w:spacing w:after="0"/>
              <w:rPr>
                <w:rFonts w:ascii="Times New Roman" w:hAnsi="Times New Roman"/>
              </w:rPr>
            </w:pPr>
            <w:hyperlink r:id="rId117" w:history="1">
              <w:r w:rsidR="00F303DC" w:rsidRPr="00FD7C39">
                <w:rPr>
                  <w:rStyle w:val="a5"/>
                  <w:rFonts w:ascii="Times New Roman" w:hAnsi="Times New Roman"/>
                </w:rPr>
                <w:t>https://vk.com/public142096582</w:t>
              </w:r>
            </w:hyperlink>
          </w:p>
          <w:p w14:paraId="16C042F2" w14:textId="77777777" w:rsidR="00F303DC" w:rsidRPr="00FD7C39" w:rsidRDefault="00F303DC" w:rsidP="0010107A">
            <w:pPr>
              <w:spacing w:after="0"/>
              <w:rPr>
                <w:rFonts w:ascii="Times New Roman" w:hAnsi="Times New Roman"/>
              </w:rPr>
            </w:pPr>
          </w:p>
          <w:p w14:paraId="68D5071E" w14:textId="77777777" w:rsidR="00F303DC" w:rsidRPr="00FD7C39" w:rsidRDefault="00F303DC" w:rsidP="0010107A">
            <w:pPr>
              <w:spacing w:after="0"/>
              <w:rPr>
                <w:rFonts w:ascii="Times New Roman" w:hAnsi="Times New Roman"/>
              </w:rPr>
            </w:pPr>
            <w:r>
              <w:rPr>
                <w:rFonts w:ascii="Times New Roman" w:hAnsi="Times New Roman"/>
              </w:rPr>
              <w:t>подписчиков – 14000</w:t>
            </w:r>
          </w:p>
        </w:tc>
        <w:tc>
          <w:tcPr>
            <w:tcW w:w="1669" w:type="pct"/>
            <w:shd w:val="clear" w:color="auto" w:fill="EEECE1"/>
            <w:vAlign w:val="center"/>
          </w:tcPr>
          <w:p w14:paraId="4F7EF57F" w14:textId="77777777" w:rsidR="00F303DC" w:rsidRPr="00BA5309" w:rsidRDefault="00BB3EB3" w:rsidP="0010107A">
            <w:pPr>
              <w:spacing w:after="0"/>
              <w:rPr>
                <w:rFonts w:ascii="Times New Roman" w:hAnsi="Times New Roman"/>
              </w:rPr>
            </w:pPr>
            <w:hyperlink r:id="rId118" w:history="1">
              <w:r w:rsidR="00F303DC" w:rsidRPr="00394E32">
                <w:rPr>
                  <w:rStyle w:val="a5"/>
                  <w:rFonts w:ascii="Times New Roman" w:hAnsi="Times New Roman"/>
                </w:rPr>
                <w:t>https://www.profobr.nnov.ru/</w:t>
              </w:r>
            </w:hyperlink>
          </w:p>
          <w:p w14:paraId="549CDCAE" w14:textId="77777777" w:rsidR="00F303DC" w:rsidRPr="00812C11" w:rsidRDefault="00F303DC" w:rsidP="0010107A">
            <w:pPr>
              <w:spacing w:after="0"/>
              <w:rPr>
                <w:rFonts w:ascii="Times New Roman" w:hAnsi="Times New Roman"/>
              </w:rPr>
            </w:pPr>
          </w:p>
          <w:p w14:paraId="20CAED5C" w14:textId="77777777" w:rsidR="00F303DC" w:rsidRPr="00BA5309" w:rsidRDefault="00F303DC" w:rsidP="0010107A">
            <w:pPr>
              <w:spacing w:after="0"/>
              <w:rPr>
                <w:rFonts w:ascii="Times New Roman" w:hAnsi="Times New Roman"/>
              </w:rPr>
            </w:pPr>
            <w:r>
              <w:rPr>
                <w:rFonts w:ascii="Times New Roman" w:hAnsi="Times New Roman"/>
              </w:rPr>
              <w:t>сайт не работает</w:t>
            </w:r>
          </w:p>
        </w:tc>
      </w:tr>
      <w:tr w:rsidR="00F303DC" w:rsidRPr="009C7A5B" w14:paraId="27482B99" w14:textId="77777777" w:rsidTr="0010107A">
        <w:trPr>
          <w:trHeight w:val="269"/>
          <w:jc w:val="center"/>
        </w:trPr>
        <w:tc>
          <w:tcPr>
            <w:tcW w:w="353" w:type="pct"/>
            <w:tcBorders>
              <w:bottom w:val="single" w:sz="4" w:space="0" w:color="000000"/>
            </w:tcBorders>
            <w:shd w:val="clear" w:color="auto" w:fill="FFFFFF"/>
            <w:vAlign w:val="center"/>
          </w:tcPr>
          <w:p w14:paraId="4594A973" w14:textId="77777777" w:rsidR="00F303DC" w:rsidRPr="001A3FE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733587CD" w14:textId="77777777" w:rsidR="00F303DC" w:rsidRDefault="00F303DC" w:rsidP="0010107A">
            <w:pPr>
              <w:spacing w:after="0"/>
              <w:jc w:val="center"/>
              <w:rPr>
                <w:rFonts w:ascii="Times New Roman" w:hAnsi="Times New Roman"/>
                <w:b/>
              </w:rPr>
            </w:pPr>
            <w:r>
              <w:rPr>
                <w:rFonts w:ascii="Times New Roman" w:hAnsi="Times New Roman"/>
                <w:b/>
              </w:rPr>
              <w:t>Новгородская</w:t>
            </w:r>
          </w:p>
          <w:p w14:paraId="67A7BA4F"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область</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28A345D6" w14:textId="77777777" w:rsidR="00F303DC" w:rsidRDefault="00BB3EB3" w:rsidP="0010107A">
            <w:pPr>
              <w:spacing w:after="0"/>
              <w:rPr>
                <w:rFonts w:ascii="Times New Roman" w:hAnsi="Times New Roman"/>
              </w:rPr>
            </w:pPr>
            <w:hyperlink r:id="rId119" w:history="1">
              <w:r w:rsidR="00F303DC" w:rsidRPr="006C669E">
                <w:rPr>
                  <w:rStyle w:val="a5"/>
                  <w:rFonts w:ascii="Times New Roman" w:hAnsi="Times New Roman"/>
                </w:rPr>
                <w:t>https://vk.com/club147206997</w:t>
              </w:r>
            </w:hyperlink>
          </w:p>
          <w:p w14:paraId="1ABAF41E" w14:textId="77777777" w:rsidR="00F303DC" w:rsidRDefault="00F303DC" w:rsidP="0010107A">
            <w:pPr>
              <w:spacing w:after="0"/>
              <w:rPr>
                <w:rFonts w:ascii="Times New Roman" w:hAnsi="Times New Roman"/>
              </w:rPr>
            </w:pPr>
          </w:p>
          <w:p w14:paraId="1133E06B" w14:textId="77777777" w:rsidR="00F303DC" w:rsidRPr="00FD7C39" w:rsidRDefault="00F303DC" w:rsidP="0010107A">
            <w:pPr>
              <w:spacing w:after="0"/>
              <w:rPr>
                <w:rFonts w:ascii="Times New Roman" w:hAnsi="Times New Roman"/>
              </w:rPr>
            </w:pPr>
            <w:r>
              <w:rPr>
                <w:rFonts w:ascii="Times New Roman" w:hAnsi="Times New Roman"/>
              </w:rPr>
              <w:t>подписчиков – 463</w:t>
            </w:r>
          </w:p>
        </w:tc>
        <w:tc>
          <w:tcPr>
            <w:tcW w:w="1669" w:type="pct"/>
            <w:tcBorders>
              <w:bottom w:val="single" w:sz="4" w:space="0" w:color="000000"/>
            </w:tcBorders>
            <w:shd w:val="clear" w:color="auto" w:fill="FFFFFF"/>
            <w:vAlign w:val="center"/>
          </w:tcPr>
          <w:p w14:paraId="0E352138" w14:textId="77777777" w:rsidR="00F303DC" w:rsidRPr="00F91AD1" w:rsidRDefault="00BB3EB3" w:rsidP="0010107A">
            <w:pPr>
              <w:spacing w:after="0"/>
              <w:rPr>
                <w:rFonts w:ascii="Times New Roman" w:hAnsi="Times New Roman"/>
              </w:rPr>
            </w:pPr>
            <w:hyperlink r:id="rId120" w:history="1">
              <w:r w:rsidR="00F303DC" w:rsidRPr="00394E32">
                <w:rPr>
                  <w:rStyle w:val="a5"/>
                  <w:rFonts w:ascii="Times New Roman" w:hAnsi="Times New Roman"/>
                </w:rPr>
                <w:t>https://obrprof53.ru/</w:t>
              </w:r>
            </w:hyperlink>
          </w:p>
        </w:tc>
      </w:tr>
      <w:tr w:rsidR="00F303DC" w:rsidRPr="00846593" w14:paraId="6485DFB5" w14:textId="77777777" w:rsidTr="0010107A">
        <w:trPr>
          <w:trHeight w:val="269"/>
          <w:jc w:val="center"/>
        </w:trPr>
        <w:tc>
          <w:tcPr>
            <w:tcW w:w="353" w:type="pct"/>
            <w:shd w:val="clear" w:color="auto" w:fill="EEECE1"/>
            <w:vAlign w:val="center"/>
          </w:tcPr>
          <w:p w14:paraId="16BD66A6" w14:textId="77777777" w:rsidR="00F303DC" w:rsidRPr="009C7A5B"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7B17AE84" w14:textId="77777777" w:rsidR="00F303DC" w:rsidRDefault="00F303DC" w:rsidP="0010107A">
            <w:pPr>
              <w:spacing w:after="0"/>
              <w:jc w:val="center"/>
              <w:rPr>
                <w:rFonts w:ascii="Times New Roman" w:hAnsi="Times New Roman"/>
                <w:b/>
              </w:rPr>
            </w:pPr>
            <w:r>
              <w:rPr>
                <w:rFonts w:ascii="Times New Roman" w:hAnsi="Times New Roman"/>
                <w:b/>
              </w:rPr>
              <w:t>Новосибирская</w:t>
            </w:r>
          </w:p>
          <w:p w14:paraId="568EF157"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44CD8C51"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EEECE1"/>
            <w:vAlign w:val="center"/>
          </w:tcPr>
          <w:p w14:paraId="1C8CE6FB" w14:textId="77777777" w:rsidR="00F303DC" w:rsidRPr="0019053C" w:rsidRDefault="00BB3EB3" w:rsidP="0010107A">
            <w:pPr>
              <w:spacing w:after="0"/>
              <w:rPr>
                <w:rFonts w:ascii="Times New Roman" w:hAnsi="Times New Roman"/>
              </w:rPr>
            </w:pPr>
            <w:hyperlink r:id="rId121" w:history="1">
              <w:r w:rsidR="00F303DC" w:rsidRPr="00394E32">
                <w:rPr>
                  <w:rStyle w:val="a5"/>
                  <w:rFonts w:ascii="Times New Roman" w:hAnsi="Times New Roman"/>
                </w:rPr>
                <w:t>http://npo54.ru/</w:t>
              </w:r>
            </w:hyperlink>
          </w:p>
        </w:tc>
      </w:tr>
      <w:tr w:rsidR="00F303DC" w:rsidRPr="00475FE6" w14:paraId="55C73538" w14:textId="77777777" w:rsidTr="0010107A">
        <w:trPr>
          <w:trHeight w:val="269"/>
          <w:jc w:val="center"/>
        </w:trPr>
        <w:tc>
          <w:tcPr>
            <w:tcW w:w="353" w:type="pct"/>
            <w:tcBorders>
              <w:bottom w:val="single" w:sz="4" w:space="0" w:color="000000"/>
            </w:tcBorders>
            <w:shd w:val="clear" w:color="auto" w:fill="FFFFFF"/>
            <w:vAlign w:val="center"/>
          </w:tcPr>
          <w:p w14:paraId="7EE40941" w14:textId="77777777" w:rsidR="00F303DC" w:rsidRPr="00846593"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0D43EF0A" w14:textId="77777777" w:rsidR="00F303DC" w:rsidRPr="00846593" w:rsidRDefault="00F303DC" w:rsidP="0010107A">
            <w:pPr>
              <w:spacing w:after="0"/>
              <w:jc w:val="center"/>
              <w:rPr>
                <w:rFonts w:ascii="Times New Roman" w:hAnsi="Times New Roman"/>
                <w:b/>
              </w:rPr>
            </w:pPr>
            <w:r>
              <w:rPr>
                <w:rFonts w:ascii="Times New Roman" w:hAnsi="Times New Roman"/>
                <w:b/>
              </w:rPr>
              <w:t>Омская</w:t>
            </w:r>
          </w:p>
          <w:p w14:paraId="0235FFD2" w14:textId="77777777" w:rsidR="00F303DC" w:rsidRPr="00846593"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6CA3BCB4" w14:textId="77777777" w:rsidR="00F303DC" w:rsidRDefault="00BB3EB3" w:rsidP="0010107A">
            <w:pPr>
              <w:spacing w:after="0"/>
              <w:rPr>
                <w:rFonts w:ascii="Times New Roman" w:hAnsi="Times New Roman"/>
              </w:rPr>
            </w:pPr>
            <w:hyperlink r:id="rId122" w:history="1">
              <w:r w:rsidR="00F303DC" w:rsidRPr="00FD7C39">
                <w:rPr>
                  <w:rStyle w:val="a5"/>
                  <w:rFonts w:ascii="Times New Roman" w:hAnsi="Times New Roman"/>
                </w:rPr>
                <w:t>https://vk.com/public203843626</w:t>
              </w:r>
            </w:hyperlink>
          </w:p>
          <w:p w14:paraId="608B460B" w14:textId="77777777" w:rsidR="00F303DC" w:rsidRDefault="00F303DC" w:rsidP="0010107A">
            <w:pPr>
              <w:spacing w:after="0"/>
              <w:rPr>
                <w:rFonts w:ascii="Times New Roman" w:hAnsi="Times New Roman"/>
              </w:rPr>
            </w:pPr>
          </w:p>
          <w:p w14:paraId="5A0B001E" w14:textId="77777777" w:rsidR="00F303DC" w:rsidRPr="00FD7C39" w:rsidRDefault="00F303DC" w:rsidP="0010107A">
            <w:pPr>
              <w:spacing w:after="0"/>
              <w:rPr>
                <w:rFonts w:ascii="Times New Roman" w:hAnsi="Times New Roman"/>
              </w:rPr>
            </w:pPr>
            <w:r>
              <w:rPr>
                <w:rFonts w:ascii="Times New Roman" w:hAnsi="Times New Roman"/>
              </w:rPr>
              <w:t>подписчиков – 843</w:t>
            </w:r>
          </w:p>
        </w:tc>
        <w:tc>
          <w:tcPr>
            <w:tcW w:w="1669" w:type="pct"/>
            <w:tcBorders>
              <w:bottom w:val="single" w:sz="4" w:space="0" w:color="000000"/>
            </w:tcBorders>
            <w:shd w:val="clear" w:color="auto" w:fill="FFFFFF"/>
            <w:vAlign w:val="center"/>
          </w:tcPr>
          <w:p w14:paraId="73105CDB" w14:textId="77777777" w:rsidR="00F303DC" w:rsidRPr="0072110E" w:rsidRDefault="00BB3EB3" w:rsidP="0010107A">
            <w:pPr>
              <w:spacing w:after="0"/>
              <w:rPr>
                <w:rFonts w:ascii="Times New Roman" w:hAnsi="Times New Roman"/>
              </w:rPr>
            </w:pPr>
            <w:hyperlink r:id="rId123" w:history="1">
              <w:r w:rsidR="00F303DC" w:rsidRPr="00394E32">
                <w:rPr>
                  <w:rStyle w:val="a5"/>
                  <w:rFonts w:ascii="Times New Roman" w:hAnsi="Times New Roman"/>
                </w:rPr>
                <w:t>https://www.eseur.ru/omskiy/</w:t>
              </w:r>
            </w:hyperlink>
          </w:p>
        </w:tc>
      </w:tr>
      <w:tr w:rsidR="00F303DC" w:rsidRPr="00475FE6" w14:paraId="03F17C09" w14:textId="77777777" w:rsidTr="0010107A">
        <w:trPr>
          <w:trHeight w:val="269"/>
          <w:jc w:val="center"/>
        </w:trPr>
        <w:tc>
          <w:tcPr>
            <w:tcW w:w="353" w:type="pct"/>
            <w:shd w:val="clear" w:color="auto" w:fill="EEECE1"/>
            <w:vAlign w:val="center"/>
          </w:tcPr>
          <w:p w14:paraId="56518254"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1001BA51" w14:textId="77777777" w:rsidR="00F303DC" w:rsidRDefault="00F303DC" w:rsidP="0010107A">
            <w:pPr>
              <w:spacing w:after="0"/>
              <w:jc w:val="center"/>
              <w:rPr>
                <w:rFonts w:ascii="Times New Roman" w:hAnsi="Times New Roman"/>
                <w:b/>
              </w:rPr>
            </w:pPr>
            <w:r>
              <w:rPr>
                <w:rFonts w:ascii="Times New Roman" w:hAnsi="Times New Roman"/>
                <w:b/>
              </w:rPr>
              <w:t>Оренбургская</w:t>
            </w:r>
          </w:p>
          <w:p w14:paraId="2D557B2F"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43639809" w14:textId="77777777" w:rsidR="00F303DC" w:rsidRPr="00FD7C39" w:rsidRDefault="00BB3EB3" w:rsidP="0010107A">
            <w:pPr>
              <w:spacing w:after="0"/>
              <w:rPr>
                <w:rFonts w:ascii="Times New Roman" w:hAnsi="Times New Roman"/>
              </w:rPr>
            </w:pPr>
            <w:hyperlink r:id="rId124" w:history="1">
              <w:r w:rsidR="00F303DC" w:rsidRPr="00FD7C39">
                <w:rPr>
                  <w:rStyle w:val="a5"/>
                  <w:rFonts w:ascii="Times New Roman" w:hAnsi="Times New Roman"/>
                </w:rPr>
                <w:t>https://vk.com/obrprof56</w:t>
              </w:r>
            </w:hyperlink>
          </w:p>
          <w:p w14:paraId="5ECC6291" w14:textId="77777777" w:rsidR="00F303DC" w:rsidRPr="00FD7C39" w:rsidRDefault="00F303DC" w:rsidP="0010107A">
            <w:pPr>
              <w:spacing w:after="0"/>
              <w:rPr>
                <w:rFonts w:ascii="Times New Roman" w:hAnsi="Times New Roman"/>
              </w:rPr>
            </w:pPr>
          </w:p>
          <w:p w14:paraId="61EE3196" w14:textId="77777777" w:rsidR="00F303DC" w:rsidRPr="00FD7C39" w:rsidRDefault="00F303DC" w:rsidP="0010107A">
            <w:pPr>
              <w:spacing w:after="0"/>
              <w:rPr>
                <w:rFonts w:ascii="Times New Roman" w:hAnsi="Times New Roman"/>
              </w:rPr>
            </w:pPr>
            <w:r>
              <w:rPr>
                <w:rFonts w:ascii="Times New Roman" w:hAnsi="Times New Roman"/>
              </w:rPr>
              <w:t>подписчиков – 1049</w:t>
            </w:r>
          </w:p>
        </w:tc>
        <w:tc>
          <w:tcPr>
            <w:tcW w:w="1669" w:type="pct"/>
            <w:shd w:val="clear" w:color="auto" w:fill="EEECE1"/>
            <w:vAlign w:val="center"/>
          </w:tcPr>
          <w:p w14:paraId="09F12A54" w14:textId="77777777" w:rsidR="00F303DC" w:rsidRPr="00BF2097" w:rsidRDefault="00BB3EB3" w:rsidP="0010107A">
            <w:pPr>
              <w:spacing w:after="0"/>
              <w:rPr>
                <w:rFonts w:ascii="Times New Roman" w:hAnsi="Times New Roman"/>
              </w:rPr>
            </w:pPr>
            <w:hyperlink r:id="rId125" w:history="1">
              <w:r w:rsidR="00F303DC" w:rsidRPr="00394E32">
                <w:rPr>
                  <w:rStyle w:val="a5"/>
                  <w:rFonts w:ascii="Times New Roman" w:hAnsi="Times New Roman"/>
                </w:rPr>
                <w:t>https://www.eseur.ru/orenburg/</w:t>
              </w:r>
            </w:hyperlink>
          </w:p>
        </w:tc>
      </w:tr>
      <w:tr w:rsidR="00F303DC" w:rsidRPr="00CC4423" w14:paraId="5F14EC3A" w14:textId="77777777" w:rsidTr="0010107A">
        <w:trPr>
          <w:trHeight w:val="269"/>
          <w:jc w:val="center"/>
        </w:trPr>
        <w:tc>
          <w:tcPr>
            <w:tcW w:w="353" w:type="pct"/>
            <w:tcBorders>
              <w:bottom w:val="single" w:sz="4" w:space="0" w:color="000000"/>
            </w:tcBorders>
            <w:shd w:val="clear" w:color="auto" w:fill="FFFFFF"/>
            <w:vAlign w:val="center"/>
          </w:tcPr>
          <w:p w14:paraId="62301C7D"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6AC1E297" w14:textId="77777777" w:rsidR="00F303DC" w:rsidRDefault="00F303DC" w:rsidP="0010107A">
            <w:pPr>
              <w:spacing w:after="0"/>
              <w:jc w:val="center"/>
              <w:rPr>
                <w:rFonts w:ascii="Times New Roman" w:hAnsi="Times New Roman"/>
                <w:b/>
              </w:rPr>
            </w:pPr>
            <w:r>
              <w:rPr>
                <w:rFonts w:ascii="Times New Roman" w:hAnsi="Times New Roman"/>
                <w:b/>
              </w:rPr>
              <w:t>Орловская</w:t>
            </w:r>
          </w:p>
          <w:p w14:paraId="2B1EAC60"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52C79978" w14:textId="77777777" w:rsidR="00F303DC" w:rsidRPr="00FD7C39" w:rsidRDefault="00BB3EB3" w:rsidP="0010107A">
            <w:pPr>
              <w:spacing w:after="0"/>
              <w:rPr>
                <w:rFonts w:ascii="Times New Roman" w:hAnsi="Times New Roman"/>
              </w:rPr>
            </w:pPr>
            <w:hyperlink r:id="rId126" w:history="1">
              <w:r w:rsidR="00F303DC" w:rsidRPr="00FD7C39">
                <w:rPr>
                  <w:rStyle w:val="a5"/>
                  <w:rFonts w:ascii="Times New Roman" w:hAnsi="Times New Roman"/>
                </w:rPr>
                <w:t>https://vk.com/profobr57</w:t>
              </w:r>
            </w:hyperlink>
          </w:p>
          <w:p w14:paraId="4E576C15" w14:textId="77777777" w:rsidR="00F303DC" w:rsidRPr="00FD7C39" w:rsidRDefault="00F303DC" w:rsidP="0010107A">
            <w:pPr>
              <w:spacing w:after="0"/>
              <w:rPr>
                <w:rFonts w:ascii="Times New Roman" w:hAnsi="Times New Roman"/>
              </w:rPr>
            </w:pPr>
          </w:p>
          <w:p w14:paraId="0ADA3328" w14:textId="77777777" w:rsidR="00F303DC" w:rsidRPr="00FD7C39" w:rsidRDefault="00F303DC" w:rsidP="0010107A">
            <w:pPr>
              <w:spacing w:after="0"/>
              <w:rPr>
                <w:rFonts w:ascii="Times New Roman" w:hAnsi="Times New Roman"/>
              </w:rPr>
            </w:pPr>
            <w:r>
              <w:rPr>
                <w:rFonts w:ascii="Times New Roman" w:hAnsi="Times New Roman"/>
              </w:rPr>
              <w:t>подписчиков – 8177</w:t>
            </w:r>
          </w:p>
        </w:tc>
        <w:tc>
          <w:tcPr>
            <w:tcW w:w="1669" w:type="pct"/>
            <w:tcBorders>
              <w:bottom w:val="single" w:sz="4" w:space="0" w:color="000000"/>
            </w:tcBorders>
            <w:shd w:val="clear" w:color="auto" w:fill="FFFFFF"/>
            <w:vAlign w:val="center"/>
          </w:tcPr>
          <w:p w14:paraId="6FE92A9E" w14:textId="77777777" w:rsidR="00F303DC" w:rsidRPr="000D0A4D" w:rsidRDefault="00BB3EB3" w:rsidP="0010107A">
            <w:pPr>
              <w:spacing w:after="0"/>
              <w:rPr>
                <w:rFonts w:ascii="Times New Roman" w:hAnsi="Times New Roman"/>
              </w:rPr>
            </w:pPr>
            <w:hyperlink r:id="rId127" w:history="1">
              <w:r w:rsidR="00F303DC" w:rsidRPr="00394E32">
                <w:rPr>
                  <w:rStyle w:val="a5"/>
                  <w:rFonts w:ascii="Times New Roman" w:hAnsi="Times New Roman"/>
                </w:rPr>
                <w:t>https://www.eseur.ru/oryol/</w:t>
              </w:r>
            </w:hyperlink>
          </w:p>
        </w:tc>
      </w:tr>
      <w:tr w:rsidR="00F303DC" w:rsidRPr="001A3FEC" w14:paraId="24B45939" w14:textId="77777777" w:rsidTr="0010107A">
        <w:trPr>
          <w:trHeight w:val="269"/>
          <w:jc w:val="center"/>
        </w:trPr>
        <w:tc>
          <w:tcPr>
            <w:tcW w:w="353" w:type="pct"/>
            <w:shd w:val="clear" w:color="auto" w:fill="EEECE1"/>
            <w:vAlign w:val="center"/>
          </w:tcPr>
          <w:p w14:paraId="40B75E96" w14:textId="77777777" w:rsidR="00F303DC" w:rsidRPr="00CC4423"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55B48173" w14:textId="77777777" w:rsidR="00F303DC" w:rsidRDefault="00F303DC" w:rsidP="0010107A">
            <w:pPr>
              <w:spacing w:after="0"/>
              <w:jc w:val="center"/>
              <w:rPr>
                <w:rFonts w:ascii="Times New Roman" w:hAnsi="Times New Roman"/>
                <w:b/>
              </w:rPr>
            </w:pPr>
            <w:r>
              <w:rPr>
                <w:rFonts w:ascii="Times New Roman" w:hAnsi="Times New Roman"/>
                <w:b/>
              </w:rPr>
              <w:t>Пензенская</w:t>
            </w:r>
          </w:p>
          <w:p w14:paraId="08D6F445"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3965A63A" w14:textId="77777777" w:rsidR="00F303DC" w:rsidRPr="00FD7C39" w:rsidRDefault="00BB3EB3" w:rsidP="0010107A">
            <w:pPr>
              <w:spacing w:after="0"/>
              <w:rPr>
                <w:rFonts w:ascii="Times New Roman" w:hAnsi="Times New Roman"/>
              </w:rPr>
            </w:pPr>
            <w:hyperlink r:id="rId128" w:history="1">
              <w:r w:rsidR="00F303DC" w:rsidRPr="00FD7C39">
                <w:rPr>
                  <w:rStyle w:val="a5"/>
                  <w:rFonts w:ascii="Times New Roman" w:hAnsi="Times New Roman"/>
                </w:rPr>
                <w:t>https://vk.com/profobr58</w:t>
              </w:r>
            </w:hyperlink>
          </w:p>
          <w:p w14:paraId="0BA6CA87" w14:textId="77777777" w:rsidR="00F303DC" w:rsidRPr="00FD7C39" w:rsidRDefault="00F303DC" w:rsidP="0010107A">
            <w:pPr>
              <w:spacing w:after="0"/>
              <w:rPr>
                <w:rFonts w:ascii="Times New Roman" w:hAnsi="Times New Roman"/>
              </w:rPr>
            </w:pPr>
          </w:p>
          <w:p w14:paraId="18B44D26" w14:textId="77777777" w:rsidR="00F303DC" w:rsidRPr="00FD7C39" w:rsidRDefault="00F303DC" w:rsidP="0010107A">
            <w:pPr>
              <w:spacing w:after="0"/>
              <w:rPr>
                <w:rFonts w:ascii="Times New Roman" w:hAnsi="Times New Roman"/>
              </w:rPr>
            </w:pPr>
            <w:r>
              <w:rPr>
                <w:rFonts w:ascii="Times New Roman" w:hAnsi="Times New Roman"/>
              </w:rPr>
              <w:t>подписчиков – 1443</w:t>
            </w:r>
          </w:p>
        </w:tc>
        <w:tc>
          <w:tcPr>
            <w:tcW w:w="1669" w:type="pct"/>
            <w:shd w:val="clear" w:color="auto" w:fill="EEECE1"/>
            <w:vAlign w:val="center"/>
          </w:tcPr>
          <w:p w14:paraId="580075CF" w14:textId="77777777" w:rsidR="00F303DC" w:rsidRPr="00085022" w:rsidRDefault="00BB3EB3" w:rsidP="0010107A">
            <w:pPr>
              <w:spacing w:after="0"/>
              <w:rPr>
                <w:rFonts w:ascii="Times New Roman" w:hAnsi="Times New Roman"/>
              </w:rPr>
            </w:pPr>
            <w:hyperlink r:id="rId129" w:history="1">
              <w:r w:rsidR="00F303DC" w:rsidRPr="00394E32">
                <w:rPr>
                  <w:rStyle w:val="a5"/>
                  <w:rFonts w:ascii="Times New Roman" w:hAnsi="Times New Roman"/>
                </w:rPr>
                <w:t>https://www.eseur.ru/penza/</w:t>
              </w:r>
            </w:hyperlink>
          </w:p>
        </w:tc>
      </w:tr>
      <w:tr w:rsidR="00F303DC" w:rsidRPr="001A3FEC" w14:paraId="2EE512AF" w14:textId="77777777" w:rsidTr="0010107A">
        <w:trPr>
          <w:trHeight w:val="269"/>
          <w:jc w:val="center"/>
        </w:trPr>
        <w:tc>
          <w:tcPr>
            <w:tcW w:w="353" w:type="pct"/>
            <w:tcBorders>
              <w:bottom w:val="single" w:sz="4" w:space="0" w:color="000000"/>
            </w:tcBorders>
            <w:shd w:val="clear" w:color="auto" w:fill="FFFFFF"/>
            <w:vAlign w:val="center"/>
          </w:tcPr>
          <w:p w14:paraId="35CF9D13" w14:textId="77777777" w:rsidR="00F303DC" w:rsidRPr="001A3FE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78C9B2AC" w14:textId="77777777" w:rsidR="00F303DC" w:rsidRDefault="00F303DC" w:rsidP="0010107A">
            <w:pPr>
              <w:spacing w:after="0"/>
              <w:jc w:val="center"/>
              <w:rPr>
                <w:rFonts w:ascii="Times New Roman" w:hAnsi="Times New Roman"/>
                <w:b/>
              </w:rPr>
            </w:pPr>
            <w:r>
              <w:rPr>
                <w:rFonts w:ascii="Times New Roman" w:hAnsi="Times New Roman"/>
                <w:b/>
              </w:rPr>
              <w:t>Пермская</w:t>
            </w:r>
          </w:p>
          <w:p w14:paraId="6CD86957"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краевая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454E2E5C" w14:textId="77777777" w:rsidR="00F303DC" w:rsidRPr="00FD7C39" w:rsidRDefault="00BB3EB3" w:rsidP="0010107A">
            <w:pPr>
              <w:spacing w:after="0"/>
              <w:rPr>
                <w:rFonts w:ascii="Times New Roman" w:hAnsi="Times New Roman"/>
              </w:rPr>
            </w:pPr>
            <w:hyperlink r:id="rId130" w:history="1">
              <w:r w:rsidR="00F303DC" w:rsidRPr="00FD7C39">
                <w:rPr>
                  <w:rStyle w:val="a5"/>
                  <w:rFonts w:ascii="Times New Roman" w:hAnsi="Times New Roman"/>
                </w:rPr>
                <w:t>https://vk.com/profobr59</w:t>
              </w:r>
            </w:hyperlink>
          </w:p>
          <w:p w14:paraId="63554DB8" w14:textId="77777777" w:rsidR="00F303DC" w:rsidRPr="00FD7C39" w:rsidRDefault="00F303DC" w:rsidP="0010107A">
            <w:pPr>
              <w:spacing w:after="0"/>
              <w:rPr>
                <w:rFonts w:ascii="Times New Roman" w:hAnsi="Times New Roman"/>
              </w:rPr>
            </w:pPr>
          </w:p>
          <w:p w14:paraId="5A9384ED" w14:textId="77777777" w:rsidR="00F303DC" w:rsidRPr="00FD7C39" w:rsidRDefault="00F303DC" w:rsidP="0010107A">
            <w:pPr>
              <w:spacing w:after="0"/>
              <w:rPr>
                <w:rFonts w:ascii="Times New Roman" w:hAnsi="Times New Roman"/>
              </w:rPr>
            </w:pPr>
            <w:r>
              <w:rPr>
                <w:rFonts w:ascii="Times New Roman" w:hAnsi="Times New Roman"/>
              </w:rPr>
              <w:t>подписчиков – 2654</w:t>
            </w:r>
          </w:p>
        </w:tc>
        <w:tc>
          <w:tcPr>
            <w:tcW w:w="1669" w:type="pct"/>
            <w:tcBorders>
              <w:bottom w:val="single" w:sz="4" w:space="0" w:color="000000"/>
            </w:tcBorders>
            <w:shd w:val="clear" w:color="auto" w:fill="FFFFFF"/>
            <w:vAlign w:val="center"/>
          </w:tcPr>
          <w:p w14:paraId="685F6651" w14:textId="77777777" w:rsidR="00F303DC" w:rsidRPr="00557EC2" w:rsidRDefault="00BB3EB3" w:rsidP="0010107A">
            <w:pPr>
              <w:spacing w:after="0"/>
              <w:rPr>
                <w:rFonts w:ascii="Times New Roman" w:hAnsi="Times New Roman"/>
              </w:rPr>
            </w:pPr>
            <w:hyperlink r:id="rId131" w:history="1">
              <w:r w:rsidR="00F303DC" w:rsidRPr="00394E32">
                <w:rPr>
                  <w:rStyle w:val="a5"/>
                  <w:rFonts w:ascii="Times New Roman" w:hAnsi="Times New Roman"/>
                </w:rPr>
                <w:t>https://www.eseur.ru/permsk/</w:t>
              </w:r>
            </w:hyperlink>
          </w:p>
        </w:tc>
      </w:tr>
      <w:tr w:rsidR="00F303DC" w:rsidRPr="009536F4" w14:paraId="782F0798" w14:textId="77777777" w:rsidTr="0010107A">
        <w:trPr>
          <w:trHeight w:val="269"/>
          <w:jc w:val="center"/>
        </w:trPr>
        <w:tc>
          <w:tcPr>
            <w:tcW w:w="353" w:type="pct"/>
            <w:tcBorders>
              <w:bottom w:val="single" w:sz="4" w:space="0" w:color="000000"/>
            </w:tcBorders>
            <w:shd w:val="clear" w:color="auto" w:fill="EEECE1"/>
            <w:vAlign w:val="center"/>
          </w:tcPr>
          <w:p w14:paraId="250A9493"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EEECE1"/>
            <w:vAlign w:val="center"/>
          </w:tcPr>
          <w:p w14:paraId="21F28C71" w14:textId="77777777" w:rsidR="00F303DC" w:rsidRDefault="00F303DC" w:rsidP="0010107A">
            <w:pPr>
              <w:spacing w:after="0"/>
              <w:jc w:val="center"/>
              <w:rPr>
                <w:rFonts w:ascii="Times New Roman" w:hAnsi="Times New Roman"/>
                <w:b/>
              </w:rPr>
            </w:pPr>
            <w:r>
              <w:rPr>
                <w:rFonts w:ascii="Times New Roman" w:hAnsi="Times New Roman"/>
                <w:b/>
              </w:rPr>
              <w:t>Приморская</w:t>
            </w:r>
          </w:p>
          <w:p w14:paraId="71029800" w14:textId="77777777" w:rsidR="00F303DC" w:rsidRDefault="00F303DC" w:rsidP="0010107A">
            <w:pPr>
              <w:spacing w:after="0"/>
              <w:jc w:val="center"/>
              <w:rPr>
                <w:rFonts w:ascii="Times New Roman" w:hAnsi="Times New Roman"/>
                <w:b/>
              </w:rPr>
            </w:pPr>
            <w:r w:rsidRPr="00475FE6">
              <w:rPr>
                <w:rFonts w:ascii="Times New Roman" w:hAnsi="Times New Roman"/>
                <w:b/>
              </w:rPr>
              <w:t>краевая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EEECE1"/>
            <w:vAlign w:val="center"/>
          </w:tcPr>
          <w:p w14:paraId="0B8E26BF" w14:textId="77777777" w:rsidR="00F303DC" w:rsidRPr="00FD7C39" w:rsidRDefault="00BB3EB3" w:rsidP="0010107A">
            <w:pPr>
              <w:spacing w:after="0"/>
              <w:rPr>
                <w:rFonts w:ascii="Times New Roman" w:hAnsi="Times New Roman"/>
              </w:rPr>
            </w:pPr>
            <w:hyperlink r:id="rId132" w:history="1">
              <w:r w:rsidR="00F303DC" w:rsidRPr="00FD7C39">
                <w:rPr>
                  <w:rStyle w:val="a5"/>
                  <w:rFonts w:ascii="Times New Roman" w:hAnsi="Times New Roman"/>
                </w:rPr>
                <w:t>https://vk.com/public131007001</w:t>
              </w:r>
            </w:hyperlink>
          </w:p>
          <w:p w14:paraId="677132D8" w14:textId="77777777" w:rsidR="00F303DC" w:rsidRPr="00FD7C39" w:rsidRDefault="00F303DC" w:rsidP="0010107A">
            <w:pPr>
              <w:spacing w:after="0"/>
              <w:rPr>
                <w:rFonts w:ascii="Times New Roman" w:hAnsi="Times New Roman"/>
              </w:rPr>
            </w:pPr>
          </w:p>
          <w:p w14:paraId="7CB870EA" w14:textId="77777777" w:rsidR="00F303DC" w:rsidRPr="00FD7C39" w:rsidRDefault="00F303DC" w:rsidP="0010107A">
            <w:pPr>
              <w:spacing w:after="0"/>
              <w:rPr>
                <w:rFonts w:ascii="Times New Roman" w:hAnsi="Times New Roman"/>
              </w:rPr>
            </w:pPr>
            <w:r w:rsidRPr="00FD7C39">
              <w:rPr>
                <w:rFonts w:ascii="Times New Roman" w:hAnsi="Times New Roman"/>
              </w:rPr>
              <w:t>подписчиков – 1</w:t>
            </w:r>
            <w:r>
              <w:rPr>
                <w:rFonts w:ascii="Times New Roman" w:hAnsi="Times New Roman"/>
              </w:rPr>
              <w:t>8</w:t>
            </w:r>
          </w:p>
          <w:p w14:paraId="4AD0C927" w14:textId="77777777" w:rsidR="00F303DC" w:rsidRPr="00FD7C39" w:rsidRDefault="00F303DC" w:rsidP="0010107A">
            <w:pPr>
              <w:spacing w:after="0"/>
              <w:rPr>
                <w:rFonts w:ascii="Times New Roman" w:hAnsi="Times New Roman"/>
              </w:rPr>
            </w:pPr>
          </w:p>
          <w:p w14:paraId="46C1B8A8" w14:textId="77777777" w:rsidR="00F303DC" w:rsidRPr="00FD7C39" w:rsidRDefault="00BB3EB3" w:rsidP="0010107A">
            <w:pPr>
              <w:spacing w:after="0"/>
              <w:rPr>
                <w:rFonts w:ascii="Times New Roman" w:hAnsi="Times New Roman"/>
              </w:rPr>
            </w:pPr>
            <w:hyperlink r:id="rId133" w:history="1">
              <w:r w:rsidR="00F303DC" w:rsidRPr="00FD7C39">
                <w:rPr>
                  <w:rStyle w:val="a5"/>
                  <w:rFonts w:ascii="Times New Roman" w:hAnsi="Times New Roman"/>
                </w:rPr>
                <w:t>https://vk.com/id155151578</w:t>
              </w:r>
            </w:hyperlink>
          </w:p>
          <w:p w14:paraId="10D5D68E" w14:textId="77777777" w:rsidR="00F303DC" w:rsidRPr="00FD7C39" w:rsidRDefault="00F303DC" w:rsidP="0010107A">
            <w:pPr>
              <w:spacing w:after="0"/>
              <w:rPr>
                <w:rFonts w:ascii="Times New Roman" w:hAnsi="Times New Roman"/>
              </w:rPr>
            </w:pPr>
          </w:p>
          <w:p w14:paraId="7694D109" w14:textId="77777777" w:rsidR="00F303DC" w:rsidRPr="00FD7C39" w:rsidRDefault="00F303DC" w:rsidP="0010107A">
            <w:pPr>
              <w:spacing w:after="0"/>
              <w:rPr>
                <w:rFonts w:ascii="Times New Roman" w:hAnsi="Times New Roman"/>
              </w:rPr>
            </w:pPr>
            <w:r w:rsidRPr="00FD7C39">
              <w:rPr>
                <w:rFonts w:ascii="Times New Roman" w:hAnsi="Times New Roman"/>
              </w:rPr>
              <w:t xml:space="preserve">друзей – </w:t>
            </w:r>
            <w:r>
              <w:rPr>
                <w:rFonts w:ascii="Times New Roman" w:hAnsi="Times New Roman"/>
              </w:rPr>
              <w:t>681</w:t>
            </w:r>
          </w:p>
        </w:tc>
        <w:tc>
          <w:tcPr>
            <w:tcW w:w="1669" w:type="pct"/>
            <w:tcBorders>
              <w:bottom w:val="single" w:sz="4" w:space="0" w:color="000000"/>
            </w:tcBorders>
            <w:shd w:val="clear" w:color="auto" w:fill="EEECE1"/>
            <w:vAlign w:val="center"/>
          </w:tcPr>
          <w:p w14:paraId="4624431A" w14:textId="77777777" w:rsidR="00F303DC" w:rsidRPr="003408C4" w:rsidRDefault="00BB3EB3" w:rsidP="0010107A">
            <w:pPr>
              <w:spacing w:after="0"/>
              <w:rPr>
                <w:rFonts w:ascii="Times New Roman" w:hAnsi="Times New Roman"/>
              </w:rPr>
            </w:pPr>
            <w:hyperlink r:id="rId134" w:history="1">
              <w:r w:rsidR="00F303DC" w:rsidRPr="00394E32">
                <w:rPr>
                  <w:rStyle w:val="a5"/>
                  <w:rFonts w:ascii="Times New Roman" w:hAnsi="Times New Roman"/>
                </w:rPr>
                <w:t>https://www.eseur.ru/primorskykrai/</w:t>
              </w:r>
            </w:hyperlink>
          </w:p>
        </w:tc>
      </w:tr>
      <w:tr w:rsidR="00F303DC" w:rsidRPr="001A3FEC" w14:paraId="23E2D024" w14:textId="77777777" w:rsidTr="0010107A">
        <w:trPr>
          <w:trHeight w:val="269"/>
          <w:jc w:val="center"/>
        </w:trPr>
        <w:tc>
          <w:tcPr>
            <w:tcW w:w="353" w:type="pct"/>
            <w:tcBorders>
              <w:bottom w:val="single" w:sz="4" w:space="0" w:color="000000"/>
            </w:tcBorders>
            <w:shd w:val="clear" w:color="auto" w:fill="FFFFFF"/>
            <w:vAlign w:val="center"/>
          </w:tcPr>
          <w:p w14:paraId="3F43598A"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15CEDEC6" w14:textId="77777777" w:rsidR="00F303DC" w:rsidRDefault="00F303DC" w:rsidP="0010107A">
            <w:pPr>
              <w:spacing w:after="0"/>
              <w:jc w:val="center"/>
              <w:rPr>
                <w:rFonts w:ascii="Times New Roman" w:hAnsi="Times New Roman"/>
                <w:b/>
              </w:rPr>
            </w:pPr>
            <w:r>
              <w:rPr>
                <w:rFonts w:ascii="Times New Roman" w:hAnsi="Times New Roman"/>
                <w:b/>
              </w:rPr>
              <w:t>Псковская</w:t>
            </w:r>
          </w:p>
          <w:p w14:paraId="3C450B07"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3FC4CEC1" w14:textId="77777777" w:rsidR="00F303DC" w:rsidRPr="00FD7C39" w:rsidRDefault="00BB3EB3" w:rsidP="0010107A">
            <w:pPr>
              <w:spacing w:after="0"/>
              <w:rPr>
                <w:rFonts w:ascii="Times New Roman" w:hAnsi="Times New Roman"/>
              </w:rPr>
            </w:pPr>
            <w:hyperlink r:id="rId135" w:history="1">
              <w:r w:rsidR="00F303DC" w:rsidRPr="00FD7C39">
                <w:rPr>
                  <w:rStyle w:val="a5"/>
                  <w:rFonts w:ascii="Times New Roman" w:hAnsi="Times New Roman"/>
                </w:rPr>
                <w:t>https://vk.com/public61712185</w:t>
              </w:r>
            </w:hyperlink>
          </w:p>
          <w:p w14:paraId="7C3C9954" w14:textId="77777777" w:rsidR="00F303DC" w:rsidRPr="00FD7C39" w:rsidRDefault="00F303DC" w:rsidP="0010107A">
            <w:pPr>
              <w:spacing w:after="0"/>
              <w:rPr>
                <w:rFonts w:ascii="Times New Roman" w:hAnsi="Times New Roman"/>
              </w:rPr>
            </w:pPr>
          </w:p>
          <w:p w14:paraId="3BD315D7" w14:textId="77777777" w:rsidR="00F303DC" w:rsidRPr="00FD7C39" w:rsidRDefault="00F303DC" w:rsidP="0010107A">
            <w:pPr>
              <w:spacing w:after="0"/>
              <w:rPr>
                <w:rFonts w:ascii="Times New Roman" w:hAnsi="Times New Roman"/>
              </w:rPr>
            </w:pPr>
            <w:r>
              <w:rPr>
                <w:rFonts w:ascii="Times New Roman" w:hAnsi="Times New Roman"/>
              </w:rPr>
              <w:t>подписчиков – 621</w:t>
            </w:r>
          </w:p>
        </w:tc>
        <w:tc>
          <w:tcPr>
            <w:tcW w:w="1669" w:type="pct"/>
            <w:tcBorders>
              <w:bottom w:val="single" w:sz="4" w:space="0" w:color="000000"/>
            </w:tcBorders>
            <w:shd w:val="clear" w:color="auto" w:fill="FFFFFF"/>
            <w:vAlign w:val="center"/>
          </w:tcPr>
          <w:p w14:paraId="2BF9A95B" w14:textId="77777777" w:rsidR="00F303DC" w:rsidRPr="00196FB6" w:rsidRDefault="00BB3EB3" w:rsidP="0010107A">
            <w:pPr>
              <w:spacing w:after="0"/>
              <w:rPr>
                <w:rFonts w:ascii="Times New Roman" w:hAnsi="Times New Roman"/>
              </w:rPr>
            </w:pPr>
            <w:hyperlink r:id="rId136" w:history="1">
              <w:r w:rsidR="00F303DC" w:rsidRPr="00394E32">
                <w:rPr>
                  <w:rStyle w:val="a5"/>
                  <w:rFonts w:ascii="Times New Roman" w:hAnsi="Times New Roman"/>
                </w:rPr>
                <w:t>https://www.eseur.ru/pskov/</w:t>
              </w:r>
            </w:hyperlink>
          </w:p>
        </w:tc>
      </w:tr>
      <w:tr w:rsidR="00F303DC" w:rsidRPr="00475FE6" w14:paraId="49EAFF5B" w14:textId="77777777" w:rsidTr="0010107A">
        <w:trPr>
          <w:trHeight w:val="269"/>
          <w:jc w:val="center"/>
        </w:trPr>
        <w:tc>
          <w:tcPr>
            <w:tcW w:w="353" w:type="pct"/>
            <w:shd w:val="clear" w:color="auto" w:fill="EEECE1"/>
            <w:vAlign w:val="center"/>
          </w:tcPr>
          <w:p w14:paraId="4F57C4E0" w14:textId="77777777" w:rsidR="00F303DC" w:rsidRPr="001A3FEC"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7528B05F" w14:textId="77777777" w:rsidR="00F303DC" w:rsidRDefault="00F303DC" w:rsidP="0010107A">
            <w:pPr>
              <w:spacing w:after="0"/>
              <w:jc w:val="center"/>
              <w:rPr>
                <w:rFonts w:ascii="Times New Roman" w:hAnsi="Times New Roman"/>
                <w:b/>
              </w:rPr>
            </w:pPr>
            <w:r>
              <w:rPr>
                <w:rFonts w:ascii="Times New Roman" w:hAnsi="Times New Roman"/>
                <w:b/>
              </w:rPr>
              <w:t>Ростовская</w:t>
            </w:r>
          </w:p>
          <w:p w14:paraId="3503150A"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524AE318" w14:textId="77777777" w:rsidR="00F303DC" w:rsidRPr="00FD7C39" w:rsidRDefault="00BB3EB3" w:rsidP="0010107A">
            <w:pPr>
              <w:spacing w:after="0"/>
              <w:rPr>
                <w:rFonts w:ascii="Times New Roman" w:hAnsi="Times New Roman"/>
              </w:rPr>
            </w:pPr>
            <w:hyperlink r:id="rId137" w:history="1">
              <w:r w:rsidR="00F303DC" w:rsidRPr="00FD7C39">
                <w:rPr>
                  <w:rStyle w:val="a5"/>
                  <w:rFonts w:ascii="Times New Roman" w:hAnsi="Times New Roman"/>
                </w:rPr>
                <w:t>https://vk.com/obkom61</w:t>
              </w:r>
            </w:hyperlink>
          </w:p>
          <w:p w14:paraId="1DF6EDFB" w14:textId="77777777" w:rsidR="00F303DC" w:rsidRPr="00FD7C39" w:rsidRDefault="00F303DC" w:rsidP="0010107A">
            <w:pPr>
              <w:spacing w:after="0"/>
              <w:rPr>
                <w:rFonts w:ascii="Times New Roman" w:hAnsi="Times New Roman"/>
              </w:rPr>
            </w:pPr>
          </w:p>
          <w:p w14:paraId="25147CFE" w14:textId="77777777" w:rsidR="00F303DC" w:rsidRPr="00FD7C39" w:rsidRDefault="00F303DC" w:rsidP="0010107A">
            <w:pPr>
              <w:spacing w:after="0"/>
              <w:rPr>
                <w:rFonts w:ascii="Times New Roman" w:hAnsi="Times New Roman"/>
              </w:rPr>
            </w:pPr>
            <w:r>
              <w:rPr>
                <w:rFonts w:ascii="Times New Roman" w:hAnsi="Times New Roman"/>
              </w:rPr>
              <w:t>подписчиков – 10000</w:t>
            </w:r>
          </w:p>
        </w:tc>
        <w:tc>
          <w:tcPr>
            <w:tcW w:w="1669" w:type="pct"/>
            <w:shd w:val="clear" w:color="auto" w:fill="EEECE1"/>
            <w:vAlign w:val="center"/>
          </w:tcPr>
          <w:p w14:paraId="1E0BE8B4" w14:textId="77777777" w:rsidR="00F303DC" w:rsidRPr="00AD4E88" w:rsidRDefault="00BB3EB3" w:rsidP="0010107A">
            <w:pPr>
              <w:spacing w:after="0"/>
              <w:rPr>
                <w:rFonts w:ascii="Times New Roman" w:hAnsi="Times New Roman"/>
              </w:rPr>
            </w:pPr>
            <w:hyperlink r:id="rId138" w:history="1">
              <w:r w:rsidR="00F303DC" w:rsidRPr="00394E32">
                <w:rPr>
                  <w:rStyle w:val="a5"/>
                  <w:rFonts w:ascii="Times New Roman" w:hAnsi="Times New Roman"/>
                </w:rPr>
                <w:t>https://www.obkomprof.ru/</w:t>
              </w:r>
            </w:hyperlink>
          </w:p>
        </w:tc>
      </w:tr>
      <w:tr w:rsidR="00F303DC" w:rsidRPr="001A3FEC" w14:paraId="5BF29384" w14:textId="77777777" w:rsidTr="0010107A">
        <w:trPr>
          <w:trHeight w:val="269"/>
          <w:jc w:val="center"/>
        </w:trPr>
        <w:tc>
          <w:tcPr>
            <w:tcW w:w="353" w:type="pct"/>
            <w:tcBorders>
              <w:bottom w:val="single" w:sz="4" w:space="0" w:color="000000"/>
            </w:tcBorders>
            <w:shd w:val="clear" w:color="auto" w:fill="FFFFFF"/>
            <w:vAlign w:val="center"/>
          </w:tcPr>
          <w:p w14:paraId="57532837"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2C3A9DDF" w14:textId="77777777" w:rsidR="00F303DC" w:rsidRDefault="00F303DC" w:rsidP="0010107A">
            <w:pPr>
              <w:spacing w:after="0"/>
              <w:jc w:val="center"/>
              <w:rPr>
                <w:rFonts w:ascii="Times New Roman" w:hAnsi="Times New Roman"/>
                <w:b/>
              </w:rPr>
            </w:pPr>
            <w:r>
              <w:rPr>
                <w:rFonts w:ascii="Times New Roman" w:hAnsi="Times New Roman"/>
                <w:b/>
              </w:rPr>
              <w:t>Рязанская</w:t>
            </w:r>
          </w:p>
          <w:p w14:paraId="5FC75052"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7C615199" w14:textId="77777777" w:rsidR="00F303DC" w:rsidRPr="00FD7C39" w:rsidRDefault="00BB3EB3" w:rsidP="0010107A">
            <w:pPr>
              <w:spacing w:after="0"/>
              <w:rPr>
                <w:rFonts w:ascii="Times New Roman" w:hAnsi="Times New Roman"/>
              </w:rPr>
            </w:pPr>
            <w:hyperlink r:id="rId139" w:history="1">
              <w:r w:rsidR="00F303DC" w:rsidRPr="00FD7C39">
                <w:rPr>
                  <w:rStyle w:val="a5"/>
                  <w:rFonts w:ascii="Times New Roman" w:hAnsi="Times New Roman"/>
                </w:rPr>
                <w:t>https://vk.com/club204511577</w:t>
              </w:r>
            </w:hyperlink>
          </w:p>
          <w:p w14:paraId="3C84456E" w14:textId="77777777" w:rsidR="00F303DC" w:rsidRPr="00FD7C39" w:rsidRDefault="00F303DC" w:rsidP="0010107A">
            <w:pPr>
              <w:spacing w:after="0"/>
              <w:rPr>
                <w:rFonts w:ascii="Times New Roman" w:hAnsi="Times New Roman"/>
              </w:rPr>
            </w:pPr>
          </w:p>
          <w:p w14:paraId="396867B3" w14:textId="77777777" w:rsidR="00F303DC" w:rsidRPr="00FD7C39" w:rsidRDefault="00F303DC" w:rsidP="0010107A">
            <w:pPr>
              <w:spacing w:after="0"/>
              <w:rPr>
                <w:rFonts w:ascii="Times New Roman" w:hAnsi="Times New Roman"/>
              </w:rPr>
            </w:pPr>
            <w:r>
              <w:rPr>
                <w:rFonts w:ascii="Times New Roman" w:hAnsi="Times New Roman"/>
              </w:rPr>
              <w:t>подписчиков – 2230</w:t>
            </w:r>
          </w:p>
        </w:tc>
        <w:tc>
          <w:tcPr>
            <w:tcW w:w="1669" w:type="pct"/>
            <w:tcBorders>
              <w:bottom w:val="single" w:sz="4" w:space="0" w:color="000000"/>
            </w:tcBorders>
            <w:shd w:val="clear" w:color="auto" w:fill="FFFFFF"/>
            <w:vAlign w:val="center"/>
          </w:tcPr>
          <w:p w14:paraId="755F1697" w14:textId="77777777" w:rsidR="00F303DC" w:rsidRPr="00841297" w:rsidRDefault="00BB3EB3" w:rsidP="0010107A">
            <w:pPr>
              <w:spacing w:after="0"/>
              <w:rPr>
                <w:rFonts w:ascii="Times New Roman" w:hAnsi="Times New Roman"/>
              </w:rPr>
            </w:pPr>
            <w:hyperlink r:id="rId140" w:history="1">
              <w:r w:rsidR="00F303DC" w:rsidRPr="00394E32">
                <w:rPr>
                  <w:rStyle w:val="a5"/>
                  <w:rFonts w:ascii="Times New Roman" w:hAnsi="Times New Roman"/>
                </w:rPr>
                <w:t>http://www.ryazanprof.ru/</w:t>
              </w:r>
            </w:hyperlink>
          </w:p>
        </w:tc>
      </w:tr>
      <w:tr w:rsidR="00F303DC" w:rsidRPr="001A3FEC" w14:paraId="3ED28552" w14:textId="77777777" w:rsidTr="0010107A">
        <w:trPr>
          <w:trHeight w:val="915"/>
          <w:jc w:val="center"/>
        </w:trPr>
        <w:tc>
          <w:tcPr>
            <w:tcW w:w="353" w:type="pct"/>
            <w:shd w:val="clear" w:color="auto" w:fill="EEECE1"/>
            <w:vAlign w:val="center"/>
          </w:tcPr>
          <w:p w14:paraId="0412281E" w14:textId="77777777" w:rsidR="00F303DC" w:rsidRPr="001A3FEC" w:rsidRDefault="00F303DC" w:rsidP="00B75146">
            <w:pPr>
              <w:numPr>
                <w:ilvl w:val="0"/>
                <w:numId w:val="20"/>
              </w:numPr>
              <w:spacing w:after="0"/>
              <w:jc w:val="center"/>
              <w:rPr>
                <w:rFonts w:ascii="Times New Roman" w:hAnsi="Times New Roman"/>
              </w:rPr>
            </w:pPr>
          </w:p>
        </w:tc>
        <w:tc>
          <w:tcPr>
            <w:tcW w:w="1568" w:type="pct"/>
            <w:tcBorders>
              <w:top w:val="single" w:sz="4" w:space="0" w:color="auto"/>
            </w:tcBorders>
            <w:shd w:val="clear" w:color="auto" w:fill="EEECE1"/>
            <w:vAlign w:val="center"/>
          </w:tcPr>
          <w:p w14:paraId="4799AF5C" w14:textId="77777777" w:rsidR="00F303DC" w:rsidRDefault="00F303DC" w:rsidP="0010107A">
            <w:pPr>
              <w:spacing w:after="0"/>
              <w:jc w:val="center"/>
              <w:rPr>
                <w:rFonts w:ascii="Times New Roman" w:hAnsi="Times New Roman"/>
                <w:b/>
              </w:rPr>
            </w:pPr>
            <w:r>
              <w:rPr>
                <w:rFonts w:ascii="Times New Roman" w:hAnsi="Times New Roman"/>
                <w:b/>
              </w:rPr>
              <w:t>Самарская</w:t>
            </w:r>
          </w:p>
          <w:p w14:paraId="6DE9398E"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2751F453" w14:textId="77777777" w:rsidR="00F303DC" w:rsidRPr="00FD7C39" w:rsidRDefault="00BB3EB3" w:rsidP="0010107A">
            <w:pPr>
              <w:spacing w:after="0"/>
              <w:rPr>
                <w:rFonts w:ascii="Times New Roman" w:hAnsi="Times New Roman"/>
              </w:rPr>
            </w:pPr>
            <w:hyperlink r:id="rId141" w:history="1">
              <w:r w:rsidR="00F303DC" w:rsidRPr="00FD7C39">
                <w:rPr>
                  <w:rStyle w:val="a5"/>
                  <w:rFonts w:ascii="Times New Roman" w:hAnsi="Times New Roman"/>
                </w:rPr>
                <w:t>https://vk.com/samaraobr</w:t>
              </w:r>
            </w:hyperlink>
          </w:p>
          <w:p w14:paraId="0E16D1D2" w14:textId="77777777" w:rsidR="00F303DC" w:rsidRPr="00FD7C39" w:rsidRDefault="00F303DC" w:rsidP="0010107A">
            <w:pPr>
              <w:spacing w:after="0"/>
              <w:rPr>
                <w:rFonts w:ascii="Times New Roman" w:hAnsi="Times New Roman"/>
              </w:rPr>
            </w:pPr>
          </w:p>
          <w:p w14:paraId="1C7C2B93" w14:textId="77777777" w:rsidR="00F303DC" w:rsidRPr="00FD7C39" w:rsidRDefault="00F303DC" w:rsidP="0010107A">
            <w:pPr>
              <w:spacing w:after="0"/>
              <w:rPr>
                <w:rFonts w:ascii="Times New Roman" w:hAnsi="Times New Roman"/>
              </w:rPr>
            </w:pPr>
            <w:r>
              <w:rPr>
                <w:rFonts w:ascii="Times New Roman" w:hAnsi="Times New Roman"/>
              </w:rPr>
              <w:t>подписчиков – 2707</w:t>
            </w:r>
          </w:p>
        </w:tc>
        <w:tc>
          <w:tcPr>
            <w:tcW w:w="1669" w:type="pct"/>
            <w:shd w:val="clear" w:color="auto" w:fill="EEECE1"/>
            <w:vAlign w:val="center"/>
          </w:tcPr>
          <w:p w14:paraId="62A0686A" w14:textId="77777777" w:rsidR="00F303DC" w:rsidRPr="00A858C1" w:rsidRDefault="00BB3EB3" w:rsidP="0010107A">
            <w:pPr>
              <w:spacing w:after="0"/>
              <w:rPr>
                <w:rFonts w:ascii="Times New Roman" w:hAnsi="Times New Roman"/>
              </w:rPr>
            </w:pPr>
            <w:hyperlink r:id="rId142" w:history="1">
              <w:r w:rsidR="00F303DC" w:rsidRPr="00394E32">
                <w:rPr>
                  <w:rStyle w:val="a5"/>
                  <w:rFonts w:ascii="Times New Roman" w:hAnsi="Times New Roman"/>
                </w:rPr>
                <w:t>https://www.samaraobr.ru/</w:t>
              </w:r>
            </w:hyperlink>
          </w:p>
        </w:tc>
      </w:tr>
      <w:tr w:rsidR="00F303DC" w:rsidRPr="009E1975" w14:paraId="35585EB6" w14:textId="77777777" w:rsidTr="0010107A">
        <w:trPr>
          <w:trHeight w:val="947"/>
          <w:jc w:val="center"/>
        </w:trPr>
        <w:tc>
          <w:tcPr>
            <w:tcW w:w="353" w:type="pct"/>
            <w:shd w:val="clear" w:color="auto" w:fill="FFFFFF"/>
            <w:vAlign w:val="center"/>
          </w:tcPr>
          <w:p w14:paraId="2D517A53"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FFFFFF"/>
            <w:vAlign w:val="center"/>
          </w:tcPr>
          <w:p w14:paraId="29CE8C55" w14:textId="77777777" w:rsidR="00F303DC" w:rsidRDefault="00F303DC" w:rsidP="0010107A">
            <w:pPr>
              <w:spacing w:after="0"/>
              <w:jc w:val="center"/>
              <w:rPr>
                <w:rFonts w:ascii="Times New Roman" w:hAnsi="Times New Roman"/>
                <w:b/>
              </w:rPr>
            </w:pPr>
            <w:r>
              <w:rPr>
                <w:rFonts w:ascii="Times New Roman" w:hAnsi="Times New Roman"/>
                <w:b/>
              </w:rPr>
              <w:t>Профсоюзная организация г</w:t>
            </w:r>
            <w:r w:rsidRPr="00E15AA2">
              <w:rPr>
                <w:rFonts w:ascii="Times New Roman" w:hAnsi="Times New Roman"/>
                <w:b/>
              </w:rPr>
              <w:t xml:space="preserve">. </w:t>
            </w:r>
            <w:r w:rsidRPr="00475FE6">
              <w:rPr>
                <w:rFonts w:ascii="Times New Roman" w:hAnsi="Times New Roman"/>
                <w:b/>
              </w:rPr>
              <w:t>Санкт-Пет</w:t>
            </w:r>
            <w:r>
              <w:rPr>
                <w:rFonts w:ascii="Times New Roman" w:hAnsi="Times New Roman"/>
                <w:b/>
              </w:rPr>
              <w:t>ербурга и Ленинградской области</w:t>
            </w:r>
          </w:p>
        </w:tc>
        <w:tc>
          <w:tcPr>
            <w:tcW w:w="1410" w:type="pct"/>
            <w:shd w:val="clear" w:color="auto" w:fill="FFFFFF"/>
            <w:vAlign w:val="center"/>
          </w:tcPr>
          <w:p w14:paraId="73EA6BF9" w14:textId="77777777" w:rsidR="00F303DC" w:rsidRPr="00FD7C39" w:rsidRDefault="00BB3EB3" w:rsidP="0010107A">
            <w:pPr>
              <w:spacing w:after="0"/>
              <w:rPr>
                <w:rFonts w:ascii="Times New Roman" w:hAnsi="Times New Roman"/>
              </w:rPr>
            </w:pPr>
            <w:hyperlink r:id="rId143" w:history="1">
              <w:r w:rsidR="00F303DC" w:rsidRPr="00FD7C39">
                <w:rPr>
                  <w:rStyle w:val="a5"/>
                  <w:rFonts w:ascii="Times New Roman" w:hAnsi="Times New Roman"/>
                </w:rPr>
                <w:t>https://vk.com/spbprofru</w:t>
              </w:r>
            </w:hyperlink>
          </w:p>
          <w:p w14:paraId="033D1A29" w14:textId="77777777" w:rsidR="00F303DC" w:rsidRPr="00FD7C39" w:rsidRDefault="00F303DC" w:rsidP="0010107A">
            <w:pPr>
              <w:spacing w:after="0"/>
              <w:rPr>
                <w:rFonts w:ascii="Times New Roman" w:hAnsi="Times New Roman"/>
              </w:rPr>
            </w:pPr>
          </w:p>
          <w:p w14:paraId="5A213D2E" w14:textId="77777777" w:rsidR="00F303DC" w:rsidRPr="00FD7C39" w:rsidRDefault="00F303DC" w:rsidP="0010107A">
            <w:pPr>
              <w:spacing w:after="0"/>
              <w:rPr>
                <w:rFonts w:ascii="Times New Roman" w:hAnsi="Times New Roman"/>
              </w:rPr>
            </w:pPr>
            <w:r>
              <w:rPr>
                <w:rFonts w:ascii="Times New Roman" w:hAnsi="Times New Roman"/>
              </w:rPr>
              <w:t>подписчиков – 2830</w:t>
            </w:r>
          </w:p>
        </w:tc>
        <w:tc>
          <w:tcPr>
            <w:tcW w:w="1669" w:type="pct"/>
            <w:shd w:val="clear" w:color="auto" w:fill="FFFFFF"/>
            <w:vAlign w:val="center"/>
          </w:tcPr>
          <w:p w14:paraId="483506F2" w14:textId="77777777" w:rsidR="00F303DC" w:rsidRPr="00BD249C" w:rsidRDefault="00BB3EB3" w:rsidP="0010107A">
            <w:pPr>
              <w:spacing w:after="0"/>
              <w:rPr>
                <w:rFonts w:ascii="Times New Roman" w:hAnsi="Times New Roman"/>
              </w:rPr>
            </w:pPr>
            <w:hyperlink r:id="rId144" w:history="1">
              <w:r w:rsidR="00F303DC" w:rsidRPr="00394E32">
                <w:rPr>
                  <w:rStyle w:val="a5"/>
                  <w:rFonts w:ascii="Times New Roman" w:hAnsi="Times New Roman"/>
                </w:rPr>
                <w:t>https://spbprof.ru/</w:t>
              </w:r>
            </w:hyperlink>
          </w:p>
        </w:tc>
      </w:tr>
      <w:tr w:rsidR="00F303DC" w:rsidRPr="001A3FEC" w14:paraId="43655BA7" w14:textId="77777777" w:rsidTr="0010107A">
        <w:trPr>
          <w:trHeight w:val="886"/>
          <w:jc w:val="center"/>
        </w:trPr>
        <w:tc>
          <w:tcPr>
            <w:tcW w:w="353" w:type="pct"/>
            <w:shd w:val="clear" w:color="auto" w:fill="EEECE1"/>
            <w:vAlign w:val="center"/>
          </w:tcPr>
          <w:p w14:paraId="1A363C11"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2DAB2AC0" w14:textId="77777777" w:rsidR="00F303DC" w:rsidRDefault="00F303DC" w:rsidP="0010107A">
            <w:pPr>
              <w:spacing w:after="0"/>
              <w:jc w:val="center"/>
              <w:rPr>
                <w:rFonts w:ascii="Times New Roman" w:hAnsi="Times New Roman"/>
                <w:b/>
              </w:rPr>
            </w:pPr>
            <w:r>
              <w:rPr>
                <w:rFonts w:ascii="Times New Roman" w:hAnsi="Times New Roman"/>
                <w:b/>
              </w:rPr>
              <w:t>Саратовская</w:t>
            </w:r>
          </w:p>
          <w:p w14:paraId="1A93C1AC"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3179A69F" w14:textId="77777777" w:rsidR="00F303DC" w:rsidRPr="00FD7C39" w:rsidRDefault="00BB3EB3" w:rsidP="0010107A">
            <w:pPr>
              <w:spacing w:after="0"/>
              <w:rPr>
                <w:rFonts w:ascii="Times New Roman" w:hAnsi="Times New Roman"/>
              </w:rPr>
            </w:pPr>
            <w:hyperlink r:id="rId145" w:history="1">
              <w:r w:rsidR="00F303DC" w:rsidRPr="00FD7C39">
                <w:rPr>
                  <w:rStyle w:val="a5"/>
                  <w:rFonts w:ascii="Times New Roman" w:hAnsi="Times New Roman"/>
                </w:rPr>
                <w:t>https://vk.com/sarprof</w:t>
              </w:r>
            </w:hyperlink>
          </w:p>
          <w:p w14:paraId="22F9F203" w14:textId="77777777" w:rsidR="00F303DC" w:rsidRPr="00FD7C39" w:rsidRDefault="00F303DC" w:rsidP="0010107A">
            <w:pPr>
              <w:spacing w:after="0"/>
              <w:rPr>
                <w:rFonts w:ascii="Times New Roman" w:hAnsi="Times New Roman"/>
              </w:rPr>
            </w:pPr>
          </w:p>
          <w:p w14:paraId="69C6252B" w14:textId="77777777" w:rsidR="00F303DC" w:rsidRPr="00FD7C39" w:rsidRDefault="00F303DC" w:rsidP="0010107A">
            <w:pPr>
              <w:spacing w:after="0"/>
              <w:rPr>
                <w:rFonts w:ascii="Times New Roman" w:hAnsi="Times New Roman"/>
              </w:rPr>
            </w:pPr>
            <w:r>
              <w:rPr>
                <w:rFonts w:ascii="Times New Roman" w:hAnsi="Times New Roman"/>
              </w:rPr>
              <w:t>подписчиков – 1663</w:t>
            </w:r>
          </w:p>
        </w:tc>
        <w:tc>
          <w:tcPr>
            <w:tcW w:w="1669" w:type="pct"/>
            <w:shd w:val="clear" w:color="auto" w:fill="EEECE1"/>
            <w:vAlign w:val="center"/>
          </w:tcPr>
          <w:p w14:paraId="718CD8C8" w14:textId="77777777" w:rsidR="00F303DC" w:rsidRPr="00BD249C" w:rsidRDefault="00BB3EB3" w:rsidP="0010107A">
            <w:pPr>
              <w:spacing w:after="0"/>
              <w:rPr>
                <w:rFonts w:ascii="Times New Roman" w:hAnsi="Times New Roman"/>
              </w:rPr>
            </w:pPr>
            <w:hyperlink r:id="rId146" w:history="1">
              <w:r w:rsidR="00F303DC" w:rsidRPr="00394E32">
                <w:rPr>
                  <w:rStyle w:val="a5"/>
                  <w:rFonts w:ascii="Times New Roman" w:hAnsi="Times New Roman"/>
                </w:rPr>
                <w:t>https://sarprof.ru/</w:t>
              </w:r>
            </w:hyperlink>
          </w:p>
        </w:tc>
      </w:tr>
      <w:tr w:rsidR="00F303DC" w:rsidRPr="00475FE6" w14:paraId="59DA55FF" w14:textId="77777777" w:rsidTr="0010107A">
        <w:trPr>
          <w:trHeight w:val="269"/>
          <w:jc w:val="center"/>
        </w:trPr>
        <w:tc>
          <w:tcPr>
            <w:tcW w:w="353" w:type="pct"/>
            <w:tcBorders>
              <w:bottom w:val="single" w:sz="4" w:space="0" w:color="000000"/>
            </w:tcBorders>
            <w:shd w:val="clear" w:color="auto" w:fill="FFFFFF"/>
            <w:vAlign w:val="center"/>
          </w:tcPr>
          <w:p w14:paraId="2279FE32" w14:textId="77777777" w:rsidR="00F303DC" w:rsidRPr="001A3FE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3D19868D" w14:textId="77777777" w:rsidR="00F303DC" w:rsidRDefault="00F303DC" w:rsidP="0010107A">
            <w:pPr>
              <w:spacing w:after="0"/>
              <w:jc w:val="center"/>
              <w:rPr>
                <w:rFonts w:ascii="Times New Roman" w:hAnsi="Times New Roman"/>
                <w:b/>
              </w:rPr>
            </w:pPr>
            <w:r>
              <w:rPr>
                <w:rFonts w:ascii="Times New Roman" w:hAnsi="Times New Roman"/>
                <w:b/>
              </w:rPr>
              <w:t>Сахалинская</w:t>
            </w:r>
          </w:p>
          <w:p w14:paraId="174BA684"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4C3FE0E2"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tcBorders>
              <w:bottom w:val="single" w:sz="4" w:space="0" w:color="000000"/>
            </w:tcBorders>
            <w:shd w:val="clear" w:color="auto" w:fill="FFFFFF"/>
            <w:vAlign w:val="center"/>
          </w:tcPr>
          <w:p w14:paraId="49A30A27" w14:textId="77777777" w:rsidR="00F303DC" w:rsidRDefault="00BB3EB3" w:rsidP="0010107A">
            <w:pPr>
              <w:spacing w:after="0"/>
              <w:rPr>
                <w:rFonts w:ascii="Times New Roman" w:hAnsi="Times New Roman"/>
              </w:rPr>
            </w:pPr>
            <w:hyperlink r:id="rId147" w:history="1">
              <w:r w:rsidR="00F303DC" w:rsidRPr="00394E32">
                <w:rPr>
                  <w:rStyle w:val="a5"/>
                  <w:rFonts w:ascii="Times New Roman" w:hAnsi="Times New Roman"/>
                </w:rPr>
                <w:t>https://www.eseur.ru/sahalin/</w:t>
              </w:r>
            </w:hyperlink>
          </w:p>
          <w:p w14:paraId="0EC96206" w14:textId="77777777" w:rsidR="00F303DC" w:rsidRDefault="00F303DC" w:rsidP="0010107A">
            <w:pPr>
              <w:spacing w:after="0"/>
              <w:rPr>
                <w:rFonts w:ascii="Times New Roman" w:hAnsi="Times New Roman"/>
              </w:rPr>
            </w:pPr>
          </w:p>
          <w:p w14:paraId="5EC22A37" w14:textId="77777777" w:rsidR="00F303DC" w:rsidRPr="00475FE6" w:rsidRDefault="00F303DC" w:rsidP="0010107A">
            <w:pPr>
              <w:spacing w:after="0"/>
              <w:rPr>
                <w:rFonts w:ascii="Times New Roman" w:hAnsi="Times New Roman"/>
              </w:rPr>
            </w:pPr>
            <w:r>
              <w:rPr>
                <w:rFonts w:ascii="Times New Roman" w:hAnsi="Times New Roman"/>
              </w:rPr>
              <w:t>сайт не работает</w:t>
            </w:r>
          </w:p>
        </w:tc>
      </w:tr>
      <w:tr w:rsidR="00F303DC" w:rsidRPr="00475FE6" w14:paraId="79A6A9CD" w14:textId="77777777" w:rsidTr="0010107A">
        <w:trPr>
          <w:trHeight w:val="269"/>
          <w:jc w:val="center"/>
        </w:trPr>
        <w:tc>
          <w:tcPr>
            <w:tcW w:w="353" w:type="pct"/>
            <w:shd w:val="clear" w:color="auto" w:fill="EEECE1"/>
            <w:vAlign w:val="center"/>
          </w:tcPr>
          <w:p w14:paraId="2822058F"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3C3C0455" w14:textId="77777777" w:rsidR="00F303DC" w:rsidRDefault="00F303DC" w:rsidP="0010107A">
            <w:pPr>
              <w:spacing w:after="0"/>
              <w:jc w:val="center"/>
              <w:rPr>
                <w:rFonts w:ascii="Times New Roman" w:hAnsi="Times New Roman"/>
                <w:b/>
              </w:rPr>
            </w:pPr>
            <w:r>
              <w:rPr>
                <w:rFonts w:ascii="Times New Roman" w:hAnsi="Times New Roman"/>
                <w:b/>
              </w:rPr>
              <w:t>Свердловская</w:t>
            </w:r>
          </w:p>
          <w:p w14:paraId="657F125C"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EECE1"/>
            <w:vAlign w:val="center"/>
          </w:tcPr>
          <w:p w14:paraId="56F03953" w14:textId="77777777" w:rsidR="00F303DC" w:rsidRPr="00FD7C39" w:rsidRDefault="00BB3EB3" w:rsidP="0010107A">
            <w:pPr>
              <w:spacing w:after="0"/>
              <w:rPr>
                <w:rFonts w:ascii="Times New Roman" w:hAnsi="Times New Roman"/>
              </w:rPr>
            </w:pPr>
            <w:hyperlink r:id="rId148" w:history="1">
              <w:r w:rsidR="00F303DC" w:rsidRPr="00FD7C39">
                <w:rPr>
                  <w:rStyle w:val="a5"/>
                  <w:rFonts w:ascii="Times New Roman" w:hAnsi="Times New Roman"/>
                </w:rPr>
                <w:t>https://vk.com/svxobkom</w:t>
              </w:r>
            </w:hyperlink>
          </w:p>
          <w:p w14:paraId="58D40030" w14:textId="77777777" w:rsidR="00F303DC" w:rsidRPr="00FD7C39" w:rsidRDefault="00F303DC" w:rsidP="0010107A">
            <w:pPr>
              <w:spacing w:after="0"/>
              <w:rPr>
                <w:rFonts w:ascii="Times New Roman" w:hAnsi="Times New Roman"/>
              </w:rPr>
            </w:pPr>
          </w:p>
          <w:p w14:paraId="581825E0" w14:textId="77777777" w:rsidR="00F303DC" w:rsidRPr="00FD7C39" w:rsidRDefault="00F303DC" w:rsidP="0010107A">
            <w:pPr>
              <w:spacing w:after="0"/>
              <w:rPr>
                <w:rFonts w:ascii="Times New Roman" w:hAnsi="Times New Roman"/>
              </w:rPr>
            </w:pPr>
            <w:r>
              <w:rPr>
                <w:rFonts w:ascii="Times New Roman" w:hAnsi="Times New Roman"/>
              </w:rPr>
              <w:t>подписчиков – 2478</w:t>
            </w:r>
          </w:p>
        </w:tc>
        <w:tc>
          <w:tcPr>
            <w:tcW w:w="1669" w:type="pct"/>
            <w:shd w:val="clear" w:color="auto" w:fill="EEECE1"/>
            <w:vAlign w:val="center"/>
          </w:tcPr>
          <w:p w14:paraId="3171E68E" w14:textId="77777777" w:rsidR="00F303DC" w:rsidRPr="00304F98" w:rsidRDefault="00BB3EB3" w:rsidP="0010107A">
            <w:pPr>
              <w:spacing w:after="0"/>
              <w:rPr>
                <w:rFonts w:ascii="Times New Roman" w:hAnsi="Times New Roman"/>
              </w:rPr>
            </w:pPr>
            <w:hyperlink r:id="rId149" w:history="1">
              <w:r w:rsidR="00F303DC" w:rsidRPr="00394E32">
                <w:rPr>
                  <w:rStyle w:val="a5"/>
                  <w:rFonts w:ascii="Times New Roman" w:hAnsi="Times New Roman"/>
                </w:rPr>
                <w:t>https://www.eseur.ru/sverdlovsk/</w:t>
              </w:r>
            </w:hyperlink>
          </w:p>
        </w:tc>
      </w:tr>
      <w:tr w:rsidR="00F303DC" w:rsidRPr="00475FE6" w14:paraId="1BA57D72" w14:textId="77777777" w:rsidTr="0010107A">
        <w:trPr>
          <w:trHeight w:val="269"/>
          <w:jc w:val="center"/>
        </w:trPr>
        <w:tc>
          <w:tcPr>
            <w:tcW w:w="353" w:type="pct"/>
            <w:tcBorders>
              <w:bottom w:val="single" w:sz="4" w:space="0" w:color="000000"/>
            </w:tcBorders>
            <w:shd w:val="clear" w:color="auto" w:fill="FFFFFF"/>
            <w:vAlign w:val="center"/>
          </w:tcPr>
          <w:p w14:paraId="09CD23F9"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1DE9BCBC" w14:textId="77777777" w:rsidR="00F303DC" w:rsidRDefault="00F303DC" w:rsidP="0010107A">
            <w:pPr>
              <w:spacing w:after="0"/>
              <w:jc w:val="center"/>
              <w:rPr>
                <w:rFonts w:ascii="Times New Roman" w:hAnsi="Times New Roman"/>
                <w:b/>
              </w:rPr>
            </w:pPr>
            <w:r>
              <w:rPr>
                <w:rFonts w:ascii="Times New Roman" w:hAnsi="Times New Roman"/>
                <w:b/>
              </w:rPr>
              <w:t>Севастопольская</w:t>
            </w:r>
          </w:p>
          <w:p w14:paraId="2AFA3165" w14:textId="77777777" w:rsidR="00F303DC" w:rsidRPr="00475FE6" w:rsidRDefault="00F303DC" w:rsidP="0010107A">
            <w:pPr>
              <w:spacing w:after="0"/>
              <w:jc w:val="center"/>
              <w:rPr>
                <w:rFonts w:ascii="Times New Roman" w:hAnsi="Times New Roman"/>
                <w:b/>
              </w:rPr>
            </w:pPr>
            <w:r>
              <w:rPr>
                <w:rFonts w:ascii="Times New Roman" w:hAnsi="Times New Roman"/>
                <w:b/>
              </w:rPr>
              <w:t>г</w:t>
            </w:r>
            <w:r w:rsidRPr="00475FE6">
              <w:rPr>
                <w:rFonts w:ascii="Times New Roman" w:hAnsi="Times New Roman"/>
                <w:b/>
              </w:rPr>
              <w:t>ородская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5B45B2E7" w14:textId="77777777" w:rsidR="00F303DC" w:rsidRPr="00FD7C39" w:rsidRDefault="00BB3EB3" w:rsidP="0010107A">
            <w:pPr>
              <w:spacing w:after="0"/>
              <w:rPr>
                <w:rFonts w:ascii="Times New Roman" w:hAnsi="Times New Roman"/>
              </w:rPr>
            </w:pPr>
            <w:hyperlink r:id="rId150" w:history="1">
              <w:r w:rsidR="00F303DC" w:rsidRPr="00FD7C39">
                <w:rPr>
                  <w:rStyle w:val="a5"/>
                  <w:rFonts w:ascii="Times New Roman" w:hAnsi="Times New Roman"/>
                </w:rPr>
                <w:t>https://vk.com/sevprofobr42</w:t>
              </w:r>
            </w:hyperlink>
          </w:p>
          <w:p w14:paraId="1BED1F23" w14:textId="77777777" w:rsidR="00F303DC" w:rsidRPr="00FD7C39" w:rsidRDefault="00F303DC" w:rsidP="0010107A">
            <w:pPr>
              <w:spacing w:after="0"/>
              <w:rPr>
                <w:rFonts w:ascii="Times New Roman" w:hAnsi="Times New Roman"/>
              </w:rPr>
            </w:pPr>
          </w:p>
          <w:p w14:paraId="72D045AC" w14:textId="77777777" w:rsidR="00F303DC" w:rsidRPr="00FD7C39" w:rsidRDefault="00F303DC" w:rsidP="0010107A">
            <w:pPr>
              <w:spacing w:after="0"/>
              <w:rPr>
                <w:rFonts w:ascii="Times New Roman" w:hAnsi="Times New Roman"/>
              </w:rPr>
            </w:pPr>
            <w:r>
              <w:rPr>
                <w:rFonts w:ascii="Times New Roman" w:hAnsi="Times New Roman"/>
              </w:rPr>
              <w:t>подписчиков – 38</w:t>
            </w:r>
          </w:p>
        </w:tc>
        <w:tc>
          <w:tcPr>
            <w:tcW w:w="1669" w:type="pct"/>
            <w:tcBorders>
              <w:bottom w:val="single" w:sz="4" w:space="0" w:color="000000"/>
            </w:tcBorders>
            <w:shd w:val="clear" w:color="auto" w:fill="FFFFFF"/>
            <w:vAlign w:val="center"/>
          </w:tcPr>
          <w:p w14:paraId="3B0DCE06" w14:textId="77777777" w:rsidR="00F303DC" w:rsidRPr="00304F98" w:rsidRDefault="00BB3EB3" w:rsidP="0010107A">
            <w:pPr>
              <w:spacing w:after="0"/>
              <w:rPr>
                <w:rFonts w:ascii="Times New Roman" w:hAnsi="Times New Roman"/>
              </w:rPr>
            </w:pPr>
            <w:hyperlink r:id="rId151" w:history="1">
              <w:r w:rsidR="00F303DC" w:rsidRPr="00394E32">
                <w:rPr>
                  <w:rStyle w:val="a5"/>
                  <w:rFonts w:ascii="Times New Roman" w:hAnsi="Times New Roman"/>
                </w:rPr>
                <w:t>https://www.eseur.ru/sevastopol/</w:t>
              </w:r>
            </w:hyperlink>
          </w:p>
        </w:tc>
      </w:tr>
      <w:tr w:rsidR="00F303DC" w:rsidRPr="00AA708A" w14:paraId="22E58C13" w14:textId="77777777" w:rsidTr="0010107A">
        <w:trPr>
          <w:trHeight w:val="1105"/>
          <w:jc w:val="center"/>
        </w:trPr>
        <w:tc>
          <w:tcPr>
            <w:tcW w:w="353" w:type="pct"/>
            <w:shd w:val="clear" w:color="auto" w:fill="EEECE1"/>
            <w:vAlign w:val="center"/>
          </w:tcPr>
          <w:p w14:paraId="36CA39E8"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071C5BAA" w14:textId="77777777" w:rsidR="00F303DC" w:rsidRDefault="00F303DC" w:rsidP="0010107A">
            <w:pPr>
              <w:spacing w:after="0"/>
              <w:jc w:val="center"/>
              <w:rPr>
                <w:rFonts w:ascii="Times New Roman" w:hAnsi="Times New Roman"/>
                <w:b/>
              </w:rPr>
            </w:pPr>
            <w:r>
              <w:rPr>
                <w:rFonts w:ascii="Times New Roman" w:hAnsi="Times New Roman"/>
                <w:b/>
              </w:rPr>
              <w:t>Северо-Осетинская</w:t>
            </w:r>
          </w:p>
          <w:p w14:paraId="65F54F30"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0EEBDAC1"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EEECE1"/>
            <w:vAlign w:val="center"/>
          </w:tcPr>
          <w:p w14:paraId="0933CA53" w14:textId="77777777" w:rsidR="00F303DC" w:rsidRPr="0019053C" w:rsidRDefault="00BB3EB3" w:rsidP="0010107A">
            <w:pPr>
              <w:spacing w:after="0"/>
              <w:rPr>
                <w:rFonts w:ascii="Times New Roman" w:hAnsi="Times New Roman"/>
              </w:rPr>
            </w:pPr>
            <w:hyperlink r:id="rId152" w:history="1">
              <w:r w:rsidR="00F303DC" w:rsidRPr="00394E32">
                <w:rPr>
                  <w:rStyle w:val="a5"/>
                  <w:rFonts w:ascii="Times New Roman" w:hAnsi="Times New Roman"/>
                </w:rPr>
                <w:t>https://www.eseur.ru/alaniya/</w:t>
              </w:r>
            </w:hyperlink>
          </w:p>
        </w:tc>
      </w:tr>
      <w:tr w:rsidR="00F303DC" w:rsidRPr="00AA708A" w14:paraId="2C51D94B" w14:textId="77777777" w:rsidTr="0010107A">
        <w:trPr>
          <w:trHeight w:val="269"/>
          <w:jc w:val="center"/>
        </w:trPr>
        <w:tc>
          <w:tcPr>
            <w:tcW w:w="353" w:type="pct"/>
            <w:tcBorders>
              <w:bottom w:val="single" w:sz="4" w:space="0" w:color="000000"/>
            </w:tcBorders>
            <w:shd w:val="clear" w:color="auto" w:fill="FFFFFF"/>
            <w:vAlign w:val="center"/>
          </w:tcPr>
          <w:p w14:paraId="5B3B7809" w14:textId="77777777" w:rsidR="00F303DC" w:rsidRPr="00AA708A"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1378E7E2" w14:textId="77777777" w:rsidR="00F303DC" w:rsidRPr="00AA708A" w:rsidRDefault="00F303DC" w:rsidP="0010107A">
            <w:pPr>
              <w:spacing w:after="0"/>
              <w:jc w:val="center"/>
              <w:rPr>
                <w:rFonts w:ascii="Times New Roman" w:hAnsi="Times New Roman"/>
                <w:b/>
              </w:rPr>
            </w:pPr>
            <w:r>
              <w:rPr>
                <w:rFonts w:ascii="Times New Roman" w:hAnsi="Times New Roman"/>
                <w:b/>
              </w:rPr>
              <w:t>Смоленская</w:t>
            </w:r>
          </w:p>
          <w:p w14:paraId="2064912F" w14:textId="77777777" w:rsidR="00F303DC" w:rsidRPr="00AA708A"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4D2287DF" w14:textId="77777777" w:rsidR="00F303DC" w:rsidRPr="00FD7C39" w:rsidRDefault="00BB3EB3" w:rsidP="0010107A">
            <w:pPr>
              <w:spacing w:after="0"/>
              <w:rPr>
                <w:rFonts w:ascii="Times New Roman" w:hAnsi="Times New Roman"/>
              </w:rPr>
            </w:pPr>
            <w:hyperlink r:id="rId153" w:history="1">
              <w:r w:rsidR="00F303DC" w:rsidRPr="00FD7C39">
                <w:rPr>
                  <w:rStyle w:val="a5"/>
                  <w:rFonts w:ascii="Times New Roman" w:hAnsi="Times New Roman"/>
                </w:rPr>
                <w:t>https://vk.com/eseur67</w:t>
              </w:r>
            </w:hyperlink>
          </w:p>
          <w:p w14:paraId="40C36102" w14:textId="77777777" w:rsidR="00F303DC" w:rsidRPr="00FD7C39" w:rsidRDefault="00F303DC" w:rsidP="0010107A">
            <w:pPr>
              <w:spacing w:after="0"/>
              <w:rPr>
                <w:rFonts w:ascii="Times New Roman" w:hAnsi="Times New Roman"/>
              </w:rPr>
            </w:pPr>
          </w:p>
          <w:p w14:paraId="226D7241" w14:textId="77777777" w:rsidR="00F303DC" w:rsidRPr="00FD7C39" w:rsidRDefault="00F303DC" w:rsidP="0010107A">
            <w:pPr>
              <w:spacing w:after="0"/>
              <w:rPr>
                <w:rFonts w:ascii="Times New Roman" w:hAnsi="Times New Roman"/>
              </w:rPr>
            </w:pPr>
            <w:r>
              <w:rPr>
                <w:rFonts w:ascii="Times New Roman" w:hAnsi="Times New Roman"/>
              </w:rPr>
              <w:t>подписчиков – 340</w:t>
            </w:r>
          </w:p>
        </w:tc>
        <w:tc>
          <w:tcPr>
            <w:tcW w:w="1669" w:type="pct"/>
            <w:tcBorders>
              <w:bottom w:val="single" w:sz="4" w:space="0" w:color="000000"/>
            </w:tcBorders>
            <w:shd w:val="clear" w:color="auto" w:fill="FFFFFF"/>
            <w:vAlign w:val="center"/>
          </w:tcPr>
          <w:p w14:paraId="5BC4EA00" w14:textId="77777777" w:rsidR="00F303DC" w:rsidRPr="00D0743A" w:rsidRDefault="00BB3EB3" w:rsidP="0010107A">
            <w:pPr>
              <w:spacing w:after="0"/>
              <w:rPr>
                <w:rFonts w:ascii="Times New Roman" w:hAnsi="Times New Roman"/>
              </w:rPr>
            </w:pPr>
            <w:hyperlink r:id="rId154" w:history="1">
              <w:r w:rsidR="00F303DC" w:rsidRPr="00394E32">
                <w:rPr>
                  <w:rStyle w:val="a5"/>
                  <w:rFonts w:ascii="Times New Roman" w:hAnsi="Times New Roman"/>
                </w:rPr>
                <w:t>http://смолпрофобр.рф</w:t>
              </w:r>
            </w:hyperlink>
          </w:p>
        </w:tc>
      </w:tr>
      <w:tr w:rsidR="00F303DC" w:rsidRPr="00AA708A" w14:paraId="0AFEA39C" w14:textId="77777777" w:rsidTr="0010107A">
        <w:trPr>
          <w:trHeight w:val="269"/>
          <w:jc w:val="center"/>
        </w:trPr>
        <w:tc>
          <w:tcPr>
            <w:tcW w:w="353" w:type="pct"/>
            <w:shd w:val="clear" w:color="auto" w:fill="EEECE1"/>
            <w:vAlign w:val="center"/>
          </w:tcPr>
          <w:p w14:paraId="5B09DD2C" w14:textId="77777777" w:rsidR="00F303DC" w:rsidRPr="00AA708A"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2476D367" w14:textId="77777777" w:rsidR="00F303DC" w:rsidRDefault="00F303DC" w:rsidP="0010107A">
            <w:pPr>
              <w:spacing w:after="0"/>
              <w:jc w:val="center"/>
              <w:rPr>
                <w:rFonts w:ascii="Times New Roman" w:hAnsi="Times New Roman"/>
                <w:b/>
              </w:rPr>
            </w:pPr>
            <w:r>
              <w:rPr>
                <w:rFonts w:ascii="Times New Roman" w:hAnsi="Times New Roman"/>
                <w:b/>
              </w:rPr>
              <w:t>Ставропольская</w:t>
            </w:r>
          </w:p>
          <w:p w14:paraId="7D98D7E7"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краевая</w:t>
            </w:r>
            <w:r>
              <w:rPr>
                <w:rFonts w:ascii="Times New Roman" w:hAnsi="Times New Roman"/>
                <w:b/>
              </w:rPr>
              <w:t xml:space="preserve"> организация Профсоюза</w:t>
            </w:r>
          </w:p>
        </w:tc>
        <w:tc>
          <w:tcPr>
            <w:tcW w:w="1410" w:type="pct"/>
            <w:shd w:val="clear" w:color="auto" w:fill="EEECE1"/>
            <w:vAlign w:val="center"/>
          </w:tcPr>
          <w:p w14:paraId="6B9FAFAD" w14:textId="77777777" w:rsidR="00F303DC" w:rsidRPr="00FD7C39" w:rsidRDefault="00BB3EB3" w:rsidP="0010107A">
            <w:pPr>
              <w:spacing w:after="0"/>
              <w:rPr>
                <w:rFonts w:ascii="Times New Roman" w:hAnsi="Times New Roman"/>
              </w:rPr>
            </w:pPr>
            <w:hyperlink r:id="rId155" w:history="1">
              <w:r w:rsidR="00F303DC" w:rsidRPr="00FD7C39">
                <w:rPr>
                  <w:rStyle w:val="a5"/>
                  <w:rFonts w:ascii="Times New Roman" w:hAnsi="Times New Roman"/>
                </w:rPr>
                <w:t>https://vk.com/stvprofedu</w:t>
              </w:r>
            </w:hyperlink>
          </w:p>
          <w:p w14:paraId="68237C4D" w14:textId="77777777" w:rsidR="00F303DC" w:rsidRPr="00FD7C39" w:rsidRDefault="00F303DC" w:rsidP="0010107A">
            <w:pPr>
              <w:spacing w:after="0"/>
              <w:rPr>
                <w:rFonts w:ascii="Times New Roman" w:hAnsi="Times New Roman"/>
              </w:rPr>
            </w:pPr>
          </w:p>
          <w:p w14:paraId="34648AF0" w14:textId="77777777" w:rsidR="00F303DC" w:rsidRPr="00FD7C39" w:rsidRDefault="00F303DC" w:rsidP="0010107A">
            <w:pPr>
              <w:spacing w:after="0"/>
              <w:rPr>
                <w:rFonts w:ascii="Times New Roman" w:hAnsi="Times New Roman"/>
              </w:rPr>
            </w:pPr>
            <w:r>
              <w:rPr>
                <w:rFonts w:ascii="Times New Roman" w:hAnsi="Times New Roman"/>
              </w:rPr>
              <w:t>подписчиков – 14000</w:t>
            </w:r>
          </w:p>
        </w:tc>
        <w:tc>
          <w:tcPr>
            <w:tcW w:w="1669" w:type="pct"/>
            <w:shd w:val="clear" w:color="auto" w:fill="EEECE1"/>
            <w:vAlign w:val="center"/>
          </w:tcPr>
          <w:p w14:paraId="1032E16C" w14:textId="77777777" w:rsidR="00F303DC" w:rsidRPr="00AA708A" w:rsidRDefault="00BB3EB3" w:rsidP="0010107A">
            <w:pPr>
              <w:spacing w:after="0"/>
              <w:rPr>
                <w:rFonts w:ascii="Times New Roman" w:hAnsi="Times New Roman"/>
              </w:rPr>
            </w:pPr>
            <w:hyperlink r:id="rId156" w:history="1">
              <w:r w:rsidR="00F303DC" w:rsidRPr="00394E32">
                <w:rPr>
                  <w:rStyle w:val="a5"/>
                  <w:rFonts w:ascii="Times New Roman" w:hAnsi="Times New Roman"/>
                </w:rPr>
                <w:t>https://stvprofedu.ru/</w:t>
              </w:r>
            </w:hyperlink>
          </w:p>
        </w:tc>
      </w:tr>
      <w:tr w:rsidR="00F303DC" w:rsidRPr="00475FE6" w14:paraId="32137EE0" w14:textId="77777777" w:rsidTr="0010107A">
        <w:trPr>
          <w:trHeight w:val="269"/>
          <w:jc w:val="center"/>
        </w:trPr>
        <w:tc>
          <w:tcPr>
            <w:tcW w:w="353" w:type="pct"/>
            <w:tcBorders>
              <w:bottom w:val="single" w:sz="4" w:space="0" w:color="000000"/>
            </w:tcBorders>
            <w:shd w:val="clear" w:color="auto" w:fill="FFFFFF"/>
            <w:vAlign w:val="center"/>
          </w:tcPr>
          <w:p w14:paraId="65D75410" w14:textId="77777777" w:rsidR="00F303DC" w:rsidRPr="00AA708A"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10C0D317" w14:textId="77777777" w:rsidR="00F303DC" w:rsidRDefault="00F303DC" w:rsidP="0010107A">
            <w:pPr>
              <w:spacing w:after="0"/>
              <w:jc w:val="center"/>
              <w:rPr>
                <w:rFonts w:ascii="Times New Roman" w:hAnsi="Times New Roman"/>
                <w:b/>
              </w:rPr>
            </w:pPr>
            <w:r>
              <w:rPr>
                <w:rFonts w:ascii="Times New Roman" w:hAnsi="Times New Roman"/>
                <w:b/>
              </w:rPr>
              <w:t>Тамбовская</w:t>
            </w:r>
          </w:p>
          <w:p w14:paraId="506ED4B3"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46E2AB79" w14:textId="77777777" w:rsidR="00F303DC" w:rsidRPr="00FD7C39" w:rsidRDefault="00BB3EB3" w:rsidP="0010107A">
            <w:pPr>
              <w:spacing w:after="0"/>
              <w:rPr>
                <w:rFonts w:ascii="Times New Roman" w:hAnsi="Times New Roman"/>
              </w:rPr>
            </w:pPr>
            <w:hyperlink r:id="rId157" w:history="1">
              <w:r w:rsidR="00F303DC" w:rsidRPr="00FD7C39">
                <w:rPr>
                  <w:rStyle w:val="a5"/>
                  <w:rFonts w:ascii="Times New Roman" w:hAnsi="Times New Roman"/>
                </w:rPr>
                <w:t>https://vk.com/profobr68</w:t>
              </w:r>
            </w:hyperlink>
          </w:p>
          <w:p w14:paraId="00D90FA3" w14:textId="77777777" w:rsidR="00F303DC" w:rsidRPr="00FD7C39" w:rsidRDefault="00F303DC" w:rsidP="0010107A">
            <w:pPr>
              <w:spacing w:after="0"/>
              <w:rPr>
                <w:rFonts w:ascii="Times New Roman" w:hAnsi="Times New Roman"/>
              </w:rPr>
            </w:pPr>
          </w:p>
          <w:p w14:paraId="2239890E" w14:textId="77777777" w:rsidR="00F303DC" w:rsidRPr="00FD7C39" w:rsidRDefault="00F303DC" w:rsidP="0010107A">
            <w:pPr>
              <w:spacing w:after="0"/>
              <w:rPr>
                <w:rFonts w:ascii="Times New Roman" w:hAnsi="Times New Roman"/>
              </w:rPr>
            </w:pPr>
            <w:r>
              <w:rPr>
                <w:rFonts w:ascii="Times New Roman" w:hAnsi="Times New Roman"/>
              </w:rPr>
              <w:lastRenderedPageBreak/>
              <w:t>подписчиков – 492</w:t>
            </w:r>
          </w:p>
        </w:tc>
        <w:tc>
          <w:tcPr>
            <w:tcW w:w="1669" w:type="pct"/>
            <w:tcBorders>
              <w:bottom w:val="single" w:sz="4" w:space="0" w:color="000000"/>
            </w:tcBorders>
            <w:shd w:val="clear" w:color="auto" w:fill="FFFFFF"/>
            <w:vAlign w:val="center"/>
          </w:tcPr>
          <w:p w14:paraId="144B9157" w14:textId="77777777" w:rsidR="00F303DC" w:rsidRPr="00AA708A" w:rsidRDefault="00BB3EB3" w:rsidP="0010107A">
            <w:pPr>
              <w:spacing w:after="0"/>
              <w:rPr>
                <w:rFonts w:ascii="Times New Roman" w:hAnsi="Times New Roman"/>
              </w:rPr>
            </w:pPr>
            <w:hyperlink r:id="rId158" w:history="1">
              <w:r w:rsidR="00F303DC" w:rsidRPr="00394E32">
                <w:rPr>
                  <w:rStyle w:val="a5"/>
                  <w:rFonts w:ascii="Times New Roman" w:hAnsi="Times New Roman"/>
                </w:rPr>
                <w:t>http://profobr68.ru/</w:t>
              </w:r>
            </w:hyperlink>
          </w:p>
        </w:tc>
      </w:tr>
      <w:tr w:rsidR="00F303DC" w:rsidRPr="00475FE6" w14:paraId="646874A1" w14:textId="77777777" w:rsidTr="0010107A">
        <w:trPr>
          <w:trHeight w:val="269"/>
          <w:jc w:val="center"/>
        </w:trPr>
        <w:tc>
          <w:tcPr>
            <w:tcW w:w="353" w:type="pct"/>
            <w:shd w:val="clear" w:color="auto" w:fill="EEECE1"/>
            <w:vAlign w:val="center"/>
          </w:tcPr>
          <w:p w14:paraId="30F7256A"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14632106" w14:textId="77777777" w:rsidR="00F303DC" w:rsidRDefault="00F303DC" w:rsidP="0010107A">
            <w:pPr>
              <w:spacing w:after="0"/>
              <w:jc w:val="center"/>
              <w:rPr>
                <w:rFonts w:ascii="Times New Roman" w:hAnsi="Times New Roman"/>
                <w:b/>
              </w:rPr>
            </w:pPr>
            <w:r>
              <w:rPr>
                <w:rFonts w:ascii="Times New Roman" w:hAnsi="Times New Roman"/>
                <w:b/>
              </w:rPr>
              <w:t>Татарстанская</w:t>
            </w:r>
          </w:p>
          <w:p w14:paraId="39F6A647"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4655D1BD" w14:textId="77777777" w:rsidR="00F303DC" w:rsidRPr="00FD7C39" w:rsidRDefault="00BB3EB3" w:rsidP="0010107A">
            <w:pPr>
              <w:spacing w:after="0"/>
              <w:rPr>
                <w:rFonts w:ascii="Times New Roman" w:hAnsi="Times New Roman"/>
              </w:rPr>
            </w:pPr>
            <w:hyperlink r:id="rId159" w:history="1">
              <w:r w:rsidR="00F303DC" w:rsidRPr="00FD7C39">
                <w:rPr>
                  <w:rStyle w:val="a5"/>
                  <w:rFonts w:ascii="Times New Roman" w:hAnsi="Times New Roman"/>
                </w:rPr>
                <w:t>https://vk.com/club113729878</w:t>
              </w:r>
            </w:hyperlink>
          </w:p>
          <w:p w14:paraId="655C1D05" w14:textId="77777777" w:rsidR="00F303DC" w:rsidRPr="00FD7C39" w:rsidRDefault="00F303DC" w:rsidP="0010107A">
            <w:pPr>
              <w:spacing w:after="0"/>
              <w:rPr>
                <w:rFonts w:ascii="Times New Roman" w:hAnsi="Times New Roman"/>
              </w:rPr>
            </w:pPr>
          </w:p>
          <w:p w14:paraId="19D22F19" w14:textId="77777777" w:rsidR="00F303DC" w:rsidRPr="00FD7C39" w:rsidRDefault="00F303DC" w:rsidP="0010107A">
            <w:pPr>
              <w:spacing w:after="0"/>
              <w:rPr>
                <w:rFonts w:ascii="Times New Roman" w:hAnsi="Times New Roman"/>
              </w:rPr>
            </w:pPr>
            <w:r>
              <w:rPr>
                <w:rFonts w:ascii="Times New Roman" w:hAnsi="Times New Roman"/>
              </w:rPr>
              <w:t>подписчиков – 8977</w:t>
            </w:r>
          </w:p>
        </w:tc>
        <w:tc>
          <w:tcPr>
            <w:tcW w:w="1669" w:type="pct"/>
            <w:shd w:val="clear" w:color="auto" w:fill="EEECE1"/>
            <w:vAlign w:val="center"/>
          </w:tcPr>
          <w:p w14:paraId="2F65833D" w14:textId="77777777" w:rsidR="00F303DC" w:rsidRPr="009D69C4" w:rsidRDefault="00BB3EB3" w:rsidP="0010107A">
            <w:pPr>
              <w:spacing w:after="0"/>
              <w:rPr>
                <w:rFonts w:ascii="Times New Roman" w:hAnsi="Times New Roman"/>
              </w:rPr>
            </w:pPr>
            <w:hyperlink r:id="rId160" w:history="1">
              <w:r w:rsidR="00F303DC" w:rsidRPr="00394E32">
                <w:rPr>
                  <w:rStyle w:val="a5"/>
                  <w:rFonts w:ascii="Times New Roman" w:hAnsi="Times New Roman"/>
                </w:rPr>
                <w:t>https://www.edunion.ru/</w:t>
              </w:r>
            </w:hyperlink>
          </w:p>
        </w:tc>
      </w:tr>
      <w:tr w:rsidR="00F303DC" w:rsidRPr="000B726A" w14:paraId="01C4B0C4" w14:textId="77777777" w:rsidTr="0010107A">
        <w:trPr>
          <w:trHeight w:val="269"/>
          <w:jc w:val="center"/>
        </w:trPr>
        <w:tc>
          <w:tcPr>
            <w:tcW w:w="353" w:type="pct"/>
            <w:tcBorders>
              <w:bottom w:val="single" w:sz="4" w:space="0" w:color="000000"/>
            </w:tcBorders>
            <w:shd w:val="clear" w:color="auto" w:fill="FFFFFF"/>
            <w:vAlign w:val="center"/>
          </w:tcPr>
          <w:p w14:paraId="164F2A8B" w14:textId="77777777" w:rsidR="00F303DC" w:rsidRPr="00475FE6"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761FD91B" w14:textId="77777777" w:rsidR="00F303DC" w:rsidRDefault="00F303DC" w:rsidP="0010107A">
            <w:pPr>
              <w:spacing w:after="0"/>
              <w:jc w:val="center"/>
              <w:rPr>
                <w:rFonts w:ascii="Times New Roman" w:hAnsi="Times New Roman"/>
                <w:b/>
              </w:rPr>
            </w:pPr>
            <w:r>
              <w:rPr>
                <w:rFonts w:ascii="Times New Roman" w:hAnsi="Times New Roman"/>
                <w:b/>
              </w:rPr>
              <w:t>Тверская</w:t>
            </w:r>
          </w:p>
          <w:p w14:paraId="3ED8CD01"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1E3D844B" w14:textId="77777777" w:rsidR="00F303DC" w:rsidRPr="00FD7C39" w:rsidRDefault="00BB3EB3" w:rsidP="0010107A">
            <w:pPr>
              <w:spacing w:after="0"/>
              <w:rPr>
                <w:rFonts w:ascii="Times New Roman" w:hAnsi="Times New Roman"/>
              </w:rPr>
            </w:pPr>
            <w:hyperlink r:id="rId161" w:history="1">
              <w:r w:rsidR="00F303DC" w:rsidRPr="00FD7C39">
                <w:rPr>
                  <w:rStyle w:val="a5"/>
                  <w:rFonts w:ascii="Times New Roman" w:hAnsi="Times New Roman"/>
                </w:rPr>
                <w:t>https://vk.com/eseur.tver</w:t>
              </w:r>
            </w:hyperlink>
          </w:p>
          <w:p w14:paraId="3908FE6C" w14:textId="77777777" w:rsidR="00F303DC" w:rsidRPr="00FD7C39" w:rsidRDefault="00F303DC" w:rsidP="0010107A">
            <w:pPr>
              <w:spacing w:after="0"/>
              <w:rPr>
                <w:rFonts w:ascii="Times New Roman" w:hAnsi="Times New Roman"/>
              </w:rPr>
            </w:pPr>
          </w:p>
          <w:p w14:paraId="29155286" w14:textId="77777777" w:rsidR="00F303DC" w:rsidRPr="00FD7C39" w:rsidRDefault="00F303DC" w:rsidP="0010107A">
            <w:pPr>
              <w:spacing w:after="0"/>
              <w:rPr>
                <w:rFonts w:ascii="Times New Roman" w:hAnsi="Times New Roman"/>
              </w:rPr>
            </w:pPr>
            <w:r>
              <w:rPr>
                <w:rFonts w:ascii="Times New Roman" w:hAnsi="Times New Roman"/>
              </w:rPr>
              <w:t>подписчиков – 1550</w:t>
            </w:r>
          </w:p>
        </w:tc>
        <w:tc>
          <w:tcPr>
            <w:tcW w:w="1669" w:type="pct"/>
            <w:tcBorders>
              <w:bottom w:val="single" w:sz="4" w:space="0" w:color="000000"/>
            </w:tcBorders>
            <w:shd w:val="clear" w:color="auto" w:fill="FFFFFF"/>
            <w:vAlign w:val="center"/>
          </w:tcPr>
          <w:p w14:paraId="320B97A0" w14:textId="77777777" w:rsidR="00F303DC" w:rsidRPr="000B726A" w:rsidRDefault="00BB3EB3" w:rsidP="0010107A">
            <w:pPr>
              <w:spacing w:after="0"/>
              <w:rPr>
                <w:rFonts w:ascii="Times New Roman" w:hAnsi="Times New Roman"/>
              </w:rPr>
            </w:pPr>
            <w:hyperlink r:id="rId162" w:history="1">
              <w:r w:rsidR="00F303DC" w:rsidRPr="00394E32">
                <w:rPr>
                  <w:rStyle w:val="a5"/>
                  <w:rFonts w:ascii="Times New Roman" w:hAnsi="Times New Roman"/>
                </w:rPr>
                <w:t>https://eseur-tver.ru/</w:t>
              </w:r>
            </w:hyperlink>
          </w:p>
        </w:tc>
      </w:tr>
      <w:tr w:rsidR="00F303DC" w:rsidRPr="001A3FEC" w14:paraId="5EFA0052" w14:textId="77777777" w:rsidTr="0010107A">
        <w:trPr>
          <w:trHeight w:val="269"/>
          <w:jc w:val="center"/>
        </w:trPr>
        <w:tc>
          <w:tcPr>
            <w:tcW w:w="353" w:type="pct"/>
            <w:shd w:val="clear" w:color="auto" w:fill="EEECE1"/>
            <w:vAlign w:val="center"/>
          </w:tcPr>
          <w:p w14:paraId="71BE084C" w14:textId="77777777" w:rsidR="00F303DC" w:rsidRPr="000B726A"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22513530" w14:textId="77777777" w:rsidR="00F303DC" w:rsidRDefault="00F303DC" w:rsidP="0010107A">
            <w:pPr>
              <w:spacing w:after="0"/>
              <w:jc w:val="center"/>
              <w:rPr>
                <w:rFonts w:ascii="Times New Roman" w:hAnsi="Times New Roman"/>
                <w:b/>
              </w:rPr>
            </w:pPr>
            <w:r>
              <w:rPr>
                <w:rFonts w:ascii="Times New Roman" w:hAnsi="Times New Roman"/>
                <w:b/>
              </w:rPr>
              <w:t>Томская</w:t>
            </w:r>
          </w:p>
          <w:p w14:paraId="20723A4C" w14:textId="77777777" w:rsidR="00F303DC" w:rsidRPr="00475FE6" w:rsidRDefault="00F303DC" w:rsidP="0010107A">
            <w:pPr>
              <w:spacing w:after="0"/>
              <w:jc w:val="center"/>
              <w:rPr>
                <w:rFonts w:ascii="Times New Roman" w:hAnsi="Times New Roman"/>
                <w:b/>
              </w:rPr>
            </w:pPr>
            <w:r>
              <w:rPr>
                <w:rFonts w:ascii="Times New Roman" w:hAnsi="Times New Roman"/>
                <w:b/>
              </w:rPr>
              <w:t>областная организация Профсоюза</w:t>
            </w:r>
          </w:p>
        </w:tc>
        <w:tc>
          <w:tcPr>
            <w:tcW w:w="1410" w:type="pct"/>
            <w:shd w:val="clear" w:color="auto" w:fill="EEECE1"/>
            <w:vAlign w:val="center"/>
          </w:tcPr>
          <w:p w14:paraId="59333080"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EEECE1"/>
            <w:vAlign w:val="center"/>
          </w:tcPr>
          <w:p w14:paraId="1BD895DD" w14:textId="77777777" w:rsidR="00F303DC" w:rsidRPr="00745254" w:rsidRDefault="00BB3EB3" w:rsidP="0010107A">
            <w:pPr>
              <w:spacing w:after="0"/>
              <w:rPr>
                <w:rFonts w:ascii="Times New Roman" w:hAnsi="Times New Roman"/>
              </w:rPr>
            </w:pPr>
            <w:hyperlink r:id="rId163" w:history="1">
              <w:r w:rsidR="00F303DC" w:rsidRPr="00394E32">
                <w:rPr>
                  <w:rStyle w:val="a5"/>
                  <w:rFonts w:ascii="Times New Roman" w:hAnsi="Times New Roman"/>
                </w:rPr>
                <w:t>https://www.eseur.ru/tomsk/</w:t>
              </w:r>
            </w:hyperlink>
          </w:p>
        </w:tc>
      </w:tr>
      <w:tr w:rsidR="00F303DC" w:rsidRPr="00475FE6" w14:paraId="38D0DC5C" w14:textId="77777777" w:rsidTr="0010107A">
        <w:trPr>
          <w:trHeight w:val="269"/>
          <w:jc w:val="center"/>
        </w:trPr>
        <w:tc>
          <w:tcPr>
            <w:tcW w:w="353" w:type="pct"/>
            <w:tcBorders>
              <w:bottom w:val="single" w:sz="4" w:space="0" w:color="000000"/>
            </w:tcBorders>
            <w:shd w:val="clear" w:color="auto" w:fill="FFFFFF"/>
            <w:vAlign w:val="center"/>
          </w:tcPr>
          <w:p w14:paraId="37EB3D1B" w14:textId="77777777" w:rsidR="00F303DC" w:rsidRPr="001A3FE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5693FD30" w14:textId="77777777" w:rsidR="00F303DC" w:rsidRDefault="00F303DC" w:rsidP="0010107A">
            <w:pPr>
              <w:spacing w:after="0"/>
              <w:jc w:val="center"/>
              <w:rPr>
                <w:rFonts w:ascii="Times New Roman" w:hAnsi="Times New Roman"/>
                <w:b/>
              </w:rPr>
            </w:pPr>
            <w:r>
              <w:rPr>
                <w:rFonts w:ascii="Times New Roman" w:hAnsi="Times New Roman"/>
                <w:b/>
              </w:rPr>
              <w:t>Тульская</w:t>
            </w:r>
          </w:p>
          <w:p w14:paraId="0665061D"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6CA83AAF" w14:textId="77777777" w:rsidR="00F303DC" w:rsidRPr="00FD7C39" w:rsidRDefault="00BB3EB3" w:rsidP="0010107A">
            <w:pPr>
              <w:spacing w:after="0"/>
              <w:rPr>
                <w:rFonts w:ascii="Times New Roman" w:hAnsi="Times New Roman"/>
              </w:rPr>
            </w:pPr>
            <w:hyperlink r:id="rId164" w:history="1">
              <w:r w:rsidR="00F303DC" w:rsidRPr="00FD7C39">
                <w:rPr>
                  <w:rStyle w:val="a5"/>
                  <w:rFonts w:ascii="Times New Roman" w:hAnsi="Times New Roman"/>
                </w:rPr>
                <w:t>https://vk.com/public76670004</w:t>
              </w:r>
            </w:hyperlink>
          </w:p>
          <w:p w14:paraId="0CE0359A" w14:textId="77777777" w:rsidR="00F303DC" w:rsidRPr="00FD7C39" w:rsidRDefault="00F303DC" w:rsidP="0010107A">
            <w:pPr>
              <w:spacing w:after="0"/>
              <w:rPr>
                <w:rFonts w:ascii="Times New Roman" w:hAnsi="Times New Roman"/>
              </w:rPr>
            </w:pPr>
          </w:p>
          <w:p w14:paraId="10750953" w14:textId="77777777" w:rsidR="00F303DC" w:rsidRPr="00FD7C39" w:rsidRDefault="00F303DC" w:rsidP="0010107A">
            <w:pPr>
              <w:spacing w:after="0"/>
              <w:rPr>
                <w:rFonts w:ascii="Times New Roman" w:hAnsi="Times New Roman"/>
              </w:rPr>
            </w:pPr>
            <w:r>
              <w:rPr>
                <w:rFonts w:ascii="Times New Roman" w:hAnsi="Times New Roman"/>
              </w:rPr>
              <w:t>подписчиков – 226</w:t>
            </w:r>
          </w:p>
        </w:tc>
        <w:tc>
          <w:tcPr>
            <w:tcW w:w="1669" w:type="pct"/>
            <w:tcBorders>
              <w:bottom w:val="single" w:sz="4" w:space="0" w:color="000000"/>
            </w:tcBorders>
            <w:shd w:val="clear" w:color="auto" w:fill="FFFFFF"/>
            <w:vAlign w:val="center"/>
          </w:tcPr>
          <w:p w14:paraId="74F3675A" w14:textId="77777777" w:rsidR="00F303DC" w:rsidRPr="00745254" w:rsidRDefault="00BB3EB3" w:rsidP="0010107A">
            <w:pPr>
              <w:spacing w:after="0"/>
              <w:rPr>
                <w:rFonts w:ascii="Times New Roman" w:hAnsi="Times New Roman"/>
              </w:rPr>
            </w:pPr>
            <w:hyperlink r:id="rId165" w:history="1">
              <w:r w:rsidR="00F303DC" w:rsidRPr="00394E32">
                <w:rPr>
                  <w:rStyle w:val="a5"/>
                  <w:rFonts w:ascii="Times New Roman" w:hAnsi="Times New Roman"/>
                </w:rPr>
                <w:t>https://www.tulaed-union.ru/</w:t>
              </w:r>
            </w:hyperlink>
          </w:p>
        </w:tc>
      </w:tr>
      <w:tr w:rsidR="00F303DC" w:rsidRPr="001A3FEC" w14:paraId="750D38D3" w14:textId="77777777" w:rsidTr="0010107A">
        <w:trPr>
          <w:trHeight w:val="269"/>
          <w:jc w:val="center"/>
        </w:trPr>
        <w:tc>
          <w:tcPr>
            <w:tcW w:w="353" w:type="pct"/>
            <w:shd w:val="clear" w:color="auto" w:fill="EEECE1"/>
            <w:vAlign w:val="center"/>
          </w:tcPr>
          <w:p w14:paraId="3FA28838"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59509B2B" w14:textId="77777777" w:rsidR="00F303DC" w:rsidRDefault="00F303DC" w:rsidP="0010107A">
            <w:pPr>
              <w:spacing w:after="0"/>
              <w:jc w:val="center"/>
              <w:rPr>
                <w:rFonts w:ascii="Times New Roman" w:hAnsi="Times New Roman"/>
                <w:b/>
              </w:rPr>
            </w:pPr>
            <w:proofErr w:type="spellStart"/>
            <w:r>
              <w:rPr>
                <w:rFonts w:ascii="Times New Roman" w:hAnsi="Times New Roman"/>
                <w:b/>
              </w:rPr>
              <w:t>Тывинская</w:t>
            </w:r>
            <w:proofErr w:type="spellEnd"/>
          </w:p>
          <w:p w14:paraId="045D9DC3"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1679ECDA"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EEECE1"/>
            <w:vAlign w:val="center"/>
          </w:tcPr>
          <w:p w14:paraId="5E8024B6" w14:textId="77777777" w:rsidR="00F303DC" w:rsidRPr="00F00BF9" w:rsidRDefault="00BB3EB3" w:rsidP="0010107A">
            <w:pPr>
              <w:spacing w:after="0"/>
              <w:rPr>
                <w:rFonts w:ascii="Times New Roman" w:hAnsi="Times New Roman"/>
              </w:rPr>
            </w:pPr>
            <w:hyperlink r:id="rId166" w:history="1">
              <w:r w:rsidR="00F303DC" w:rsidRPr="00394E32">
                <w:rPr>
                  <w:rStyle w:val="a5"/>
                  <w:rFonts w:ascii="Times New Roman" w:hAnsi="Times New Roman"/>
                </w:rPr>
                <w:t>https://www.eseur.ru/tuva/</w:t>
              </w:r>
            </w:hyperlink>
          </w:p>
        </w:tc>
      </w:tr>
      <w:tr w:rsidR="00F303DC" w:rsidRPr="006445F0" w14:paraId="15074286" w14:textId="77777777" w:rsidTr="0010107A">
        <w:trPr>
          <w:trHeight w:val="269"/>
          <w:jc w:val="center"/>
        </w:trPr>
        <w:tc>
          <w:tcPr>
            <w:tcW w:w="353" w:type="pct"/>
            <w:tcBorders>
              <w:bottom w:val="single" w:sz="4" w:space="0" w:color="000000"/>
            </w:tcBorders>
            <w:shd w:val="clear" w:color="auto" w:fill="FFFFFF"/>
            <w:vAlign w:val="center"/>
          </w:tcPr>
          <w:p w14:paraId="1749E746" w14:textId="77777777" w:rsidR="00F303DC" w:rsidRPr="001A3FE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093A1C35" w14:textId="77777777" w:rsidR="00F303DC" w:rsidRDefault="00F303DC" w:rsidP="0010107A">
            <w:pPr>
              <w:spacing w:after="0"/>
              <w:jc w:val="center"/>
              <w:rPr>
                <w:rFonts w:ascii="Times New Roman" w:hAnsi="Times New Roman"/>
                <w:b/>
              </w:rPr>
            </w:pPr>
            <w:r>
              <w:rPr>
                <w:rFonts w:ascii="Times New Roman" w:hAnsi="Times New Roman"/>
                <w:b/>
              </w:rPr>
              <w:t>Тюменская</w:t>
            </w:r>
          </w:p>
          <w:p w14:paraId="1558E470"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межрегиональная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0E406599" w14:textId="77777777" w:rsidR="00F303DC" w:rsidRPr="00FD7C39" w:rsidRDefault="00BB3EB3" w:rsidP="0010107A">
            <w:pPr>
              <w:spacing w:after="0"/>
              <w:rPr>
                <w:rFonts w:ascii="Times New Roman" w:hAnsi="Times New Roman"/>
              </w:rPr>
            </w:pPr>
            <w:hyperlink r:id="rId167" w:history="1">
              <w:r w:rsidR="00F303DC" w:rsidRPr="00FD7C39">
                <w:rPr>
                  <w:rStyle w:val="a5"/>
                  <w:rFonts w:ascii="Times New Roman" w:hAnsi="Times New Roman"/>
                </w:rPr>
                <w:t>https://vk.com/tmn_eseur</w:t>
              </w:r>
            </w:hyperlink>
          </w:p>
          <w:p w14:paraId="578647F1" w14:textId="77777777" w:rsidR="00F303DC" w:rsidRPr="00FD7C39" w:rsidRDefault="00F303DC" w:rsidP="0010107A">
            <w:pPr>
              <w:spacing w:after="0"/>
              <w:rPr>
                <w:rFonts w:ascii="Times New Roman" w:hAnsi="Times New Roman"/>
              </w:rPr>
            </w:pPr>
          </w:p>
          <w:p w14:paraId="5582CC94" w14:textId="77777777" w:rsidR="00F303DC" w:rsidRPr="00FD7C39" w:rsidRDefault="00F303DC" w:rsidP="0010107A">
            <w:pPr>
              <w:spacing w:after="0"/>
              <w:rPr>
                <w:rFonts w:ascii="Times New Roman" w:hAnsi="Times New Roman"/>
              </w:rPr>
            </w:pPr>
            <w:r>
              <w:rPr>
                <w:rFonts w:ascii="Times New Roman" w:hAnsi="Times New Roman"/>
              </w:rPr>
              <w:t>подписчиков – 2391</w:t>
            </w:r>
          </w:p>
        </w:tc>
        <w:tc>
          <w:tcPr>
            <w:tcW w:w="1669" w:type="pct"/>
            <w:tcBorders>
              <w:bottom w:val="single" w:sz="4" w:space="0" w:color="000000"/>
            </w:tcBorders>
            <w:shd w:val="clear" w:color="auto" w:fill="FFFFFF"/>
            <w:vAlign w:val="center"/>
          </w:tcPr>
          <w:p w14:paraId="15EF366A" w14:textId="77777777" w:rsidR="00F303DC" w:rsidRPr="001A0271" w:rsidRDefault="00BB3EB3" w:rsidP="0010107A">
            <w:pPr>
              <w:spacing w:after="0"/>
              <w:rPr>
                <w:rFonts w:ascii="Times New Roman" w:hAnsi="Times New Roman"/>
              </w:rPr>
            </w:pPr>
            <w:hyperlink r:id="rId168" w:history="1">
              <w:r w:rsidR="00F303DC" w:rsidRPr="00394E32">
                <w:rPr>
                  <w:rStyle w:val="a5"/>
                  <w:rFonts w:ascii="Times New Roman" w:hAnsi="Times New Roman"/>
                </w:rPr>
                <w:t>https://tyumprof.ru/</w:t>
              </w:r>
            </w:hyperlink>
          </w:p>
        </w:tc>
      </w:tr>
      <w:tr w:rsidR="00F303DC" w:rsidRPr="008462CD" w14:paraId="55B2E96D" w14:textId="77777777" w:rsidTr="0010107A">
        <w:trPr>
          <w:trHeight w:val="848"/>
          <w:jc w:val="center"/>
        </w:trPr>
        <w:tc>
          <w:tcPr>
            <w:tcW w:w="353" w:type="pct"/>
            <w:shd w:val="clear" w:color="auto" w:fill="EEECE1"/>
            <w:vAlign w:val="center"/>
          </w:tcPr>
          <w:p w14:paraId="528FC321" w14:textId="77777777" w:rsidR="00F303DC" w:rsidRPr="006445F0"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703DA885" w14:textId="77777777" w:rsidR="00F303DC" w:rsidRDefault="00F303DC" w:rsidP="0010107A">
            <w:pPr>
              <w:spacing w:after="0"/>
              <w:jc w:val="center"/>
              <w:rPr>
                <w:rFonts w:ascii="Times New Roman" w:hAnsi="Times New Roman"/>
                <w:b/>
              </w:rPr>
            </w:pPr>
            <w:r>
              <w:rPr>
                <w:rFonts w:ascii="Times New Roman" w:hAnsi="Times New Roman"/>
                <w:b/>
              </w:rPr>
              <w:t>Удмуртская</w:t>
            </w:r>
          </w:p>
          <w:p w14:paraId="0876E6DD"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EEECE1"/>
            <w:vAlign w:val="center"/>
          </w:tcPr>
          <w:p w14:paraId="5483592B" w14:textId="77777777" w:rsidR="00F303DC" w:rsidRPr="00FD7C39" w:rsidRDefault="00BB3EB3" w:rsidP="0010107A">
            <w:pPr>
              <w:spacing w:after="0"/>
              <w:rPr>
                <w:rFonts w:ascii="Times New Roman" w:hAnsi="Times New Roman"/>
              </w:rPr>
            </w:pPr>
            <w:hyperlink r:id="rId169" w:history="1">
              <w:r w:rsidR="00F303DC" w:rsidRPr="00FD7C39">
                <w:rPr>
                  <w:rStyle w:val="a5"/>
                  <w:rFonts w:ascii="Times New Roman" w:hAnsi="Times New Roman"/>
                </w:rPr>
                <w:t>https://vk.com/profobrud</w:t>
              </w:r>
            </w:hyperlink>
          </w:p>
          <w:p w14:paraId="4E0098E4" w14:textId="77777777" w:rsidR="00F303DC" w:rsidRPr="00FD7C39" w:rsidRDefault="00F303DC" w:rsidP="0010107A">
            <w:pPr>
              <w:spacing w:after="0"/>
              <w:rPr>
                <w:rFonts w:ascii="Times New Roman" w:hAnsi="Times New Roman"/>
              </w:rPr>
            </w:pPr>
          </w:p>
          <w:p w14:paraId="07F64D9B" w14:textId="77777777" w:rsidR="00F303DC" w:rsidRPr="00FD7C39" w:rsidRDefault="00F303DC" w:rsidP="0010107A">
            <w:pPr>
              <w:spacing w:after="0"/>
              <w:rPr>
                <w:rFonts w:ascii="Times New Roman" w:hAnsi="Times New Roman"/>
              </w:rPr>
            </w:pPr>
            <w:r>
              <w:rPr>
                <w:rFonts w:ascii="Times New Roman" w:hAnsi="Times New Roman"/>
              </w:rPr>
              <w:t>подписчиков – 2990</w:t>
            </w:r>
          </w:p>
        </w:tc>
        <w:tc>
          <w:tcPr>
            <w:tcW w:w="1669" w:type="pct"/>
            <w:shd w:val="clear" w:color="auto" w:fill="EEECE1"/>
            <w:vAlign w:val="center"/>
          </w:tcPr>
          <w:p w14:paraId="0F0BE092" w14:textId="77777777" w:rsidR="00F303DC" w:rsidRPr="009A389C" w:rsidRDefault="00BB3EB3" w:rsidP="0010107A">
            <w:pPr>
              <w:spacing w:after="0"/>
              <w:rPr>
                <w:rFonts w:ascii="Times New Roman" w:hAnsi="Times New Roman"/>
              </w:rPr>
            </w:pPr>
            <w:hyperlink r:id="rId170" w:history="1">
              <w:r w:rsidR="00F303DC" w:rsidRPr="00394E32">
                <w:rPr>
                  <w:rStyle w:val="a5"/>
                  <w:rFonts w:ascii="Times New Roman" w:hAnsi="Times New Roman"/>
                </w:rPr>
                <w:t>https://www.eseur.ru/udmurt/</w:t>
              </w:r>
            </w:hyperlink>
          </w:p>
        </w:tc>
      </w:tr>
      <w:tr w:rsidR="00F303DC" w:rsidRPr="00475FE6" w14:paraId="16A4C504" w14:textId="77777777" w:rsidTr="0010107A">
        <w:trPr>
          <w:trHeight w:val="269"/>
          <w:jc w:val="center"/>
        </w:trPr>
        <w:tc>
          <w:tcPr>
            <w:tcW w:w="353" w:type="pct"/>
            <w:tcBorders>
              <w:bottom w:val="single" w:sz="4" w:space="0" w:color="000000"/>
            </w:tcBorders>
            <w:shd w:val="clear" w:color="auto" w:fill="FFFFFF"/>
            <w:vAlign w:val="center"/>
          </w:tcPr>
          <w:p w14:paraId="4BB1D0C4" w14:textId="77777777" w:rsidR="00F303DC" w:rsidRPr="008462CD"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FFFFFF"/>
            <w:vAlign w:val="center"/>
          </w:tcPr>
          <w:p w14:paraId="7FA2C4B1" w14:textId="77777777" w:rsidR="00F303DC" w:rsidRDefault="00F303DC" w:rsidP="0010107A">
            <w:pPr>
              <w:spacing w:after="0"/>
              <w:jc w:val="center"/>
              <w:rPr>
                <w:rFonts w:ascii="Times New Roman" w:hAnsi="Times New Roman"/>
                <w:b/>
              </w:rPr>
            </w:pPr>
            <w:r>
              <w:rPr>
                <w:rFonts w:ascii="Times New Roman" w:hAnsi="Times New Roman"/>
                <w:b/>
              </w:rPr>
              <w:t>Ульяновская</w:t>
            </w:r>
          </w:p>
          <w:p w14:paraId="2260C42C"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FFFFFF"/>
            <w:vAlign w:val="center"/>
          </w:tcPr>
          <w:p w14:paraId="755287D9" w14:textId="77777777" w:rsidR="00F303DC" w:rsidRPr="00FD7C39" w:rsidRDefault="00BB3EB3" w:rsidP="0010107A">
            <w:pPr>
              <w:spacing w:after="0"/>
              <w:rPr>
                <w:rFonts w:ascii="Times New Roman" w:hAnsi="Times New Roman"/>
              </w:rPr>
            </w:pPr>
            <w:hyperlink r:id="rId171" w:history="1">
              <w:r w:rsidR="00F303DC" w:rsidRPr="00FD7C39">
                <w:rPr>
                  <w:rStyle w:val="a5"/>
                  <w:rFonts w:ascii="Times New Roman" w:hAnsi="Times New Roman"/>
                </w:rPr>
                <w:t>https://vk.com/tanitatver</w:t>
              </w:r>
            </w:hyperlink>
          </w:p>
          <w:p w14:paraId="7A32950D" w14:textId="77777777" w:rsidR="00F303DC" w:rsidRPr="00FD7C39" w:rsidRDefault="00F303DC" w:rsidP="0010107A">
            <w:pPr>
              <w:spacing w:after="0"/>
              <w:rPr>
                <w:rFonts w:ascii="Times New Roman" w:hAnsi="Times New Roman"/>
              </w:rPr>
            </w:pPr>
          </w:p>
          <w:p w14:paraId="018D126E" w14:textId="77777777" w:rsidR="00F303DC" w:rsidRPr="00FD7C39" w:rsidRDefault="00F303DC" w:rsidP="0010107A">
            <w:pPr>
              <w:spacing w:after="0"/>
              <w:rPr>
                <w:rFonts w:ascii="Times New Roman" w:hAnsi="Times New Roman"/>
              </w:rPr>
            </w:pPr>
            <w:r>
              <w:rPr>
                <w:rFonts w:ascii="Times New Roman" w:hAnsi="Times New Roman"/>
              </w:rPr>
              <w:t>друзей – 3035</w:t>
            </w:r>
          </w:p>
        </w:tc>
        <w:tc>
          <w:tcPr>
            <w:tcW w:w="1669" w:type="pct"/>
            <w:tcBorders>
              <w:bottom w:val="single" w:sz="4" w:space="0" w:color="000000"/>
            </w:tcBorders>
            <w:shd w:val="clear" w:color="auto" w:fill="FFFFFF"/>
            <w:vAlign w:val="center"/>
          </w:tcPr>
          <w:p w14:paraId="1C08BF6F" w14:textId="77777777" w:rsidR="00F303DC" w:rsidRPr="00475FE6" w:rsidRDefault="00BB3EB3" w:rsidP="0010107A">
            <w:pPr>
              <w:spacing w:after="0"/>
              <w:rPr>
                <w:rFonts w:ascii="Times New Roman" w:hAnsi="Times New Roman"/>
              </w:rPr>
            </w:pPr>
            <w:hyperlink r:id="rId172" w:history="1">
              <w:r w:rsidR="00F303DC" w:rsidRPr="00394E32">
                <w:rPr>
                  <w:rStyle w:val="a5"/>
                  <w:rFonts w:ascii="Times New Roman" w:hAnsi="Times New Roman"/>
                </w:rPr>
                <w:t>https://www.eseur.ru/ulianovsk/</w:t>
              </w:r>
            </w:hyperlink>
          </w:p>
        </w:tc>
      </w:tr>
      <w:tr w:rsidR="00F303DC" w:rsidRPr="00475FE6" w14:paraId="6CF1E427" w14:textId="77777777" w:rsidTr="0010107A">
        <w:trPr>
          <w:trHeight w:val="269"/>
          <w:jc w:val="center"/>
        </w:trPr>
        <w:tc>
          <w:tcPr>
            <w:tcW w:w="353" w:type="pct"/>
            <w:shd w:val="clear" w:color="auto" w:fill="EEECE1"/>
            <w:vAlign w:val="center"/>
          </w:tcPr>
          <w:p w14:paraId="4A26F891"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EECE1"/>
            <w:vAlign w:val="center"/>
          </w:tcPr>
          <w:p w14:paraId="541AA728" w14:textId="77777777" w:rsidR="00F303DC" w:rsidRDefault="00F303DC" w:rsidP="0010107A">
            <w:pPr>
              <w:spacing w:after="0"/>
              <w:jc w:val="center"/>
              <w:rPr>
                <w:rFonts w:ascii="Times New Roman" w:hAnsi="Times New Roman"/>
                <w:b/>
              </w:rPr>
            </w:pPr>
            <w:r>
              <w:rPr>
                <w:rFonts w:ascii="Times New Roman" w:hAnsi="Times New Roman"/>
                <w:b/>
              </w:rPr>
              <w:t>Хабаровская</w:t>
            </w:r>
          </w:p>
          <w:p w14:paraId="1D8B8ED6"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краевая</w:t>
            </w:r>
            <w:r>
              <w:rPr>
                <w:rFonts w:ascii="Times New Roman" w:hAnsi="Times New Roman"/>
                <w:b/>
              </w:rPr>
              <w:t xml:space="preserve"> организация Профсоюза</w:t>
            </w:r>
          </w:p>
          <w:p w14:paraId="0DF37166" w14:textId="77777777" w:rsidR="00F303DC" w:rsidRPr="00475FE6" w:rsidRDefault="00F303DC" w:rsidP="0010107A">
            <w:pPr>
              <w:spacing w:after="0"/>
              <w:jc w:val="center"/>
              <w:rPr>
                <w:rFonts w:ascii="Times New Roman" w:hAnsi="Times New Roman"/>
                <w:b/>
              </w:rPr>
            </w:pPr>
          </w:p>
        </w:tc>
        <w:tc>
          <w:tcPr>
            <w:tcW w:w="1410" w:type="pct"/>
            <w:shd w:val="clear" w:color="auto" w:fill="EEECE1"/>
            <w:vAlign w:val="center"/>
          </w:tcPr>
          <w:p w14:paraId="4F521EBC" w14:textId="77777777" w:rsidR="00F303DC" w:rsidRPr="00FD7C39" w:rsidRDefault="00BB3EB3" w:rsidP="0010107A">
            <w:pPr>
              <w:spacing w:after="0"/>
              <w:rPr>
                <w:rFonts w:ascii="Times New Roman" w:hAnsi="Times New Roman"/>
              </w:rPr>
            </w:pPr>
            <w:hyperlink r:id="rId173" w:history="1">
              <w:r w:rsidR="00F303DC" w:rsidRPr="00FD7C39">
                <w:rPr>
                  <w:rStyle w:val="a5"/>
                  <w:rFonts w:ascii="Times New Roman" w:hAnsi="Times New Roman"/>
                </w:rPr>
                <w:t>https://vk.com/club55394759</w:t>
              </w:r>
            </w:hyperlink>
          </w:p>
          <w:p w14:paraId="1C71F37B" w14:textId="77777777" w:rsidR="00F303DC" w:rsidRPr="00FD7C39" w:rsidRDefault="00F303DC" w:rsidP="0010107A">
            <w:pPr>
              <w:spacing w:after="0"/>
              <w:rPr>
                <w:rFonts w:ascii="Times New Roman" w:hAnsi="Times New Roman"/>
              </w:rPr>
            </w:pPr>
          </w:p>
          <w:p w14:paraId="5A967FB6" w14:textId="77777777" w:rsidR="00F303DC" w:rsidRPr="00FD7C39" w:rsidRDefault="00F303DC" w:rsidP="0010107A">
            <w:pPr>
              <w:spacing w:after="0"/>
              <w:rPr>
                <w:rFonts w:ascii="Times New Roman" w:hAnsi="Times New Roman"/>
              </w:rPr>
            </w:pPr>
            <w:r>
              <w:rPr>
                <w:rFonts w:ascii="Times New Roman" w:hAnsi="Times New Roman"/>
              </w:rPr>
              <w:t>подписчиков – 104</w:t>
            </w:r>
          </w:p>
        </w:tc>
        <w:tc>
          <w:tcPr>
            <w:tcW w:w="1669" w:type="pct"/>
            <w:shd w:val="clear" w:color="auto" w:fill="EEECE1"/>
            <w:vAlign w:val="center"/>
          </w:tcPr>
          <w:p w14:paraId="5AAE54A3" w14:textId="77777777" w:rsidR="00F303DC" w:rsidRPr="00475FE6" w:rsidRDefault="00BB3EB3" w:rsidP="0010107A">
            <w:pPr>
              <w:spacing w:after="0"/>
              <w:rPr>
                <w:rFonts w:ascii="Times New Roman" w:hAnsi="Times New Roman"/>
              </w:rPr>
            </w:pPr>
            <w:hyperlink r:id="rId174" w:history="1">
              <w:r w:rsidR="00F303DC" w:rsidRPr="00394E32">
                <w:rPr>
                  <w:rStyle w:val="a5"/>
                  <w:rFonts w:ascii="Times New Roman" w:hAnsi="Times New Roman"/>
                </w:rPr>
                <w:t>https://www.eseur.ru/habar/</w:t>
              </w:r>
            </w:hyperlink>
          </w:p>
        </w:tc>
      </w:tr>
      <w:tr w:rsidR="00F303DC" w:rsidRPr="003A3C6C" w14:paraId="1BF2BEA9" w14:textId="77777777" w:rsidTr="0010107A">
        <w:trPr>
          <w:trHeight w:val="128"/>
          <w:jc w:val="center"/>
        </w:trPr>
        <w:tc>
          <w:tcPr>
            <w:tcW w:w="353" w:type="pct"/>
            <w:shd w:val="clear" w:color="auto" w:fill="FFFFFF"/>
            <w:vAlign w:val="center"/>
          </w:tcPr>
          <w:p w14:paraId="16CA9E70"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FFFFFF"/>
            <w:vAlign w:val="center"/>
          </w:tcPr>
          <w:p w14:paraId="762CE24F" w14:textId="77777777" w:rsidR="00F303DC" w:rsidRDefault="00F303DC" w:rsidP="0010107A">
            <w:pPr>
              <w:spacing w:after="0"/>
              <w:jc w:val="center"/>
              <w:rPr>
                <w:rFonts w:ascii="Times New Roman" w:hAnsi="Times New Roman"/>
                <w:b/>
              </w:rPr>
            </w:pPr>
            <w:r>
              <w:rPr>
                <w:rFonts w:ascii="Times New Roman" w:hAnsi="Times New Roman"/>
                <w:b/>
              </w:rPr>
              <w:t>Хакасская</w:t>
            </w:r>
          </w:p>
          <w:p w14:paraId="32F2F6AC"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FFFFFF"/>
            <w:vAlign w:val="center"/>
          </w:tcPr>
          <w:p w14:paraId="2DEDF5A2" w14:textId="77777777" w:rsidR="00F303DC" w:rsidRPr="00FD7C39" w:rsidRDefault="00BB3EB3" w:rsidP="0010107A">
            <w:pPr>
              <w:spacing w:after="0"/>
              <w:rPr>
                <w:rFonts w:ascii="Times New Roman" w:hAnsi="Times New Roman"/>
              </w:rPr>
            </w:pPr>
            <w:hyperlink r:id="rId175" w:history="1">
              <w:r w:rsidR="00F303DC" w:rsidRPr="00FD7C39">
                <w:rPr>
                  <w:rStyle w:val="a5"/>
                  <w:rFonts w:ascii="Times New Roman" w:hAnsi="Times New Roman"/>
                </w:rPr>
                <w:t>https://vk.com/profobraz_khakasia</w:t>
              </w:r>
            </w:hyperlink>
          </w:p>
          <w:p w14:paraId="1CF516D4" w14:textId="77777777" w:rsidR="00F303DC" w:rsidRPr="00FD7C39" w:rsidRDefault="00F303DC" w:rsidP="0010107A">
            <w:pPr>
              <w:spacing w:after="0"/>
              <w:rPr>
                <w:rFonts w:ascii="Times New Roman" w:hAnsi="Times New Roman"/>
              </w:rPr>
            </w:pPr>
          </w:p>
          <w:p w14:paraId="017987BB" w14:textId="77777777" w:rsidR="00F303DC" w:rsidRPr="00FD7C39" w:rsidRDefault="00F303DC" w:rsidP="0010107A">
            <w:pPr>
              <w:spacing w:after="0"/>
              <w:rPr>
                <w:rFonts w:ascii="Times New Roman" w:hAnsi="Times New Roman"/>
              </w:rPr>
            </w:pPr>
            <w:r>
              <w:rPr>
                <w:rFonts w:ascii="Times New Roman" w:hAnsi="Times New Roman"/>
              </w:rPr>
              <w:t>подписчиков – 1249</w:t>
            </w:r>
          </w:p>
        </w:tc>
        <w:tc>
          <w:tcPr>
            <w:tcW w:w="1669" w:type="pct"/>
            <w:shd w:val="clear" w:color="auto" w:fill="FFFFFF"/>
            <w:vAlign w:val="center"/>
          </w:tcPr>
          <w:p w14:paraId="2E58B3B4" w14:textId="77777777" w:rsidR="00F303DC" w:rsidRPr="0019053C" w:rsidRDefault="00BB3EB3" w:rsidP="0010107A">
            <w:pPr>
              <w:spacing w:after="0"/>
              <w:rPr>
                <w:rFonts w:ascii="Times New Roman" w:hAnsi="Times New Roman"/>
              </w:rPr>
            </w:pPr>
            <w:hyperlink r:id="rId176" w:history="1">
              <w:r w:rsidR="00F303DC" w:rsidRPr="00394E32">
                <w:rPr>
                  <w:rStyle w:val="a5"/>
                  <w:rFonts w:ascii="Times New Roman" w:hAnsi="Times New Roman"/>
                </w:rPr>
                <w:t>https://www.eseur.ru/khakassia/</w:t>
              </w:r>
            </w:hyperlink>
          </w:p>
        </w:tc>
      </w:tr>
      <w:tr w:rsidR="00F303DC" w:rsidRPr="00475FE6" w14:paraId="106D58F1" w14:textId="77777777" w:rsidTr="000B0745">
        <w:trPr>
          <w:trHeight w:val="453"/>
          <w:jc w:val="center"/>
        </w:trPr>
        <w:tc>
          <w:tcPr>
            <w:tcW w:w="353" w:type="pct"/>
            <w:tcBorders>
              <w:bottom w:val="single" w:sz="4" w:space="0" w:color="000000"/>
            </w:tcBorders>
            <w:shd w:val="clear" w:color="auto" w:fill="E2EFD9"/>
            <w:vAlign w:val="center"/>
          </w:tcPr>
          <w:p w14:paraId="4A891633" w14:textId="77777777" w:rsidR="00F303DC" w:rsidRPr="00E930D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E2EFD9"/>
            <w:vAlign w:val="center"/>
          </w:tcPr>
          <w:p w14:paraId="08257896" w14:textId="77777777" w:rsidR="00F303DC" w:rsidRDefault="00F303DC" w:rsidP="0010107A">
            <w:pPr>
              <w:spacing w:after="0"/>
              <w:jc w:val="center"/>
              <w:rPr>
                <w:rFonts w:ascii="Times New Roman" w:hAnsi="Times New Roman"/>
                <w:b/>
              </w:rPr>
            </w:pPr>
            <w:r w:rsidRPr="00D30E82">
              <w:rPr>
                <w:rFonts w:ascii="Times New Roman" w:hAnsi="Times New Roman"/>
                <w:b/>
              </w:rPr>
              <w:t>Региональная организация Профсоюза в Херсонской области</w:t>
            </w:r>
          </w:p>
        </w:tc>
        <w:tc>
          <w:tcPr>
            <w:tcW w:w="1410" w:type="pct"/>
            <w:tcBorders>
              <w:bottom w:val="single" w:sz="4" w:space="0" w:color="000000"/>
            </w:tcBorders>
            <w:shd w:val="clear" w:color="auto" w:fill="E2EFD9"/>
            <w:vAlign w:val="center"/>
          </w:tcPr>
          <w:p w14:paraId="208FCA64" w14:textId="77777777" w:rsidR="00F303DC" w:rsidRPr="00FD7C39" w:rsidRDefault="00F303DC" w:rsidP="0010107A">
            <w:pPr>
              <w:spacing w:after="0"/>
              <w:rPr>
                <w:rFonts w:ascii="Times New Roman" w:hAnsi="Times New Roman"/>
              </w:rPr>
            </w:pPr>
            <w:r>
              <w:rPr>
                <w:rFonts w:ascii="Times New Roman" w:hAnsi="Times New Roman"/>
              </w:rPr>
              <w:t>группы</w:t>
            </w:r>
            <w:r w:rsidRPr="00FD7C39">
              <w:rPr>
                <w:rFonts w:ascii="Times New Roman" w:hAnsi="Times New Roman"/>
              </w:rPr>
              <w:t xml:space="preserve"> нет</w:t>
            </w:r>
          </w:p>
        </w:tc>
        <w:tc>
          <w:tcPr>
            <w:tcW w:w="1669" w:type="pct"/>
            <w:tcBorders>
              <w:bottom w:val="single" w:sz="4" w:space="0" w:color="000000"/>
            </w:tcBorders>
            <w:shd w:val="clear" w:color="auto" w:fill="E2EFD9"/>
            <w:vAlign w:val="center"/>
          </w:tcPr>
          <w:p w14:paraId="47542523" w14:textId="77777777" w:rsidR="00F303DC" w:rsidRPr="00D168B0" w:rsidRDefault="00BB3EB3" w:rsidP="0010107A">
            <w:pPr>
              <w:spacing w:after="0"/>
              <w:rPr>
                <w:rFonts w:ascii="Times New Roman" w:hAnsi="Times New Roman"/>
              </w:rPr>
            </w:pPr>
            <w:hyperlink r:id="rId177" w:history="1">
              <w:r w:rsidR="00F303DC" w:rsidRPr="00394E32">
                <w:rPr>
                  <w:rStyle w:val="a5"/>
                  <w:rFonts w:ascii="Times New Roman" w:hAnsi="Times New Roman"/>
                </w:rPr>
                <w:t>https://www.eseur.ru/herson/</w:t>
              </w:r>
            </w:hyperlink>
          </w:p>
          <w:p w14:paraId="02217C25" w14:textId="77777777" w:rsidR="00F303DC" w:rsidRPr="00812C11" w:rsidRDefault="00F303DC" w:rsidP="0010107A">
            <w:pPr>
              <w:spacing w:after="0"/>
              <w:rPr>
                <w:rFonts w:ascii="Times New Roman" w:hAnsi="Times New Roman"/>
              </w:rPr>
            </w:pPr>
          </w:p>
          <w:p w14:paraId="59A45568" w14:textId="77777777" w:rsidR="00F303DC" w:rsidRPr="00F529BE" w:rsidRDefault="00F303DC" w:rsidP="0010107A">
            <w:pPr>
              <w:spacing w:after="0"/>
              <w:rPr>
                <w:rFonts w:ascii="Times New Roman" w:hAnsi="Times New Roman"/>
              </w:rPr>
            </w:pPr>
            <w:r>
              <w:rPr>
                <w:rFonts w:ascii="Times New Roman" w:hAnsi="Times New Roman"/>
              </w:rPr>
              <w:t>сайт не работает</w:t>
            </w:r>
          </w:p>
        </w:tc>
      </w:tr>
      <w:tr w:rsidR="00F303DC" w:rsidRPr="00475FE6" w14:paraId="5B2BA35F" w14:textId="77777777" w:rsidTr="0010107A">
        <w:trPr>
          <w:trHeight w:val="269"/>
          <w:jc w:val="center"/>
        </w:trPr>
        <w:tc>
          <w:tcPr>
            <w:tcW w:w="353" w:type="pct"/>
            <w:tcBorders>
              <w:bottom w:val="single" w:sz="4" w:space="0" w:color="000000"/>
            </w:tcBorders>
            <w:shd w:val="clear" w:color="auto" w:fill="E2EFD9"/>
            <w:vAlign w:val="center"/>
          </w:tcPr>
          <w:p w14:paraId="4DF9DE15" w14:textId="77777777" w:rsidR="00F303DC" w:rsidRPr="00E930DC"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E2EFD9"/>
            <w:vAlign w:val="center"/>
          </w:tcPr>
          <w:p w14:paraId="05C99EE1" w14:textId="77777777" w:rsidR="00F303DC" w:rsidRDefault="00F303DC" w:rsidP="0010107A">
            <w:pPr>
              <w:spacing w:after="0"/>
              <w:jc w:val="center"/>
              <w:rPr>
                <w:rFonts w:ascii="Times New Roman" w:hAnsi="Times New Roman"/>
                <w:b/>
              </w:rPr>
            </w:pPr>
            <w:r>
              <w:rPr>
                <w:rFonts w:ascii="Times New Roman" w:hAnsi="Times New Roman"/>
                <w:b/>
              </w:rPr>
              <w:t>Челябинская</w:t>
            </w:r>
          </w:p>
          <w:p w14:paraId="22E0C9A6"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E2EFD9"/>
            <w:vAlign w:val="center"/>
          </w:tcPr>
          <w:p w14:paraId="24A4A9B7" w14:textId="77777777" w:rsidR="00F303DC" w:rsidRPr="00FD7C39" w:rsidRDefault="00BB3EB3" w:rsidP="0010107A">
            <w:pPr>
              <w:spacing w:after="0"/>
              <w:rPr>
                <w:rFonts w:ascii="Times New Roman" w:hAnsi="Times New Roman"/>
              </w:rPr>
            </w:pPr>
            <w:hyperlink r:id="rId178" w:history="1">
              <w:r w:rsidR="00F303DC" w:rsidRPr="00FD7C39">
                <w:rPr>
                  <w:rStyle w:val="a5"/>
                  <w:rFonts w:ascii="Times New Roman" w:hAnsi="Times New Roman"/>
                </w:rPr>
                <w:t>https://vk.com/club74030823</w:t>
              </w:r>
            </w:hyperlink>
          </w:p>
          <w:p w14:paraId="5C0FA519" w14:textId="77777777" w:rsidR="00F303DC" w:rsidRPr="00FD7C39" w:rsidRDefault="00F303DC" w:rsidP="0010107A">
            <w:pPr>
              <w:spacing w:after="0"/>
              <w:rPr>
                <w:rFonts w:ascii="Times New Roman" w:hAnsi="Times New Roman"/>
              </w:rPr>
            </w:pPr>
          </w:p>
          <w:p w14:paraId="5F3DA532" w14:textId="77777777" w:rsidR="00F303DC" w:rsidRPr="00FD7C39" w:rsidRDefault="00F303DC" w:rsidP="0010107A">
            <w:pPr>
              <w:spacing w:after="0"/>
              <w:rPr>
                <w:rFonts w:ascii="Times New Roman" w:hAnsi="Times New Roman"/>
              </w:rPr>
            </w:pPr>
            <w:r>
              <w:rPr>
                <w:rFonts w:ascii="Times New Roman" w:hAnsi="Times New Roman"/>
              </w:rPr>
              <w:t>подписчиков – 3155</w:t>
            </w:r>
          </w:p>
        </w:tc>
        <w:tc>
          <w:tcPr>
            <w:tcW w:w="1669" w:type="pct"/>
            <w:tcBorders>
              <w:bottom w:val="single" w:sz="4" w:space="0" w:color="000000"/>
            </w:tcBorders>
            <w:shd w:val="clear" w:color="auto" w:fill="E2EFD9"/>
            <w:vAlign w:val="center"/>
          </w:tcPr>
          <w:p w14:paraId="5AF74555" w14:textId="77777777" w:rsidR="00F303DC" w:rsidRPr="00B2145F" w:rsidRDefault="00BB3EB3" w:rsidP="0010107A">
            <w:pPr>
              <w:spacing w:after="0"/>
              <w:rPr>
                <w:rFonts w:ascii="Times New Roman" w:hAnsi="Times New Roman"/>
              </w:rPr>
            </w:pPr>
            <w:hyperlink r:id="rId179" w:history="1">
              <w:r w:rsidR="00F303DC" w:rsidRPr="00394E32">
                <w:rPr>
                  <w:rStyle w:val="a5"/>
                  <w:rFonts w:ascii="Times New Roman" w:hAnsi="Times New Roman"/>
                </w:rPr>
                <w:t>https://www.eseur.ru/chelyabinsk/</w:t>
              </w:r>
            </w:hyperlink>
          </w:p>
        </w:tc>
      </w:tr>
      <w:tr w:rsidR="00F303DC" w:rsidRPr="00B81EFA" w14:paraId="2BEE6F05" w14:textId="77777777" w:rsidTr="0010107A">
        <w:trPr>
          <w:trHeight w:val="855"/>
          <w:jc w:val="center"/>
        </w:trPr>
        <w:tc>
          <w:tcPr>
            <w:tcW w:w="353" w:type="pct"/>
            <w:shd w:val="clear" w:color="auto" w:fill="FFFFFF"/>
            <w:vAlign w:val="center"/>
          </w:tcPr>
          <w:p w14:paraId="34275704"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FFFFFF"/>
            <w:vAlign w:val="center"/>
          </w:tcPr>
          <w:p w14:paraId="644216AF" w14:textId="77777777" w:rsidR="00F303DC" w:rsidRDefault="00F303DC" w:rsidP="0010107A">
            <w:pPr>
              <w:spacing w:after="0"/>
              <w:jc w:val="center"/>
              <w:rPr>
                <w:rFonts w:ascii="Times New Roman" w:hAnsi="Times New Roman"/>
                <w:b/>
              </w:rPr>
            </w:pPr>
            <w:r>
              <w:rPr>
                <w:rFonts w:ascii="Times New Roman" w:hAnsi="Times New Roman"/>
                <w:b/>
              </w:rPr>
              <w:t>Чеченская</w:t>
            </w:r>
          </w:p>
          <w:p w14:paraId="566D166F"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FFFFFF"/>
            <w:vAlign w:val="center"/>
          </w:tcPr>
          <w:p w14:paraId="32027884" w14:textId="77777777" w:rsidR="00F303DC" w:rsidRPr="00FD7C39" w:rsidRDefault="00BB3EB3" w:rsidP="0010107A">
            <w:pPr>
              <w:spacing w:after="0"/>
              <w:rPr>
                <w:rFonts w:ascii="Times New Roman" w:hAnsi="Times New Roman"/>
              </w:rPr>
            </w:pPr>
            <w:hyperlink r:id="rId180" w:history="1">
              <w:r w:rsidR="00F303DC" w:rsidRPr="00FD7C39">
                <w:rPr>
                  <w:rStyle w:val="a5"/>
                  <w:rFonts w:ascii="Times New Roman" w:hAnsi="Times New Roman"/>
                </w:rPr>
                <w:t>https://vk.com/ressovet</w:t>
              </w:r>
            </w:hyperlink>
          </w:p>
          <w:p w14:paraId="23D631C7" w14:textId="77777777" w:rsidR="00F303DC" w:rsidRPr="00FD7C39" w:rsidRDefault="00F303DC" w:rsidP="0010107A">
            <w:pPr>
              <w:spacing w:after="0"/>
              <w:rPr>
                <w:rFonts w:ascii="Times New Roman" w:hAnsi="Times New Roman"/>
              </w:rPr>
            </w:pPr>
          </w:p>
          <w:p w14:paraId="6B406041" w14:textId="77777777" w:rsidR="00F303DC" w:rsidRPr="00FD7C39" w:rsidRDefault="00F303DC" w:rsidP="0010107A">
            <w:pPr>
              <w:spacing w:after="0"/>
              <w:rPr>
                <w:rFonts w:ascii="Times New Roman" w:hAnsi="Times New Roman"/>
              </w:rPr>
            </w:pPr>
            <w:r>
              <w:rPr>
                <w:rFonts w:ascii="Times New Roman" w:hAnsi="Times New Roman"/>
              </w:rPr>
              <w:t>подписчиков – 1638</w:t>
            </w:r>
          </w:p>
        </w:tc>
        <w:tc>
          <w:tcPr>
            <w:tcW w:w="1669" w:type="pct"/>
            <w:shd w:val="clear" w:color="auto" w:fill="FFFFFF"/>
            <w:vAlign w:val="center"/>
          </w:tcPr>
          <w:p w14:paraId="1FB989F6" w14:textId="77777777" w:rsidR="00F303DC" w:rsidRPr="00B81EFA" w:rsidRDefault="00BB3EB3" w:rsidP="0010107A">
            <w:pPr>
              <w:spacing w:after="0"/>
              <w:rPr>
                <w:rFonts w:ascii="Times New Roman" w:hAnsi="Times New Roman"/>
              </w:rPr>
            </w:pPr>
            <w:hyperlink r:id="rId181" w:history="1">
              <w:r w:rsidR="00F303DC" w:rsidRPr="00394E32">
                <w:rPr>
                  <w:rStyle w:val="a5"/>
                  <w:rFonts w:ascii="Times New Roman" w:hAnsi="Times New Roman"/>
                </w:rPr>
                <w:t>https://ressovet.ru/</w:t>
              </w:r>
            </w:hyperlink>
          </w:p>
        </w:tc>
      </w:tr>
      <w:tr w:rsidR="00F303DC" w:rsidRPr="001A3FEC" w14:paraId="580F4A22" w14:textId="77777777" w:rsidTr="0010107A">
        <w:trPr>
          <w:trHeight w:val="269"/>
          <w:jc w:val="center"/>
        </w:trPr>
        <w:tc>
          <w:tcPr>
            <w:tcW w:w="353" w:type="pct"/>
            <w:tcBorders>
              <w:bottom w:val="single" w:sz="4" w:space="0" w:color="000000"/>
            </w:tcBorders>
            <w:shd w:val="clear" w:color="auto" w:fill="E2EFD9"/>
            <w:vAlign w:val="center"/>
          </w:tcPr>
          <w:p w14:paraId="7525E5AF" w14:textId="77777777" w:rsidR="00F303DC" w:rsidRPr="00B81EFA" w:rsidRDefault="00F303DC" w:rsidP="00B75146">
            <w:pPr>
              <w:numPr>
                <w:ilvl w:val="0"/>
                <w:numId w:val="20"/>
              </w:numPr>
              <w:spacing w:after="0"/>
              <w:jc w:val="center"/>
              <w:rPr>
                <w:rFonts w:ascii="Times New Roman" w:hAnsi="Times New Roman"/>
              </w:rPr>
            </w:pPr>
          </w:p>
        </w:tc>
        <w:tc>
          <w:tcPr>
            <w:tcW w:w="1568" w:type="pct"/>
            <w:tcBorders>
              <w:bottom w:val="single" w:sz="4" w:space="0" w:color="000000"/>
            </w:tcBorders>
            <w:shd w:val="clear" w:color="auto" w:fill="E2EFD9"/>
            <w:vAlign w:val="center"/>
          </w:tcPr>
          <w:p w14:paraId="49E966BB" w14:textId="77777777" w:rsidR="00F303DC" w:rsidRDefault="00F303DC" w:rsidP="0010107A">
            <w:pPr>
              <w:spacing w:after="0"/>
              <w:jc w:val="center"/>
              <w:rPr>
                <w:rFonts w:ascii="Times New Roman" w:hAnsi="Times New Roman"/>
                <w:b/>
              </w:rPr>
            </w:pPr>
            <w:r>
              <w:rPr>
                <w:rFonts w:ascii="Times New Roman" w:hAnsi="Times New Roman"/>
                <w:b/>
              </w:rPr>
              <w:t>Чувашская</w:t>
            </w:r>
          </w:p>
          <w:p w14:paraId="1A16ED07"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tcBorders>
              <w:bottom w:val="single" w:sz="4" w:space="0" w:color="000000"/>
            </w:tcBorders>
            <w:shd w:val="clear" w:color="auto" w:fill="E2EFD9"/>
            <w:vAlign w:val="center"/>
          </w:tcPr>
          <w:p w14:paraId="7C8FD7E4" w14:textId="77777777" w:rsidR="00F303DC" w:rsidRPr="00FD7C39" w:rsidRDefault="00BB3EB3" w:rsidP="0010107A">
            <w:pPr>
              <w:spacing w:after="0"/>
              <w:rPr>
                <w:rFonts w:ascii="Times New Roman" w:hAnsi="Times New Roman"/>
              </w:rPr>
            </w:pPr>
            <w:hyperlink r:id="rId182" w:history="1">
              <w:r w:rsidR="00F303DC" w:rsidRPr="00FD7C39">
                <w:rPr>
                  <w:rStyle w:val="a5"/>
                  <w:rFonts w:ascii="Times New Roman" w:hAnsi="Times New Roman"/>
                </w:rPr>
                <w:t>https://vk.com/profobrchuv</w:t>
              </w:r>
            </w:hyperlink>
          </w:p>
          <w:p w14:paraId="355A486E" w14:textId="77777777" w:rsidR="00F303DC" w:rsidRPr="00FD7C39" w:rsidRDefault="00F303DC" w:rsidP="0010107A">
            <w:pPr>
              <w:spacing w:after="0"/>
              <w:rPr>
                <w:rFonts w:ascii="Times New Roman" w:hAnsi="Times New Roman"/>
              </w:rPr>
            </w:pPr>
          </w:p>
          <w:p w14:paraId="63996E83" w14:textId="77777777" w:rsidR="00F303DC" w:rsidRPr="00FD7C39" w:rsidRDefault="00F303DC" w:rsidP="0010107A">
            <w:pPr>
              <w:spacing w:after="0"/>
              <w:rPr>
                <w:rFonts w:ascii="Times New Roman" w:hAnsi="Times New Roman"/>
              </w:rPr>
            </w:pPr>
            <w:r>
              <w:rPr>
                <w:rFonts w:ascii="Times New Roman" w:hAnsi="Times New Roman"/>
              </w:rPr>
              <w:t>подписчиков – 2127</w:t>
            </w:r>
          </w:p>
        </w:tc>
        <w:tc>
          <w:tcPr>
            <w:tcW w:w="1669" w:type="pct"/>
            <w:tcBorders>
              <w:bottom w:val="single" w:sz="4" w:space="0" w:color="000000"/>
            </w:tcBorders>
            <w:shd w:val="clear" w:color="auto" w:fill="E2EFD9"/>
            <w:vAlign w:val="center"/>
          </w:tcPr>
          <w:p w14:paraId="10318D88" w14:textId="77777777" w:rsidR="00F303DC" w:rsidRPr="00843D5B" w:rsidRDefault="00BB3EB3" w:rsidP="0010107A">
            <w:pPr>
              <w:spacing w:after="0"/>
              <w:rPr>
                <w:rFonts w:ascii="Times New Roman" w:hAnsi="Times New Roman"/>
              </w:rPr>
            </w:pPr>
            <w:hyperlink r:id="rId183" w:history="1">
              <w:r w:rsidR="00F303DC" w:rsidRPr="00394E32">
                <w:rPr>
                  <w:rStyle w:val="a5"/>
                  <w:rFonts w:ascii="Times New Roman" w:hAnsi="Times New Roman"/>
                </w:rPr>
                <w:t>https://www.eseur.ru/chuvashia/</w:t>
              </w:r>
            </w:hyperlink>
          </w:p>
        </w:tc>
      </w:tr>
      <w:tr w:rsidR="00F303DC" w:rsidRPr="00475FE6" w14:paraId="38F5BB98" w14:textId="77777777" w:rsidTr="0010107A">
        <w:trPr>
          <w:trHeight w:val="269"/>
          <w:jc w:val="center"/>
        </w:trPr>
        <w:tc>
          <w:tcPr>
            <w:tcW w:w="353" w:type="pct"/>
            <w:shd w:val="clear" w:color="auto" w:fill="FFFFFF"/>
            <w:vAlign w:val="center"/>
          </w:tcPr>
          <w:p w14:paraId="5D9BEF3D" w14:textId="77777777" w:rsidR="00F303DC" w:rsidRPr="001A3FEC" w:rsidRDefault="00F303DC" w:rsidP="00B75146">
            <w:pPr>
              <w:numPr>
                <w:ilvl w:val="0"/>
                <w:numId w:val="20"/>
              </w:numPr>
              <w:spacing w:after="0"/>
              <w:jc w:val="center"/>
              <w:rPr>
                <w:rFonts w:ascii="Times New Roman" w:hAnsi="Times New Roman"/>
              </w:rPr>
            </w:pPr>
          </w:p>
        </w:tc>
        <w:tc>
          <w:tcPr>
            <w:tcW w:w="1568" w:type="pct"/>
            <w:shd w:val="clear" w:color="auto" w:fill="FFFFFF"/>
            <w:vAlign w:val="center"/>
          </w:tcPr>
          <w:p w14:paraId="4235DEC9" w14:textId="77777777" w:rsidR="00F303DC" w:rsidRDefault="00F303DC" w:rsidP="0010107A">
            <w:pPr>
              <w:spacing w:after="0"/>
              <w:jc w:val="center"/>
              <w:rPr>
                <w:rFonts w:ascii="Times New Roman" w:hAnsi="Times New Roman"/>
                <w:b/>
              </w:rPr>
            </w:pPr>
            <w:r>
              <w:rPr>
                <w:rFonts w:ascii="Times New Roman" w:hAnsi="Times New Roman"/>
                <w:b/>
              </w:rPr>
              <w:t>(Саха) Якутская</w:t>
            </w:r>
          </w:p>
          <w:p w14:paraId="27B0A6E1"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1410" w:type="pct"/>
            <w:shd w:val="clear" w:color="auto" w:fill="FFFFFF"/>
            <w:vAlign w:val="center"/>
          </w:tcPr>
          <w:p w14:paraId="3EFEC1C2" w14:textId="77777777" w:rsidR="00F303DC" w:rsidRPr="00FD7C39" w:rsidRDefault="00F303DC" w:rsidP="0010107A">
            <w:pPr>
              <w:spacing w:after="0"/>
              <w:rPr>
                <w:rFonts w:ascii="Times New Roman" w:hAnsi="Times New Roman"/>
              </w:rPr>
            </w:pPr>
            <w:r w:rsidRPr="00FD7C39">
              <w:rPr>
                <w:rFonts w:ascii="Times New Roman" w:hAnsi="Times New Roman"/>
              </w:rPr>
              <w:t>группы нет</w:t>
            </w:r>
          </w:p>
        </w:tc>
        <w:tc>
          <w:tcPr>
            <w:tcW w:w="1669" w:type="pct"/>
            <w:shd w:val="clear" w:color="auto" w:fill="FFFFFF"/>
            <w:vAlign w:val="center"/>
          </w:tcPr>
          <w:p w14:paraId="4E5BF5E9" w14:textId="77777777" w:rsidR="00F303DC" w:rsidRPr="00AC084A" w:rsidRDefault="00BB3EB3" w:rsidP="0010107A">
            <w:pPr>
              <w:spacing w:after="0"/>
              <w:rPr>
                <w:rFonts w:ascii="Times New Roman" w:hAnsi="Times New Roman"/>
              </w:rPr>
            </w:pPr>
            <w:hyperlink r:id="rId184" w:history="1">
              <w:r w:rsidR="00F303DC" w:rsidRPr="00394E32">
                <w:rPr>
                  <w:rStyle w:val="a5"/>
                  <w:rFonts w:ascii="Times New Roman" w:hAnsi="Times New Roman"/>
                </w:rPr>
                <w:t>https://ed-union14.ru/</w:t>
              </w:r>
            </w:hyperlink>
          </w:p>
        </w:tc>
      </w:tr>
      <w:tr w:rsidR="00F303DC" w:rsidRPr="00CC36D3" w14:paraId="3B74F9F7" w14:textId="77777777" w:rsidTr="0010107A">
        <w:trPr>
          <w:trHeight w:val="628"/>
          <w:jc w:val="center"/>
        </w:trPr>
        <w:tc>
          <w:tcPr>
            <w:tcW w:w="353" w:type="pct"/>
            <w:shd w:val="clear" w:color="auto" w:fill="E2EFD9"/>
            <w:vAlign w:val="center"/>
          </w:tcPr>
          <w:p w14:paraId="462A88CA" w14:textId="77777777" w:rsidR="00F303DC" w:rsidRPr="00475FE6" w:rsidRDefault="00F303DC" w:rsidP="00B75146">
            <w:pPr>
              <w:numPr>
                <w:ilvl w:val="0"/>
                <w:numId w:val="20"/>
              </w:numPr>
              <w:spacing w:after="0"/>
              <w:jc w:val="center"/>
              <w:rPr>
                <w:rFonts w:ascii="Times New Roman" w:hAnsi="Times New Roman"/>
              </w:rPr>
            </w:pPr>
          </w:p>
        </w:tc>
        <w:tc>
          <w:tcPr>
            <w:tcW w:w="1568" w:type="pct"/>
            <w:shd w:val="clear" w:color="auto" w:fill="E2EFD9"/>
            <w:vAlign w:val="center"/>
          </w:tcPr>
          <w:p w14:paraId="68CE8DAA" w14:textId="77777777" w:rsidR="00F303DC" w:rsidRDefault="00F303DC" w:rsidP="0010107A">
            <w:pPr>
              <w:spacing w:after="0"/>
              <w:jc w:val="center"/>
              <w:rPr>
                <w:rFonts w:ascii="Times New Roman" w:hAnsi="Times New Roman"/>
                <w:b/>
              </w:rPr>
            </w:pPr>
            <w:r>
              <w:rPr>
                <w:rFonts w:ascii="Times New Roman" w:hAnsi="Times New Roman"/>
                <w:b/>
              </w:rPr>
              <w:t>Ярославская</w:t>
            </w:r>
          </w:p>
          <w:p w14:paraId="571D9C41" w14:textId="77777777" w:rsidR="00F303DC" w:rsidRPr="00475FE6" w:rsidRDefault="00F303DC" w:rsidP="0010107A">
            <w:pPr>
              <w:spacing w:after="0"/>
              <w:jc w:val="center"/>
              <w:rPr>
                <w:rFonts w:ascii="Times New Roman" w:hAnsi="Times New Roman"/>
                <w:b/>
              </w:rPr>
            </w:pPr>
            <w:r w:rsidRPr="00475FE6">
              <w:rPr>
                <w:rFonts w:ascii="Times New Roman" w:hAnsi="Times New Roman"/>
                <w:b/>
              </w:rPr>
              <w:t>областная</w:t>
            </w:r>
            <w:r>
              <w:rPr>
                <w:rFonts w:ascii="Times New Roman" w:hAnsi="Times New Roman"/>
                <w:b/>
              </w:rPr>
              <w:t xml:space="preserve"> организация Профсоюза</w:t>
            </w:r>
          </w:p>
        </w:tc>
        <w:tc>
          <w:tcPr>
            <w:tcW w:w="1410" w:type="pct"/>
            <w:shd w:val="clear" w:color="auto" w:fill="E2EFD9"/>
            <w:vAlign w:val="center"/>
          </w:tcPr>
          <w:p w14:paraId="2600603A" w14:textId="77777777" w:rsidR="00F303DC" w:rsidRPr="00FD7C39" w:rsidRDefault="00BB3EB3" w:rsidP="0010107A">
            <w:pPr>
              <w:spacing w:after="0"/>
              <w:rPr>
                <w:rFonts w:ascii="Times New Roman" w:hAnsi="Times New Roman"/>
              </w:rPr>
            </w:pPr>
            <w:hyperlink r:id="rId185" w:history="1">
              <w:r w:rsidR="00F303DC" w:rsidRPr="00FD7C39">
                <w:rPr>
                  <w:rStyle w:val="a5"/>
                  <w:rFonts w:ascii="Times New Roman" w:hAnsi="Times New Roman"/>
                </w:rPr>
                <w:t>https://vk.com/profsoyuz76</w:t>
              </w:r>
            </w:hyperlink>
          </w:p>
          <w:p w14:paraId="77785926" w14:textId="77777777" w:rsidR="00F303DC" w:rsidRPr="00FD7C39" w:rsidRDefault="00F303DC" w:rsidP="0010107A">
            <w:pPr>
              <w:spacing w:after="0"/>
              <w:rPr>
                <w:rFonts w:ascii="Times New Roman" w:hAnsi="Times New Roman"/>
              </w:rPr>
            </w:pPr>
          </w:p>
          <w:p w14:paraId="5F00FCF7" w14:textId="77777777" w:rsidR="00F303DC" w:rsidRPr="00FD7C39" w:rsidRDefault="00F303DC" w:rsidP="0010107A">
            <w:pPr>
              <w:spacing w:after="0"/>
              <w:rPr>
                <w:rFonts w:ascii="Times New Roman" w:hAnsi="Times New Roman"/>
              </w:rPr>
            </w:pPr>
            <w:r>
              <w:rPr>
                <w:rFonts w:ascii="Times New Roman" w:hAnsi="Times New Roman"/>
              </w:rPr>
              <w:t>подписчиков – 463</w:t>
            </w:r>
          </w:p>
        </w:tc>
        <w:tc>
          <w:tcPr>
            <w:tcW w:w="1669" w:type="pct"/>
            <w:shd w:val="clear" w:color="auto" w:fill="E2EFD9"/>
            <w:vAlign w:val="center"/>
          </w:tcPr>
          <w:p w14:paraId="43F57ACE" w14:textId="77777777" w:rsidR="00F303DC" w:rsidRPr="00BA3D76" w:rsidRDefault="00BB3EB3" w:rsidP="0010107A">
            <w:pPr>
              <w:spacing w:after="0"/>
              <w:rPr>
                <w:rFonts w:ascii="Times New Roman" w:hAnsi="Times New Roman"/>
              </w:rPr>
            </w:pPr>
            <w:hyperlink r:id="rId186" w:history="1">
              <w:r w:rsidR="00F303DC" w:rsidRPr="00394E32">
                <w:rPr>
                  <w:rStyle w:val="a5"/>
                  <w:rFonts w:ascii="Times New Roman" w:hAnsi="Times New Roman"/>
                </w:rPr>
                <w:t>https://www.eseur.ru/yaroslavl/</w:t>
              </w:r>
            </w:hyperlink>
          </w:p>
        </w:tc>
      </w:tr>
    </w:tbl>
    <w:p w14:paraId="0FF6E88E" w14:textId="77777777" w:rsidR="000B0745" w:rsidRPr="000B0745" w:rsidRDefault="000B0745" w:rsidP="000B0745">
      <w:pPr>
        <w:spacing w:after="0" w:line="240" w:lineRule="auto"/>
        <w:jc w:val="right"/>
        <w:rPr>
          <w:rFonts w:ascii="Times New Roman" w:hAnsi="Times New Roman"/>
          <w:i/>
          <w:sz w:val="16"/>
          <w:szCs w:val="16"/>
        </w:rPr>
      </w:pPr>
    </w:p>
    <w:p w14:paraId="36586A17" w14:textId="77777777" w:rsidR="00F303DC" w:rsidRPr="004515A1" w:rsidRDefault="00F303DC" w:rsidP="00F303DC">
      <w:pPr>
        <w:jc w:val="right"/>
        <w:rPr>
          <w:rFonts w:ascii="Times New Roman" w:hAnsi="Times New Roman"/>
          <w:i/>
          <w:sz w:val="24"/>
          <w:szCs w:val="24"/>
        </w:rPr>
      </w:pPr>
      <w:r w:rsidRPr="004515A1">
        <w:rPr>
          <w:rFonts w:ascii="Times New Roman" w:hAnsi="Times New Roman"/>
          <w:i/>
          <w:sz w:val="24"/>
          <w:szCs w:val="24"/>
        </w:rPr>
        <w:t>Информация подготовлена в департаменте общественных связей аппарата Профсоюза</w:t>
      </w:r>
    </w:p>
    <w:p w14:paraId="08B65856" w14:textId="77777777" w:rsidR="00F303DC" w:rsidRPr="000B0745" w:rsidRDefault="00F303DC" w:rsidP="00F303DC">
      <w:pPr>
        <w:pStyle w:val="af5"/>
        <w:jc w:val="both"/>
        <w:rPr>
          <w:color w:val="000000"/>
          <w:sz w:val="16"/>
          <w:szCs w:val="16"/>
          <w:shd w:val="clear" w:color="auto" w:fill="FFFFFF"/>
        </w:rPr>
      </w:pPr>
    </w:p>
    <w:p w14:paraId="0036B01E" w14:textId="77777777" w:rsidR="00497FED" w:rsidRDefault="00497FED" w:rsidP="00F303DC">
      <w:pPr>
        <w:spacing w:after="0"/>
        <w:jc w:val="center"/>
        <w:rPr>
          <w:rFonts w:ascii="Times New Roman" w:hAnsi="Times New Roman"/>
          <w:b/>
          <w:sz w:val="24"/>
          <w:szCs w:val="24"/>
        </w:rPr>
      </w:pPr>
    </w:p>
    <w:p w14:paraId="4D0F0FF1" w14:textId="77777777" w:rsidR="00497FED" w:rsidRDefault="00497FED" w:rsidP="00F303DC">
      <w:pPr>
        <w:spacing w:after="0"/>
        <w:jc w:val="center"/>
        <w:rPr>
          <w:rFonts w:ascii="Times New Roman" w:hAnsi="Times New Roman"/>
          <w:b/>
          <w:sz w:val="24"/>
          <w:szCs w:val="24"/>
        </w:rPr>
      </w:pPr>
    </w:p>
    <w:p w14:paraId="55E36E5D" w14:textId="77777777" w:rsidR="00497FED" w:rsidRDefault="00497FED" w:rsidP="00F303DC">
      <w:pPr>
        <w:spacing w:after="0"/>
        <w:jc w:val="center"/>
        <w:rPr>
          <w:rFonts w:ascii="Times New Roman" w:hAnsi="Times New Roman"/>
          <w:b/>
          <w:sz w:val="24"/>
          <w:szCs w:val="24"/>
        </w:rPr>
      </w:pPr>
    </w:p>
    <w:p w14:paraId="110DB789" w14:textId="77777777" w:rsidR="00497FED" w:rsidRDefault="00497FED" w:rsidP="00F303DC">
      <w:pPr>
        <w:spacing w:after="0"/>
        <w:jc w:val="center"/>
        <w:rPr>
          <w:rFonts w:ascii="Times New Roman" w:hAnsi="Times New Roman"/>
          <w:b/>
          <w:sz w:val="24"/>
          <w:szCs w:val="24"/>
        </w:rPr>
      </w:pPr>
    </w:p>
    <w:p w14:paraId="5646BCC3" w14:textId="77777777" w:rsidR="00497FED" w:rsidRDefault="00497FED" w:rsidP="00F303DC">
      <w:pPr>
        <w:spacing w:after="0"/>
        <w:jc w:val="center"/>
        <w:rPr>
          <w:rFonts w:ascii="Times New Roman" w:hAnsi="Times New Roman"/>
          <w:b/>
          <w:sz w:val="24"/>
          <w:szCs w:val="24"/>
        </w:rPr>
      </w:pPr>
    </w:p>
    <w:p w14:paraId="72C4754E" w14:textId="77777777" w:rsidR="00497FED" w:rsidRDefault="00497FED" w:rsidP="00F303DC">
      <w:pPr>
        <w:spacing w:after="0"/>
        <w:jc w:val="center"/>
        <w:rPr>
          <w:rFonts w:ascii="Times New Roman" w:hAnsi="Times New Roman"/>
          <w:b/>
          <w:sz w:val="24"/>
          <w:szCs w:val="24"/>
        </w:rPr>
      </w:pPr>
    </w:p>
    <w:p w14:paraId="75D523D3" w14:textId="77777777" w:rsidR="00497FED" w:rsidRDefault="00497FED" w:rsidP="00F303DC">
      <w:pPr>
        <w:spacing w:after="0"/>
        <w:jc w:val="center"/>
        <w:rPr>
          <w:rFonts w:ascii="Times New Roman" w:hAnsi="Times New Roman"/>
          <w:b/>
          <w:sz w:val="24"/>
          <w:szCs w:val="24"/>
        </w:rPr>
      </w:pPr>
    </w:p>
    <w:p w14:paraId="0CCC447A" w14:textId="77777777" w:rsidR="00497FED" w:rsidRDefault="00497FED" w:rsidP="00F303DC">
      <w:pPr>
        <w:spacing w:after="0"/>
        <w:jc w:val="center"/>
        <w:rPr>
          <w:rFonts w:ascii="Times New Roman" w:hAnsi="Times New Roman"/>
          <w:b/>
          <w:sz w:val="24"/>
          <w:szCs w:val="24"/>
        </w:rPr>
      </w:pPr>
    </w:p>
    <w:p w14:paraId="136BA250" w14:textId="77777777" w:rsidR="00497FED" w:rsidRDefault="00497FED" w:rsidP="00F303DC">
      <w:pPr>
        <w:spacing w:after="0"/>
        <w:jc w:val="center"/>
        <w:rPr>
          <w:rFonts w:ascii="Times New Roman" w:hAnsi="Times New Roman"/>
          <w:b/>
          <w:sz w:val="24"/>
          <w:szCs w:val="24"/>
        </w:rPr>
      </w:pPr>
    </w:p>
    <w:p w14:paraId="09582D3E" w14:textId="77777777" w:rsidR="00F303DC" w:rsidRPr="001162BD" w:rsidRDefault="00F303DC" w:rsidP="00F303DC">
      <w:pPr>
        <w:spacing w:after="0"/>
        <w:jc w:val="center"/>
        <w:rPr>
          <w:rFonts w:ascii="Times New Roman" w:hAnsi="Times New Roman"/>
          <w:b/>
          <w:sz w:val="24"/>
          <w:szCs w:val="24"/>
        </w:rPr>
      </w:pPr>
      <w:r w:rsidRPr="001162BD">
        <w:rPr>
          <w:rFonts w:ascii="Times New Roman" w:hAnsi="Times New Roman"/>
          <w:b/>
          <w:sz w:val="24"/>
          <w:szCs w:val="24"/>
        </w:rPr>
        <w:lastRenderedPageBreak/>
        <w:t xml:space="preserve">ДАННЫЕ ПО </w:t>
      </w:r>
      <w:r>
        <w:rPr>
          <w:rFonts w:ascii="Times New Roman" w:hAnsi="Times New Roman"/>
          <w:b/>
          <w:sz w:val="24"/>
          <w:szCs w:val="24"/>
        </w:rPr>
        <w:t xml:space="preserve">ПОДПИСКЕ </w:t>
      </w:r>
      <w:r w:rsidRPr="001162BD">
        <w:rPr>
          <w:rFonts w:ascii="Times New Roman" w:hAnsi="Times New Roman"/>
          <w:b/>
          <w:sz w:val="24"/>
          <w:szCs w:val="24"/>
        </w:rPr>
        <w:t>РЕГИОНАЛЬНЫХ (МЕЖРЕГИОНАЛЬНЫХ) ОРГАНИЗАЦИ</w:t>
      </w:r>
      <w:r>
        <w:rPr>
          <w:rFonts w:ascii="Times New Roman" w:hAnsi="Times New Roman"/>
          <w:b/>
          <w:sz w:val="24"/>
          <w:szCs w:val="24"/>
        </w:rPr>
        <w:t>Й</w:t>
      </w:r>
      <w:r w:rsidRPr="001162BD">
        <w:rPr>
          <w:rFonts w:ascii="Times New Roman" w:hAnsi="Times New Roman"/>
          <w:b/>
          <w:sz w:val="24"/>
          <w:szCs w:val="24"/>
        </w:rPr>
        <w:t xml:space="preserve"> </w:t>
      </w:r>
    </w:p>
    <w:p w14:paraId="16CC6B4F" w14:textId="492BA52C" w:rsidR="00F303DC" w:rsidRDefault="00F303DC" w:rsidP="00F303DC">
      <w:pPr>
        <w:spacing w:after="0"/>
        <w:jc w:val="center"/>
        <w:rPr>
          <w:rFonts w:ascii="Times New Roman" w:hAnsi="Times New Roman"/>
          <w:bCs/>
          <w:sz w:val="24"/>
          <w:szCs w:val="24"/>
        </w:rPr>
      </w:pPr>
      <w:r>
        <w:rPr>
          <w:rFonts w:ascii="Times New Roman" w:hAnsi="Times New Roman"/>
          <w:bCs/>
          <w:sz w:val="24"/>
          <w:szCs w:val="24"/>
        </w:rPr>
        <w:t xml:space="preserve">(Почта России </w:t>
      </w:r>
      <w:r w:rsidR="000B0745">
        <w:rPr>
          <w:rFonts w:ascii="Times New Roman" w:hAnsi="Times New Roman"/>
          <w:bCs/>
          <w:sz w:val="24"/>
          <w:szCs w:val="24"/>
        </w:rPr>
        <w:t>–</w:t>
      </w:r>
      <w:r>
        <w:rPr>
          <w:rFonts w:ascii="Times New Roman" w:hAnsi="Times New Roman"/>
          <w:bCs/>
          <w:sz w:val="24"/>
          <w:szCs w:val="24"/>
        </w:rPr>
        <w:t xml:space="preserve"> 2025</w:t>
      </w:r>
      <w:r w:rsidRPr="001162BD">
        <w:rPr>
          <w:rFonts w:ascii="Times New Roman" w:hAnsi="Times New Roman"/>
          <w:bCs/>
          <w:sz w:val="24"/>
          <w:szCs w:val="24"/>
        </w:rPr>
        <w:t xml:space="preserve"> </w:t>
      </w:r>
      <w:r>
        <w:rPr>
          <w:rFonts w:ascii="Times New Roman" w:hAnsi="Times New Roman"/>
          <w:bCs/>
          <w:sz w:val="24"/>
          <w:szCs w:val="24"/>
        </w:rPr>
        <w:t>год)</w:t>
      </w:r>
    </w:p>
    <w:p w14:paraId="3B3D69A0" w14:textId="77777777" w:rsidR="00F303DC" w:rsidRPr="00002002" w:rsidRDefault="00F303DC" w:rsidP="00F303DC">
      <w:pPr>
        <w:spacing w:after="0"/>
        <w:jc w:val="center"/>
        <w:rPr>
          <w:rFonts w:ascii="Times New Roman" w:hAnsi="Times New Roman"/>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44"/>
        <w:gridCol w:w="8724"/>
        <w:gridCol w:w="2552"/>
        <w:gridCol w:w="2466"/>
      </w:tblGrid>
      <w:tr w:rsidR="00F303DC" w:rsidRPr="00475FE6" w14:paraId="6A6EF11A" w14:textId="77777777" w:rsidTr="0010107A">
        <w:trPr>
          <w:trHeight w:val="716"/>
          <w:jc w:val="center"/>
        </w:trPr>
        <w:tc>
          <w:tcPr>
            <w:tcW w:w="353" w:type="pct"/>
            <w:tcBorders>
              <w:bottom w:val="single" w:sz="4" w:space="0" w:color="000000"/>
            </w:tcBorders>
            <w:shd w:val="clear" w:color="auto" w:fill="8DB3E2"/>
            <w:vAlign w:val="center"/>
          </w:tcPr>
          <w:p w14:paraId="3E09F43E" w14:textId="77777777" w:rsidR="00F303DC" w:rsidRPr="00475FE6" w:rsidRDefault="00F303DC" w:rsidP="0010107A">
            <w:pPr>
              <w:spacing w:after="0" w:line="360" w:lineRule="auto"/>
              <w:jc w:val="center"/>
              <w:rPr>
                <w:rFonts w:ascii="Times New Roman" w:hAnsi="Times New Roman"/>
                <w:b/>
              </w:rPr>
            </w:pPr>
            <w:r>
              <w:rPr>
                <w:rFonts w:ascii="Times New Roman" w:hAnsi="Times New Roman"/>
                <w:b/>
              </w:rPr>
              <w:t>№</w:t>
            </w:r>
          </w:p>
        </w:tc>
        <w:tc>
          <w:tcPr>
            <w:tcW w:w="2950" w:type="pct"/>
            <w:tcBorders>
              <w:bottom w:val="single" w:sz="4" w:space="0" w:color="000000"/>
            </w:tcBorders>
            <w:shd w:val="clear" w:color="auto" w:fill="8DB3E2"/>
            <w:vAlign w:val="center"/>
          </w:tcPr>
          <w:p w14:paraId="1EEBD58D" w14:textId="77777777" w:rsidR="00F303DC" w:rsidRPr="00475FE6" w:rsidRDefault="00F303DC" w:rsidP="0010107A">
            <w:pPr>
              <w:spacing w:after="0" w:line="360" w:lineRule="auto"/>
              <w:jc w:val="center"/>
              <w:rPr>
                <w:rFonts w:ascii="Times New Roman" w:hAnsi="Times New Roman"/>
                <w:b/>
              </w:rPr>
            </w:pPr>
            <w:r w:rsidRPr="00475FE6">
              <w:rPr>
                <w:rFonts w:ascii="Times New Roman" w:hAnsi="Times New Roman"/>
                <w:b/>
              </w:rPr>
              <w:t>Организация</w:t>
            </w:r>
          </w:p>
        </w:tc>
        <w:tc>
          <w:tcPr>
            <w:tcW w:w="863" w:type="pct"/>
            <w:tcBorders>
              <w:bottom w:val="single" w:sz="4" w:space="0" w:color="000000"/>
            </w:tcBorders>
            <w:shd w:val="clear" w:color="auto" w:fill="8DB3E2"/>
            <w:vAlign w:val="center"/>
          </w:tcPr>
          <w:p w14:paraId="586C52B2" w14:textId="77777777" w:rsidR="00F303DC" w:rsidRPr="00852839" w:rsidRDefault="00F303DC" w:rsidP="0010107A">
            <w:pPr>
              <w:spacing w:after="0" w:line="360" w:lineRule="auto"/>
              <w:jc w:val="center"/>
              <w:rPr>
                <w:rFonts w:ascii="Times New Roman" w:hAnsi="Times New Roman"/>
                <w:b/>
              </w:rPr>
            </w:pPr>
            <w:r>
              <w:rPr>
                <w:rFonts w:ascii="Times New Roman" w:hAnsi="Times New Roman"/>
                <w:b/>
              </w:rPr>
              <w:t>Первое полугодие</w:t>
            </w:r>
          </w:p>
        </w:tc>
        <w:tc>
          <w:tcPr>
            <w:tcW w:w="834" w:type="pct"/>
            <w:tcBorders>
              <w:bottom w:val="single" w:sz="4" w:space="0" w:color="000000"/>
            </w:tcBorders>
            <w:shd w:val="clear" w:color="auto" w:fill="8DB3E2"/>
            <w:vAlign w:val="center"/>
          </w:tcPr>
          <w:p w14:paraId="4EAD53A6" w14:textId="77777777" w:rsidR="00F303DC" w:rsidRPr="00475FE6" w:rsidRDefault="00F303DC" w:rsidP="0010107A">
            <w:pPr>
              <w:spacing w:after="0" w:line="360" w:lineRule="auto"/>
              <w:jc w:val="center"/>
              <w:rPr>
                <w:rFonts w:ascii="Times New Roman" w:hAnsi="Times New Roman"/>
                <w:b/>
              </w:rPr>
            </w:pPr>
            <w:r>
              <w:rPr>
                <w:rFonts w:ascii="Times New Roman" w:hAnsi="Times New Roman"/>
                <w:b/>
              </w:rPr>
              <w:t>Второе полугодие</w:t>
            </w:r>
          </w:p>
        </w:tc>
      </w:tr>
      <w:tr w:rsidR="00F303DC" w:rsidRPr="007F0F33" w14:paraId="7C953B54" w14:textId="77777777" w:rsidTr="0010107A">
        <w:trPr>
          <w:trHeight w:val="176"/>
          <w:jc w:val="center"/>
        </w:trPr>
        <w:tc>
          <w:tcPr>
            <w:tcW w:w="353" w:type="pct"/>
            <w:tcBorders>
              <w:bottom w:val="single" w:sz="4" w:space="0" w:color="000000"/>
            </w:tcBorders>
            <w:shd w:val="clear" w:color="auto" w:fill="FFFFFF"/>
            <w:vAlign w:val="center"/>
          </w:tcPr>
          <w:p w14:paraId="3D245E91" w14:textId="77777777" w:rsidR="00F303DC" w:rsidRPr="00B93CEE"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374CBEA3" w14:textId="77777777" w:rsidR="00F303DC" w:rsidRPr="00475FE6" w:rsidRDefault="00F303DC" w:rsidP="0010107A">
            <w:pPr>
              <w:spacing w:after="0" w:line="360" w:lineRule="auto"/>
              <w:rPr>
                <w:rFonts w:ascii="Times New Roman" w:hAnsi="Times New Roman"/>
                <w:b/>
              </w:rPr>
            </w:pPr>
            <w:r>
              <w:rPr>
                <w:rFonts w:ascii="Times New Roman" w:hAnsi="Times New Roman"/>
                <w:b/>
              </w:rPr>
              <w:t>Адыгейская р</w:t>
            </w:r>
            <w:r w:rsidRPr="00475FE6">
              <w:rPr>
                <w:rFonts w:ascii="Times New Roman" w:hAnsi="Times New Roman"/>
                <w:b/>
              </w:rPr>
              <w:t>еспубликанская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163A4484" w14:textId="77777777" w:rsidR="00F303DC" w:rsidRPr="00566EEA" w:rsidRDefault="00F303DC" w:rsidP="0010107A">
            <w:pPr>
              <w:spacing w:after="0" w:line="360" w:lineRule="auto"/>
              <w:jc w:val="center"/>
              <w:rPr>
                <w:rFonts w:ascii="Times New Roman" w:hAnsi="Times New Roman"/>
              </w:rPr>
            </w:pPr>
            <w:r>
              <w:rPr>
                <w:rFonts w:ascii="Times New Roman" w:hAnsi="Times New Roman"/>
              </w:rPr>
              <w:t>86</w:t>
            </w:r>
          </w:p>
        </w:tc>
        <w:tc>
          <w:tcPr>
            <w:tcW w:w="834" w:type="pct"/>
            <w:tcBorders>
              <w:bottom w:val="single" w:sz="4" w:space="0" w:color="000000"/>
            </w:tcBorders>
            <w:shd w:val="clear" w:color="auto" w:fill="FFFFFF"/>
            <w:vAlign w:val="center"/>
          </w:tcPr>
          <w:p w14:paraId="54633280" w14:textId="77777777" w:rsidR="00F303DC" w:rsidRPr="001F425A" w:rsidRDefault="00F303DC" w:rsidP="0010107A">
            <w:pPr>
              <w:spacing w:after="0" w:line="360" w:lineRule="auto"/>
              <w:jc w:val="center"/>
              <w:rPr>
                <w:rFonts w:ascii="Times New Roman" w:hAnsi="Times New Roman"/>
                <w:lang w:val="en-US"/>
              </w:rPr>
            </w:pPr>
            <w:r>
              <w:rPr>
                <w:rFonts w:ascii="Times New Roman" w:hAnsi="Times New Roman"/>
              </w:rPr>
              <w:t>1</w:t>
            </w:r>
            <w:r>
              <w:rPr>
                <w:rFonts w:ascii="Times New Roman" w:hAnsi="Times New Roman"/>
                <w:lang w:val="en-US"/>
              </w:rPr>
              <w:t>13</w:t>
            </w:r>
          </w:p>
        </w:tc>
      </w:tr>
      <w:tr w:rsidR="00F303DC" w:rsidRPr="00DA19BD" w14:paraId="091D70CE" w14:textId="77777777" w:rsidTr="0010107A">
        <w:trPr>
          <w:trHeight w:val="269"/>
          <w:jc w:val="center"/>
        </w:trPr>
        <w:tc>
          <w:tcPr>
            <w:tcW w:w="353" w:type="pct"/>
            <w:shd w:val="clear" w:color="auto" w:fill="EEECE1"/>
            <w:vAlign w:val="center"/>
          </w:tcPr>
          <w:p w14:paraId="0411F5C3" w14:textId="77777777" w:rsidR="00F303DC" w:rsidRPr="007F0F33"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400DF136" w14:textId="77777777" w:rsidR="00F303DC" w:rsidRPr="00475FE6" w:rsidRDefault="00F303DC" w:rsidP="0010107A">
            <w:pPr>
              <w:spacing w:after="0" w:line="360" w:lineRule="auto"/>
              <w:rPr>
                <w:rFonts w:ascii="Times New Roman" w:hAnsi="Times New Roman"/>
                <w:b/>
              </w:rPr>
            </w:pPr>
            <w:r>
              <w:rPr>
                <w:rFonts w:ascii="Times New Roman" w:hAnsi="Times New Roman"/>
                <w:b/>
              </w:rPr>
              <w:t>Алтайская к</w:t>
            </w:r>
            <w:r w:rsidRPr="00475FE6">
              <w:rPr>
                <w:rFonts w:ascii="Times New Roman" w:hAnsi="Times New Roman"/>
                <w:b/>
              </w:rPr>
              <w:t>раевая</w:t>
            </w:r>
            <w:r>
              <w:rPr>
                <w:rFonts w:ascii="Times New Roman" w:hAnsi="Times New Roman"/>
                <w:b/>
              </w:rPr>
              <w:t xml:space="preserve"> организация Профсоюза</w:t>
            </w:r>
          </w:p>
        </w:tc>
        <w:tc>
          <w:tcPr>
            <w:tcW w:w="863" w:type="pct"/>
            <w:shd w:val="clear" w:color="auto" w:fill="EEECE1"/>
            <w:vAlign w:val="center"/>
          </w:tcPr>
          <w:p w14:paraId="71EB875F"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286</w:t>
            </w:r>
          </w:p>
        </w:tc>
        <w:tc>
          <w:tcPr>
            <w:tcW w:w="834" w:type="pct"/>
            <w:shd w:val="clear" w:color="auto" w:fill="EEECE1"/>
            <w:vAlign w:val="center"/>
          </w:tcPr>
          <w:p w14:paraId="73B530C8"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lang w:val="en-US"/>
              </w:rPr>
              <w:t>271</w:t>
            </w:r>
          </w:p>
        </w:tc>
      </w:tr>
      <w:tr w:rsidR="00F303DC" w:rsidRPr="00DC7926" w14:paraId="09182422" w14:textId="77777777" w:rsidTr="0010107A">
        <w:trPr>
          <w:trHeight w:val="269"/>
          <w:jc w:val="center"/>
        </w:trPr>
        <w:tc>
          <w:tcPr>
            <w:tcW w:w="353" w:type="pct"/>
            <w:tcBorders>
              <w:bottom w:val="single" w:sz="4" w:space="0" w:color="000000"/>
            </w:tcBorders>
            <w:shd w:val="clear" w:color="auto" w:fill="FFFFFF"/>
            <w:vAlign w:val="center"/>
          </w:tcPr>
          <w:p w14:paraId="497D43F6" w14:textId="77777777" w:rsidR="00F303DC" w:rsidRPr="00DA19BD"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65A505E3" w14:textId="77777777" w:rsidR="00F303DC" w:rsidRPr="00475FE6" w:rsidRDefault="00F303DC" w:rsidP="0010107A">
            <w:pPr>
              <w:spacing w:after="0" w:line="360" w:lineRule="auto"/>
              <w:rPr>
                <w:rFonts w:ascii="Times New Roman" w:hAnsi="Times New Roman"/>
                <w:b/>
              </w:rPr>
            </w:pPr>
            <w:r>
              <w:rPr>
                <w:rFonts w:ascii="Times New Roman" w:hAnsi="Times New Roman"/>
                <w:b/>
              </w:rPr>
              <w:t>Алтайская р</w:t>
            </w:r>
            <w:r w:rsidRPr="00475FE6">
              <w:rPr>
                <w:rFonts w:ascii="Times New Roman" w:hAnsi="Times New Roman"/>
                <w:b/>
              </w:rPr>
              <w:t>еспубликанская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06DFC749"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132</w:t>
            </w:r>
          </w:p>
        </w:tc>
        <w:tc>
          <w:tcPr>
            <w:tcW w:w="834" w:type="pct"/>
            <w:tcBorders>
              <w:bottom w:val="single" w:sz="4" w:space="0" w:color="000000"/>
            </w:tcBorders>
            <w:shd w:val="clear" w:color="auto" w:fill="FFFFFF"/>
            <w:vAlign w:val="center"/>
          </w:tcPr>
          <w:p w14:paraId="51ECEB9F"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129</w:t>
            </w:r>
          </w:p>
        </w:tc>
      </w:tr>
      <w:tr w:rsidR="00F303DC" w:rsidRPr="00F93B06" w14:paraId="5841323D" w14:textId="77777777" w:rsidTr="0010107A">
        <w:trPr>
          <w:trHeight w:val="269"/>
          <w:jc w:val="center"/>
        </w:trPr>
        <w:tc>
          <w:tcPr>
            <w:tcW w:w="353" w:type="pct"/>
            <w:shd w:val="clear" w:color="auto" w:fill="EEECE1"/>
            <w:vAlign w:val="center"/>
          </w:tcPr>
          <w:p w14:paraId="7E2ED901" w14:textId="77777777" w:rsidR="00F303DC" w:rsidRPr="00DC792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66480574" w14:textId="77777777" w:rsidR="00F303DC" w:rsidRPr="00475FE6" w:rsidRDefault="00F303DC" w:rsidP="0010107A">
            <w:pPr>
              <w:spacing w:after="0" w:line="360" w:lineRule="auto"/>
              <w:rPr>
                <w:rFonts w:ascii="Times New Roman" w:hAnsi="Times New Roman"/>
                <w:b/>
              </w:rPr>
            </w:pPr>
            <w:r>
              <w:rPr>
                <w:rFonts w:ascii="Times New Roman" w:hAnsi="Times New Roman"/>
                <w:b/>
              </w:rPr>
              <w:t>Амурская о</w:t>
            </w:r>
            <w:r w:rsidRPr="00475FE6">
              <w:rPr>
                <w:rFonts w:ascii="Times New Roman" w:hAnsi="Times New Roman"/>
                <w:b/>
              </w:rPr>
              <w:t>бластная</w:t>
            </w:r>
            <w:r>
              <w:rPr>
                <w:rFonts w:ascii="Times New Roman" w:hAnsi="Times New Roman"/>
                <w:b/>
              </w:rPr>
              <w:t xml:space="preserve"> организация Профсоюза</w:t>
            </w:r>
          </w:p>
        </w:tc>
        <w:tc>
          <w:tcPr>
            <w:tcW w:w="863" w:type="pct"/>
            <w:shd w:val="clear" w:color="auto" w:fill="EEECE1"/>
            <w:vAlign w:val="center"/>
          </w:tcPr>
          <w:p w14:paraId="74062A59"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71</w:t>
            </w:r>
          </w:p>
        </w:tc>
        <w:tc>
          <w:tcPr>
            <w:tcW w:w="834" w:type="pct"/>
            <w:shd w:val="clear" w:color="auto" w:fill="EEECE1"/>
            <w:vAlign w:val="center"/>
          </w:tcPr>
          <w:p w14:paraId="2B939829"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lang w:val="en-US"/>
              </w:rPr>
              <w:t>40</w:t>
            </w:r>
          </w:p>
        </w:tc>
      </w:tr>
      <w:tr w:rsidR="00F303DC" w:rsidRPr="00475FE6" w14:paraId="6DBE02AA" w14:textId="77777777" w:rsidTr="0010107A">
        <w:trPr>
          <w:trHeight w:val="269"/>
          <w:jc w:val="center"/>
        </w:trPr>
        <w:tc>
          <w:tcPr>
            <w:tcW w:w="353" w:type="pct"/>
            <w:tcBorders>
              <w:bottom w:val="single" w:sz="4" w:space="0" w:color="000000"/>
            </w:tcBorders>
            <w:shd w:val="clear" w:color="auto" w:fill="FFFFFF"/>
            <w:vAlign w:val="center"/>
          </w:tcPr>
          <w:p w14:paraId="583123BA" w14:textId="77777777" w:rsidR="00F303DC" w:rsidRPr="00F93B0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7034810A" w14:textId="77777777" w:rsidR="00F303DC" w:rsidRPr="00475FE6" w:rsidRDefault="00F303DC" w:rsidP="0010107A">
            <w:pPr>
              <w:spacing w:after="0" w:line="360" w:lineRule="auto"/>
              <w:rPr>
                <w:rFonts w:ascii="Times New Roman" w:hAnsi="Times New Roman"/>
                <w:b/>
              </w:rPr>
            </w:pPr>
            <w:r>
              <w:rPr>
                <w:rFonts w:ascii="Times New Roman" w:hAnsi="Times New Roman"/>
                <w:b/>
              </w:rPr>
              <w:t>Архангельская о</w:t>
            </w:r>
            <w:r w:rsidRPr="00475FE6">
              <w:rPr>
                <w:rFonts w:ascii="Times New Roman" w:hAnsi="Times New Roman"/>
                <w:b/>
              </w:rPr>
              <w:t>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2947611C"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9</w:t>
            </w:r>
          </w:p>
        </w:tc>
        <w:tc>
          <w:tcPr>
            <w:tcW w:w="834" w:type="pct"/>
            <w:tcBorders>
              <w:bottom w:val="single" w:sz="4" w:space="0" w:color="000000"/>
            </w:tcBorders>
            <w:shd w:val="clear" w:color="auto" w:fill="FFFFFF"/>
            <w:vAlign w:val="center"/>
          </w:tcPr>
          <w:p w14:paraId="3265280B"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lang w:val="en-US"/>
              </w:rPr>
              <w:t>5</w:t>
            </w:r>
          </w:p>
        </w:tc>
      </w:tr>
      <w:tr w:rsidR="00F303DC" w:rsidRPr="00475FE6" w14:paraId="2D3AA5C8" w14:textId="77777777" w:rsidTr="0010107A">
        <w:trPr>
          <w:trHeight w:val="269"/>
          <w:jc w:val="center"/>
        </w:trPr>
        <w:tc>
          <w:tcPr>
            <w:tcW w:w="353" w:type="pct"/>
            <w:shd w:val="clear" w:color="auto" w:fill="EEECE1"/>
            <w:vAlign w:val="center"/>
          </w:tcPr>
          <w:p w14:paraId="2D791757"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1981278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Астраханская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0AD5D4AA"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346</w:t>
            </w:r>
          </w:p>
        </w:tc>
        <w:tc>
          <w:tcPr>
            <w:tcW w:w="834" w:type="pct"/>
            <w:shd w:val="clear" w:color="auto" w:fill="EEECE1"/>
            <w:vAlign w:val="center"/>
          </w:tcPr>
          <w:p w14:paraId="484C2BD7"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lang w:val="en-US"/>
              </w:rPr>
              <w:t>98</w:t>
            </w:r>
          </w:p>
        </w:tc>
      </w:tr>
      <w:tr w:rsidR="00F303DC" w:rsidRPr="001C317A" w14:paraId="699A8BFB" w14:textId="77777777" w:rsidTr="0010107A">
        <w:trPr>
          <w:trHeight w:val="207"/>
          <w:jc w:val="center"/>
        </w:trPr>
        <w:tc>
          <w:tcPr>
            <w:tcW w:w="353" w:type="pct"/>
            <w:shd w:val="clear" w:color="auto" w:fill="FFFFFF"/>
            <w:vAlign w:val="center"/>
          </w:tcPr>
          <w:p w14:paraId="3DF6B8DB"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FFFFFF"/>
            <w:vAlign w:val="center"/>
          </w:tcPr>
          <w:p w14:paraId="3D1E832C"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Башкирская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FFFFFF"/>
            <w:vAlign w:val="center"/>
          </w:tcPr>
          <w:p w14:paraId="569B121D" w14:textId="77777777" w:rsidR="00F303DC" w:rsidRPr="006009B1" w:rsidRDefault="00F303DC" w:rsidP="0010107A">
            <w:pPr>
              <w:spacing w:after="0" w:line="360" w:lineRule="auto"/>
              <w:jc w:val="center"/>
              <w:rPr>
                <w:rFonts w:ascii="Times New Roman" w:hAnsi="Times New Roman"/>
              </w:rPr>
            </w:pPr>
            <w:r>
              <w:rPr>
                <w:rFonts w:ascii="Times New Roman" w:hAnsi="Times New Roman"/>
              </w:rPr>
              <w:t>954</w:t>
            </w:r>
          </w:p>
        </w:tc>
        <w:tc>
          <w:tcPr>
            <w:tcW w:w="834" w:type="pct"/>
            <w:shd w:val="clear" w:color="auto" w:fill="FFFFFF"/>
            <w:vAlign w:val="center"/>
          </w:tcPr>
          <w:p w14:paraId="1612C84A" w14:textId="77777777" w:rsidR="00F303DC" w:rsidRPr="001F425A" w:rsidRDefault="00F303DC" w:rsidP="0010107A">
            <w:pPr>
              <w:spacing w:after="0" w:line="360" w:lineRule="auto"/>
              <w:jc w:val="center"/>
              <w:rPr>
                <w:rFonts w:ascii="Times New Roman" w:hAnsi="Times New Roman"/>
                <w:lang w:val="en-US"/>
              </w:rPr>
            </w:pPr>
            <w:r>
              <w:rPr>
                <w:rFonts w:ascii="Times New Roman" w:hAnsi="Times New Roman"/>
                <w:lang w:val="en-US"/>
              </w:rPr>
              <w:t>947</w:t>
            </w:r>
          </w:p>
        </w:tc>
      </w:tr>
      <w:tr w:rsidR="00F303DC" w:rsidRPr="001A3FEC" w14:paraId="5C78C62E" w14:textId="77777777" w:rsidTr="0010107A">
        <w:trPr>
          <w:trHeight w:val="98"/>
          <w:jc w:val="center"/>
        </w:trPr>
        <w:tc>
          <w:tcPr>
            <w:tcW w:w="353" w:type="pct"/>
            <w:shd w:val="clear" w:color="auto" w:fill="EEECE1"/>
            <w:vAlign w:val="center"/>
          </w:tcPr>
          <w:p w14:paraId="68F918DD"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373BB9B7"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Белгородская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09507CBF"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631</w:t>
            </w:r>
          </w:p>
        </w:tc>
        <w:tc>
          <w:tcPr>
            <w:tcW w:w="834" w:type="pct"/>
            <w:shd w:val="clear" w:color="auto" w:fill="EEECE1"/>
            <w:vAlign w:val="center"/>
          </w:tcPr>
          <w:p w14:paraId="6FCE6800"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618</w:t>
            </w:r>
          </w:p>
        </w:tc>
      </w:tr>
      <w:tr w:rsidR="00F303DC" w:rsidRPr="00475FE6" w14:paraId="50C26EAC" w14:textId="77777777" w:rsidTr="0010107A">
        <w:trPr>
          <w:trHeight w:val="269"/>
          <w:jc w:val="center"/>
        </w:trPr>
        <w:tc>
          <w:tcPr>
            <w:tcW w:w="353" w:type="pct"/>
            <w:tcBorders>
              <w:bottom w:val="single" w:sz="4" w:space="0" w:color="000000"/>
            </w:tcBorders>
            <w:shd w:val="clear" w:color="auto" w:fill="FFFFFF"/>
            <w:vAlign w:val="center"/>
          </w:tcPr>
          <w:p w14:paraId="2057A80E"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5DD6F6A7"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Брянская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1AC14F25"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200</w:t>
            </w:r>
          </w:p>
        </w:tc>
        <w:tc>
          <w:tcPr>
            <w:tcW w:w="834" w:type="pct"/>
            <w:tcBorders>
              <w:bottom w:val="single" w:sz="4" w:space="0" w:color="000000"/>
            </w:tcBorders>
            <w:shd w:val="clear" w:color="auto" w:fill="FFFFFF"/>
            <w:vAlign w:val="center"/>
          </w:tcPr>
          <w:p w14:paraId="0505F631"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1</w:t>
            </w:r>
            <w:r>
              <w:rPr>
                <w:rFonts w:ascii="Times New Roman" w:hAnsi="Times New Roman"/>
                <w:lang w:val="en-US"/>
              </w:rPr>
              <w:t>58</w:t>
            </w:r>
          </w:p>
        </w:tc>
      </w:tr>
      <w:tr w:rsidR="00F303DC" w:rsidRPr="001A3FEC" w14:paraId="58AC60FF" w14:textId="77777777" w:rsidTr="0010107A">
        <w:trPr>
          <w:trHeight w:val="269"/>
          <w:jc w:val="center"/>
        </w:trPr>
        <w:tc>
          <w:tcPr>
            <w:tcW w:w="353" w:type="pct"/>
            <w:shd w:val="clear" w:color="auto" w:fill="EEECE1"/>
            <w:vAlign w:val="center"/>
          </w:tcPr>
          <w:p w14:paraId="4E1C9127"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38F968C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Бурятская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53345096"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5</w:t>
            </w:r>
          </w:p>
        </w:tc>
        <w:tc>
          <w:tcPr>
            <w:tcW w:w="834" w:type="pct"/>
            <w:shd w:val="clear" w:color="auto" w:fill="EEECE1"/>
            <w:vAlign w:val="center"/>
          </w:tcPr>
          <w:p w14:paraId="1904653C"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3</w:t>
            </w:r>
          </w:p>
        </w:tc>
      </w:tr>
      <w:tr w:rsidR="00F303DC" w:rsidRPr="00A047E0" w14:paraId="4FE7E666" w14:textId="77777777" w:rsidTr="0010107A">
        <w:trPr>
          <w:trHeight w:val="70"/>
          <w:jc w:val="center"/>
        </w:trPr>
        <w:tc>
          <w:tcPr>
            <w:tcW w:w="353" w:type="pct"/>
            <w:shd w:val="clear" w:color="auto" w:fill="FFFFFF"/>
            <w:vAlign w:val="center"/>
          </w:tcPr>
          <w:p w14:paraId="68120B4C"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shd w:val="clear" w:color="auto" w:fill="FFFFFF"/>
            <w:vAlign w:val="center"/>
          </w:tcPr>
          <w:p w14:paraId="17485BB2" w14:textId="77777777" w:rsidR="00F303DC" w:rsidRPr="00475FE6" w:rsidRDefault="00F303DC" w:rsidP="0010107A">
            <w:pPr>
              <w:spacing w:after="0" w:line="360" w:lineRule="auto"/>
              <w:rPr>
                <w:rFonts w:ascii="Times New Roman" w:hAnsi="Times New Roman"/>
                <w:b/>
              </w:rPr>
            </w:pPr>
            <w:r w:rsidRPr="00475FE6">
              <w:rPr>
                <w:rFonts w:ascii="Times New Roman" w:hAnsi="Times New Roman"/>
                <w:b/>
              </w:rPr>
              <w:t>Владим</w:t>
            </w:r>
            <w:r>
              <w:rPr>
                <w:rFonts w:ascii="Times New Roman" w:hAnsi="Times New Roman"/>
                <w:b/>
              </w:rPr>
              <w:t xml:space="preserve">ирская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FFFFFF"/>
            <w:vAlign w:val="center"/>
          </w:tcPr>
          <w:p w14:paraId="4DF28385" w14:textId="77777777" w:rsidR="00F303DC" w:rsidRPr="00C74C30" w:rsidRDefault="00F303DC" w:rsidP="0010107A">
            <w:pPr>
              <w:spacing w:after="0" w:line="360" w:lineRule="auto"/>
              <w:jc w:val="center"/>
              <w:rPr>
                <w:rFonts w:ascii="Times New Roman" w:hAnsi="Times New Roman"/>
              </w:rPr>
            </w:pPr>
            <w:r>
              <w:rPr>
                <w:rFonts w:ascii="Times New Roman" w:hAnsi="Times New Roman"/>
              </w:rPr>
              <w:t>122</w:t>
            </w:r>
          </w:p>
        </w:tc>
        <w:tc>
          <w:tcPr>
            <w:tcW w:w="834" w:type="pct"/>
            <w:shd w:val="clear" w:color="auto" w:fill="FFFFFF"/>
            <w:vAlign w:val="center"/>
          </w:tcPr>
          <w:p w14:paraId="6BAC6692"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7</w:t>
            </w:r>
          </w:p>
        </w:tc>
      </w:tr>
      <w:tr w:rsidR="00F303DC" w:rsidRPr="00475FE6" w14:paraId="2C67F9D0" w14:textId="77777777" w:rsidTr="0010107A">
        <w:trPr>
          <w:trHeight w:val="269"/>
          <w:jc w:val="center"/>
        </w:trPr>
        <w:tc>
          <w:tcPr>
            <w:tcW w:w="353" w:type="pct"/>
            <w:shd w:val="clear" w:color="auto" w:fill="EEECE1"/>
            <w:vAlign w:val="center"/>
          </w:tcPr>
          <w:p w14:paraId="0E7EBE89" w14:textId="77777777" w:rsidR="00F303DC" w:rsidRPr="00A047E0"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2F603B54"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Волгоградская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19D0C9C7"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179</w:t>
            </w:r>
          </w:p>
        </w:tc>
        <w:tc>
          <w:tcPr>
            <w:tcW w:w="834" w:type="pct"/>
            <w:shd w:val="clear" w:color="auto" w:fill="EEECE1"/>
            <w:vAlign w:val="center"/>
          </w:tcPr>
          <w:p w14:paraId="79D99CF9"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9</w:t>
            </w:r>
            <w:r>
              <w:rPr>
                <w:rFonts w:ascii="Times New Roman" w:hAnsi="Times New Roman"/>
                <w:lang w:val="en-US"/>
              </w:rPr>
              <w:t>2</w:t>
            </w:r>
          </w:p>
        </w:tc>
      </w:tr>
      <w:tr w:rsidR="00F303DC" w:rsidRPr="00475FE6" w14:paraId="427DE263" w14:textId="77777777" w:rsidTr="0010107A">
        <w:trPr>
          <w:trHeight w:val="269"/>
          <w:jc w:val="center"/>
        </w:trPr>
        <w:tc>
          <w:tcPr>
            <w:tcW w:w="353" w:type="pct"/>
            <w:tcBorders>
              <w:bottom w:val="single" w:sz="4" w:space="0" w:color="000000"/>
            </w:tcBorders>
            <w:shd w:val="clear" w:color="auto" w:fill="FFFFFF"/>
            <w:vAlign w:val="center"/>
          </w:tcPr>
          <w:p w14:paraId="2BE7760F"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69A8DA97"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Вологодская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0DD6B517"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75</w:t>
            </w:r>
          </w:p>
        </w:tc>
        <w:tc>
          <w:tcPr>
            <w:tcW w:w="834" w:type="pct"/>
            <w:tcBorders>
              <w:bottom w:val="single" w:sz="4" w:space="0" w:color="000000"/>
            </w:tcBorders>
            <w:shd w:val="clear" w:color="auto" w:fill="FFFFFF"/>
            <w:vAlign w:val="center"/>
          </w:tcPr>
          <w:p w14:paraId="00EDEBDB"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2</w:t>
            </w:r>
            <w:r>
              <w:rPr>
                <w:rFonts w:ascii="Times New Roman" w:hAnsi="Times New Roman"/>
                <w:lang w:val="en-US"/>
              </w:rPr>
              <w:t>2</w:t>
            </w:r>
          </w:p>
        </w:tc>
      </w:tr>
      <w:tr w:rsidR="00F303DC" w:rsidRPr="00FC6147" w14:paraId="664EDC6B" w14:textId="77777777" w:rsidTr="0010107A">
        <w:trPr>
          <w:trHeight w:val="70"/>
          <w:jc w:val="center"/>
        </w:trPr>
        <w:tc>
          <w:tcPr>
            <w:tcW w:w="353" w:type="pct"/>
            <w:shd w:val="clear" w:color="auto" w:fill="EEECE1"/>
            <w:vAlign w:val="center"/>
          </w:tcPr>
          <w:p w14:paraId="7262C1C9"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51B12ECF"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Воронежская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155D9F88"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510</w:t>
            </w:r>
          </w:p>
        </w:tc>
        <w:tc>
          <w:tcPr>
            <w:tcW w:w="834" w:type="pct"/>
            <w:shd w:val="clear" w:color="auto" w:fill="EEECE1"/>
            <w:vAlign w:val="center"/>
          </w:tcPr>
          <w:p w14:paraId="43BDE033"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5</w:t>
            </w:r>
            <w:r>
              <w:rPr>
                <w:rFonts w:ascii="Times New Roman" w:hAnsi="Times New Roman"/>
                <w:lang w:val="en-US"/>
              </w:rPr>
              <w:t>61</w:t>
            </w:r>
          </w:p>
        </w:tc>
      </w:tr>
      <w:tr w:rsidR="00F303DC" w:rsidRPr="00073B51" w14:paraId="1577583A" w14:textId="77777777" w:rsidTr="0010107A">
        <w:trPr>
          <w:trHeight w:val="269"/>
          <w:jc w:val="center"/>
        </w:trPr>
        <w:tc>
          <w:tcPr>
            <w:tcW w:w="353" w:type="pct"/>
            <w:tcBorders>
              <w:bottom w:val="single" w:sz="4" w:space="0" w:color="000000"/>
            </w:tcBorders>
            <w:shd w:val="clear" w:color="auto" w:fill="FFFFFF"/>
            <w:vAlign w:val="center"/>
          </w:tcPr>
          <w:p w14:paraId="7A6AD12E" w14:textId="77777777" w:rsidR="00F303DC" w:rsidRPr="00FC6147"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6EE7C98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Дагестанская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4D2ADE3D"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85</w:t>
            </w:r>
          </w:p>
        </w:tc>
        <w:tc>
          <w:tcPr>
            <w:tcW w:w="834" w:type="pct"/>
            <w:tcBorders>
              <w:bottom w:val="single" w:sz="4" w:space="0" w:color="000000"/>
            </w:tcBorders>
            <w:shd w:val="clear" w:color="auto" w:fill="FFFFFF"/>
            <w:vAlign w:val="center"/>
          </w:tcPr>
          <w:p w14:paraId="009CABCC" w14:textId="77777777" w:rsidR="00F303DC" w:rsidRPr="00D51B80" w:rsidRDefault="00F303DC" w:rsidP="0010107A">
            <w:pPr>
              <w:spacing w:after="0" w:line="360" w:lineRule="auto"/>
              <w:jc w:val="center"/>
              <w:rPr>
                <w:rFonts w:ascii="Times New Roman" w:hAnsi="Times New Roman"/>
                <w:lang w:val="en-US"/>
              </w:rPr>
            </w:pPr>
            <w:r>
              <w:rPr>
                <w:rFonts w:ascii="Times New Roman" w:hAnsi="Times New Roman"/>
              </w:rPr>
              <w:t>5</w:t>
            </w:r>
            <w:r>
              <w:rPr>
                <w:rFonts w:ascii="Times New Roman" w:hAnsi="Times New Roman"/>
                <w:lang w:val="en-US"/>
              </w:rPr>
              <w:t>0</w:t>
            </w:r>
          </w:p>
        </w:tc>
      </w:tr>
      <w:tr w:rsidR="00F303DC" w:rsidRPr="00073B51" w14:paraId="6F10A35E" w14:textId="77777777" w:rsidTr="0010107A">
        <w:trPr>
          <w:trHeight w:val="269"/>
          <w:jc w:val="center"/>
        </w:trPr>
        <w:tc>
          <w:tcPr>
            <w:tcW w:w="353" w:type="pct"/>
            <w:tcBorders>
              <w:bottom w:val="single" w:sz="4" w:space="0" w:color="000000"/>
            </w:tcBorders>
            <w:shd w:val="clear" w:color="auto" w:fill="FFFFFF"/>
            <w:vAlign w:val="center"/>
          </w:tcPr>
          <w:p w14:paraId="1E805582" w14:textId="77777777" w:rsidR="00F303DC" w:rsidRPr="00FC6147"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3C5D1031" w14:textId="77777777" w:rsidR="00F303DC" w:rsidRDefault="00F303DC" w:rsidP="0010107A">
            <w:pPr>
              <w:spacing w:after="0" w:line="360" w:lineRule="auto"/>
              <w:rPr>
                <w:rFonts w:ascii="Times New Roman" w:hAnsi="Times New Roman"/>
                <w:b/>
              </w:rPr>
            </w:pPr>
            <w:r w:rsidRPr="003C3256">
              <w:rPr>
                <w:rFonts w:ascii="Times New Roman" w:hAnsi="Times New Roman"/>
                <w:b/>
              </w:rPr>
              <w:t xml:space="preserve">Региональная организация Профсоюза в Донецкой </w:t>
            </w:r>
            <w:r>
              <w:rPr>
                <w:rFonts w:ascii="Times New Roman" w:hAnsi="Times New Roman"/>
                <w:b/>
              </w:rPr>
              <w:t>Н</w:t>
            </w:r>
            <w:r w:rsidRPr="003C3256">
              <w:rPr>
                <w:rFonts w:ascii="Times New Roman" w:hAnsi="Times New Roman"/>
                <w:b/>
              </w:rPr>
              <w:t xml:space="preserve">ародной </w:t>
            </w:r>
            <w:r>
              <w:rPr>
                <w:rFonts w:ascii="Times New Roman" w:hAnsi="Times New Roman"/>
                <w:b/>
              </w:rPr>
              <w:t>Р</w:t>
            </w:r>
            <w:r w:rsidRPr="003C3256">
              <w:rPr>
                <w:rFonts w:ascii="Times New Roman" w:hAnsi="Times New Roman"/>
                <w:b/>
              </w:rPr>
              <w:t>еспублике</w:t>
            </w:r>
          </w:p>
        </w:tc>
        <w:tc>
          <w:tcPr>
            <w:tcW w:w="863" w:type="pct"/>
            <w:tcBorders>
              <w:bottom w:val="single" w:sz="4" w:space="0" w:color="000000"/>
            </w:tcBorders>
            <w:shd w:val="clear" w:color="auto" w:fill="FFFFFF"/>
            <w:vAlign w:val="center"/>
          </w:tcPr>
          <w:p w14:paraId="5942ED38"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0</w:t>
            </w:r>
          </w:p>
        </w:tc>
        <w:tc>
          <w:tcPr>
            <w:tcW w:w="834" w:type="pct"/>
            <w:tcBorders>
              <w:bottom w:val="single" w:sz="4" w:space="0" w:color="000000"/>
            </w:tcBorders>
            <w:shd w:val="clear" w:color="auto" w:fill="FFFFFF"/>
            <w:vAlign w:val="center"/>
          </w:tcPr>
          <w:p w14:paraId="77937587"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0</w:t>
            </w:r>
          </w:p>
        </w:tc>
      </w:tr>
      <w:tr w:rsidR="00F303DC" w:rsidRPr="00073B51" w14:paraId="7F7F4BD9" w14:textId="77777777" w:rsidTr="0010107A">
        <w:trPr>
          <w:trHeight w:val="269"/>
          <w:jc w:val="center"/>
        </w:trPr>
        <w:tc>
          <w:tcPr>
            <w:tcW w:w="353" w:type="pct"/>
            <w:shd w:val="clear" w:color="auto" w:fill="EEECE1"/>
            <w:vAlign w:val="center"/>
          </w:tcPr>
          <w:p w14:paraId="6C583991" w14:textId="77777777" w:rsidR="00F303DC" w:rsidRPr="00073B51"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0FA56996"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Еврейская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57D06759"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w:t>
            </w:r>
          </w:p>
        </w:tc>
        <w:tc>
          <w:tcPr>
            <w:tcW w:w="834" w:type="pct"/>
            <w:shd w:val="clear" w:color="auto" w:fill="EEECE1"/>
            <w:vAlign w:val="center"/>
          </w:tcPr>
          <w:p w14:paraId="7119A296"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lang w:val="en-US"/>
              </w:rPr>
              <w:t>0</w:t>
            </w:r>
          </w:p>
        </w:tc>
      </w:tr>
      <w:tr w:rsidR="00F303DC" w:rsidRPr="00475FE6" w14:paraId="56366668" w14:textId="77777777" w:rsidTr="0010107A">
        <w:trPr>
          <w:trHeight w:val="269"/>
          <w:jc w:val="center"/>
        </w:trPr>
        <w:tc>
          <w:tcPr>
            <w:tcW w:w="353" w:type="pct"/>
            <w:tcBorders>
              <w:bottom w:val="single" w:sz="4" w:space="0" w:color="000000"/>
            </w:tcBorders>
            <w:shd w:val="clear" w:color="auto" w:fill="FFFFFF"/>
            <w:vAlign w:val="center"/>
          </w:tcPr>
          <w:p w14:paraId="518DD1AC" w14:textId="77777777" w:rsidR="00F303DC" w:rsidRPr="00073B51"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48B1877B" w14:textId="77777777" w:rsidR="00F303DC" w:rsidRPr="00475FE6" w:rsidRDefault="00F303DC" w:rsidP="0010107A">
            <w:pPr>
              <w:spacing w:after="0" w:line="360" w:lineRule="auto"/>
              <w:rPr>
                <w:rFonts w:ascii="Times New Roman" w:hAnsi="Times New Roman"/>
                <w:b/>
              </w:rPr>
            </w:pPr>
            <w:r w:rsidRPr="00475FE6">
              <w:rPr>
                <w:rFonts w:ascii="Times New Roman" w:hAnsi="Times New Roman"/>
                <w:b/>
              </w:rPr>
              <w:t>Забай</w:t>
            </w:r>
            <w:r>
              <w:rPr>
                <w:rFonts w:ascii="Times New Roman" w:hAnsi="Times New Roman"/>
                <w:b/>
              </w:rPr>
              <w:t xml:space="preserve">кальская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5DA744E9"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147</w:t>
            </w:r>
          </w:p>
        </w:tc>
        <w:tc>
          <w:tcPr>
            <w:tcW w:w="834" w:type="pct"/>
            <w:tcBorders>
              <w:bottom w:val="single" w:sz="4" w:space="0" w:color="000000"/>
            </w:tcBorders>
            <w:shd w:val="clear" w:color="auto" w:fill="FFFFFF"/>
            <w:vAlign w:val="center"/>
          </w:tcPr>
          <w:p w14:paraId="750B8691"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1</w:t>
            </w:r>
            <w:r>
              <w:rPr>
                <w:rFonts w:ascii="Times New Roman" w:hAnsi="Times New Roman"/>
                <w:lang w:val="en-US"/>
              </w:rPr>
              <w:t>49</w:t>
            </w:r>
          </w:p>
        </w:tc>
      </w:tr>
      <w:tr w:rsidR="00F303DC" w:rsidRPr="00475FE6" w14:paraId="46D3B062" w14:textId="77777777" w:rsidTr="0010107A">
        <w:trPr>
          <w:trHeight w:val="269"/>
          <w:jc w:val="center"/>
        </w:trPr>
        <w:tc>
          <w:tcPr>
            <w:tcW w:w="353" w:type="pct"/>
            <w:shd w:val="clear" w:color="auto" w:fill="EEECE1"/>
            <w:vAlign w:val="center"/>
          </w:tcPr>
          <w:p w14:paraId="000375D5"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1FCC1BE3"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Ивановская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74568D15"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10</w:t>
            </w:r>
          </w:p>
        </w:tc>
        <w:tc>
          <w:tcPr>
            <w:tcW w:w="834" w:type="pct"/>
            <w:shd w:val="clear" w:color="auto" w:fill="EEECE1"/>
            <w:vAlign w:val="center"/>
          </w:tcPr>
          <w:p w14:paraId="376F6071"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1</w:t>
            </w:r>
            <w:r>
              <w:rPr>
                <w:rFonts w:ascii="Times New Roman" w:hAnsi="Times New Roman"/>
                <w:lang w:val="en-US"/>
              </w:rPr>
              <w:t>4</w:t>
            </w:r>
          </w:p>
        </w:tc>
      </w:tr>
      <w:tr w:rsidR="00F303DC" w:rsidRPr="009149F7" w14:paraId="5640E2BA" w14:textId="77777777" w:rsidTr="0010107A">
        <w:trPr>
          <w:trHeight w:val="269"/>
          <w:jc w:val="center"/>
        </w:trPr>
        <w:tc>
          <w:tcPr>
            <w:tcW w:w="353" w:type="pct"/>
            <w:tcBorders>
              <w:bottom w:val="single" w:sz="4" w:space="0" w:color="000000"/>
            </w:tcBorders>
            <w:shd w:val="clear" w:color="auto" w:fill="FFFFFF"/>
            <w:vAlign w:val="center"/>
          </w:tcPr>
          <w:p w14:paraId="42227791"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3F51D8F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Ингушская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41FCFC55"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50</w:t>
            </w:r>
          </w:p>
        </w:tc>
        <w:tc>
          <w:tcPr>
            <w:tcW w:w="834" w:type="pct"/>
            <w:tcBorders>
              <w:bottom w:val="single" w:sz="4" w:space="0" w:color="000000"/>
            </w:tcBorders>
            <w:shd w:val="clear" w:color="auto" w:fill="FFFFFF"/>
            <w:vAlign w:val="center"/>
          </w:tcPr>
          <w:p w14:paraId="21690DBD"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20</w:t>
            </w:r>
          </w:p>
        </w:tc>
      </w:tr>
      <w:tr w:rsidR="00F303DC" w:rsidRPr="00475FE6" w14:paraId="6632C0F7" w14:textId="77777777" w:rsidTr="0010107A">
        <w:trPr>
          <w:trHeight w:val="269"/>
          <w:jc w:val="center"/>
        </w:trPr>
        <w:tc>
          <w:tcPr>
            <w:tcW w:w="353" w:type="pct"/>
            <w:shd w:val="clear" w:color="auto" w:fill="EEECE1"/>
            <w:vAlign w:val="center"/>
          </w:tcPr>
          <w:p w14:paraId="1246D5F6" w14:textId="77777777" w:rsidR="00F303DC" w:rsidRPr="009149F7"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428AF06B"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Иркутская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67361F99"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43</w:t>
            </w:r>
          </w:p>
        </w:tc>
        <w:tc>
          <w:tcPr>
            <w:tcW w:w="834" w:type="pct"/>
            <w:shd w:val="clear" w:color="auto" w:fill="EEECE1"/>
            <w:vAlign w:val="center"/>
          </w:tcPr>
          <w:p w14:paraId="22670B8C"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6</w:t>
            </w:r>
            <w:r>
              <w:rPr>
                <w:rFonts w:ascii="Times New Roman" w:hAnsi="Times New Roman"/>
                <w:lang w:val="en-US"/>
              </w:rPr>
              <w:t>2</w:t>
            </w:r>
          </w:p>
        </w:tc>
      </w:tr>
      <w:tr w:rsidR="00F303DC" w:rsidRPr="00475FE6" w14:paraId="70AE0F1B" w14:textId="77777777" w:rsidTr="0010107A">
        <w:trPr>
          <w:trHeight w:val="174"/>
          <w:jc w:val="center"/>
        </w:trPr>
        <w:tc>
          <w:tcPr>
            <w:tcW w:w="353" w:type="pct"/>
            <w:tcBorders>
              <w:bottom w:val="single" w:sz="4" w:space="0" w:color="000000"/>
            </w:tcBorders>
            <w:shd w:val="clear" w:color="auto" w:fill="FFFFFF"/>
            <w:vAlign w:val="center"/>
          </w:tcPr>
          <w:p w14:paraId="4421AC08"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5AD182C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Кабардино-Балкарская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3291E368" w14:textId="77777777" w:rsidR="00F303DC" w:rsidRPr="00DF0CF1" w:rsidRDefault="00F303DC" w:rsidP="0010107A">
            <w:pPr>
              <w:spacing w:after="0" w:line="360" w:lineRule="auto"/>
              <w:jc w:val="center"/>
              <w:rPr>
                <w:rFonts w:ascii="Times New Roman" w:hAnsi="Times New Roman"/>
              </w:rPr>
            </w:pPr>
            <w:r>
              <w:rPr>
                <w:rFonts w:ascii="Times New Roman" w:hAnsi="Times New Roman"/>
              </w:rPr>
              <w:t>12</w:t>
            </w:r>
          </w:p>
        </w:tc>
        <w:tc>
          <w:tcPr>
            <w:tcW w:w="834" w:type="pct"/>
            <w:tcBorders>
              <w:bottom w:val="single" w:sz="4" w:space="0" w:color="000000"/>
            </w:tcBorders>
            <w:shd w:val="clear" w:color="auto" w:fill="FFFFFF"/>
            <w:vAlign w:val="center"/>
          </w:tcPr>
          <w:p w14:paraId="21CDD696"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3</w:t>
            </w:r>
          </w:p>
        </w:tc>
      </w:tr>
      <w:tr w:rsidR="00F303DC" w:rsidRPr="00F1698D" w14:paraId="68DE6CEB" w14:textId="77777777" w:rsidTr="0010107A">
        <w:trPr>
          <w:trHeight w:val="269"/>
          <w:jc w:val="center"/>
        </w:trPr>
        <w:tc>
          <w:tcPr>
            <w:tcW w:w="353" w:type="pct"/>
            <w:shd w:val="clear" w:color="auto" w:fill="EEECE1"/>
            <w:vAlign w:val="center"/>
          </w:tcPr>
          <w:p w14:paraId="60867E1C"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22A0E964"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Калининградская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1226666A"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w:t>
            </w:r>
          </w:p>
        </w:tc>
        <w:tc>
          <w:tcPr>
            <w:tcW w:w="834" w:type="pct"/>
            <w:shd w:val="clear" w:color="auto" w:fill="EEECE1"/>
            <w:vAlign w:val="center"/>
          </w:tcPr>
          <w:p w14:paraId="6633B61D"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lang w:val="en-US"/>
              </w:rPr>
              <w:t>2</w:t>
            </w:r>
          </w:p>
        </w:tc>
      </w:tr>
      <w:tr w:rsidR="00F303DC" w:rsidRPr="00692E30" w14:paraId="77A4713B" w14:textId="77777777" w:rsidTr="0010107A">
        <w:trPr>
          <w:trHeight w:val="70"/>
          <w:jc w:val="center"/>
        </w:trPr>
        <w:tc>
          <w:tcPr>
            <w:tcW w:w="353" w:type="pct"/>
            <w:shd w:val="clear" w:color="auto" w:fill="FFFFFF"/>
            <w:vAlign w:val="center"/>
          </w:tcPr>
          <w:p w14:paraId="38057346" w14:textId="77777777" w:rsidR="00F303DC" w:rsidRPr="00F1698D" w:rsidRDefault="00F303DC" w:rsidP="00B75146">
            <w:pPr>
              <w:numPr>
                <w:ilvl w:val="0"/>
                <w:numId w:val="21"/>
              </w:numPr>
              <w:spacing w:after="0" w:line="360" w:lineRule="auto"/>
              <w:jc w:val="center"/>
              <w:rPr>
                <w:rFonts w:ascii="Times New Roman" w:hAnsi="Times New Roman"/>
              </w:rPr>
            </w:pPr>
          </w:p>
        </w:tc>
        <w:tc>
          <w:tcPr>
            <w:tcW w:w="2950" w:type="pct"/>
            <w:shd w:val="clear" w:color="auto" w:fill="FFFFFF"/>
            <w:vAlign w:val="center"/>
          </w:tcPr>
          <w:p w14:paraId="44242097"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Калмыцкая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FFFFFF"/>
            <w:vAlign w:val="center"/>
          </w:tcPr>
          <w:p w14:paraId="39032ABB"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149</w:t>
            </w:r>
          </w:p>
        </w:tc>
        <w:tc>
          <w:tcPr>
            <w:tcW w:w="834" w:type="pct"/>
            <w:shd w:val="clear" w:color="auto" w:fill="FFFFFF"/>
            <w:vAlign w:val="center"/>
          </w:tcPr>
          <w:p w14:paraId="498B14A9" w14:textId="77777777" w:rsidR="00F303DC" w:rsidRPr="00D51B80" w:rsidRDefault="00F303DC" w:rsidP="0010107A">
            <w:pPr>
              <w:spacing w:after="0" w:line="360" w:lineRule="auto"/>
              <w:jc w:val="center"/>
              <w:rPr>
                <w:rFonts w:ascii="Times New Roman" w:hAnsi="Times New Roman"/>
                <w:lang w:val="en-US"/>
              </w:rPr>
            </w:pPr>
            <w:r>
              <w:rPr>
                <w:rFonts w:ascii="Times New Roman" w:hAnsi="Times New Roman"/>
                <w:lang w:val="en-US"/>
              </w:rPr>
              <w:t>154</w:t>
            </w:r>
          </w:p>
        </w:tc>
      </w:tr>
      <w:tr w:rsidR="00F303DC" w:rsidRPr="00692E30" w14:paraId="0B67E3DA" w14:textId="77777777" w:rsidTr="0010107A">
        <w:trPr>
          <w:trHeight w:val="70"/>
          <w:jc w:val="center"/>
        </w:trPr>
        <w:tc>
          <w:tcPr>
            <w:tcW w:w="353" w:type="pct"/>
            <w:shd w:val="clear" w:color="auto" w:fill="EEECE1"/>
            <w:vAlign w:val="center"/>
          </w:tcPr>
          <w:p w14:paraId="7A98DC77" w14:textId="77777777" w:rsidR="00F303DC" w:rsidRPr="00692E30"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554EC122"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Калужская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49541197"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668</w:t>
            </w:r>
          </w:p>
        </w:tc>
        <w:tc>
          <w:tcPr>
            <w:tcW w:w="834" w:type="pct"/>
            <w:shd w:val="clear" w:color="auto" w:fill="EEECE1"/>
            <w:vAlign w:val="center"/>
          </w:tcPr>
          <w:p w14:paraId="39339856"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6</w:t>
            </w:r>
            <w:r>
              <w:rPr>
                <w:rFonts w:ascii="Times New Roman" w:hAnsi="Times New Roman"/>
                <w:lang w:val="en-US"/>
              </w:rPr>
              <w:t>39</w:t>
            </w:r>
          </w:p>
        </w:tc>
      </w:tr>
      <w:tr w:rsidR="00F303DC" w:rsidRPr="00064B1B" w14:paraId="21FB28F8" w14:textId="77777777" w:rsidTr="0010107A">
        <w:trPr>
          <w:trHeight w:val="269"/>
          <w:jc w:val="center"/>
        </w:trPr>
        <w:tc>
          <w:tcPr>
            <w:tcW w:w="353" w:type="pct"/>
            <w:tcBorders>
              <w:bottom w:val="single" w:sz="4" w:space="0" w:color="000000"/>
            </w:tcBorders>
            <w:shd w:val="clear" w:color="auto" w:fill="FFFFFF"/>
            <w:vAlign w:val="center"/>
          </w:tcPr>
          <w:p w14:paraId="2B9CD60C" w14:textId="77777777" w:rsidR="00F303DC" w:rsidRPr="00692E30"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3ACC5883"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Камчатская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4C6C5E60"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w:t>
            </w:r>
          </w:p>
        </w:tc>
        <w:tc>
          <w:tcPr>
            <w:tcW w:w="834" w:type="pct"/>
            <w:tcBorders>
              <w:bottom w:val="single" w:sz="4" w:space="0" w:color="000000"/>
            </w:tcBorders>
            <w:shd w:val="clear" w:color="auto" w:fill="FFFFFF"/>
            <w:vAlign w:val="center"/>
          </w:tcPr>
          <w:p w14:paraId="746D58F8"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lang w:val="en-US"/>
              </w:rPr>
              <w:t>1</w:t>
            </w:r>
          </w:p>
        </w:tc>
      </w:tr>
      <w:tr w:rsidR="00F303DC" w:rsidRPr="00E906D3" w14:paraId="073FC80B" w14:textId="77777777" w:rsidTr="0010107A">
        <w:trPr>
          <w:trHeight w:val="269"/>
          <w:jc w:val="center"/>
        </w:trPr>
        <w:tc>
          <w:tcPr>
            <w:tcW w:w="353" w:type="pct"/>
            <w:shd w:val="clear" w:color="auto" w:fill="EEECE1"/>
            <w:vAlign w:val="center"/>
          </w:tcPr>
          <w:p w14:paraId="3B5F63C6" w14:textId="77777777" w:rsidR="00F303DC" w:rsidRPr="00064B1B"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558366D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Карачаево-Черкесская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2D0C2922"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70</w:t>
            </w:r>
          </w:p>
        </w:tc>
        <w:tc>
          <w:tcPr>
            <w:tcW w:w="834" w:type="pct"/>
            <w:shd w:val="clear" w:color="auto" w:fill="EEECE1"/>
            <w:vAlign w:val="center"/>
          </w:tcPr>
          <w:p w14:paraId="4692C296" w14:textId="77777777" w:rsidR="00F303DC" w:rsidRPr="00B86E66" w:rsidRDefault="00F303DC" w:rsidP="0010107A">
            <w:pPr>
              <w:spacing w:after="0" w:line="360" w:lineRule="auto"/>
              <w:jc w:val="center"/>
              <w:rPr>
                <w:rFonts w:ascii="Times New Roman" w:hAnsi="Times New Roman"/>
                <w:bCs/>
              </w:rPr>
            </w:pPr>
            <w:r w:rsidRPr="00B86E66">
              <w:rPr>
                <w:rFonts w:ascii="Times New Roman" w:hAnsi="Times New Roman"/>
                <w:bCs/>
              </w:rPr>
              <w:t>0</w:t>
            </w:r>
          </w:p>
        </w:tc>
      </w:tr>
      <w:tr w:rsidR="00F303DC" w:rsidRPr="00943597" w14:paraId="002C718F" w14:textId="77777777" w:rsidTr="0010107A">
        <w:trPr>
          <w:trHeight w:val="269"/>
          <w:jc w:val="center"/>
        </w:trPr>
        <w:tc>
          <w:tcPr>
            <w:tcW w:w="353" w:type="pct"/>
            <w:tcBorders>
              <w:bottom w:val="single" w:sz="4" w:space="0" w:color="000000"/>
            </w:tcBorders>
            <w:shd w:val="clear" w:color="auto" w:fill="FFFFFF"/>
            <w:vAlign w:val="center"/>
          </w:tcPr>
          <w:p w14:paraId="34E9EF6A" w14:textId="77777777" w:rsidR="00F303DC" w:rsidRPr="00E906D3"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0D928FCD"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Карельская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4AA35A3A" w14:textId="77777777" w:rsidR="00F303DC" w:rsidRPr="00820934" w:rsidRDefault="00F303DC" w:rsidP="0010107A">
            <w:pPr>
              <w:spacing w:after="0" w:line="360" w:lineRule="auto"/>
              <w:jc w:val="center"/>
              <w:rPr>
                <w:rFonts w:ascii="Times New Roman" w:hAnsi="Times New Roman"/>
              </w:rPr>
            </w:pPr>
            <w:r>
              <w:rPr>
                <w:rFonts w:ascii="Times New Roman" w:hAnsi="Times New Roman"/>
              </w:rPr>
              <w:t>9</w:t>
            </w:r>
          </w:p>
        </w:tc>
        <w:tc>
          <w:tcPr>
            <w:tcW w:w="834" w:type="pct"/>
            <w:tcBorders>
              <w:bottom w:val="single" w:sz="4" w:space="0" w:color="000000"/>
            </w:tcBorders>
            <w:shd w:val="clear" w:color="auto" w:fill="FFFFFF"/>
            <w:vAlign w:val="center"/>
          </w:tcPr>
          <w:p w14:paraId="77C94A18"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9</w:t>
            </w:r>
          </w:p>
        </w:tc>
      </w:tr>
      <w:tr w:rsidR="00F303DC" w:rsidRPr="00AC7385" w14:paraId="11597FEF" w14:textId="77777777" w:rsidTr="0010107A">
        <w:trPr>
          <w:trHeight w:val="70"/>
          <w:jc w:val="center"/>
        </w:trPr>
        <w:tc>
          <w:tcPr>
            <w:tcW w:w="353" w:type="pct"/>
            <w:shd w:val="clear" w:color="auto" w:fill="EEECE1"/>
            <w:vAlign w:val="center"/>
          </w:tcPr>
          <w:p w14:paraId="440D31B9" w14:textId="77777777" w:rsidR="00F303DC" w:rsidRPr="00943597"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4939579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Кемеровская (Кузбасская)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37E1BB08"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375</w:t>
            </w:r>
          </w:p>
        </w:tc>
        <w:tc>
          <w:tcPr>
            <w:tcW w:w="834" w:type="pct"/>
            <w:shd w:val="clear" w:color="auto" w:fill="EEECE1"/>
            <w:vAlign w:val="center"/>
          </w:tcPr>
          <w:p w14:paraId="69D0FBD1" w14:textId="77777777" w:rsidR="00F303DC" w:rsidRPr="009A7635" w:rsidRDefault="00F303DC" w:rsidP="0010107A">
            <w:pPr>
              <w:spacing w:after="0" w:line="360" w:lineRule="auto"/>
              <w:jc w:val="center"/>
              <w:rPr>
                <w:rFonts w:ascii="Times New Roman" w:hAnsi="Times New Roman"/>
                <w:lang w:val="en-US"/>
              </w:rPr>
            </w:pPr>
            <w:r>
              <w:rPr>
                <w:rFonts w:ascii="Times New Roman" w:hAnsi="Times New Roman"/>
              </w:rPr>
              <w:t>1</w:t>
            </w:r>
            <w:r>
              <w:rPr>
                <w:rFonts w:ascii="Times New Roman" w:hAnsi="Times New Roman"/>
                <w:lang w:val="en-US"/>
              </w:rPr>
              <w:t>81</w:t>
            </w:r>
          </w:p>
        </w:tc>
      </w:tr>
      <w:tr w:rsidR="00F303DC" w:rsidRPr="00820934" w14:paraId="47168E0D" w14:textId="77777777" w:rsidTr="0010107A">
        <w:trPr>
          <w:trHeight w:val="269"/>
          <w:jc w:val="center"/>
        </w:trPr>
        <w:tc>
          <w:tcPr>
            <w:tcW w:w="353" w:type="pct"/>
            <w:tcBorders>
              <w:bottom w:val="single" w:sz="4" w:space="0" w:color="000000"/>
            </w:tcBorders>
            <w:shd w:val="clear" w:color="auto" w:fill="FFFFFF"/>
            <w:vAlign w:val="center"/>
          </w:tcPr>
          <w:p w14:paraId="318DA2BB" w14:textId="77777777" w:rsidR="00F303DC" w:rsidRPr="00AC7385"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21A8AE89"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Кировская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5F3C8600"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63</w:t>
            </w:r>
          </w:p>
        </w:tc>
        <w:tc>
          <w:tcPr>
            <w:tcW w:w="834" w:type="pct"/>
            <w:tcBorders>
              <w:bottom w:val="single" w:sz="4" w:space="0" w:color="000000"/>
            </w:tcBorders>
            <w:shd w:val="clear" w:color="auto" w:fill="FFFFFF"/>
            <w:vAlign w:val="center"/>
          </w:tcPr>
          <w:p w14:paraId="2FED8BBD"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64</w:t>
            </w:r>
          </w:p>
        </w:tc>
      </w:tr>
      <w:tr w:rsidR="00F303DC" w:rsidRPr="00712D21" w14:paraId="3F4E0446" w14:textId="77777777" w:rsidTr="0010107A">
        <w:trPr>
          <w:trHeight w:val="269"/>
          <w:jc w:val="center"/>
        </w:trPr>
        <w:tc>
          <w:tcPr>
            <w:tcW w:w="353" w:type="pct"/>
            <w:shd w:val="clear" w:color="auto" w:fill="EEECE1"/>
            <w:vAlign w:val="center"/>
          </w:tcPr>
          <w:p w14:paraId="475471FF" w14:textId="77777777" w:rsidR="00F303DC" w:rsidRPr="00820934"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0DA62559"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Коми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39F3756A"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41</w:t>
            </w:r>
          </w:p>
        </w:tc>
        <w:tc>
          <w:tcPr>
            <w:tcW w:w="834" w:type="pct"/>
            <w:shd w:val="clear" w:color="auto" w:fill="EEECE1"/>
            <w:vAlign w:val="center"/>
          </w:tcPr>
          <w:p w14:paraId="4BEC322F"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22</w:t>
            </w:r>
          </w:p>
        </w:tc>
      </w:tr>
      <w:tr w:rsidR="00F303DC" w:rsidRPr="00475FE6" w14:paraId="2FE67F00" w14:textId="77777777" w:rsidTr="0010107A">
        <w:trPr>
          <w:trHeight w:val="243"/>
          <w:jc w:val="center"/>
        </w:trPr>
        <w:tc>
          <w:tcPr>
            <w:tcW w:w="353" w:type="pct"/>
            <w:tcBorders>
              <w:bottom w:val="single" w:sz="4" w:space="0" w:color="000000"/>
            </w:tcBorders>
            <w:shd w:val="clear" w:color="auto" w:fill="FFFFFF"/>
            <w:vAlign w:val="center"/>
          </w:tcPr>
          <w:p w14:paraId="2F06CB0C" w14:textId="77777777" w:rsidR="00F303DC" w:rsidRPr="00712D21"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32A8482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Костромская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7CE3D960"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21</w:t>
            </w:r>
          </w:p>
        </w:tc>
        <w:tc>
          <w:tcPr>
            <w:tcW w:w="834" w:type="pct"/>
            <w:tcBorders>
              <w:bottom w:val="single" w:sz="4" w:space="0" w:color="000000"/>
            </w:tcBorders>
            <w:shd w:val="clear" w:color="auto" w:fill="FFFFFF"/>
            <w:vAlign w:val="bottom"/>
          </w:tcPr>
          <w:p w14:paraId="4C172B57" w14:textId="77777777" w:rsidR="00F303DC" w:rsidRPr="009A7635" w:rsidRDefault="00F303DC" w:rsidP="0010107A">
            <w:pPr>
              <w:spacing w:after="0" w:line="360" w:lineRule="auto"/>
              <w:jc w:val="center"/>
              <w:rPr>
                <w:rFonts w:ascii="Times New Roman" w:hAnsi="Times New Roman"/>
                <w:lang w:val="en-US"/>
              </w:rPr>
            </w:pPr>
            <w:r>
              <w:rPr>
                <w:rFonts w:ascii="Times New Roman" w:hAnsi="Times New Roman"/>
                <w:lang w:val="en-US"/>
              </w:rPr>
              <w:t>5</w:t>
            </w:r>
          </w:p>
        </w:tc>
      </w:tr>
      <w:tr w:rsidR="00F303DC" w:rsidRPr="00B94AA9" w14:paraId="16AA6ADA" w14:textId="77777777" w:rsidTr="0010107A">
        <w:trPr>
          <w:trHeight w:val="269"/>
          <w:jc w:val="center"/>
        </w:trPr>
        <w:tc>
          <w:tcPr>
            <w:tcW w:w="353" w:type="pct"/>
            <w:shd w:val="clear" w:color="auto" w:fill="EEECE1"/>
            <w:vAlign w:val="center"/>
          </w:tcPr>
          <w:p w14:paraId="38A2E709"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5C861B69" w14:textId="77777777" w:rsidR="00F303DC" w:rsidRPr="00475FE6" w:rsidRDefault="00F303DC" w:rsidP="0010107A">
            <w:pPr>
              <w:spacing w:after="0" w:line="360" w:lineRule="auto"/>
              <w:rPr>
                <w:rFonts w:ascii="Times New Roman" w:hAnsi="Times New Roman"/>
                <w:b/>
              </w:rPr>
            </w:pPr>
            <w:r w:rsidRPr="00475FE6">
              <w:rPr>
                <w:rFonts w:ascii="Times New Roman" w:hAnsi="Times New Roman"/>
                <w:b/>
              </w:rPr>
              <w:t>Крас</w:t>
            </w:r>
            <w:r>
              <w:rPr>
                <w:rFonts w:ascii="Times New Roman" w:hAnsi="Times New Roman"/>
                <w:b/>
              </w:rPr>
              <w:t xml:space="preserve">нодарская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863" w:type="pct"/>
            <w:shd w:val="clear" w:color="auto" w:fill="EEECE1"/>
            <w:vAlign w:val="center"/>
          </w:tcPr>
          <w:p w14:paraId="1FD66E80" w14:textId="77777777" w:rsidR="00F303DC" w:rsidRPr="00152A83" w:rsidRDefault="00F303DC" w:rsidP="0010107A">
            <w:pPr>
              <w:spacing w:after="0" w:line="360" w:lineRule="auto"/>
              <w:jc w:val="center"/>
              <w:rPr>
                <w:rFonts w:ascii="Times New Roman" w:hAnsi="Times New Roman"/>
              </w:rPr>
            </w:pPr>
            <w:r>
              <w:rPr>
                <w:rFonts w:ascii="Times New Roman" w:hAnsi="Times New Roman"/>
              </w:rPr>
              <w:t>1149</w:t>
            </w:r>
          </w:p>
        </w:tc>
        <w:tc>
          <w:tcPr>
            <w:tcW w:w="834" w:type="pct"/>
            <w:shd w:val="clear" w:color="auto" w:fill="EEECE1"/>
            <w:vAlign w:val="center"/>
          </w:tcPr>
          <w:p w14:paraId="0059F8CC" w14:textId="77777777" w:rsidR="00F303DC" w:rsidRPr="009A7635" w:rsidRDefault="00F303DC" w:rsidP="0010107A">
            <w:pPr>
              <w:spacing w:after="0" w:line="360" w:lineRule="auto"/>
              <w:jc w:val="center"/>
              <w:rPr>
                <w:rFonts w:ascii="Times New Roman" w:hAnsi="Times New Roman"/>
                <w:lang w:val="en-US"/>
              </w:rPr>
            </w:pPr>
            <w:r>
              <w:rPr>
                <w:rFonts w:ascii="Times New Roman" w:hAnsi="Times New Roman"/>
                <w:lang w:val="en-US"/>
              </w:rPr>
              <w:t>1141</w:t>
            </w:r>
          </w:p>
        </w:tc>
      </w:tr>
      <w:tr w:rsidR="00F303DC" w:rsidRPr="003C7B3B" w14:paraId="2A71B0AB" w14:textId="77777777" w:rsidTr="0010107A">
        <w:trPr>
          <w:trHeight w:val="269"/>
          <w:jc w:val="center"/>
        </w:trPr>
        <w:tc>
          <w:tcPr>
            <w:tcW w:w="353" w:type="pct"/>
            <w:tcBorders>
              <w:bottom w:val="single" w:sz="4" w:space="0" w:color="000000"/>
            </w:tcBorders>
            <w:shd w:val="clear" w:color="auto" w:fill="FFFFFF"/>
            <w:vAlign w:val="center"/>
          </w:tcPr>
          <w:p w14:paraId="22D1DE47" w14:textId="77777777" w:rsidR="00F303DC" w:rsidRPr="00B94AA9"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68490AA9"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Красноярская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552AE2A4"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361</w:t>
            </w:r>
          </w:p>
        </w:tc>
        <w:tc>
          <w:tcPr>
            <w:tcW w:w="834" w:type="pct"/>
            <w:tcBorders>
              <w:bottom w:val="single" w:sz="4" w:space="0" w:color="000000"/>
            </w:tcBorders>
            <w:shd w:val="clear" w:color="auto" w:fill="FFFFFF"/>
            <w:vAlign w:val="center"/>
          </w:tcPr>
          <w:p w14:paraId="694580F9" w14:textId="77777777" w:rsidR="00F303DC" w:rsidRPr="00053251" w:rsidRDefault="00F303DC" w:rsidP="0010107A">
            <w:pPr>
              <w:spacing w:after="0" w:line="360" w:lineRule="auto"/>
              <w:jc w:val="center"/>
              <w:rPr>
                <w:rFonts w:ascii="Times New Roman" w:hAnsi="Times New Roman"/>
                <w:lang w:val="en-US"/>
              </w:rPr>
            </w:pPr>
            <w:r>
              <w:rPr>
                <w:rFonts w:ascii="Times New Roman" w:hAnsi="Times New Roman"/>
                <w:lang w:val="en-US"/>
              </w:rPr>
              <w:t>204</w:t>
            </w:r>
          </w:p>
        </w:tc>
      </w:tr>
      <w:tr w:rsidR="00F303DC" w:rsidRPr="00475FE6" w14:paraId="3742A46A" w14:textId="77777777" w:rsidTr="0010107A">
        <w:trPr>
          <w:trHeight w:val="269"/>
          <w:jc w:val="center"/>
        </w:trPr>
        <w:tc>
          <w:tcPr>
            <w:tcW w:w="353" w:type="pct"/>
            <w:shd w:val="clear" w:color="auto" w:fill="EEECE1"/>
            <w:vAlign w:val="center"/>
          </w:tcPr>
          <w:p w14:paraId="66934C49" w14:textId="77777777" w:rsidR="00F303DC" w:rsidRPr="003C7B3B"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3BE2874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Крымская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7C6B9051"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0</w:t>
            </w:r>
          </w:p>
        </w:tc>
        <w:tc>
          <w:tcPr>
            <w:tcW w:w="834" w:type="pct"/>
            <w:shd w:val="clear" w:color="auto" w:fill="EEECE1"/>
            <w:vAlign w:val="center"/>
          </w:tcPr>
          <w:p w14:paraId="458C6D1C" w14:textId="77777777" w:rsidR="00F303DC" w:rsidRPr="002B2E88" w:rsidRDefault="00F303DC" w:rsidP="0010107A">
            <w:pPr>
              <w:spacing w:after="0" w:line="360" w:lineRule="auto"/>
              <w:jc w:val="center"/>
              <w:rPr>
                <w:rFonts w:ascii="Times New Roman" w:hAnsi="Times New Roman"/>
                <w:lang w:val="en-US"/>
              </w:rPr>
            </w:pPr>
            <w:r>
              <w:rPr>
                <w:rFonts w:ascii="Times New Roman" w:hAnsi="Times New Roman"/>
                <w:lang w:val="en-US"/>
              </w:rPr>
              <w:t>58</w:t>
            </w:r>
          </w:p>
        </w:tc>
      </w:tr>
      <w:tr w:rsidR="00F303DC" w:rsidRPr="009E36A2" w14:paraId="1F14D588" w14:textId="77777777" w:rsidTr="0010107A">
        <w:trPr>
          <w:trHeight w:val="269"/>
          <w:jc w:val="center"/>
        </w:trPr>
        <w:tc>
          <w:tcPr>
            <w:tcW w:w="353" w:type="pct"/>
            <w:tcBorders>
              <w:bottom w:val="single" w:sz="4" w:space="0" w:color="000000"/>
            </w:tcBorders>
            <w:shd w:val="clear" w:color="auto" w:fill="FFFFFF"/>
            <w:vAlign w:val="center"/>
          </w:tcPr>
          <w:p w14:paraId="12AA36CD"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2705041B"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Курганская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067B4B0A"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47</w:t>
            </w:r>
          </w:p>
        </w:tc>
        <w:tc>
          <w:tcPr>
            <w:tcW w:w="834" w:type="pct"/>
            <w:tcBorders>
              <w:bottom w:val="single" w:sz="4" w:space="0" w:color="000000"/>
            </w:tcBorders>
            <w:shd w:val="clear" w:color="auto" w:fill="FFFFFF"/>
            <w:vAlign w:val="center"/>
          </w:tcPr>
          <w:p w14:paraId="42FA8032" w14:textId="77777777" w:rsidR="00F303DC" w:rsidRPr="00053251" w:rsidRDefault="00F303DC" w:rsidP="0010107A">
            <w:pPr>
              <w:spacing w:after="0" w:line="360" w:lineRule="auto"/>
              <w:jc w:val="center"/>
              <w:rPr>
                <w:rFonts w:ascii="Times New Roman" w:hAnsi="Times New Roman"/>
                <w:lang w:val="en-US"/>
              </w:rPr>
            </w:pPr>
            <w:r>
              <w:rPr>
                <w:rFonts w:ascii="Times New Roman" w:hAnsi="Times New Roman"/>
                <w:lang w:val="en-US"/>
              </w:rPr>
              <w:t>19</w:t>
            </w:r>
          </w:p>
        </w:tc>
      </w:tr>
      <w:tr w:rsidR="00F303DC" w:rsidRPr="00056A9C" w14:paraId="2EC80A05" w14:textId="77777777" w:rsidTr="0010107A">
        <w:trPr>
          <w:trHeight w:val="269"/>
          <w:jc w:val="center"/>
        </w:trPr>
        <w:tc>
          <w:tcPr>
            <w:tcW w:w="353" w:type="pct"/>
            <w:shd w:val="clear" w:color="auto" w:fill="EEECE1"/>
            <w:vAlign w:val="center"/>
          </w:tcPr>
          <w:p w14:paraId="7D50944D" w14:textId="77777777" w:rsidR="00F303DC" w:rsidRPr="009E36A2"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17563C4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Курская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6252E4ED"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237</w:t>
            </w:r>
          </w:p>
        </w:tc>
        <w:tc>
          <w:tcPr>
            <w:tcW w:w="834" w:type="pct"/>
            <w:shd w:val="clear" w:color="auto" w:fill="EEECE1"/>
            <w:vAlign w:val="center"/>
          </w:tcPr>
          <w:p w14:paraId="21254B57" w14:textId="77777777" w:rsidR="00F303DC" w:rsidRPr="00053251" w:rsidRDefault="00F303DC" w:rsidP="0010107A">
            <w:pPr>
              <w:spacing w:after="0" w:line="360" w:lineRule="auto"/>
              <w:jc w:val="center"/>
              <w:rPr>
                <w:rFonts w:ascii="Times New Roman" w:hAnsi="Times New Roman"/>
                <w:lang w:val="en-US"/>
              </w:rPr>
            </w:pPr>
            <w:r>
              <w:rPr>
                <w:rFonts w:ascii="Times New Roman" w:hAnsi="Times New Roman"/>
              </w:rPr>
              <w:t>2</w:t>
            </w:r>
            <w:r>
              <w:rPr>
                <w:rFonts w:ascii="Times New Roman" w:hAnsi="Times New Roman"/>
                <w:lang w:val="en-US"/>
              </w:rPr>
              <w:t>55</w:t>
            </w:r>
          </w:p>
        </w:tc>
      </w:tr>
      <w:tr w:rsidR="00F303DC" w:rsidRPr="00475FE6" w14:paraId="4F325D0B" w14:textId="77777777" w:rsidTr="0010107A">
        <w:trPr>
          <w:trHeight w:val="281"/>
          <w:jc w:val="center"/>
        </w:trPr>
        <w:tc>
          <w:tcPr>
            <w:tcW w:w="353" w:type="pct"/>
            <w:tcBorders>
              <w:bottom w:val="single" w:sz="4" w:space="0" w:color="000000"/>
            </w:tcBorders>
            <w:shd w:val="clear" w:color="auto" w:fill="FFFFFF"/>
            <w:vAlign w:val="center"/>
          </w:tcPr>
          <w:p w14:paraId="4B352B3F" w14:textId="77777777" w:rsidR="00F303DC" w:rsidRPr="00056A9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51C8EA06"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Липецкая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23C6D5BA" w14:textId="77777777" w:rsidR="00F303DC" w:rsidRPr="009C3D85" w:rsidRDefault="00F303DC" w:rsidP="0010107A">
            <w:pPr>
              <w:spacing w:after="0" w:line="360" w:lineRule="auto"/>
              <w:jc w:val="center"/>
              <w:rPr>
                <w:rFonts w:ascii="Times New Roman" w:hAnsi="Times New Roman"/>
              </w:rPr>
            </w:pPr>
            <w:r>
              <w:rPr>
                <w:rFonts w:ascii="Times New Roman" w:hAnsi="Times New Roman"/>
              </w:rPr>
              <w:t>131</w:t>
            </w:r>
          </w:p>
        </w:tc>
        <w:tc>
          <w:tcPr>
            <w:tcW w:w="834" w:type="pct"/>
            <w:tcBorders>
              <w:bottom w:val="single" w:sz="4" w:space="0" w:color="000000"/>
            </w:tcBorders>
            <w:shd w:val="clear" w:color="auto" w:fill="FFFFFF"/>
            <w:vAlign w:val="center"/>
          </w:tcPr>
          <w:p w14:paraId="1E02097A" w14:textId="77777777" w:rsidR="00F303DC" w:rsidRPr="00053251" w:rsidRDefault="00F303DC" w:rsidP="0010107A">
            <w:pPr>
              <w:spacing w:after="0" w:line="360" w:lineRule="auto"/>
              <w:jc w:val="center"/>
              <w:rPr>
                <w:rFonts w:ascii="Times New Roman" w:hAnsi="Times New Roman"/>
                <w:lang w:val="en-US"/>
              </w:rPr>
            </w:pPr>
            <w:r>
              <w:rPr>
                <w:rFonts w:ascii="Times New Roman" w:hAnsi="Times New Roman"/>
                <w:lang w:val="en-US"/>
              </w:rPr>
              <w:t>97</w:t>
            </w:r>
          </w:p>
        </w:tc>
      </w:tr>
      <w:tr w:rsidR="00F303DC" w:rsidRPr="00475FE6" w14:paraId="0BB84998" w14:textId="77777777" w:rsidTr="0010107A">
        <w:trPr>
          <w:trHeight w:val="269"/>
          <w:jc w:val="center"/>
        </w:trPr>
        <w:tc>
          <w:tcPr>
            <w:tcW w:w="353" w:type="pct"/>
            <w:tcBorders>
              <w:bottom w:val="single" w:sz="4" w:space="0" w:color="000000"/>
            </w:tcBorders>
            <w:shd w:val="clear" w:color="auto" w:fill="FFFFFF"/>
            <w:vAlign w:val="center"/>
          </w:tcPr>
          <w:p w14:paraId="5A285306" w14:textId="77777777" w:rsidR="00F303DC" w:rsidRPr="00056A9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5805F9D3" w14:textId="77777777" w:rsidR="00F303DC" w:rsidRDefault="00F303DC" w:rsidP="0010107A">
            <w:pPr>
              <w:spacing w:after="0" w:line="360" w:lineRule="auto"/>
              <w:rPr>
                <w:rFonts w:ascii="Times New Roman" w:hAnsi="Times New Roman"/>
                <w:b/>
              </w:rPr>
            </w:pPr>
            <w:r w:rsidRPr="000E20E8">
              <w:rPr>
                <w:rFonts w:ascii="Times New Roman" w:hAnsi="Times New Roman"/>
                <w:b/>
              </w:rPr>
              <w:t xml:space="preserve">Региональная организация Профсоюза в Луганской </w:t>
            </w:r>
            <w:r>
              <w:rPr>
                <w:rFonts w:ascii="Times New Roman" w:hAnsi="Times New Roman"/>
                <w:b/>
              </w:rPr>
              <w:t>Н</w:t>
            </w:r>
            <w:r w:rsidRPr="000E20E8">
              <w:rPr>
                <w:rFonts w:ascii="Times New Roman" w:hAnsi="Times New Roman"/>
                <w:b/>
              </w:rPr>
              <w:t xml:space="preserve">ародной </w:t>
            </w:r>
            <w:r>
              <w:rPr>
                <w:rFonts w:ascii="Times New Roman" w:hAnsi="Times New Roman"/>
                <w:b/>
              </w:rPr>
              <w:t>Р</w:t>
            </w:r>
            <w:r w:rsidRPr="000E20E8">
              <w:rPr>
                <w:rFonts w:ascii="Times New Roman" w:hAnsi="Times New Roman"/>
                <w:b/>
              </w:rPr>
              <w:t>еспублике</w:t>
            </w:r>
          </w:p>
        </w:tc>
        <w:tc>
          <w:tcPr>
            <w:tcW w:w="863" w:type="pct"/>
            <w:tcBorders>
              <w:bottom w:val="single" w:sz="4" w:space="0" w:color="000000"/>
            </w:tcBorders>
            <w:shd w:val="clear" w:color="auto" w:fill="FFFFFF"/>
            <w:vAlign w:val="center"/>
          </w:tcPr>
          <w:p w14:paraId="784DFC06" w14:textId="77777777" w:rsidR="00F303DC" w:rsidRPr="009C3D85" w:rsidRDefault="00F303DC" w:rsidP="0010107A">
            <w:pPr>
              <w:spacing w:after="0" w:line="360" w:lineRule="auto"/>
              <w:jc w:val="center"/>
              <w:rPr>
                <w:rFonts w:ascii="Times New Roman" w:hAnsi="Times New Roman"/>
              </w:rPr>
            </w:pPr>
            <w:r>
              <w:rPr>
                <w:rFonts w:ascii="Times New Roman" w:hAnsi="Times New Roman"/>
              </w:rPr>
              <w:t>0</w:t>
            </w:r>
          </w:p>
        </w:tc>
        <w:tc>
          <w:tcPr>
            <w:tcW w:w="834" w:type="pct"/>
            <w:tcBorders>
              <w:bottom w:val="single" w:sz="4" w:space="0" w:color="000000"/>
            </w:tcBorders>
            <w:shd w:val="clear" w:color="auto" w:fill="FFFFFF"/>
            <w:vAlign w:val="center"/>
          </w:tcPr>
          <w:p w14:paraId="62CA735B"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0</w:t>
            </w:r>
          </w:p>
        </w:tc>
      </w:tr>
      <w:tr w:rsidR="00F303DC" w:rsidRPr="00056A9C" w14:paraId="137F95D4" w14:textId="77777777" w:rsidTr="0010107A">
        <w:trPr>
          <w:trHeight w:val="269"/>
          <w:jc w:val="center"/>
        </w:trPr>
        <w:tc>
          <w:tcPr>
            <w:tcW w:w="353" w:type="pct"/>
            <w:shd w:val="clear" w:color="auto" w:fill="EEECE1"/>
            <w:vAlign w:val="center"/>
          </w:tcPr>
          <w:p w14:paraId="37EC1666"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77241A26"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Магаданская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3F0C0E81"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w:t>
            </w:r>
          </w:p>
        </w:tc>
        <w:tc>
          <w:tcPr>
            <w:tcW w:w="834" w:type="pct"/>
            <w:shd w:val="clear" w:color="auto" w:fill="EEECE1"/>
            <w:vAlign w:val="center"/>
          </w:tcPr>
          <w:p w14:paraId="4C953784" w14:textId="77777777" w:rsidR="00F303DC" w:rsidRPr="00AF7D01" w:rsidRDefault="00F303DC" w:rsidP="0010107A">
            <w:pPr>
              <w:spacing w:after="0" w:line="360" w:lineRule="auto"/>
              <w:jc w:val="center"/>
              <w:rPr>
                <w:rFonts w:ascii="Times New Roman" w:hAnsi="Times New Roman"/>
                <w:lang w:val="en-US"/>
              </w:rPr>
            </w:pPr>
            <w:r>
              <w:rPr>
                <w:rFonts w:ascii="Times New Roman" w:hAnsi="Times New Roman"/>
                <w:lang w:val="en-US"/>
              </w:rPr>
              <w:t>1</w:t>
            </w:r>
          </w:p>
        </w:tc>
      </w:tr>
      <w:tr w:rsidR="00F303DC" w:rsidRPr="001A3FEC" w14:paraId="7178E2C9" w14:textId="77777777" w:rsidTr="0010107A">
        <w:trPr>
          <w:trHeight w:val="278"/>
          <w:jc w:val="center"/>
        </w:trPr>
        <w:tc>
          <w:tcPr>
            <w:tcW w:w="353" w:type="pct"/>
            <w:tcBorders>
              <w:bottom w:val="single" w:sz="4" w:space="0" w:color="000000"/>
            </w:tcBorders>
            <w:shd w:val="clear" w:color="auto" w:fill="FFFFFF"/>
            <w:vAlign w:val="center"/>
          </w:tcPr>
          <w:p w14:paraId="20A39573" w14:textId="77777777" w:rsidR="00F303DC" w:rsidRPr="00056A9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3EA90F6E" w14:textId="77777777" w:rsidR="00F303DC" w:rsidRPr="00F303DC" w:rsidRDefault="00F303DC" w:rsidP="0010107A">
            <w:pPr>
              <w:spacing w:after="0" w:line="360" w:lineRule="auto"/>
              <w:rPr>
                <w:rFonts w:ascii="Times New Roman" w:hAnsi="Times New Roman"/>
                <w:b/>
              </w:rPr>
            </w:pPr>
            <w:r>
              <w:rPr>
                <w:rFonts w:ascii="Times New Roman" w:hAnsi="Times New Roman"/>
                <w:b/>
              </w:rPr>
              <w:t>Региональная организация Профсоюза в Республике Марий Эл</w:t>
            </w:r>
          </w:p>
        </w:tc>
        <w:tc>
          <w:tcPr>
            <w:tcW w:w="863" w:type="pct"/>
            <w:tcBorders>
              <w:bottom w:val="single" w:sz="4" w:space="0" w:color="000000"/>
            </w:tcBorders>
            <w:shd w:val="clear" w:color="auto" w:fill="FFFFFF"/>
            <w:vAlign w:val="center"/>
          </w:tcPr>
          <w:p w14:paraId="76C1C0B4"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294</w:t>
            </w:r>
          </w:p>
        </w:tc>
        <w:tc>
          <w:tcPr>
            <w:tcW w:w="834" w:type="pct"/>
            <w:tcBorders>
              <w:bottom w:val="single" w:sz="4" w:space="0" w:color="000000"/>
            </w:tcBorders>
            <w:shd w:val="clear" w:color="auto" w:fill="FFFFFF"/>
            <w:vAlign w:val="center"/>
          </w:tcPr>
          <w:p w14:paraId="020AC01E" w14:textId="77777777" w:rsidR="00F303DC" w:rsidRPr="009B3EEB" w:rsidRDefault="00F303DC" w:rsidP="0010107A">
            <w:pPr>
              <w:spacing w:after="0" w:line="360" w:lineRule="auto"/>
              <w:jc w:val="center"/>
              <w:rPr>
                <w:rFonts w:ascii="Times New Roman" w:hAnsi="Times New Roman"/>
                <w:lang w:val="en-US"/>
              </w:rPr>
            </w:pPr>
            <w:r>
              <w:rPr>
                <w:rFonts w:ascii="Times New Roman" w:hAnsi="Times New Roman"/>
              </w:rPr>
              <w:t>2</w:t>
            </w:r>
            <w:r>
              <w:rPr>
                <w:rFonts w:ascii="Times New Roman" w:hAnsi="Times New Roman"/>
                <w:lang w:val="en-US"/>
              </w:rPr>
              <w:t>19</w:t>
            </w:r>
          </w:p>
        </w:tc>
      </w:tr>
      <w:tr w:rsidR="00F303DC" w:rsidRPr="008E2FA0" w14:paraId="7E4CF9CA" w14:textId="77777777" w:rsidTr="0010107A">
        <w:trPr>
          <w:trHeight w:val="70"/>
          <w:jc w:val="center"/>
        </w:trPr>
        <w:tc>
          <w:tcPr>
            <w:tcW w:w="353" w:type="pct"/>
            <w:shd w:val="clear" w:color="auto" w:fill="EEECE1"/>
            <w:vAlign w:val="center"/>
          </w:tcPr>
          <w:p w14:paraId="45A13973"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5525C81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Мордовская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25792578"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159</w:t>
            </w:r>
          </w:p>
        </w:tc>
        <w:tc>
          <w:tcPr>
            <w:tcW w:w="834" w:type="pct"/>
            <w:shd w:val="clear" w:color="auto" w:fill="EEECE1"/>
            <w:vAlign w:val="center"/>
          </w:tcPr>
          <w:p w14:paraId="339F38A6" w14:textId="77777777" w:rsidR="00F303DC" w:rsidRPr="009B3EEB" w:rsidRDefault="00F303DC" w:rsidP="0010107A">
            <w:pPr>
              <w:spacing w:after="0" w:line="360" w:lineRule="auto"/>
              <w:jc w:val="center"/>
              <w:rPr>
                <w:rFonts w:ascii="Times New Roman" w:hAnsi="Times New Roman"/>
                <w:lang w:val="en-US"/>
              </w:rPr>
            </w:pPr>
            <w:r>
              <w:rPr>
                <w:rFonts w:ascii="Times New Roman" w:hAnsi="Times New Roman"/>
              </w:rPr>
              <w:t>1</w:t>
            </w:r>
            <w:r>
              <w:rPr>
                <w:rFonts w:ascii="Times New Roman" w:hAnsi="Times New Roman"/>
                <w:lang w:val="en-US"/>
              </w:rPr>
              <w:t>56</w:t>
            </w:r>
          </w:p>
        </w:tc>
      </w:tr>
      <w:tr w:rsidR="00F303DC" w:rsidRPr="00047F1B" w14:paraId="37A84CDE" w14:textId="77777777" w:rsidTr="0010107A">
        <w:trPr>
          <w:trHeight w:val="70"/>
          <w:jc w:val="center"/>
        </w:trPr>
        <w:tc>
          <w:tcPr>
            <w:tcW w:w="353" w:type="pct"/>
            <w:shd w:val="clear" w:color="auto" w:fill="FFFFFF"/>
            <w:vAlign w:val="center"/>
          </w:tcPr>
          <w:p w14:paraId="6A17B124"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shd w:val="clear" w:color="auto" w:fill="FFFFFF"/>
            <w:vAlign w:val="center"/>
          </w:tcPr>
          <w:p w14:paraId="29F3AE89" w14:textId="77777777" w:rsidR="00F303DC" w:rsidRPr="00475FE6" w:rsidRDefault="00F303DC" w:rsidP="0010107A">
            <w:pPr>
              <w:spacing w:after="0" w:line="360" w:lineRule="auto"/>
              <w:rPr>
                <w:rFonts w:ascii="Times New Roman" w:hAnsi="Times New Roman"/>
                <w:b/>
              </w:rPr>
            </w:pPr>
            <w:r>
              <w:rPr>
                <w:rFonts w:ascii="Times New Roman" w:hAnsi="Times New Roman"/>
                <w:b/>
              </w:rPr>
              <w:t>Московская г</w:t>
            </w:r>
            <w:r w:rsidRPr="00475FE6">
              <w:rPr>
                <w:rFonts w:ascii="Times New Roman" w:hAnsi="Times New Roman"/>
                <w:b/>
              </w:rPr>
              <w:t>ородская</w:t>
            </w:r>
            <w:r>
              <w:rPr>
                <w:rFonts w:ascii="Times New Roman" w:hAnsi="Times New Roman"/>
                <w:b/>
              </w:rPr>
              <w:t xml:space="preserve"> организация Профсоюза</w:t>
            </w:r>
          </w:p>
        </w:tc>
        <w:tc>
          <w:tcPr>
            <w:tcW w:w="863" w:type="pct"/>
            <w:shd w:val="clear" w:color="auto" w:fill="FFFFFF"/>
            <w:vAlign w:val="center"/>
          </w:tcPr>
          <w:p w14:paraId="047B8C4C"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5</w:t>
            </w:r>
          </w:p>
        </w:tc>
        <w:tc>
          <w:tcPr>
            <w:tcW w:w="834" w:type="pct"/>
            <w:shd w:val="clear" w:color="auto" w:fill="FFFFFF"/>
            <w:vAlign w:val="center"/>
          </w:tcPr>
          <w:p w14:paraId="12C200E0" w14:textId="77777777" w:rsidR="00F303DC" w:rsidRPr="00CB36EC" w:rsidRDefault="00F303DC" w:rsidP="0010107A">
            <w:pPr>
              <w:spacing w:after="0" w:line="360" w:lineRule="auto"/>
              <w:jc w:val="center"/>
              <w:rPr>
                <w:rFonts w:ascii="Times New Roman" w:hAnsi="Times New Roman"/>
                <w:bCs/>
              </w:rPr>
            </w:pPr>
            <w:r w:rsidRPr="00CB36EC">
              <w:rPr>
                <w:rFonts w:ascii="Times New Roman" w:hAnsi="Times New Roman"/>
                <w:bCs/>
              </w:rPr>
              <w:t>3</w:t>
            </w:r>
          </w:p>
        </w:tc>
      </w:tr>
      <w:tr w:rsidR="00F303DC" w:rsidRPr="00381420" w14:paraId="5FA0A1AF" w14:textId="77777777" w:rsidTr="0010107A">
        <w:trPr>
          <w:trHeight w:val="269"/>
          <w:jc w:val="center"/>
        </w:trPr>
        <w:tc>
          <w:tcPr>
            <w:tcW w:w="353" w:type="pct"/>
            <w:shd w:val="clear" w:color="auto" w:fill="EEECE1"/>
            <w:vAlign w:val="center"/>
          </w:tcPr>
          <w:p w14:paraId="4E99C307" w14:textId="77777777" w:rsidR="00F303DC" w:rsidRPr="00047F1B"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7BDBD056"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Московская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3AD4698E"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144</w:t>
            </w:r>
          </w:p>
        </w:tc>
        <w:tc>
          <w:tcPr>
            <w:tcW w:w="834" w:type="pct"/>
            <w:shd w:val="clear" w:color="auto" w:fill="EEECE1"/>
            <w:vAlign w:val="center"/>
          </w:tcPr>
          <w:p w14:paraId="01E23F3C" w14:textId="77777777" w:rsidR="00F303DC" w:rsidRPr="0011384B" w:rsidRDefault="00F303DC" w:rsidP="0010107A">
            <w:pPr>
              <w:spacing w:after="0" w:line="360" w:lineRule="auto"/>
              <w:jc w:val="center"/>
              <w:rPr>
                <w:rFonts w:ascii="Times New Roman" w:hAnsi="Times New Roman"/>
                <w:lang w:val="en-US"/>
              </w:rPr>
            </w:pPr>
            <w:r>
              <w:rPr>
                <w:rFonts w:ascii="Times New Roman" w:hAnsi="Times New Roman"/>
              </w:rPr>
              <w:t>5</w:t>
            </w:r>
            <w:r>
              <w:rPr>
                <w:rFonts w:ascii="Times New Roman" w:hAnsi="Times New Roman"/>
                <w:lang w:val="en-US"/>
              </w:rPr>
              <w:t>2</w:t>
            </w:r>
          </w:p>
        </w:tc>
      </w:tr>
      <w:tr w:rsidR="00F303DC" w:rsidRPr="00475FE6" w14:paraId="73819862" w14:textId="77777777" w:rsidTr="0010107A">
        <w:trPr>
          <w:trHeight w:val="269"/>
          <w:jc w:val="center"/>
        </w:trPr>
        <w:tc>
          <w:tcPr>
            <w:tcW w:w="353" w:type="pct"/>
            <w:tcBorders>
              <w:bottom w:val="single" w:sz="4" w:space="0" w:color="000000"/>
            </w:tcBorders>
            <w:shd w:val="clear" w:color="auto" w:fill="FFFFFF"/>
            <w:vAlign w:val="center"/>
          </w:tcPr>
          <w:p w14:paraId="30679BF5" w14:textId="77777777" w:rsidR="00F303DC" w:rsidRPr="00381420"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11D6C74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Мурманская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77A75D8E"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8</w:t>
            </w:r>
          </w:p>
        </w:tc>
        <w:tc>
          <w:tcPr>
            <w:tcW w:w="834" w:type="pct"/>
            <w:tcBorders>
              <w:bottom w:val="single" w:sz="4" w:space="0" w:color="000000"/>
            </w:tcBorders>
            <w:shd w:val="clear" w:color="auto" w:fill="FFFFFF"/>
            <w:vAlign w:val="center"/>
          </w:tcPr>
          <w:p w14:paraId="6ABD1954"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0</w:t>
            </w:r>
          </w:p>
        </w:tc>
      </w:tr>
      <w:tr w:rsidR="00F303DC" w:rsidRPr="001A3FEC" w14:paraId="7E83A07C" w14:textId="77777777" w:rsidTr="0010107A">
        <w:trPr>
          <w:trHeight w:val="269"/>
          <w:jc w:val="center"/>
        </w:trPr>
        <w:tc>
          <w:tcPr>
            <w:tcW w:w="353" w:type="pct"/>
            <w:shd w:val="clear" w:color="auto" w:fill="EEECE1"/>
            <w:vAlign w:val="center"/>
          </w:tcPr>
          <w:p w14:paraId="4DBFE4E2"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55BC808D"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Нижегородская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3B9C81E1"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333</w:t>
            </w:r>
          </w:p>
        </w:tc>
        <w:tc>
          <w:tcPr>
            <w:tcW w:w="834" w:type="pct"/>
            <w:shd w:val="clear" w:color="auto" w:fill="EEECE1"/>
            <w:vAlign w:val="center"/>
          </w:tcPr>
          <w:p w14:paraId="7E2F7AB6" w14:textId="77777777" w:rsidR="00F303DC" w:rsidRPr="0011384B" w:rsidRDefault="00F303DC" w:rsidP="0010107A">
            <w:pPr>
              <w:spacing w:after="0" w:line="360" w:lineRule="auto"/>
              <w:jc w:val="center"/>
              <w:rPr>
                <w:rFonts w:ascii="Times New Roman" w:hAnsi="Times New Roman"/>
                <w:lang w:val="en-US"/>
              </w:rPr>
            </w:pPr>
            <w:r>
              <w:rPr>
                <w:rFonts w:ascii="Times New Roman" w:hAnsi="Times New Roman"/>
                <w:lang w:val="en-US"/>
              </w:rPr>
              <w:t>239</w:t>
            </w:r>
          </w:p>
        </w:tc>
      </w:tr>
      <w:tr w:rsidR="00F303DC" w:rsidRPr="009C7A5B" w14:paraId="519EFDEC" w14:textId="77777777" w:rsidTr="0010107A">
        <w:trPr>
          <w:trHeight w:val="269"/>
          <w:jc w:val="center"/>
        </w:trPr>
        <w:tc>
          <w:tcPr>
            <w:tcW w:w="353" w:type="pct"/>
            <w:tcBorders>
              <w:bottom w:val="single" w:sz="4" w:space="0" w:color="000000"/>
            </w:tcBorders>
            <w:shd w:val="clear" w:color="auto" w:fill="FFFFFF"/>
            <w:vAlign w:val="center"/>
          </w:tcPr>
          <w:p w14:paraId="1AB0A55E"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05C4C56B"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Новгородская </w:t>
            </w:r>
            <w:r w:rsidRPr="00475FE6">
              <w:rPr>
                <w:rFonts w:ascii="Times New Roman" w:hAnsi="Times New Roman"/>
                <w:b/>
              </w:rPr>
              <w:t>область</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68D64B2C"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34</w:t>
            </w:r>
          </w:p>
        </w:tc>
        <w:tc>
          <w:tcPr>
            <w:tcW w:w="834" w:type="pct"/>
            <w:tcBorders>
              <w:bottom w:val="single" w:sz="4" w:space="0" w:color="000000"/>
            </w:tcBorders>
            <w:shd w:val="clear" w:color="auto" w:fill="FFFFFF"/>
            <w:vAlign w:val="center"/>
          </w:tcPr>
          <w:p w14:paraId="000EC4C2" w14:textId="77777777" w:rsidR="00F303DC" w:rsidRPr="0011384B" w:rsidRDefault="00F303DC" w:rsidP="0010107A">
            <w:pPr>
              <w:spacing w:after="0" w:line="360" w:lineRule="auto"/>
              <w:jc w:val="center"/>
              <w:rPr>
                <w:rFonts w:ascii="Times New Roman" w:hAnsi="Times New Roman"/>
                <w:lang w:val="en-US"/>
              </w:rPr>
            </w:pPr>
            <w:r>
              <w:rPr>
                <w:rFonts w:ascii="Times New Roman" w:hAnsi="Times New Roman"/>
              </w:rPr>
              <w:t>1</w:t>
            </w:r>
            <w:r>
              <w:rPr>
                <w:rFonts w:ascii="Times New Roman" w:hAnsi="Times New Roman"/>
                <w:lang w:val="en-US"/>
              </w:rPr>
              <w:t>9</w:t>
            </w:r>
          </w:p>
        </w:tc>
      </w:tr>
      <w:tr w:rsidR="00F303DC" w:rsidRPr="00846593" w14:paraId="5A5D6AD7" w14:textId="77777777" w:rsidTr="0010107A">
        <w:trPr>
          <w:trHeight w:val="269"/>
          <w:jc w:val="center"/>
        </w:trPr>
        <w:tc>
          <w:tcPr>
            <w:tcW w:w="353" w:type="pct"/>
            <w:shd w:val="clear" w:color="auto" w:fill="EEECE1"/>
            <w:vAlign w:val="center"/>
          </w:tcPr>
          <w:p w14:paraId="5B803075" w14:textId="77777777" w:rsidR="00F303DC" w:rsidRPr="009C7A5B"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5FCFEB4B"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Новосибирская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46828093"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469</w:t>
            </w:r>
          </w:p>
        </w:tc>
        <w:tc>
          <w:tcPr>
            <w:tcW w:w="834" w:type="pct"/>
            <w:shd w:val="clear" w:color="auto" w:fill="EEECE1"/>
            <w:vAlign w:val="center"/>
          </w:tcPr>
          <w:p w14:paraId="178B6990" w14:textId="77777777" w:rsidR="00F303DC" w:rsidRPr="0011384B" w:rsidRDefault="00F303DC" w:rsidP="0010107A">
            <w:pPr>
              <w:spacing w:after="0" w:line="360" w:lineRule="auto"/>
              <w:jc w:val="center"/>
              <w:rPr>
                <w:rFonts w:ascii="Times New Roman" w:hAnsi="Times New Roman"/>
                <w:lang w:val="en-US"/>
              </w:rPr>
            </w:pPr>
            <w:r>
              <w:rPr>
                <w:rFonts w:ascii="Times New Roman" w:hAnsi="Times New Roman"/>
              </w:rPr>
              <w:t>2</w:t>
            </w:r>
            <w:r>
              <w:rPr>
                <w:rFonts w:ascii="Times New Roman" w:hAnsi="Times New Roman"/>
                <w:lang w:val="en-US"/>
              </w:rPr>
              <w:t>66</w:t>
            </w:r>
          </w:p>
        </w:tc>
      </w:tr>
      <w:tr w:rsidR="00F303DC" w:rsidRPr="00475FE6" w14:paraId="02A73873" w14:textId="77777777" w:rsidTr="0010107A">
        <w:trPr>
          <w:trHeight w:val="269"/>
          <w:jc w:val="center"/>
        </w:trPr>
        <w:tc>
          <w:tcPr>
            <w:tcW w:w="353" w:type="pct"/>
            <w:tcBorders>
              <w:bottom w:val="single" w:sz="4" w:space="0" w:color="000000"/>
            </w:tcBorders>
            <w:shd w:val="clear" w:color="auto" w:fill="FFFFFF"/>
            <w:vAlign w:val="center"/>
          </w:tcPr>
          <w:p w14:paraId="4CD8966B" w14:textId="77777777" w:rsidR="00F303DC" w:rsidRPr="00846593"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2C0F5852" w14:textId="77777777" w:rsidR="00F303DC" w:rsidRPr="00846593" w:rsidRDefault="00F303DC" w:rsidP="0010107A">
            <w:pPr>
              <w:spacing w:after="0" w:line="360" w:lineRule="auto"/>
              <w:rPr>
                <w:rFonts w:ascii="Times New Roman" w:hAnsi="Times New Roman"/>
                <w:b/>
              </w:rPr>
            </w:pPr>
            <w:r>
              <w:rPr>
                <w:rFonts w:ascii="Times New Roman" w:hAnsi="Times New Roman"/>
                <w:b/>
              </w:rPr>
              <w:t xml:space="preserve">Омская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63BC0646"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199</w:t>
            </w:r>
          </w:p>
        </w:tc>
        <w:tc>
          <w:tcPr>
            <w:tcW w:w="834" w:type="pct"/>
            <w:tcBorders>
              <w:bottom w:val="single" w:sz="4" w:space="0" w:color="000000"/>
            </w:tcBorders>
            <w:shd w:val="clear" w:color="auto" w:fill="FFFFFF"/>
            <w:vAlign w:val="center"/>
          </w:tcPr>
          <w:p w14:paraId="3F498605" w14:textId="77777777" w:rsidR="00F303DC" w:rsidRPr="0011384B" w:rsidRDefault="00F303DC" w:rsidP="0010107A">
            <w:pPr>
              <w:spacing w:after="0" w:line="360" w:lineRule="auto"/>
              <w:jc w:val="center"/>
              <w:rPr>
                <w:rFonts w:ascii="Times New Roman" w:hAnsi="Times New Roman"/>
                <w:lang w:val="en-US"/>
              </w:rPr>
            </w:pPr>
            <w:r>
              <w:rPr>
                <w:rFonts w:ascii="Times New Roman" w:hAnsi="Times New Roman"/>
                <w:lang w:val="en-US"/>
              </w:rPr>
              <w:t>106</w:t>
            </w:r>
          </w:p>
        </w:tc>
      </w:tr>
      <w:tr w:rsidR="00F303DC" w:rsidRPr="00475FE6" w14:paraId="5C6299F6" w14:textId="77777777" w:rsidTr="0010107A">
        <w:trPr>
          <w:trHeight w:val="269"/>
          <w:jc w:val="center"/>
        </w:trPr>
        <w:tc>
          <w:tcPr>
            <w:tcW w:w="353" w:type="pct"/>
            <w:shd w:val="clear" w:color="auto" w:fill="EEECE1"/>
            <w:vAlign w:val="center"/>
          </w:tcPr>
          <w:p w14:paraId="642D43F4"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3794DFFB"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Оренбургская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65615FB9"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507</w:t>
            </w:r>
          </w:p>
        </w:tc>
        <w:tc>
          <w:tcPr>
            <w:tcW w:w="834" w:type="pct"/>
            <w:shd w:val="clear" w:color="auto" w:fill="EEECE1"/>
            <w:vAlign w:val="center"/>
          </w:tcPr>
          <w:p w14:paraId="63A2173E" w14:textId="77777777" w:rsidR="00F303DC" w:rsidRPr="0011384B" w:rsidRDefault="00F303DC" w:rsidP="0010107A">
            <w:pPr>
              <w:spacing w:after="0" w:line="360" w:lineRule="auto"/>
              <w:jc w:val="center"/>
              <w:rPr>
                <w:rFonts w:ascii="Times New Roman" w:hAnsi="Times New Roman"/>
                <w:lang w:val="en-US"/>
              </w:rPr>
            </w:pPr>
            <w:r>
              <w:rPr>
                <w:rFonts w:ascii="Times New Roman" w:hAnsi="Times New Roman"/>
                <w:lang w:val="en-US"/>
              </w:rPr>
              <w:t>374</w:t>
            </w:r>
          </w:p>
        </w:tc>
      </w:tr>
      <w:tr w:rsidR="00F303DC" w:rsidRPr="00CC4423" w14:paraId="4E18F1E4" w14:textId="77777777" w:rsidTr="0010107A">
        <w:trPr>
          <w:trHeight w:val="269"/>
          <w:jc w:val="center"/>
        </w:trPr>
        <w:tc>
          <w:tcPr>
            <w:tcW w:w="353" w:type="pct"/>
            <w:tcBorders>
              <w:bottom w:val="single" w:sz="4" w:space="0" w:color="000000"/>
            </w:tcBorders>
            <w:shd w:val="clear" w:color="auto" w:fill="FFFFFF"/>
            <w:vAlign w:val="center"/>
          </w:tcPr>
          <w:p w14:paraId="4DB9568C"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5A3A0D14"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Орловская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00149867" w14:textId="77777777" w:rsidR="00F303DC" w:rsidRPr="004A0BF2" w:rsidRDefault="00F303DC" w:rsidP="0010107A">
            <w:pPr>
              <w:spacing w:after="0" w:line="360" w:lineRule="auto"/>
              <w:jc w:val="center"/>
              <w:rPr>
                <w:rFonts w:ascii="Times New Roman" w:hAnsi="Times New Roman"/>
              </w:rPr>
            </w:pPr>
            <w:r>
              <w:rPr>
                <w:rFonts w:ascii="Times New Roman" w:hAnsi="Times New Roman"/>
              </w:rPr>
              <w:t>261</w:t>
            </w:r>
          </w:p>
        </w:tc>
        <w:tc>
          <w:tcPr>
            <w:tcW w:w="834" w:type="pct"/>
            <w:tcBorders>
              <w:bottom w:val="single" w:sz="4" w:space="0" w:color="000000"/>
            </w:tcBorders>
            <w:shd w:val="clear" w:color="auto" w:fill="FFFFFF"/>
            <w:vAlign w:val="center"/>
          </w:tcPr>
          <w:p w14:paraId="31275C9E" w14:textId="77777777" w:rsidR="00F303DC" w:rsidRPr="00236920" w:rsidRDefault="00F303DC" w:rsidP="0010107A">
            <w:pPr>
              <w:spacing w:after="0" w:line="360" w:lineRule="auto"/>
              <w:jc w:val="center"/>
              <w:rPr>
                <w:rFonts w:ascii="Times New Roman" w:hAnsi="Times New Roman"/>
                <w:lang w:val="en-US"/>
              </w:rPr>
            </w:pPr>
            <w:r>
              <w:rPr>
                <w:rFonts w:ascii="Times New Roman" w:hAnsi="Times New Roman"/>
              </w:rPr>
              <w:t>2</w:t>
            </w:r>
            <w:r>
              <w:rPr>
                <w:rFonts w:ascii="Times New Roman" w:hAnsi="Times New Roman"/>
                <w:lang w:val="en-US"/>
              </w:rPr>
              <w:t>54</w:t>
            </w:r>
          </w:p>
        </w:tc>
      </w:tr>
      <w:tr w:rsidR="00F303DC" w:rsidRPr="001A3FEC" w14:paraId="6CB45951" w14:textId="77777777" w:rsidTr="0010107A">
        <w:trPr>
          <w:trHeight w:val="269"/>
          <w:jc w:val="center"/>
        </w:trPr>
        <w:tc>
          <w:tcPr>
            <w:tcW w:w="353" w:type="pct"/>
            <w:shd w:val="clear" w:color="auto" w:fill="EEECE1"/>
            <w:vAlign w:val="center"/>
          </w:tcPr>
          <w:p w14:paraId="2E048CCC" w14:textId="77777777" w:rsidR="00F303DC" w:rsidRPr="00CC4423"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7F9A4732"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Пензенская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5CAA483E"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288</w:t>
            </w:r>
          </w:p>
        </w:tc>
        <w:tc>
          <w:tcPr>
            <w:tcW w:w="834" w:type="pct"/>
            <w:shd w:val="clear" w:color="auto" w:fill="EEECE1"/>
            <w:vAlign w:val="center"/>
          </w:tcPr>
          <w:p w14:paraId="0BA24EC4" w14:textId="77777777" w:rsidR="00F303DC" w:rsidRPr="00236920" w:rsidRDefault="00F303DC" w:rsidP="0010107A">
            <w:pPr>
              <w:spacing w:after="0" w:line="360" w:lineRule="auto"/>
              <w:jc w:val="center"/>
              <w:rPr>
                <w:rFonts w:ascii="Times New Roman" w:hAnsi="Times New Roman"/>
                <w:lang w:val="en-US"/>
              </w:rPr>
            </w:pPr>
            <w:r>
              <w:rPr>
                <w:rFonts w:ascii="Times New Roman" w:hAnsi="Times New Roman"/>
              </w:rPr>
              <w:t>2</w:t>
            </w:r>
            <w:r>
              <w:rPr>
                <w:rFonts w:ascii="Times New Roman" w:hAnsi="Times New Roman"/>
                <w:lang w:val="en-US"/>
              </w:rPr>
              <w:t>79</w:t>
            </w:r>
          </w:p>
        </w:tc>
      </w:tr>
      <w:tr w:rsidR="00F303DC" w:rsidRPr="001A3FEC" w14:paraId="5AED6279" w14:textId="77777777" w:rsidTr="0010107A">
        <w:trPr>
          <w:trHeight w:val="269"/>
          <w:jc w:val="center"/>
        </w:trPr>
        <w:tc>
          <w:tcPr>
            <w:tcW w:w="353" w:type="pct"/>
            <w:tcBorders>
              <w:bottom w:val="single" w:sz="4" w:space="0" w:color="000000"/>
            </w:tcBorders>
            <w:shd w:val="clear" w:color="auto" w:fill="FFFFFF"/>
            <w:vAlign w:val="center"/>
          </w:tcPr>
          <w:p w14:paraId="5DD36765"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123267FC"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Пермская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32CBDD4E"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9</w:t>
            </w:r>
          </w:p>
        </w:tc>
        <w:tc>
          <w:tcPr>
            <w:tcW w:w="834" w:type="pct"/>
            <w:tcBorders>
              <w:bottom w:val="single" w:sz="4" w:space="0" w:color="000000"/>
            </w:tcBorders>
            <w:shd w:val="clear" w:color="auto" w:fill="FFFFFF"/>
            <w:vAlign w:val="center"/>
          </w:tcPr>
          <w:p w14:paraId="51F5BA00" w14:textId="77777777" w:rsidR="00F303DC" w:rsidRPr="00236920" w:rsidRDefault="00F303DC" w:rsidP="0010107A">
            <w:pPr>
              <w:spacing w:after="0" w:line="360" w:lineRule="auto"/>
              <w:jc w:val="center"/>
              <w:rPr>
                <w:rFonts w:ascii="Times New Roman" w:hAnsi="Times New Roman"/>
                <w:lang w:val="en-US"/>
              </w:rPr>
            </w:pPr>
            <w:r>
              <w:rPr>
                <w:rFonts w:ascii="Times New Roman" w:hAnsi="Times New Roman"/>
                <w:lang w:val="en-US"/>
              </w:rPr>
              <w:t>9</w:t>
            </w:r>
          </w:p>
        </w:tc>
      </w:tr>
      <w:tr w:rsidR="00F303DC" w:rsidRPr="009536F4" w14:paraId="6F8E03E4" w14:textId="77777777" w:rsidTr="0010107A">
        <w:trPr>
          <w:trHeight w:val="269"/>
          <w:jc w:val="center"/>
        </w:trPr>
        <w:tc>
          <w:tcPr>
            <w:tcW w:w="353" w:type="pct"/>
            <w:tcBorders>
              <w:bottom w:val="single" w:sz="4" w:space="0" w:color="000000"/>
            </w:tcBorders>
            <w:shd w:val="clear" w:color="auto" w:fill="EEECE1"/>
            <w:vAlign w:val="center"/>
          </w:tcPr>
          <w:p w14:paraId="5FE798F1"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EEECE1"/>
            <w:vAlign w:val="center"/>
          </w:tcPr>
          <w:p w14:paraId="52E33F59" w14:textId="77777777" w:rsidR="00F303DC" w:rsidRDefault="00F303DC" w:rsidP="0010107A">
            <w:pPr>
              <w:spacing w:after="0" w:line="360" w:lineRule="auto"/>
              <w:rPr>
                <w:rFonts w:ascii="Times New Roman" w:hAnsi="Times New Roman"/>
                <w:b/>
              </w:rPr>
            </w:pPr>
            <w:r>
              <w:rPr>
                <w:rFonts w:ascii="Times New Roman" w:hAnsi="Times New Roman"/>
                <w:b/>
              </w:rPr>
              <w:t xml:space="preserve">Приморская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EEECE1"/>
            <w:vAlign w:val="center"/>
          </w:tcPr>
          <w:p w14:paraId="73022573"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322</w:t>
            </w:r>
          </w:p>
        </w:tc>
        <w:tc>
          <w:tcPr>
            <w:tcW w:w="834" w:type="pct"/>
            <w:tcBorders>
              <w:bottom w:val="single" w:sz="4" w:space="0" w:color="000000"/>
            </w:tcBorders>
            <w:shd w:val="clear" w:color="auto" w:fill="EEECE1"/>
            <w:vAlign w:val="center"/>
          </w:tcPr>
          <w:p w14:paraId="3463B11A" w14:textId="77777777" w:rsidR="00F303DC" w:rsidRPr="00236920" w:rsidRDefault="00F303DC" w:rsidP="0010107A">
            <w:pPr>
              <w:spacing w:after="0" w:line="360" w:lineRule="auto"/>
              <w:jc w:val="center"/>
              <w:rPr>
                <w:rFonts w:ascii="Times New Roman" w:hAnsi="Times New Roman"/>
                <w:lang w:val="en-US"/>
              </w:rPr>
            </w:pPr>
            <w:r>
              <w:rPr>
                <w:rFonts w:ascii="Times New Roman" w:hAnsi="Times New Roman"/>
              </w:rPr>
              <w:t>4</w:t>
            </w:r>
            <w:r>
              <w:rPr>
                <w:rFonts w:ascii="Times New Roman" w:hAnsi="Times New Roman"/>
                <w:lang w:val="en-US"/>
              </w:rPr>
              <w:t>07</w:t>
            </w:r>
          </w:p>
        </w:tc>
      </w:tr>
      <w:tr w:rsidR="00F303DC" w:rsidRPr="001A3FEC" w14:paraId="315C4B79" w14:textId="77777777" w:rsidTr="0010107A">
        <w:trPr>
          <w:trHeight w:val="269"/>
          <w:jc w:val="center"/>
        </w:trPr>
        <w:tc>
          <w:tcPr>
            <w:tcW w:w="353" w:type="pct"/>
            <w:tcBorders>
              <w:bottom w:val="single" w:sz="4" w:space="0" w:color="000000"/>
            </w:tcBorders>
            <w:shd w:val="clear" w:color="auto" w:fill="FFFFFF"/>
            <w:vAlign w:val="center"/>
          </w:tcPr>
          <w:p w14:paraId="36382CAD"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2416C396"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Псковская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185A2A0F"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39</w:t>
            </w:r>
          </w:p>
        </w:tc>
        <w:tc>
          <w:tcPr>
            <w:tcW w:w="834" w:type="pct"/>
            <w:tcBorders>
              <w:bottom w:val="single" w:sz="4" w:space="0" w:color="000000"/>
            </w:tcBorders>
            <w:shd w:val="clear" w:color="auto" w:fill="FFFFFF"/>
            <w:vAlign w:val="center"/>
          </w:tcPr>
          <w:p w14:paraId="560C4FC0" w14:textId="77777777" w:rsidR="00F303DC" w:rsidRPr="00236920" w:rsidRDefault="00F303DC" w:rsidP="0010107A">
            <w:pPr>
              <w:spacing w:after="0" w:line="360" w:lineRule="auto"/>
              <w:jc w:val="center"/>
              <w:rPr>
                <w:rFonts w:ascii="Times New Roman" w:hAnsi="Times New Roman"/>
                <w:lang w:val="en-US"/>
              </w:rPr>
            </w:pPr>
            <w:r>
              <w:rPr>
                <w:rFonts w:ascii="Times New Roman" w:hAnsi="Times New Roman"/>
                <w:lang w:val="en-US"/>
              </w:rPr>
              <w:t>0</w:t>
            </w:r>
          </w:p>
        </w:tc>
      </w:tr>
      <w:tr w:rsidR="00F303DC" w:rsidRPr="00475FE6" w14:paraId="782A7AAF" w14:textId="77777777" w:rsidTr="0010107A">
        <w:trPr>
          <w:trHeight w:val="269"/>
          <w:jc w:val="center"/>
        </w:trPr>
        <w:tc>
          <w:tcPr>
            <w:tcW w:w="353" w:type="pct"/>
            <w:shd w:val="clear" w:color="auto" w:fill="EEECE1"/>
            <w:vAlign w:val="center"/>
          </w:tcPr>
          <w:p w14:paraId="3CC828D0"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65D294D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Ростовская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5AA40D49"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780</w:t>
            </w:r>
          </w:p>
        </w:tc>
        <w:tc>
          <w:tcPr>
            <w:tcW w:w="834" w:type="pct"/>
            <w:shd w:val="clear" w:color="auto" w:fill="EEECE1"/>
            <w:vAlign w:val="center"/>
          </w:tcPr>
          <w:p w14:paraId="629E90EB"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550</w:t>
            </w:r>
          </w:p>
        </w:tc>
      </w:tr>
      <w:tr w:rsidR="00F303DC" w:rsidRPr="001A3FEC" w14:paraId="33191898" w14:textId="77777777" w:rsidTr="0010107A">
        <w:trPr>
          <w:trHeight w:val="269"/>
          <w:jc w:val="center"/>
        </w:trPr>
        <w:tc>
          <w:tcPr>
            <w:tcW w:w="353" w:type="pct"/>
            <w:tcBorders>
              <w:bottom w:val="single" w:sz="4" w:space="0" w:color="000000"/>
            </w:tcBorders>
            <w:shd w:val="clear" w:color="auto" w:fill="FFFFFF"/>
            <w:vAlign w:val="center"/>
          </w:tcPr>
          <w:p w14:paraId="10B17A52"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03AE614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Рязанская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53D59656"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188</w:t>
            </w:r>
          </w:p>
        </w:tc>
        <w:tc>
          <w:tcPr>
            <w:tcW w:w="834" w:type="pct"/>
            <w:tcBorders>
              <w:bottom w:val="single" w:sz="4" w:space="0" w:color="000000"/>
            </w:tcBorders>
            <w:shd w:val="clear" w:color="auto" w:fill="FFFFFF"/>
            <w:vAlign w:val="center"/>
          </w:tcPr>
          <w:p w14:paraId="43F54306"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123</w:t>
            </w:r>
          </w:p>
        </w:tc>
      </w:tr>
      <w:tr w:rsidR="00F303DC" w:rsidRPr="001A3FEC" w14:paraId="73476DAA" w14:textId="77777777" w:rsidTr="0010107A">
        <w:trPr>
          <w:trHeight w:val="70"/>
          <w:jc w:val="center"/>
        </w:trPr>
        <w:tc>
          <w:tcPr>
            <w:tcW w:w="353" w:type="pct"/>
            <w:shd w:val="clear" w:color="auto" w:fill="EEECE1"/>
            <w:vAlign w:val="center"/>
          </w:tcPr>
          <w:p w14:paraId="64D149C5"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tcBorders>
              <w:top w:val="single" w:sz="4" w:space="0" w:color="auto"/>
            </w:tcBorders>
            <w:shd w:val="clear" w:color="auto" w:fill="EEECE1"/>
            <w:vAlign w:val="center"/>
          </w:tcPr>
          <w:p w14:paraId="4C08008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Самарская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6A082AF4"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291</w:t>
            </w:r>
          </w:p>
        </w:tc>
        <w:tc>
          <w:tcPr>
            <w:tcW w:w="834" w:type="pct"/>
            <w:shd w:val="clear" w:color="auto" w:fill="EEECE1"/>
            <w:vAlign w:val="center"/>
          </w:tcPr>
          <w:p w14:paraId="5664C787"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345</w:t>
            </w:r>
          </w:p>
        </w:tc>
      </w:tr>
      <w:tr w:rsidR="00F303DC" w:rsidRPr="009E1975" w14:paraId="1E8E686D" w14:textId="77777777" w:rsidTr="0010107A">
        <w:trPr>
          <w:trHeight w:val="70"/>
          <w:jc w:val="center"/>
        </w:trPr>
        <w:tc>
          <w:tcPr>
            <w:tcW w:w="353" w:type="pct"/>
            <w:shd w:val="clear" w:color="auto" w:fill="FFFFFF"/>
            <w:vAlign w:val="center"/>
          </w:tcPr>
          <w:p w14:paraId="16471AFB"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FFFFFF"/>
            <w:vAlign w:val="center"/>
          </w:tcPr>
          <w:p w14:paraId="40E2CB5A" w14:textId="77777777" w:rsidR="00F303DC" w:rsidRDefault="00F303DC" w:rsidP="0010107A">
            <w:pPr>
              <w:spacing w:after="0" w:line="360" w:lineRule="auto"/>
              <w:rPr>
                <w:rFonts w:ascii="Times New Roman" w:hAnsi="Times New Roman"/>
                <w:b/>
              </w:rPr>
            </w:pPr>
            <w:r>
              <w:rPr>
                <w:rFonts w:ascii="Times New Roman" w:hAnsi="Times New Roman"/>
                <w:b/>
              </w:rPr>
              <w:t>Профсоюзная организация г</w:t>
            </w:r>
            <w:r w:rsidRPr="00E15AA2">
              <w:rPr>
                <w:rFonts w:ascii="Times New Roman" w:hAnsi="Times New Roman"/>
                <w:b/>
              </w:rPr>
              <w:t xml:space="preserve">. </w:t>
            </w:r>
            <w:r w:rsidRPr="00475FE6">
              <w:rPr>
                <w:rFonts w:ascii="Times New Roman" w:hAnsi="Times New Roman"/>
                <w:b/>
              </w:rPr>
              <w:t>Санкт-Пет</w:t>
            </w:r>
            <w:r>
              <w:rPr>
                <w:rFonts w:ascii="Times New Roman" w:hAnsi="Times New Roman"/>
                <w:b/>
              </w:rPr>
              <w:t>ербурга и Ленинградской области</w:t>
            </w:r>
          </w:p>
        </w:tc>
        <w:tc>
          <w:tcPr>
            <w:tcW w:w="863" w:type="pct"/>
            <w:shd w:val="clear" w:color="auto" w:fill="FFFFFF"/>
            <w:vAlign w:val="center"/>
          </w:tcPr>
          <w:p w14:paraId="57A01010"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6</w:t>
            </w:r>
          </w:p>
        </w:tc>
        <w:tc>
          <w:tcPr>
            <w:tcW w:w="834" w:type="pct"/>
            <w:shd w:val="clear" w:color="auto" w:fill="FFFFFF"/>
            <w:vAlign w:val="center"/>
          </w:tcPr>
          <w:p w14:paraId="329523E2"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61</w:t>
            </w:r>
          </w:p>
        </w:tc>
      </w:tr>
      <w:tr w:rsidR="00F303DC" w:rsidRPr="001A3FEC" w14:paraId="3EC1C921" w14:textId="77777777" w:rsidTr="0010107A">
        <w:trPr>
          <w:trHeight w:val="70"/>
          <w:jc w:val="center"/>
        </w:trPr>
        <w:tc>
          <w:tcPr>
            <w:tcW w:w="353" w:type="pct"/>
            <w:shd w:val="clear" w:color="auto" w:fill="EEECE1"/>
            <w:vAlign w:val="center"/>
          </w:tcPr>
          <w:p w14:paraId="5848D079"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7C72989B" w14:textId="77777777" w:rsidR="00F303DC" w:rsidRPr="00475FE6" w:rsidRDefault="00F303DC" w:rsidP="0010107A">
            <w:pPr>
              <w:spacing w:after="0" w:line="360" w:lineRule="auto"/>
              <w:rPr>
                <w:rFonts w:ascii="Times New Roman" w:hAnsi="Times New Roman"/>
                <w:b/>
              </w:rPr>
            </w:pPr>
            <w:r>
              <w:rPr>
                <w:rFonts w:ascii="Times New Roman" w:hAnsi="Times New Roman"/>
                <w:b/>
              </w:rPr>
              <w:t>Саратовская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53556CAA" w14:textId="77777777" w:rsidR="00F303DC" w:rsidRPr="003E413A" w:rsidRDefault="00F303DC" w:rsidP="0010107A">
            <w:pPr>
              <w:spacing w:after="0" w:line="360" w:lineRule="auto"/>
              <w:jc w:val="center"/>
              <w:rPr>
                <w:rFonts w:ascii="Times New Roman" w:hAnsi="Times New Roman"/>
              </w:rPr>
            </w:pPr>
            <w:r>
              <w:rPr>
                <w:rFonts w:ascii="Times New Roman" w:hAnsi="Times New Roman"/>
              </w:rPr>
              <w:t>388</w:t>
            </w:r>
          </w:p>
        </w:tc>
        <w:tc>
          <w:tcPr>
            <w:tcW w:w="834" w:type="pct"/>
            <w:shd w:val="clear" w:color="auto" w:fill="EEECE1"/>
            <w:vAlign w:val="center"/>
          </w:tcPr>
          <w:p w14:paraId="0F36A76D"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266</w:t>
            </w:r>
          </w:p>
        </w:tc>
      </w:tr>
      <w:tr w:rsidR="00F303DC" w:rsidRPr="00475FE6" w14:paraId="67170F4D" w14:textId="77777777" w:rsidTr="0010107A">
        <w:trPr>
          <w:trHeight w:val="269"/>
          <w:jc w:val="center"/>
        </w:trPr>
        <w:tc>
          <w:tcPr>
            <w:tcW w:w="353" w:type="pct"/>
            <w:tcBorders>
              <w:bottom w:val="single" w:sz="4" w:space="0" w:color="000000"/>
            </w:tcBorders>
            <w:shd w:val="clear" w:color="auto" w:fill="FFFFFF"/>
            <w:vAlign w:val="center"/>
          </w:tcPr>
          <w:p w14:paraId="2B4DCA3C"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62543211" w14:textId="77777777" w:rsidR="00F303DC" w:rsidRPr="00475FE6" w:rsidRDefault="00F303DC" w:rsidP="0010107A">
            <w:pPr>
              <w:spacing w:after="0" w:line="360" w:lineRule="auto"/>
              <w:rPr>
                <w:rFonts w:ascii="Times New Roman" w:hAnsi="Times New Roman"/>
                <w:b/>
              </w:rPr>
            </w:pPr>
            <w:r>
              <w:rPr>
                <w:rFonts w:ascii="Times New Roman" w:hAnsi="Times New Roman"/>
                <w:b/>
              </w:rPr>
              <w:t>Сахалинская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5311A0F3"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6</w:t>
            </w:r>
          </w:p>
        </w:tc>
        <w:tc>
          <w:tcPr>
            <w:tcW w:w="834" w:type="pct"/>
            <w:tcBorders>
              <w:bottom w:val="single" w:sz="4" w:space="0" w:color="000000"/>
            </w:tcBorders>
            <w:shd w:val="clear" w:color="auto" w:fill="FFFFFF"/>
            <w:vAlign w:val="center"/>
          </w:tcPr>
          <w:p w14:paraId="66585DE5"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0</w:t>
            </w:r>
          </w:p>
        </w:tc>
      </w:tr>
      <w:tr w:rsidR="00F303DC" w:rsidRPr="00475FE6" w14:paraId="6DEF4C3E" w14:textId="77777777" w:rsidTr="0010107A">
        <w:trPr>
          <w:trHeight w:val="269"/>
          <w:jc w:val="center"/>
        </w:trPr>
        <w:tc>
          <w:tcPr>
            <w:tcW w:w="353" w:type="pct"/>
            <w:shd w:val="clear" w:color="auto" w:fill="EEECE1"/>
            <w:vAlign w:val="center"/>
          </w:tcPr>
          <w:p w14:paraId="7AB2F980"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3F1A9F5B" w14:textId="77777777" w:rsidR="00F303DC" w:rsidRPr="00475FE6" w:rsidRDefault="00F303DC" w:rsidP="0010107A">
            <w:pPr>
              <w:spacing w:after="0" w:line="360" w:lineRule="auto"/>
              <w:rPr>
                <w:rFonts w:ascii="Times New Roman" w:hAnsi="Times New Roman"/>
                <w:b/>
              </w:rPr>
            </w:pPr>
            <w:r>
              <w:rPr>
                <w:rFonts w:ascii="Times New Roman" w:hAnsi="Times New Roman"/>
                <w:b/>
              </w:rPr>
              <w:t>Свердловская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EECE1"/>
            <w:vAlign w:val="center"/>
          </w:tcPr>
          <w:p w14:paraId="7B6049A3"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393</w:t>
            </w:r>
          </w:p>
        </w:tc>
        <w:tc>
          <w:tcPr>
            <w:tcW w:w="834" w:type="pct"/>
            <w:shd w:val="clear" w:color="auto" w:fill="EEECE1"/>
            <w:vAlign w:val="center"/>
          </w:tcPr>
          <w:p w14:paraId="37F5DB6A"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rPr>
              <w:t>2</w:t>
            </w:r>
            <w:r>
              <w:rPr>
                <w:rFonts w:ascii="Times New Roman" w:hAnsi="Times New Roman"/>
                <w:lang w:val="en-US"/>
              </w:rPr>
              <w:t>5</w:t>
            </w:r>
          </w:p>
        </w:tc>
      </w:tr>
      <w:tr w:rsidR="00F303DC" w:rsidRPr="00475FE6" w14:paraId="1A21956D" w14:textId="77777777" w:rsidTr="0010107A">
        <w:trPr>
          <w:trHeight w:val="269"/>
          <w:jc w:val="center"/>
        </w:trPr>
        <w:tc>
          <w:tcPr>
            <w:tcW w:w="353" w:type="pct"/>
            <w:tcBorders>
              <w:bottom w:val="single" w:sz="4" w:space="0" w:color="000000"/>
            </w:tcBorders>
            <w:shd w:val="clear" w:color="auto" w:fill="FFFFFF"/>
            <w:vAlign w:val="center"/>
          </w:tcPr>
          <w:p w14:paraId="104CE575"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710B6196" w14:textId="77777777" w:rsidR="00F303DC" w:rsidRPr="00475FE6" w:rsidRDefault="00F303DC" w:rsidP="0010107A">
            <w:pPr>
              <w:spacing w:after="0" w:line="360" w:lineRule="auto"/>
              <w:rPr>
                <w:rFonts w:ascii="Times New Roman" w:hAnsi="Times New Roman"/>
                <w:b/>
              </w:rPr>
            </w:pPr>
            <w:r>
              <w:rPr>
                <w:rFonts w:ascii="Times New Roman" w:hAnsi="Times New Roman"/>
                <w:b/>
              </w:rPr>
              <w:t>Севастопольская</w:t>
            </w:r>
            <w:r>
              <w:rPr>
                <w:rFonts w:ascii="Times New Roman" w:hAnsi="Times New Roman"/>
                <w:b/>
                <w:lang w:val="en-US"/>
              </w:rPr>
              <w:t xml:space="preserve"> </w:t>
            </w:r>
            <w:r>
              <w:rPr>
                <w:rFonts w:ascii="Times New Roman" w:hAnsi="Times New Roman"/>
                <w:b/>
              </w:rPr>
              <w:t>г</w:t>
            </w:r>
            <w:r w:rsidRPr="00475FE6">
              <w:rPr>
                <w:rFonts w:ascii="Times New Roman" w:hAnsi="Times New Roman"/>
                <w:b/>
              </w:rPr>
              <w:t>ородская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5CABBE83"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0</w:t>
            </w:r>
          </w:p>
        </w:tc>
        <w:tc>
          <w:tcPr>
            <w:tcW w:w="834" w:type="pct"/>
            <w:tcBorders>
              <w:bottom w:val="single" w:sz="4" w:space="0" w:color="000000"/>
            </w:tcBorders>
            <w:shd w:val="clear" w:color="auto" w:fill="FFFFFF"/>
            <w:vAlign w:val="center"/>
          </w:tcPr>
          <w:p w14:paraId="43B88DB8"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0</w:t>
            </w:r>
          </w:p>
        </w:tc>
      </w:tr>
      <w:tr w:rsidR="00F303DC" w:rsidRPr="00AA708A" w14:paraId="71722551" w14:textId="77777777" w:rsidTr="0010107A">
        <w:trPr>
          <w:trHeight w:val="70"/>
          <w:jc w:val="center"/>
        </w:trPr>
        <w:tc>
          <w:tcPr>
            <w:tcW w:w="353" w:type="pct"/>
            <w:shd w:val="clear" w:color="auto" w:fill="EEECE1"/>
            <w:vAlign w:val="center"/>
          </w:tcPr>
          <w:p w14:paraId="156E3850"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40731401" w14:textId="77777777" w:rsidR="00F303DC" w:rsidRPr="00475FE6" w:rsidRDefault="00F303DC" w:rsidP="0010107A">
            <w:pPr>
              <w:spacing w:after="0" w:line="360" w:lineRule="auto"/>
              <w:rPr>
                <w:rFonts w:ascii="Times New Roman" w:hAnsi="Times New Roman"/>
                <w:b/>
              </w:rPr>
            </w:pPr>
            <w:r>
              <w:rPr>
                <w:rFonts w:ascii="Times New Roman" w:hAnsi="Times New Roman"/>
                <w:b/>
              </w:rPr>
              <w:t>Северо-Осетинская</w:t>
            </w:r>
            <w:r w:rsidRPr="00A4318B">
              <w:rPr>
                <w:rFonts w:ascii="Times New Roman" w:hAnsi="Times New Roman"/>
                <w:b/>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19D33405"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83</w:t>
            </w:r>
          </w:p>
        </w:tc>
        <w:tc>
          <w:tcPr>
            <w:tcW w:w="834" w:type="pct"/>
            <w:shd w:val="clear" w:color="auto" w:fill="EEECE1"/>
            <w:vAlign w:val="center"/>
          </w:tcPr>
          <w:p w14:paraId="567F6C7F"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62</w:t>
            </w:r>
          </w:p>
        </w:tc>
      </w:tr>
      <w:tr w:rsidR="00F303DC" w:rsidRPr="00AA708A" w14:paraId="4316EA48" w14:textId="77777777" w:rsidTr="0010107A">
        <w:trPr>
          <w:trHeight w:val="269"/>
          <w:jc w:val="center"/>
        </w:trPr>
        <w:tc>
          <w:tcPr>
            <w:tcW w:w="353" w:type="pct"/>
            <w:tcBorders>
              <w:bottom w:val="single" w:sz="4" w:space="0" w:color="000000"/>
            </w:tcBorders>
            <w:shd w:val="clear" w:color="auto" w:fill="FFFFFF"/>
            <w:vAlign w:val="center"/>
          </w:tcPr>
          <w:p w14:paraId="430E84D1" w14:textId="77777777" w:rsidR="00F303DC" w:rsidRPr="00AA708A"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1F0A3173" w14:textId="77777777" w:rsidR="00F303DC" w:rsidRPr="00AA708A" w:rsidRDefault="00F303DC" w:rsidP="0010107A">
            <w:pPr>
              <w:spacing w:after="0" w:line="360" w:lineRule="auto"/>
              <w:rPr>
                <w:rFonts w:ascii="Times New Roman" w:hAnsi="Times New Roman"/>
                <w:b/>
              </w:rPr>
            </w:pPr>
            <w:r>
              <w:rPr>
                <w:rFonts w:ascii="Times New Roman" w:hAnsi="Times New Roman"/>
                <w:b/>
              </w:rPr>
              <w:t>Смоленская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6517D55A"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5</w:t>
            </w:r>
          </w:p>
        </w:tc>
        <w:tc>
          <w:tcPr>
            <w:tcW w:w="834" w:type="pct"/>
            <w:tcBorders>
              <w:bottom w:val="single" w:sz="4" w:space="0" w:color="000000"/>
            </w:tcBorders>
            <w:shd w:val="clear" w:color="auto" w:fill="FFFFFF"/>
            <w:vAlign w:val="center"/>
          </w:tcPr>
          <w:p w14:paraId="5E60CFF6"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3</w:t>
            </w:r>
          </w:p>
        </w:tc>
      </w:tr>
      <w:tr w:rsidR="00F303DC" w:rsidRPr="00AA708A" w14:paraId="3AFDF6FA" w14:textId="77777777" w:rsidTr="0010107A">
        <w:trPr>
          <w:trHeight w:val="269"/>
          <w:jc w:val="center"/>
        </w:trPr>
        <w:tc>
          <w:tcPr>
            <w:tcW w:w="353" w:type="pct"/>
            <w:shd w:val="clear" w:color="auto" w:fill="EEECE1"/>
            <w:vAlign w:val="center"/>
          </w:tcPr>
          <w:p w14:paraId="6126A4CB" w14:textId="77777777" w:rsidR="00F303DC" w:rsidRPr="00AA708A"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228CFB61" w14:textId="77777777" w:rsidR="00F303DC" w:rsidRPr="00475FE6" w:rsidRDefault="00F303DC" w:rsidP="0010107A">
            <w:pPr>
              <w:spacing w:after="0" w:line="360" w:lineRule="auto"/>
              <w:rPr>
                <w:rFonts w:ascii="Times New Roman" w:hAnsi="Times New Roman"/>
                <w:b/>
              </w:rPr>
            </w:pPr>
            <w:r>
              <w:rPr>
                <w:rFonts w:ascii="Times New Roman" w:hAnsi="Times New Roman"/>
                <w:b/>
              </w:rPr>
              <w:t>Ставропольская</w:t>
            </w:r>
            <w:r>
              <w:rPr>
                <w:rFonts w:ascii="Times New Roman" w:hAnsi="Times New Roman"/>
                <w:b/>
                <w:lang w:val="en-US"/>
              </w:rPr>
              <w:t xml:space="preserve"> </w:t>
            </w:r>
            <w:r w:rsidRPr="00475FE6">
              <w:rPr>
                <w:rFonts w:ascii="Times New Roman" w:hAnsi="Times New Roman"/>
                <w:b/>
              </w:rPr>
              <w:t>краевая</w:t>
            </w:r>
            <w:r>
              <w:rPr>
                <w:rFonts w:ascii="Times New Roman" w:hAnsi="Times New Roman"/>
                <w:b/>
              </w:rPr>
              <w:t xml:space="preserve"> организация Профсоюза</w:t>
            </w:r>
          </w:p>
        </w:tc>
        <w:tc>
          <w:tcPr>
            <w:tcW w:w="863" w:type="pct"/>
            <w:shd w:val="clear" w:color="auto" w:fill="EEECE1"/>
            <w:vAlign w:val="center"/>
          </w:tcPr>
          <w:p w14:paraId="159486D7"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946</w:t>
            </w:r>
          </w:p>
        </w:tc>
        <w:tc>
          <w:tcPr>
            <w:tcW w:w="834" w:type="pct"/>
            <w:shd w:val="clear" w:color="auto" w:fill="EEECE1"/>
            <w:vAlign w:val="center"/>
          </w:tcPr>
          <w:p w14:paraId="7E05AE55"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784</w:t>
            </w:r>
          </w:p>
        </w:tc>
      </w:tr>
      <w:tr w:rsidR="00F303DC" w:rsidRPr="00475FE6" w14:paraId="41A5D9F3" w14:textId="77777777" w:rsidTr="0010107A">
        <w:trPr>
          <w:trHeight w:val="269"/>
          <w:jc w:val="center"/>
        </w:trPr>
        <w:tc>
          <w:tcPr>
            <w:tcW w:w="353" w:type="pct"/>
            <w:tcBorders>
              <w:bottom w:val="single" w:sz="4" w:space="0" w:color="000000"/>
            </w:tcBorders>
            <w:shd w:val="clear" w:color="auto" w:fill="FFFFFF"/>
            <w:vAlign w:val="center"/>
          </w:tcPr>
          <w:p w14:paraId="3BF8B7A7" w14:textId="77777777" w:rsidR="00F303DC" w:rsidRPr="00AA708A"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4FAA4B8C" w14:textId="77777777" w:rsidR="00F303DC" w:rsidRPr="00475FE6" w:rsidRDefault="00F303DC" w:rsidP="0010107A">
            <w:pPr>
              <w:spacing w:after="0" w:line="360" w:lineRule="auto"/>
              <w:rPr>
                <w:rFonts w:ascii="Times New Roman" w:hAnsi="Times New Roman"/>
                <w:b/>
              </w:rPr>
            </w:pPr>
            <w:r>
              <w:rPr>
                <w:rFonts w:ascii="Times New Roman" w:hAnsi="Times New Roman"/>
                <w:b/>
              </w:rPr>
              <w:t>Тамбовская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53211772"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8</w:t>
            </w:r>
          </w:p>
        </w:tc>
        <w:tc>
          <w:tcPr>
            <w:tcW w:w="834" w:type="pct"/>
            <w:tcBorders>
              <w:bottom w:val="single" w:sz="4" w:space="0" w:color="000000"/>
            </w:tcBorders>
            <w:shd w:val="clear" w:color="auto" w:fill="FFFFFF"/>
            <w:vAlign w:val="center"/>
          </w:tcPr>
          <w:p w14:paraId="378D453C"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1</w:t>
            </w:r>
          </w:p>
        </w:tc>
      </w:tr>
      <w:tr w:rsidR="00F303DC" w:rsidRPr="00475FE6" w14:paraId="0E4ACE3F" w14:textId="77777777" w:rsidTr="0010107A">
        <w:trPr>
          <w:trHeight w:val="269"/>
          <w:jc w:val="center"/>
        </w:trPr>
        <w:tc>
          <w:tcPr>
            <w:tcW w:w="353" w:type="pct"/>
            <w:shd w:val="clear" w:color="auto" w:fill="EEECE1"/>
            <w:vAlign w:val="center"/>
          </w:tcPr>
          <w:p w14:paraId="12A7203D"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308C7949" w14:textId="77777777" w:rsidR="00F303DC" w:rsidRPr="00475FE6" w:rsidRDefault="00F303DC" w:rsidP="0010107A">
            <w:pPr>
              <w:spacing w:after="0" w:line="360" w:lineRule="auto"/>
              <w:rPr>
                <w:rFonts w:ascii="Times New Roman" w:hAnsi="Times New Roman"/>
                <w:b/>
              </w:rPr>
            </w:pPr>
            <w:r>
              <w:rPr>
                <w:rFonts w:ascii="Times New Roman" w:hAnsi="Times New Roman"/>
                <w:b/>
              </w:rPr>
              <w:t>Татарстанская</w:t>
            </w:r>
            <w:r>
              <w:rPr>
                <w:rFonts w:ascii="Times New Roman" w:hAnsi="Times New Roman"/>
                <w:b/>
                <w:lang w:val="en-US"/>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1815B70B"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1045</w:t>
            </w:r>
          </w:p>
        </w:tc>
        <w:tc>
          <w:tcPr>
            <w:tcW w:w="834" w:type="pct"/>
            <w:shd w:val="clear" w:color="auto" w:fill="EEECE1"/>
            <w:vAlign w:val="center"/>
          </w:tcPr>
          <w:p w14:paraId="141BEC74" w14:textId="77777777" w:rsidR="00F303DC" w:rsidRPr="009C5933" w:rsidRDefault="00F303DC" w:rsidP="0010107A">
            <w:pPr>
              <w:spacing w:after="0" w:line="360" w:lineRule="auto"/>
              <w:jc w:val="center"/>
              <w:rPr>
                <w:rFonts w:ascii="Times New Roman" w:hAnsi="Times New Roman"/>
                <w:lang w:val="en-US"/>
              </w:rPr>
            </w:pPr>
            <w:r>
              <w:rPr>
                <w:rFonts w:ascii="Times New Roman" w:hAnsi="Times New Roman"/>
              </w:rPr>
              <w:t>10</w:t>
            </w:r>
            <w:r>
              <w:rPr>
                <w:rFonts w:ascii="Times New Roman" w:hAnsi="Times New Roman"/>
                <w:lang w:val="en-US"/>
              </w:rPr>
              <w:t>83</w:t>
            </w:r>
          </w:p>
        </w:tc>
      </w:tr>
      <w:tr w:rsidR="00F303DC" w:rsidRPr="000B726A" w14:paraId="67FA497C" w14:textId="77777777" w:rsidTr="0010107A">
        <w:trPr>
          <w:trHeight w:val="269"/>
          <w:jc w:val="center"/>
        </w:trPr>
        <w:tc>
          <w:tcPr>
            <w:tcW w:w="353" w:type="pct"/>
            <w:tcBorders>
              <w:bottom w:val="single" w:sz="4" w:space="0" w:color="000000"/>
            </w:tcBorders>
            <w:shd w:val="clear" w:color="auto" w:fill="FFFFFF"/>
            <w:vAlign w:val="center"/>
          </w:tcPr>
          <w:p w14:paraId="66D711E3"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63D62AD9" w14:textId="77777777" w:rsidR="00F303DC" w:rsidRPr="00475FE6" w:rsidRDefault="00F303DC" w:rsidP="0010107A">
            <w:pPr>
              <w:spacing w:after="0" w:line="360" w:lineRule="auto"/>
              <w:rPr>
                <w:rFonts w:ascii="Times New Roman" w:hAnsi="Times New Roman"/>
                <w:b/>
              </w:rPr>
            </w:pPr>
            <w:r>
              <w:rPr>
                <w:rFonts w:ascii="Times New Roman" w:hAnsi="Times New Roman"/>
                <w:b/>
              </w:rPr>
              <w:t>Тверская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2A36AA90" w14:textId="77777777" w:rsidR="00F303DC" w:rsidRPr="00930C2F" w:rsidRDefault="00F303DC" w:rsidP="0010107A">
            <w:pPr>
              <w:spacing w:after="0" w:line="360" w:lineRule="auto"/>
              <w:jc w:val="center"/>
              <w:rPr>
                <w:rFonts w:ascii="Times New Roman" w:hAnsi="Times New Roman"/>
              </w:rPr>
            </w:pPr>
            <w:r>
              <w:rPr>
                <w:rFonts w:ascii="Times New Roman" w:hAnsi="Times New Roman"/>
              </w:rPr>
              <w:t>26</w:t>
            </w:r>
          </w:p>
        </w:tc>
        <w:tc>
          <w:tcPr>
            <w:tcW w:w="834" w:type="pct"/>
            <w:tcBorders>
              <w:bottom w:val="single" w:sz="4" w:space="0" w:color="000000"/>
            </w:tcBorders>
            <w:shd w:val="clear" w:color="auto" w:fill="FFFFFF"/>
            <w:vAlign w:val="center"/>
          </w:tcPr>
          <w:p w14:paraId="0E3A2717"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rPr>
              <w:t>1</w:t>
            </w:r>
            <w:r>
              <w:rPr>
                <w:rFonts w:ascii="Times New Roman" w:hAnsi="Times New Roman"/>
                <w:lang w:val="en-US"/>
              </w:rPr>
              <w:t>2</w:t>
            </w:r>
          </w:p>
        </w:tc>
      </w:tr>
      <w:tr w:rsidR="00F303DC" w:rsidRPr="001A3FEC" w14:paraId="4215995D" w14:textId="77777777" w:rsidTr="0010107A">
        <w:trPr>
          <w:trHeight w:val="269"/>
          <w:jc w:val="center"/>
        </w:trPr>
        <w:tc>
          <w:tcPr>
            <w:tcW w:w="353" w:type="pct"/>
            <w:shd w:val="clear" w:color="auto" w:fill="EEECE1"/>
            <w:vAlign w:val="center"/>
          </w:tcPr>
          <w:p w14:paraId="07E219BA" w14:textId="77777777" w:rsidR="00F303DC" w:rsidRPr="000B726A"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0801BBD5" w14:textId="77777777" w:rsidR="00F303DC" w:rsidRPr="00475FE6" w:rsidRDefault="00F303DC" w:rsidP="0010107A">
            <w:pPr>
              <w:spacing w:after="0" w:line="360" w:lineRule="auto"/>
              <w:rPr>
                <w:rFonts w:ascii="Times New Roman" w:hAnsi="Times New Roman"/>
                <w:b/>
              </w:rPr>
            </w:pPr>
            <w:r>
              <w:rPr>
                <w:rFonts w:ascii="Times New Roman" w:hAnsi="Times New Roman"/>
                <w:b/>
              </w:rPr>
              <w:t>Томская</w:t>
            </w:r>
            <w:r>
              <w:rPr>
                <w:rFonts w:ascii="Times New Roman" w:hAnsi="Times New Roman"/>
                <w:b/>
                <w:lang w:val="en-US"/>
              </w:rPr>
              <w:t xml:space="preserve"> </w:t>
            </w:r>
            <w:r>
              <w:rPr>
                <w:rFonts w:ascii="Times New Roman" w:hAnsi="Times New Roman"/>
                <w:b/>
              </w:rPr>
              <w:t>областная организация Профсоюза</w:t>
            </w:r>
          </w:p>
        </w:tc>
        <w:tc>
          <w:tcPr>
            <w:tcW w:w="863" w:type="pct"/>
            <w:shd w:val="clear" w:color="auto" w:fill="EEECE1"/>
            <w:vAlign w:val="center"/>
          </w:tcPr>
          <w:p w14:paraId="458F83E4"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128</w:t>
            </w:r>
          </w:p>
        </w:tc>
        <w:tc>
          <w:tcPr>
            <w:tcW w:w="834" w:type="pct"/>
            <w:shd w:val="clear" w:color="auto" w:fill="EEECE1"/>
            <w:vAlign w:val="center"/>
          </w:tcPr>
          <w:p w14:paraId="2DC38D6F"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118</w:t>
            </w:r>
          </w:p>
        </w:tc>
      </w:tr>
      <w:tr w:rsidR="00F303DC" w:rsidRPr="00475FE6" w14:paraId="5CDB6E78" w14:textId="77777777" w:rsidTr="0010107A">
        <w:trPr>
          <w:trHeight w:val="269"/>
          <w:jc w:val="center"/>
        </w:trPr>
        <w:tc>
          <w:tcPr>
            <w:tcW w:w="353" w:type="pct"/>
            <w:tcBorders>
              <w:bottom w:val="single" w:sz="4" w:space="0" w:color="000000"/>
            </w:tcBorders>
            <w:shd w:val="clear" w:color="auto" w:fill="FFFFFF"/>
            <w:vAlign w:val="center"/>
          </w:tcPr>
          <w:p w14:paraId="51A96DE9"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6BEA5769" w14:textId="77777777" w:rsidR="00F303DC" w:rsidRPr="00475FE6" w:rsidRDefault="00F303DC" w:rsidP="0010107A">
            <w:pPr>
              <w:spacing w:after="0" w:line="360" w:lineRule="auto"/>
              <w:rPr>
                <w:rFonts w:ascii="Times New Roman" w:hAnsi="Times New Roman"/>
                <w:b/>
              </w:rPr>
            </w:pPr>
            <w:r>
              <w:rPr>
                <w:rFonts w:ascii="Times New Roman" w:hAnsi="Times New Roman"/>
                <w:b/>
              </w:rPr>
              <w:t>Тульская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18285A32" w14:textId="77777777" w:rsidR="00F303DC" w:rsidRPr="00930C2F" w:rsidRDefault="00F303DC" w:rsidP="0010107A">
            <w:pPr>
              <w:spacing w:after="0" w:line="360" w:lineRule="auto"/>
              <w:jc w:val="center"/>
              <w:rPr>
                <w:rFonts w:ascii="Times New Roman" w:hAnsi="Times New Roman"/>
              </w:rPr>
            </w:pPr>
            <w:r>
              <w:rPr>
                <w:rFonts w:ascii="Times New Roman" w:hAnsi="Times New Roman"/>
              </w:rPr>
              <w:t>283</w:t>
            </w:r>
          </w:p>
        </w:tc>
        <w:tc>
          <w:tcPr>
            <w:tcW w:w="834" w:type="pct"/>
            <w:tcBorders>
              <w:bottom w:val="single" w:sz="4" w:space="0" w:color="000000"/>
            </w:tcBorders>
            <w:shd w:val="clear" w:color="auto" w:fill="FFFFFF"/>
            <w:vAlign w:val="center"/>
          </w:tcPr>
          <w:p w14:paraId="5F18FE2A"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91</w:t>
            </w:r>
          </w:p>
        </w:tc>
      </w:tr>
      <w:tr w:rsidR="00F303DC" w:rsidRPr="001A3FEC" w14:paraId="551C50F1" w14:textId="77777777" w:rsidTr="0010107A">
        <w:trPr>
          <w:trHeight w:val="269"/>
          <w:jc w:val="center"/>
        </w:trPr>
        <w:tc>
          <w:tcPr>
            <w:tcW w:w="353" w:type="pct"/>
            <w:shd w:val="clear" w:color="auto" w:fill="EEECE1"/>
            <w:vAlign w:val="center"/>
          </w:tcPr>
          <w:p w14:paraId="6929C9EF"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0334B596" w14:textId="77777777" w:rsidR="00F303DC" w:rsidRPr="00475FE6" w:rsidRDefault="00F303DC" w:rsidP="0010107A">
            <w:pPr>
              <w:spacing w:after="0" w:line="360" w:lineRule="auto"/>
              <w:rPr>
                <w:rFonts w:ascii="Times New Roman" w:hAnsi="Times New Roman"/>
                <w:b/>
              </w:rPr>
            </w:pPr>
            <w:proofErr w:type="spellStart"/>
            <w:r>
              <w:rPr>
                <w:rFonts w:ascii="Times New Roman" w:hAnsi="Times New Roman"/>
                <w:b/>
              </w:rPr>
              <w:t>Тывинская</w:t>
            </w:r>
            <w:proofErr w:type="spellEnd"/>
            <w:r>
              <w:rPr>
                <w:rFonts w:ascii="Times New Roman" w:hAnsi="Times New Roman"/>
                <w:b/>
                <w:lang w:val="en-US"/>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1826F437"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198</w:t>
            </w:r>
          </w:p>
        </w:tc>
        <w:tc>
          <w:tcPr>
            <w:tcW w:w="834" w:type="pct"/>
            <w:shd w:val="clear" w:color="auto" w:fill="EEECE1"/>
            <w:vAlign w:val="center"/>
          </w:tcPr>
          <w:p w14:paraId="2973A8B8"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80</w:t>
            </w:r>
          </w:p>
        </w:tc>
      </w:tr>
      <w:tr w:rsidR="00F303DC" w:rsidRPr="006445F0" w14:paraId="65CBD4CB" w14:textId="77777777" w:rsidTr="0010107A">
        <w:trPr>
          <w:trHeight w:val="269"/>
          <w:jc w:val="center"/>
        </w:trPr>
        <w:tc>
          <w:tcPr>
            <w:tcW w:w="353" w:type="pct"/>
            <w:tcBorders>
              <w:bottom w:val="single" w:sz="4" w:space="0" w:color="000000"/>
            </w:tcBorders>
            <w:shd w:val="clear" w:color="auto" w:fill="FFFFFF"/>
            <w:vAlign w:val="center"/>
          </w:tcPr>
          <w:p w14:paraId="3A5A0CEF"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2BAF0F6E" w14:textId="77777777" w:rsidR="00F303DC" w:rsidRPr="00DE3490" w:rsidRDefault="00F303DC" w:rsidP="0010107A">
            <w:pPr>
              <w:spacing w:after="0" w:line="360" w:lineRule="auto"/>
              <w:rPr>
                <w:rFonts w:ascii="Times New Roman" w:hAnsi="Times New Roman"/>
                <w:b/>
              </w:rPr>
            </w:pPr>
            <w:r>
              <w:rPr>
                <w:rFonts w:ascii="Times New Roman" w:hAnsi="Times New Roman"/>
                <w:b/>
              </w:rPr>
              <w:t>Тюменская</w:t>
            </w:r>
            <w:r w:rsidRPr="00A4318B">
              <w:rPr>
                <w:rFonts w:ascii="Times New Roman" w:hAnsi="Times New Roman"/>
                <w:b/>
              </w:rPr>
              <w:t xml:space="preserve"> </w:t>
            </w:r>
            <w:r w:rsidRPr="00475FE6">
              <w:rPr>
                <w:rFonts w:ascii="Times New Roman" w:hAnsi="Times New Roman"/>
                <w:b/>
              </w:rPr>
              <w:t>межрегиональная</w:t>
            </w:r>
            <w:r>
              <w:rPr>
                <w:rFonts w:ascii="Times New Roman" w:hAnsi="Times New Roman"/>
                <w:b/>
              </w:rPr>
              <w:t xml:space="preserve"> организация Профсоюза</w:t>
            </w:r>
            <w:r w:rsidRPr="00A4318B">
              <w:rPr>
                <w:rFonts w:ascii="Times New Roman" w:hAnsi="Times New Roman"/>
                <w:b/>
              </w:rPr>
              <w:t xml:space="preserve"> </w:t>
            </w:r>
            <w:r>
              <w:rPr>
                <w:rFonts w:ascii="Times New Roman" w:hAnsi="Times New Roman"/>
                <w:b/>
              </w:rPr>
              <w:t>/</w:t>
            </w:r>
            <w:r w:rsidRPr="00A4318B">
              <w:rPr>
                <w:rFonts w:ascii="Times New Roman" w:hAnsi="Times New Roman"/>
                <w:b/>
              </w:rPr>
              <w:t xml:space="preserve"> </w:t>
            </w:r>
            <w:r>
              <w:rPr>
                <w:rFonts w:ascii="Times New Roman" w:hAnsi="Times New Roman"/>
                <w:b/>
              </w:rPr>
              <w:t>ХМАО</w:t>
            </w:r>
            <w:r w:rsidRPr="00A4318B">
              <w:rPr>
                <w:rFonts w:ascii="Times New Roman" w:hAnsi="Times New Roman"/>
                <w:b/>
              </w:rPr>
              <w:t xml:space="preserve"> </w:t>
            </w:r>
            <w:r>
              <w:rPr>
                <w:rFonts w:ascii="Times New Roman" w:hAnsi="Times New Roman"/>
                <w:b/>
              </w:rPr>
              <w:t>/</w:t>
            </w:r>
            <w:r w:rsidRPr="00A4318B">
              <w:rPr>
                <w:rFonts w:ascii="Times New Roman" w:hAnsi="Times New Roman"/>
                <w:b/>
              </w:rPr>
              <w:t xml:space="preserve"> </w:t>
            </w:r>
            <w:r>
              <w:rPr>
                <w:rFonts w:ascii="Times New Roman" w:hAnsi="Times New Roman"/>
                <w:b/>
              </w:rPr>
              <w:t>ЯНАО</w:t>
            </w:r>
          </w:p>
        </w:tc>
        <w:tc>
          <w:tcPr>
            <w:tcW w:w="863" w:type="pct"/>
            <w:tcBorders>
              <w:bottom w:val="single" w:sz="4" w:space="0" w:color="000000"/>
            </w:tcBorders>
            <w:shd w:val="clear" w:color="auto" w:fill="FFFFFF"/>
            <w:vAlign w:val="center"/>
          </w:tcPr>
          <w:p w14:paraId="75EFCA4C" w14:textId="77777777" w:rsidR="00F303DC" w:rsidRPr="00DE09D3" w:rsidRDefault="00F303DC" w:rsidP="0010107A">
            <w:pPr>
              <w:spacing w:after="0" w:line="360" w:lineRule="auto"/>
              <w:jc w:val="center"/>
              <w:rPr>
                <w:rFonts w:ascii="Times New Roman" w:hAnsi="Times New Roman"/>
                <w:lang w:val="en-US"/>
              </w:rPr>
            </w:pPr>
            <w:r>
              <w:rPr>
                <w:rFonts w:ascii="Times New Roman" w:hAnsi="Times New Roman"/>
              </w:rPr>
              <w:t>146</w:t>
            </w:r>
            <w:r>
              <w:rPr>
                <w:rFonts w:ascii="Times New Roman" w:hAnsi="Times New Roman"/>
                <w:lang w:val="en-US"/>
              </w:rPr>
              <w:t xml:space="preserve"> / 247 / 120</w:t>
            </w:r>
          </w:p>
        </w:tc>
        <w:tc>
          <w:tcPr>
            <w:tcW w:w="834" w:type="pct"/>
            <w:tcBorders>
              <w:bottom w:val="single" w:sz="4" w:space="0" w:color="000000"/>
            </w:tcBorders>
            <w:shd w:val="clear" w:color="auto" w:fill="FFFFFF"/>
            <w:vAlign w:val="center"/>
          </w:tcPr>
          <w:p w14:paraId="0B30AF90" w14:textId="77777777" w:rsidR="00F303DC" w:rsidRPr="00710524" w:rsidRDefault="00F303DC" w:rsidP="0010107A">
            <w:pPr>
              <w:spacing w:after="0" w:line="360" w:lineRule="auto"/>
              <w:jc w:val="center"/>
              <w:rPr>
                <w:rFonts w:ascii="Times New Roman" w:hAnsi="Times New Roman"/>
              </w:rPr>
            </w:pPr>
            <w:r>
              <w:rPr>
                <w:rFonts w:ascii="Times New Roman" w:hAnsi="Times New Roman"/>
              </w:rPr>
              <w:t>13</w:t>
            </w:r>
            <w:r>
              <w:rPr>
                <w:rFonts w:ascii="Times New Roman" w:hAnsi="Times New Roman"/>
                <w:lang w:val="en-US"/>
              </w:rPr>
              <w:t xml:space="preserve">4 </w:t>
            </w:r>
            <w:r>
              <w:rPr>
                <w:rFonts w:ascii="Times New Roman" w:hAnsi="Times New Roman"/>
              </w:rPr>
              <w:t>/</w:t>
            </w:r>
            <w:r>
              <w:rPr>
                <w:rFonts w:ascii="Times New Roman" w:hAnsi="Times New Roman"/>
                <w:lang w:val="en-US"/>
              </w:rPr>
              <w:t xml:space="preserve"> </w:t>
            </w:r>
            <w:r>
              <w:rPr>
                <w:rFonts w:ascii="Times New Roman" w:hAnsi="Times New Roman"/>
              </w:rPr>
              <w:t>233</w:t>
            </w:r>
            <w:r>
              <w:rPr>
                <w:rFonts w:ascii="Times New Roman" w:hAnsi="Times New Roman"/>
                <w:lang w:val="en-US"/>
              </w:rPr>
              <w:t xml:space="preserve"> </w:t>
            </w:r>
            <w:r>
              <w:rPr>
                <w:rFonts w:ascii="Times New Roman" w:hAnsi="Times New Roman"/>
              </w:rPr>
              <w:t>/</w:t>
            </w:r>
            <w:r>
              <w:rPr>
                <w:rFonts w:ascii="Times New Roman" w:hAnsi="Times New Roman"/>
                <w:lang w:val="en-US"/>
              </w:rPr>
              <w:t xml:space="preserve"> </w:t>
            </w:r>
            <w:r>
              <w:rPr>
                <w:rFonts w:ascii="Times New Roman" w:hAnsi="Times New Roman"/>
              </w:rPr>
              <w:t>86</w:t>
            </w:r>
          </w:p>
        </w:tc>
      </w:tr>
      <w:tr w:rsidR="00F303DC" w:rsidRPr="008462CD" w14:paraId="2F18F180" w14:textId="77777777" w:rsidTr="0010107A">
        <w:trPr>
          <w:trHeight w:val="70"/>
          <w:jc w:val="center"/>
        </w:trPr>
        <w:tc>
          <w:tcPr>
            <w:tcW w:w="353" w:type="pct"/>
            <w:shd w:val="clear" w:color="auto" w:fill="EEECE1"/>
            <w:vAlign w:val="center"/>
          </w:tcPr>
          <w:p w14:paraId="57AF5366" w14:textId="77777777" w:rsidR="00F303DC" w:rsidRPr="006445F0"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7C1F6038" w14:textId="77777777" w:rsidR="00F303DC" w:rsidRPr="00475FE6" w:rsidRDefault="00F303DC" w:rsidP="0010107A">
            <w:pPr>
              <w:spacing w:after="0" w:line="360" w:lineRule="auto"/>
              <w:rPr>
                <w:rFonts w:ascii="Times New Roman" w:hAnsi="Times New Roman"/>
                <w:b/>
              </w:rPr>
            </w:pPr>
            <w:r>
              <w:rPr>
                <w:rFonts w:ascii="Times New Roman" w:hAnsi="Times New Roman"/>
                <w:b/>
              </w:rPr>
              <w:t>Удмуртская</w:t>
            </w:r>
            <w:r>
              <w:rPr>
                <w:rFonts w:ascii="Times New Roman" w:hAnsi="Times New Roman"/>
                <w:b/>
                <w:lang w:val="en-US"/>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EEECE1"/>
            <w:vAlign w:val="center"/>
          </w:tcPr>
          <w:p w14:paraId="5ABB4153"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0</w:t>
            </w:r>
          </w:p>
        </w:tc>
        <w:tc>
          <w:tcPr>
            <w:tcW w:w="834" w:type="pct"/>
            <w:shd w:val="clear" w:color="auto" w:fill="EEECE1"/>
            <w:vAlign w:val="center"/>
          </w:tcPr>
          <w:p w14:paraId="5CC5E617"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1</w:t>
            </w:r>
          </w:p>
        </w:tc>
      </w:tr>
      <w:tr w:rsidR="00F303DC" w:rsidRPr="00475FE6" w14:paraId="2BD1F533" w14:textId="77777777" w:rsidTr="0010107A">
        <w:trPr>
          <w:trHeight w:val="269"/>
          <w:jc w:val="center"/>
        </w:trPr>
        <w:tc>
          <w:tcPr>
            <w:tcW w:w="353" w:type="pct"/>
            <w:tcBorders>
              <w:bottom w:val="single" w:sz="4" w:space="0" w:color="000000"/>
            </w:tcBorders>
            <w:shd w:val="clear" w:color="auto" w:fill="FFFFFF"/>
            <w:vAlign w:val="center"/>
          </w:tcPr>
          <w:p w14:paraId="6AF5799D" w14:textId="77777777" w:rsidR="00F303DC" w:rsidRPr="008462CD"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FFFFFF"/>
            <w:vAlign w:val="center"/>
          </w:tcPr>
          <w:p w14:paraId="66476C20" w14:textId="77777777" w:rsidR="00F303DC" w:rsidRPr="00475FE6" w:rsidRDefault="00F303DC" w:rsidP="0010107A">
            <w:pPr>
              <w:spacing w:after="0" w:line="360" w:lineRule="auto"/>
              <w:rPr>
                <w:rFonts w:ascii="Times New Roman" w:hAnsi="Times New Roman"/>
                <w:b/>
              </w:rPr>
            </w:pPr>
            <w:r>
              <w:rPr>
                <w:rFonts w:ascii="Times New Roman" w:hAnsi="Times New Roman"/>
                <w:b/>
              </w:rPr>
              <w:t>Ульяновская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FFFFFF"/>
            <w:vAlign w:val="center"/>
          </w:tcPr>
          <w:p w14:paraId="5D0BFDA3"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253</w:t>
            </w:r>
          </w:p>
        </w:tc>
        <w:tc>
          <w:tcPr>
            <w:tcW w:w="834" w:type="pct"/>
            <w:tcBorders>
              <w:bottom w:val="single" w:sz="4" w:space="0" w:color="000000"/>
            </w:tcBorders>
            <w:shd w:val="clear" w:color="auto" w:fill="FFFFFF"/>
            <w:vAlign w:val="center"/>
          </w:tcPr>
          <w:p w14:paraId="300E3347"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240</w:t>
            </w:r>
          </w:p>
        </w:tc>
      </w:tr>
      <w:tr w:rsidR="00F303DC" w:rsidRPr="00475FE6" w14:paraId="30036041" w14:textId="77777777" w:rsidTr="0010107A">
        <w:trPr>
          <w:trHeight w:val="234"/>
          <w:jc w:val="center"/>
        </w:trPr>
        <w:tc>
          <w:tcPr>
            <w:tcW w:w="353" w:type="pct"/>
            <w:shd w:val="clear" w:color="auto" w:fill="EEECE1"/>
            <w:vAlign w:val="center"/>
          </w:tcPr>
          <w:p w14:paraId="30B8672A"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EECE1"/>
            <w:vAlign w:val="center"/>
          </w:tcPr>
          <w:p w14:paraId="2D5A9498" w14:textId="77777777" w:rsidR="00F303DC" w:rsidRPr="00957AAE" w:rsidRDefault="00F303DC" w:rsidP="0010107A">
            <w:pPr>
              <w:spacing w:after="0" w:line="360" w:lineRule="auto"/>
              <w:rPr>
                <w:rFonts w:ascii="Times New Roman" w:hAnsi="Times New Roman"/>
                <w:b/>
                <w:lang w:val="en-US"/>
              </w:rPr>
            </w:pPr>
            <w:r>
              <w:rPr>
                <w:rFonts w:ascii="Times New Roman" w:hAnsi="Times New Roman"/>
                <w:b/>
              </w:rPr>
              <w:t>Хабаровская</w:t>
            </w:r>
            <w:r>
              <w:rPr>
                <w:rFonts w:ascii="Times New Roman" w:hAnsi="Times New Roman"/>
                <w:b/>
                <w:lang w:val="en-US"/>
              </w:rPr>
              <w:t xml:space="preserve"> </w:t>
            </w:r>
            <w:r w:rsidRPr="00475FE6">
              <w:rPr>
                <w:rFonts w:ascii="Times New Roman" w:hAnsi="Times New Roman"/>
                <w:b/>
              </w:rPr>
              <w:t>краевая</w:t>
            </w:r>
            <w:r>
              <w:rPr>
                <w:rFonts w:ascii="Times New Roman" w:hAnsi="Times New Roman"/>
                <w:b/>
              </w:rPr>
              <w:t xml:space="preserve"> организация Профсоюза</w:t>
            </w:r>
          </w:p>
        </w:tc>
        <w:tc>
          <w:tcPr>
            <w:tcW w:w="863" w:type="pct"/>
            <w:shd w:val="clear" w:color="auto" w:fill="EEECE1"/>
            <w:vAlign w:val="center"/>
          </w:tcPr>
          <w:p w14:paraId="07035900"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51</w:t>
            </w:r>
          </w:p>
        </w:tc>
        <w:tc>
          <w:tcPr>
            <w:tcW w:w="834" w:type="pct"/>
            <w:shd w:val="clear" w:color="auto" w:fill="EEECE1"/>
            <w:vAlign w:val="center"/>
          </w:tcPr>
          <w:p w14:paraId="2679F6F2"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31</w:t>
            </w:r>
          </w:p>
        </w:tc>
      </w:tr>
      <w:tr w:rsidR="00F303DC" w:rsidRPr="003A3C6C" w14:paraId="330B5805" w14:textId="77777777" w:rsidTr="0010107A">
        <w:trPr>
          <w:trHeight w:val="128"/>
          <w:jc w:val="center"/>
        </w:trPr>
        <w:tc>
          <w:tcPr>
            <w:tcW w:w="353" w:type="pct"/>
            <w:shd w:val="clear" w:color="auto" w:fill="FFFFFF"/>
            <w:vAlign w:val="center"/>
          </w:tcPr>
          <w:p w14:paraId="0C907C40"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FFFFFF"/>
            <w:vAlign w:val="center"/>
          </w:tcPr>
          <w:p w14:paraId="1DFB668A" w14:textId="77777777" w:rsidR="00F303DC" w:rsidRPr="00475FE6" w:rsidRDefault="00F303DC" w:rsidP="0010107A">
            <w:pPr>
              <w:spacing w:after="0" w:line="360" w:lineRule="auto"/>
              <w:rPr>
                <w:rFonts w:ascii="Times New Roman" w:hAnsi="Times New Roman"/>
                <w:b/>
              </w:rPr>
            </w:pPr>
            <w:r>
              <w:rPr>
                <w:rFonts w:ascii="Times New Roman" w:hAnsi="Times New Roman"/>
                <w:b/>
              </w:rPr>
              <w:t>Хакасская</w:t>
            </w:r>
            <w:r>
              <w:rPr>
                <w:rFonts w:ascii="Times New Roman" w:hAnsi="Times New Roman"/>
                <w:b/>
                <w:lang w:val="en-US"/>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FFFFFF"/>
            <w:vAlign w:val="center"/>
          </w:tcPr>
          <w:p w14:paraId="509973F4"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15</w:t>
            </w:r>
          </w:p>
        </w:tc>
        <w:tc>
          <w:tcPr>
            <w:tcW w:w="834" w:type="pct"/>
            <w:shd w:val="clear" w:color="auto" w:fill="FFFFFF"/>
            <w:vAlign w:val="center"/>
          </w:tcPr>
          <w:p w14:paraId="2A023DD8" w14:textId="77777777" w:rsidR="00F303DC" w:rsidRPr="00710524" w:rsidRDefault="00F303DC" w:rsidP="0010107A">
            <w:pPr>
              <w:spacing w:after="0" w:line="360" w:lineRule="auto"/>
              <w:jc w:val="center"/>
              <w:rPr>
                <w:rFonts w:ascii="Times New Roman" w:hAnsi="Times New Roman"/>
                <w:lang w:val="en-US"/>
              </w:rPr>
            </w:pPr>
            <w:r>
              <w:rPr>
                <w:rFonts w:ascii="Times New Roman" w:hAnsi="Times New Roman"/>
                <w:lang w:val="en-US"/>
              </w:rPr>
              <w:t>138</w:t>
            </w:r>
          </w:p>
        </w:tc>
      </w:tr>
      <w:tr w:rsidR="00F303DC" w:rsidRPr="00475FE6" w14:paraId="1B84A6BF" w14:textId="77777777" w:rsidTr="0010107A">
        <w:trPr>
          <w:trHeight w:val="269"/>
          <w:jc w:val="center"/>
        </w:trPr>
        <w:tc>
          <w:tcPr>
            <w:tcW w:w="353" w:type="pct"/>
            <w:tcBorders>
              <w:bottom w:val="single" w:sz="4" w:space="0" w:color="000000"/>
            </w:tcBorders>
            <w:shd w:val="clear" w:color="auto" w:fill="E2EFD9"/>
            <w:vAlign w:val="center"/>
          </w:tcPr>
          <w:p w14:paraId="553C7568" w14:textId="77777777" w:rsidR="00F303DC" w:rsidRPr="00E930D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E2EFD9"/>
            <w:vAlign w:val="center"/>
          </w:tcPr>
          <w:p w14:paraId="0B70FC76" w14:textId="77777777" w:rsidR="00F303DC" w:rsidRDefault="00F303DC" w:rsidP="0010107A">
            <w:pPr>
              <w:spacing w:after="0" w:line="360" w:lineRule="auto"/>
              <w:rPr>
                <w:rFonts w:ascii="Times New Roman" w:hAnsi="Times New Roman"/>
                <w:b/>
              </w:rPr>
            </w:pPr>
            <w:r w:rsidRPr="00D30E82">
              <w:rPr>
                <w:rFonts w:ascii="Times New Roman" w:hAnsi="Times New Roman"/>
                <w:b/>
              </w:rPr>
              <w:t>Региональная организация Профсоюза в Херсонской области</w:t>
            </w:r>
          </w:p>
        </w:tc>
        <w:tc>
          <w:tcPr>
            <w:tcW w:w="863" w:type="pct"/>
            <w:tcBorders>
              <w:bottom w:val="single" w:sz="4" w:space="0" w:color="000000"/>
            </w:tcBorders>
            <w:shd w:val="clear" w:color="auto" w:fill="E2EFD9"/>
            <w:vAlign w:val="center"/>
          </w:tcPr>
          <w:p w14:paraId="08920101" w14:textId="77777777" w:rsidR="00F303DC" w:rsidRPr="00D30E82" w:rsidRDefault="00F303DC" w:rsidP="0010107A">
            <w:pPr>
              <w:spacing w:after="0" w:line="360" w:lineRule="auto"/>
              <w:jc w:val="center"/>
              <w:rPr>
                <w:rFonts w:ascii="Times New Roman" w:hAnsi="Times New Roman"/>
              </w:rPr>
            </w:pPr>
            <w:r>
              <w:rPr>
                <w:rFonts w:ascii="Times New Roman" w:hAnsi="Times New Roman"/>
              </w:rPr>
              <w:t>0</w:t>
            </w:r>
          </w:p>
        </w:tc>
        <w:tc>
          <w:tcPr>
            <w:tcW w:w="834" w:type="pct"/>
            <w:tcBorders>
              <w:bottom w:val="single" w:sz="4" w:space="0" w:color="000000"/>
            </w:tcBorders>
            <w:shd w:val="clear" w:color="auto" w:fill="E2EFD9"/>
            <w:vAlign w:val="center"/>
          </w:tcPr>
          <w:p w14:paraId="643D3770"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0</w:t>
            </w:r>
          </w:p>
        </w:tc>
      </w:tr>
      <w:tr w:rsidR="00F303DC" w:rsidRPr="00475FE6" w14:paraId="5CB7F459" w14:textId="77777777" w:rsidTr="0010107A">
        <w:trPr>
          <w:trHeight w:val="269"/>
          <w:jc w:val="center"/>
        </w:trPr>
        <w:tc>
          <w:tcPr>
            <w:tcW w:w="353" w:type="pct"/>
            <w:tcBorders>
              <w:bottom w:val="single" w:sz="4" w:space="0" w:color="000000"/>
            </w:tcBorders>
            <w:shd w:val="clear" w:color="auto" w:fill="E2EFD9"/>
            <w:vAlign w:val="center"/>
          </w:tcPr>
          <w:p w14:paraId="4AFDA5CF" w14:textId="77777777" w:rsidR="00F303DC" w:rsidRPr="00E930DC"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E2EFD9"/>
            <w:vAlign w:val="center"/>
          </w:tcPr>
          <w:p w14:paraId="7FCEC76B" w14:textId="77777777" w:rsidR="00F303DC" w:rsidRPr="00475FE6" w:rsidRDefault="00F303DC" w:rsidP="0010107A">
            <w:pPr>
              <w:spacing w:after="0" w:line="360" w:lineRule="auto"/>
              <w:rPr>
                <w:rFonts w:ascii="Times New Roman" w:hAnsi="Times New Roman"/>
                <w:b/>
              </w:rPr>
            </w:pPr>
            <w:r>
              <w:rPr>
                <w:rFonts w:ascii="Times New Roman" w:hAnsi="Times New Roman"/>
                <w:b/>
              </w:rPr>
              <w:t>Челябинская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E2EFD9"/>
            <w:vAlign w:val="center"/>
          </w:tcPr>
          <w:p w14:paraId="3AC5502E" w14:textId="77777777" w:rsidR="00F303DC" w:rsidRPr="003C0208" w:rsidRDefault="00F303DC" w:rsidP="0010107A">
            <w:pPr>
              <w:spacing w:after="0" w:line="360" w:lineRule="auto"/>
              <w:jc w:val="center"/>
              <w:rPr>
                <w:rFonts w:ascii="Times New Roman" w:hAnsi="Times New Roman"/>
              </w:rPr>
            </w:pPr>
            <w:r>
              <w:rPr>
                <w:rFonts w:ascii="Times New Roman" w:hAnsi="Times New Roman"/>
              </w:rPr>
              <w:t>576</w:t>
            </w:r>
          </w:p>
        </w:tc>
        <w:tc>
          <w:tcPr>
            <w:tcW w:w="834" w:type="pct"/>
            <w:tcBorders>
              <w:bottom w:val="single" w:sz="4" w:space="0" w:color="000000"/>
            </w:tcBorders>
            <w:shd w:val="clear" w:color="auto" w:fill="E2EFD9"/>
            <w:vAlign w:val="center"/>
          </w:tcPr>
          <w:p w14:paraId="3EA1B560"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337</w:t>
            </w:r>
          </w:p>
        </w:tc>
      </w:tr>
      <w:tr w:rsidR="00F303DC" w:rsidRPr="00B81EFA" w14:paraId="617A7010" w14:textId="77777777" w:rsidTr="0010107A">
        <w:trPr>
          <w:trHeight w:val="70"/>
          <w:jc w:val="center"/>
        </w:trPr>
        <w:tc>
          <w:tcPr>
            <w:tcW w:w="353" w:type="pct"/>
            <w:shd w:val="clear" w:color="auto" w:fill="FFFFFF"/>
            <w:vAlign w:val="center"/>
          </w:tcPr>
          <w:p w14:paraId="1825D752"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FFFFFF"/>
            <w:vAlign w:val="center"/>
          </w:tcPr>
          <w:p w14:paraId="7EC22839" w14:textId="77777777" w:rsidR="00F303DC" w:rsidRPr="00475FE6" w:rsidRDefault="00F303DC" w:rsidP="0010107A">
            <w:pPr>
              <w:spacing w:after="0" w:line="360" w:lineRule="auto"/>
              <w:rPr>
                <w:rFonts w:ascii="Times New Roman" w:hAnsi="Times New Roman"/>
                <w:b/>
              </w:rPr>
            </w:pPr>
            <w:r>
              <w:rPr>
                <w:rFonts w:ascii="Times New Roman" w:hAnsi="Times New Roman"/>
                <w:b/>
              </w:rPr>
              <w:t>Чеченская</w:t>
            </w:r>
            <w:r>
              <w:rPr>
                <w:rFonts w:ascii="Times New Roman" w:hAnsi="Times New Roman"/>
                <w:b/>
                <w:lang w:val="en-US"/>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FFFFFF"/>
            <w:vAlign w:val="center"/>
          </w:tcPr>
          <w:p w14:paraId="798DFED3" w14:textId="77777777" w:rsidR="00F303DC" w:rsidRPr="00513041" w:rsidRDefault="00F303DC" w:rsidP="0010107A">
            <w:pPr>
              <w:spacing w:after="0" w:line="360" w:lineRule="auto"/>
              <w:jc w:val="center"/>
              <w:rPr>
                <w:rFonts w:ascii="Times New Roman" w:hAnsi="Times New Roman"/>
              </w:rPr>
            </w:pPr>
            <w:r>
              <w:rPr>
                <w:rFonts w:ascii="Times New Roman" w:hAnsi="Times New Roman"/>
              </w:rPr>
              <w:t>559</w:t>
            </w:r>
          </w:p>
        </w:tc>
        <w:tc>
          <w:tcPr>
            <w:tcW w:w="834" w:type="pct"/>
            <w:shd w:val="clear" w:color="auto" w:fill="FFFFFF"/>
            <w:vAlign w:val="center"/>
          </w:tcPr>
          <w:p w14:paraId="5775E90D"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339</w:t>
            </w:r>
          </w:p>
        </w:tc>
      </w:tr>
      <w:tr w:rsidR="00F303DC" w:rsidRPr="001A3FEC" w14:paraId="1EFF9D44" w14:textId="77777777" w:rsidTr="0010107A">
        <w:trPr>
          <w:trHeight w:val="269"/>
          <w:jc w:val="center"/>
        </w:trPr>
        <w:tc>
          <w:tcPr>
            <w:tcW w:w="353" w:type="pct"/>
            <w:tcBorders>
              <w:bottom w:val="single" w:sz="4" w:space="0" w:color="000000"/>
            </w:tcBorders>
            <w:shd w:val="clear" w:color="auto" w:fill="E2EFD9"/>
            <w:vAlign w:val="center"/>
          </w:tcPr>
          <w:p w14:paraId="3129F592" w14:textId="77777777" w:rsidR="00F303DC" w:rsidRPr="00B81EFA" w:rsidRDefault="00F303DC" w:rsidP="00B75146">
            <w:pPr>
              <w:numPr>
                <w:ilvl w:val="0"/>
                <w:numId w:val="21"/>
              </w:numPr>
              <w:spacing w:after="0" w:line="360" w:lineRule="auto"/>
              <w:jc w:val="center"/>
              <w:rPr>
                <w:rFonts w:ascii="Times New Roman" w:hAnsi="Times New Roman"/>
              </w:rPr>
            </w:pPr>
          </w:p>
        </w:tc>
        <w:tc>
          <w:tcPr>
            <w:tcW w:w="2950" w:type="pct"/>
            <w:tcBorders>
              <w:bottom w:val="single" w:sz="4" w:space="0" w:color="000000"/>
            </w:tcBorders>
            <w:shd w:val="clear" w:color="auto" w:fill="E2EFD9"/>
            <w:vAlign w:val="center"/>
          </w:tcPr>
          <w:p w14:paraId="31BEC120" w14:textId="77777777" w:rsidR="00F303DC" w:rsidRPr="00475FE6" w:rsidRDefault="00F303DC" w:rsidP="0010107A">
            <w:pPr>
              <w:spacing w:after="0" w:line="360" w:lineRule="auto"/>
              <w:rPr>
                <w:rFonts w:ascii="Times New Roman" w:hAnsi="Times New Roman"/>
                <w:b/>
              </w:rPr>
            </w:pPr>
            <w:r>
              <w:rPr>
                <w:rFonts w:ascii="Times New Roman" w:hAnsi="Times New Roman"/>
                <w:b/>
              </w:rPr>
              <w:t>Чувашская</w:t>
            </w:r>
            <w:r>
              <w:rPr>
                <w:rFonts w:ascii="Times New Roman" w:hAnsi="Times New Roman"/>
                <w:b/>
                <w:lang w:val="en-US"/>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tcBorders>
              <w:bottom w:val="single" w:sz="4" w:space="0" w:color="000000"/>
            </w:tcBorders>
            <w:shd w:val="clear" w:color="auto" w:fill="E2EFD9"/>
            <w:vAlign w:val="center"/>
          </w:tcPr>
          <w:p w14:paraId="7E03AF5B"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95</w:t>
            </w:r>
          </w:p>
        </w:tc>
        <w:tc>
          <w:tcPr>
            <w:tcW w:w="834" w:type="pct"/>
            <w:tcBorders>
              <w:bottom w:val="single" w:sz="4" w:space="0" w:color="000000"/>
            </w:tcBorders>
            <w:shd w:val="clear" w:color="auto" w:fill="E2EFD9"/>
            <w:vAlign w:val="center"/>
          </w:tcPr>
          <w:p w14:paraId="6E6B21E1"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47</w:t>
            </w:r>
          </w:p>
        </w:tc>
      </w:tr>
      <w:tr w:rsidR="00F303DC" w:rsidRPr="00475FE6" w14:paraId="2E2BB50E" w14:textId="77777777" w:rsidTr="0010107A">
        <w:trPr>
          <w:trHeight w:val="269"/>
          <w:jc w:val="center"/>
        </w:trPr>
        <w:tc>
          <w:tcPr>
            <w:tcW w:w="353" w:type="pct"/>
            <w:shd w:val="clear" w:color="auto" w:fill="FFFFFF"/>
            <w:vAlign w:val="center"/>
          </w:tcPr>
          <w:p w14:paraId="4F40FC2A" w14:textId="77777777" w:rsidR="00F303DC" w:rsidRPr="001A3FEC" w:rsidRDefault="00F303DC" w:rsidP="00B75146">
            <w:pPr>
              <w:numPr>
                <w:ilvl w:val="0"/>
                <w:numId w:val="21"/>
              </w:numPr>
              <w:spacing w:after="0" w:line="360" w:lineRule="auto"/>
              <w:jc w:val="center"/>
              <w:rPr>
                <w:rFonts w:ascii="Times New Roman" w:hAnsi="Times New Roman"/>
              </w:rPr>
            </w:pPr>
          </w:p>
        </w:tc>
        <w:tc>
          <w:tcPr>
            <w:tcW w:w="2950" w:type="pct"/>
            <w:shd w:val="clear" w:color="auto" w:fill="FFFFFF"/>
            <w:vAlign w:val="center"/>
          </w:tcPr>
          <w:p w14:paraId="0B16B585" w14:textId="77777777" w:rsidR="00F303DC" w:rsidRPr="00475FE6" w:rsidRDefault="00F303DC" w:rsidP="0010107A">
            <w:pPr>
              <w:spacing w:after="0" w:line="360" w:lineRule="auto"/>
              <w:rPr>
                <w:rFonts w:ascii="Times New Roman" w:hAnsi="Times New Roman"/>
                <w:b/>
              </w:rPr>
            </w:pPr>
            <w:r>
              <w:rPr>
                <w:rFonts w:ascii="Times New Roman" w:hAnsi="Times New Roman"/>
                <w:b/>
              </w:rPr>
              <w:t>(Саха) Якутская</w:t>
            </w:r>
            <w:r w:rsidRPr="00A4318B">
              <w:rPr>
                <w:rFonts w:ascii="Times New Roman" w:hAnsi="Times New Roman"/>
                <w:b/>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863" w:type="pct"/>
            <w:shd w:val="clear" w:color="auto" w:fill="FFFFFF"/>
            <w:vAlign w:val="center"/>
          </w:tcPr>
          <w:p w14:paraId="013E7621"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57</w:t>
            </w:r>
          </w:p>
        </w:tc>
        <w:tc>
          <w:tcPr>
            <w:tcW w:w="834" w:type="pct"/>
            <w:shd w:val="clear" w:color="auto" w:fill="FFFFFF"/>
            <w:vAlign w:val="center"/>
          </w:tcPr>
          <w:p w14:paraId="5446760D" w14:textId="77777777" w:rsidR="00F303DC" w:rsidRPr="009B3EEB" w:rsidRDefault="00F303DC" w:rsidP="0010107A">
            <w:pPr>
              <w:spacing w:after="0" w:line="360" w:lineRule="auto"/>
              <w:jc w:val="center"/>
              <w:rPr>
                <w:rFonts w:ascii="Times New Roman" w:hAnsi="Times New Roman"/>
                <w:lang w:val="en-US"/>
              </w:rPr>
            </w:pPr>
            <w:r>
              <w:rPr>
                <w:rFonts w:ascii="Times New Roman" w:hAnsi="Times New Roman"/>
              </w:rPr>
              <w:t>3</w:t>
            </w:r>
            <w:r>
              <w:rPr>
                <w:rFonts w:ascii="Times New Roman" w:hAnsi="Times New Roman"/>
                <w:lang w:val="en-US"/>
              </w:rPr>
              <w:t>3</w:t>
            </w:r>
          </w:p>
        </w:tc>
      </w:tr>
      <w:tr w:rsidR="00F303DC" w:rsidRPr="00CC36D3" w14:paraId="38F7EAAD" w14:textId="77777777" w:rsidTr="0010107A">
        <w:trPr>
          <w:trHeight w:val="70"/>
          <w:jc w:val="center"/>
        </w:trPr>
        <w:tc>
          <w:tcPr>
            <w:tcW w:w="353" w:type="pct"/>
            <w:shd w:val="clear" w:color="auto" w:fill="E2EFD9"/>
            <w:vAlign w:val="center"/>
          </w:tcPr>
          <w:p w14:paraId="5DCDA157" w14:textId="77777777" w:rsidR="00F303DC" w:rsidRPr="00475FE6" w:rsidRDefault="00F303DC" w:rsidP="00B75146">
            <w:pPr>
              <w:numPr>
                <w:ilvl w:val="0"/>
                <w:numId w:val="21"/>
              </w:numPr>
              <w:spacing w:after="0" w:line="360" w:lineRule="auto"/>
              <w:jc w:val="center"/>
              <w:rPr>
                <w:rFonts w:ascii="Times New Roman" w:hAnsi="Times New Roman"/>
              </w:rPr>
            </w:pPr>
          </w:p>
        </w:tc>
        <w:tc>
          <w:tcPr>
            <w:tcW w:w="2950" w:type="pct"/>
            <w:shd w:val="clear" w:color="auto" w:fill="E2EFD9"/>
            <w:vAlign w:val="center"/>
          </w:tcPr>
          <w:p w14:paraId="34B37CD8" w14:textId="77777777" w:rsidR="00F303DC" w:rsidRPr="00475FE6" w:rsidRDefault="00F303DC" w:rsidP="0010107A">
            <w:pPr>
              <w:spacing w:after="0" w:line="360" w:lineRule="auto"/>
              <w:rPr>
                <w:rFonts w:ascii="Times New Roman" w:hAnsi="Times New Roman"/>
                <w:b/>
              </w:rPr>
            </w:pPr>
            <w:r>
              <w:rPr>
                <w:rFonts w:ascii="Times New Roman" w:hAnsi="Times New Roman"/>
                <w:b/>
              </w:rPr>
              <w:t>Ярославская</w:t>
            </w:r>
            <w:r>
              <w:rPr>
                <w:rFonts w:ascii="Times New Roman" w:hAnsi="Times New Roman"/>
                <w:b/>
                <w:lang w:val="en-US"/>
              </w:rPr>
              <w:t xml:space="preserve"> </w:t>
            </w:r>
            <w:r w:rsidRPr="00475FE6">
              <w:rPr>
                <w:rFonts w:ascii="Times New Roman" w:hAnsi="Times New Roman"/>
                <w:b/>
              </w:rPr>
              <w:t>областная</w:t>
            </w:r>
            <w:r>
              <w:rPr>
                <w:rFonts w:ascii="Times New Roman" w:hAnsi="Times New Roman"/>
                <w:b/>
              </w:rPr>
              <w:t xml:space="preserve"> организация Профсоюза</w:t>
            </w:r>
          </w:p>
        </w:tc>
        <w:tc>
          <w:tcPr>
            <w:tcW w:w="863" w:type="pct"/>
            <w:shd w:val="clear" w:color="auto" w:fill="E2EFD9"/>
            <w:vAlign w:val="center"/>
          </w:tcPr>
          <w:p w14:paraId="64C93612" w14:textId="77777777" w:rsidR="00F303DC" w:rsidRPr="00852839" w:rsidRDefault="00F303DC" w:rsidP="0010107A">
            <w:pPr>
              <w:spacing w:after="0" w:line="360" w:lineRule="auto"/>
              <w:jc w:val="center"/>
              <w:rPr>
                <w:rFonts w:ascii="Times New Roman" w:hAnsi="Times New Roman"/>
              </w:rPr>
            </w:pPr>
            <w:r>
              <w:rPr>
                <w:rFonts w:ascii="Times New Roman" w:hAnsi="Times New Roman"/>
              </w:rPr>
              <w:t>3</w:t>
            </w:r>
          </w:p>
        </w:tc>
        <w:tc>
          <w:tcPr>
            <w:tcW w:w="834" w:type="pct"/>
            <w:shd w:val="clear" w:color="auto" w:fill="E2EFD9"/>
            <w:vAlign w:val="center"/>
          </w:tcPr>
          <w:p w14:paraId="162C34F2" w14:textId="77777777" w:rsidR="00F303DC" w:rsidRPr="00FD7C39" w:rsidRDefault="00F303DC" w:rsidP="0010107A">
            <w:pPr>
              <w:spacing w:after="0" w:line="360" w:lineRule="auto"/>
              <w:jc w:val="center"/>
              <w:rPr>
                <w:rFonts w:ascii="Times New Roman" w:hAnsi="Times New Roman"/>
              </w:rPr>
            </w:pPr>
            <w:r>
              <w:rPr>
                <w:rFonts w:ascii="Times New Roman" w:hAnsi="Times New Roman"/>
              </w:rPr>
              <w:t>25</w:t>
            </w:r>
          </w:p>
        </w:tc>
      </w:tr>
    </w:tbl>
    <w:p w14:paraId="0BAE4196" w14:textId="77777777" w:rsidR="000B0745" w:rsidRPr="000B0745" w:rsidRDefault="000B0745" w:rsidP="000B0745">
      <w:pPr>
        <w:spacing w:after="0" w:line="240" w:lineRule="auto"/>
        <w:jc w:val="right"/>
        <w:rPr>
          <w:rFonts w:ascii="Times New Roman" w:hAnsi="Times New Roman"/>
          <w:i/>
          <w:sz w:val="16"/>
          <w:szCs w:val="16"/>
        </w:rPr>
      </w:pPr>
    </w:p>
    <w:p w14:paraId="11210417" w14:textId="77777777" w:rsidR="00F303DC" w:rsidRPr="008F18B4" w:rsidRDefault="00F303DC" w:rsidP="00F303DC">
      <w:pPr>
        <w:jc w:val="right"/>
        <w:rPr>
          <w:rFonts w:ascii="Times New Roman" w:hAnsi="Times New Roman"/>
          <w:i/>
          <w:sz w:val="24"/>
          <w:szCs w:val="24"/>
        </w:rPr>
      </w:pPr>
      <w:r w:rsidRPr="004515A1">
        <w:rPr>
          <w:rFonts w:ascii="Times New Roman" w:hAnsi="Times New Roman"/>
          <w:i/>
          <w:sz w:val="24"/>
          <w:szCs w:val="24"/>
        </w:rPr>
        <w:t>Информация подготовлена в департаменте общественных связей аппарата Профсоюза</w:t>
      </w:r>
    </w:p>
    <w:p w14:paraId="0D020EFF" w14:textId="77777777" w:rsidR="00F303DC" w:rsidRPr="001162BD" w:rsidRDefault="00F303DC" w:rsidP="00F303DC">
      <w:pPr>
        <w:spacing w:after="0"/>
        <w:jc w:val="center"/>
        <w:rPr>
          <w:rFonts w:ascii="Times New Roman" w:hAnsi="Times New Roman"/>
          <w:b/>
          <w:sz w:val="24"/>
          <w:szCs w:val="24"/>
        </w:rPr>
      </w:pPr>
      <w:r w:rsidRPr="001162BD">
        <w:rPr>
          <w:rFonts w:ascii="Times New Roman" w:hAnsi="Times New Roman"/>
          <w:b/>
          <w:sz w:val="24"/>
          <w:szCs w:val="24"/>
        </w:rPr>
        <w:lastRenderedPageBreak/>
        <w:t xml:space="preserve">ДАННЫЕ ПО </w:t>
      </w:r>
      <w:r>
        <w:rPr>
          <w:rFonts w:ascii="Times New Roman" w:hAnsi="Times New Roman"/>
          <w:b/>
          <w:sz w:val="24"/>
          <w:szCs w:val="24"/>
        </w:rPr>
        <w:t>НАЛИЧИЮ В</w:t>
      </w:r>
      <w:r w:rsidRPr="001162BD">
        <w:rPr>
          <w:rFonts w:ascii="Times New Roman" w:hAnsi="Times New Roman"/>
          <w:b/>
          <w:sz w:val="24"/>
          <w:szCs w:val="24"/>
        </w:rPr>
        <w:t xml:space="preserve"> РЕГИОНАЛЬНЫХ (МЕЖРЕГИОНАЛЬНЫХ) ОРГАНИЗАЦИ</w:t>
      </w:r>
      <w:r>
        <w:rPr>
          <w:rFonts w:ascii="Times New Roman" w:hAnsi="Times New Roman"/>
          <w:b/>
          <w:sz w:val="24"/>
          <w:szCs w:val="24"/>
        </w:rPr>
        <w:t>ЯХ</w:t>
      </w:r>
      <w:r w:rsidRPr="001162BD">
        <w:rPr>
          <w:rFonts w:ascii="Times New Roman" w:hAnsi="Times New Roman"/>
          <w:b/>
          <w:sz w:val="24"/>
          <w:szCs w:val="24"/>
        </w:rPr>
        <w:t xml:space="preserve"> </w:t>
      </w:r>
    </w:p>
    <w:p w14:paraId="2305F94C" w14:textId="77777777" w:rsidR="00F303DC" w:rsidRDefault="00F303DC" w:rsidP="00F303DC">
      <w:pPr>
        <w:spacing w:after="0"/>
        <w:jc w:val="center"/>
        <w:rPr>
          <w:rFonts w:ascii="Times New Roman" w:hAnsi="Times New Roman"/>
          <w:b/>
          <w:sz w:val="24"/>
          <w:szCs w:val="24"/>
        </w:rPr>
      </w:pPr>
      <w:r w:rsidRPr="001162BD">
        <w:rPr>
          <w:rFonts w:ascii="Times New Roman" w:hAnsi="Times New Roman"/>
          <w:b/>
          <w:sz w:val="24"/>
          <w:szCs w:val="24"/>
        </w:rPr>
        <w:t>ОБЩЕРОССИЙСКОГО ПРОФСОЮЗА ОБРАЗОВАНИЯ</w:t>
      </w:r>
    </w:p>
    <w:p w14:paraId="373995FA" w14:textId="77777777" w:rsidR="00F303DC" w:rsidRPr="001162BD" w:rsidRDefault="00F303DC" w:rsidP="00F303DC">
      <w:pPr>
        <w:spacing w:after="0"/>
        <w:jc w:val="center"/>
        <w:rPr>
          <w:rFonts w:ascii="Times New Roman" w:hAnsi="Times New Roman"/>
          <w:b/>
          <w:sz w:val="24"/>
          <w:szCs w:val="24"/>
        </w:rPr>
      </w:pPr>
      <w:r>
        <w:rPr>
          <w:rFonts w:ascii="Times New Roman" w:hAnsi="Times New Roman"/>
          <w:b/>
          <w:sz w:val="24"/>
          <w:szCs w:val="24"/>
        </w:rPr>
        <w:t>СОБСТВЕННЫХ ПЕРИОДИЧЕСКИХ ПЕЧАТНЫХ ИЗДАНИЙ</w:t>
      </w:r>
      <w:r w:rsidRPr="001162BD">
        <w:rPr>
          <w:rFonts w:ascii="Times New Roman" w:hAnsi="Times New Roman"/>
          <w:b/>
          <w:sz w:val="24"/>
          <w:szCs w:val="24"/>
        </w:rPr>
        <w:t xml:space="preserve"> </w:t>
      </w:r>
    </w:p>
    <w:p w14:paraId="373B6898" w14:textId="77777777" w:rsidR="00F303DC" w:rsidRPr="001162BD" w:rsidRDefault="00F303DC" w:rsidP="00F303DC">
      <w:pPr>
        <w:spacing w:after="0"/>
        <w:jc w:val="center"/>
        <w:rPr>
          <w:rFonts w:ascii="Times New Roman" w:hAnsi="Times New Roman"/>
          <w:bCs/>
          <w:sz w:val="24"/>
          <w:szCs w:val="24"/>
        </w:rPr>
      </w:pPr>
      <w:r>
        <w:rPr>
          <w:rFonts w:ascii="Times New Roman" w:hAnsi="Times New Roman"/>
          <w:bCs/>
          <w:sz w:val="24"/>
          <w:szCs w:val="24"/>
        </w:rPr>
        <w:t>ПО СОСТОЯНИЮ НА 2025</w:t>
      </w:r>
      <w:r w:rsidRPr="001162BD">
        <w:rPr>
          <w:rFonts w:ascii="Times New Roman" w:hAnsi="Times New Roman"/>
          <w:bCs/>
          <w:sz w:val="24"/>
          <w:szCs w:val="24"/>
        </w:rPr>
        <w:t xml:space="preserve"> ГОД</w:t>
      </w:r>
    </w:p>
    <w:p w14:paraId="7D2861B6" w14:textId="77777777" w:rsidR="00F303DC" w:rsidRPr="00475FE6" w:rsidRDefault="00F303DC" w:rsidP="00F303DC">
      <w:pPr>
        <w:spacing w:after="0"/>
        <w:jc w:val="center"/>
        <w:rPr>
          <w:rFonts w:ascii="Times New Roman" w:hAnsi="Times New Roman"/>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44"/>
        <w:gridCol w:w="6911"/>
        <w:gridCol w:w="6831"/>
      </w:tblGrid>
      <w:tr w:rsidR="00F303DC" w:rsidRPr="00475FE6" w14:paraId="1864AAC9" w14:textId="77777777" w:rsidTr="0010107A">
        <w:trPr>
          <w:trHeight w:val="716"/>
          <w:jc w:val="center"/>
        </w:trPr>
        <w:tc>
          <w:tcPr>
            <w:tcW w:w="353" w:type="pct"/>
            <w:tcBorders>
              <w:bottom w:val="single" w:sz="4" w:space="0" w:color="000000"/>
            </w:tcBorders>
            <w:shd w:val="clear" w:color="auto" w:fill="8DB3E2"/>
            <w:vAlign w:val="center"/>
          </w:tcPr>
          <w:p w14:paraId="113982CC" w14:textId="77777777" w:rsidR="00F303DC" w:rsidRPr="00475FE6" w:rsidRDefault="00F303DC" w:rsidP="0010107A">
            <w:pPr>
              <w:spacing w:after="0" w:line="360" w:lineRule="auto"/>
              <w:jc w:val="center"/>
              <w:rPr>
                <w:rFonts w:ascii="Times New Roman" w:hAnsi="Times New Roman"/>
                <w:b/>
              </w:rPr>
            </w:pPr>
            <w:r>
              <w:rPr>
                <w:rFonts w:ascii="Times New Roman" w:hAnsi="Times New Roman"/>
                <w:b/>
              </w:rPr>
              <w:t>№</w:t>
            </w:r>
          </w:p>
        </w:tc>
        <w:tc>
          <w:tcPr>
            <w:tcW w:w="2337" w:type="pct"/>
            <w:tcBorders>
              <w:bottom w:val="single" w:sz="4" w:space="0" w:color="000000"/>
            </w:tcBorders>
            <w:shd w:val="clear" w:color="auto" w:fill="8DB3E2"/>
            <w:vAlign w:val="center"/>
          </w:tcPr>
          <w:p w14:paraId="665B935D" w14:textId="77777777" w:rsidR="00F303DC" w:rsidRPr="00475FE6" w:rsidRDefault="00F303DC" w:rsidP="0010107A">
            <w:pPr>
              <w:spacing w:after="0" w:line="360" w:lineRule="auto"/>
              <w:jc w:val="center"/>
              <w:rPr>
                <w:rFonts w:ascii="Times New Roman" w:hAnsi="Times New Roman"/>
                <w:b/>
              </w:rPr>
            </w:pPr>
            <w:r w:rsidRPr="00475FE6">
              <w:rPr>
                <w:rFonts w:ascii="Times New Roman" w:hAnsi="Times New Roman"/>
                <w:b/>
              </w:rPr>
              <w:t>Организация</w:t>
            </w:r>
          </w:p>
        </w:tc>
        <w:tc>
          <w:tcPr>
            <w:tcW w:w="2310" w:type="pct"/>
            <w:tcBorders>
              <w:bottom w:val="single" w:sz="4" w:space="0" w:color="000000"/>
            </w:tcBorders>
            <w:shd w:val="clear" w:color="auto" w:fill="8DB3E2"/>
            <w:vAlign w:val="center"/>
          </w:tcPr>
          <w:p w14:paraId="62314D05" w14:textId="77777777" w:rsidR="00F303DC" w:rsidRPr="00852839" w:rsidRDefault="00F303DC" w:rsidP="0010107A">
            <w:pPr>
              <w:spacing w:after="0" w:line="360" w:lineRule="auto"/>
              <w:jc w:val="center"/>
              <w:rPr>
                <w:rFonts w:ascii="Times New Roman" w:hAnsi="Times New Roman"/>
                <w:b/>
              </w:rPr>
            </w:pPr>
            <w:r>
              <w:rPr>
                <w:rFonts w:ascii="Times New Roman" w:hAnsi="Times New Roman"/>
                <w:b/>
              </w:rPr>
              <w:t>Издание</w:t>
            </w:r>
          </w:p>
        </w:tc>
      </w:tr>
      <w:tr w:rsidR="00F303DC" w:rsidRPr="007F0F33" w14:paraId="40C086AC" w14:textId="77777777" w:rsidTr="0010107A">
        <w:trPr>
          <w:trHeight w:val="169"/>
          <w:jc w:val="center"/>
        </w:trPr>
        <w:tc>
          <w:tcPr>
            <w:tcW w:w="353" w:type="pct"/>
            <w:tcBorders>
              <w:bottom w:val="single" w:sz="4" w:space="0" w:color="000000"/>
            </w:tcBorders>
            <w:shd w:val="clear" w:color="auto" w:fill="FFFFFF"/>
            <w:vAlign w:val="center"/>
          </w:tcPr>
          <w:p w14:paraId="68F89F0F" w14:textId="77777777" w:rsidR="00F303DC" w:rsidRPr="00B93CEE"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24FAEB93" w14:textId="77777777" w:rsidR="00F303DC" w:rsidRPr="00475FE6" w:rsidRDefault="00F303DC" w:rsidP="0010107A">
            <w:pPr>
              <w:spacing w:after="0" w:line="360" w:lineRule="auto"/>
              <w:rPr>
                <w:rFonts w:ascii="Times New Roman" w:hAnsi="Times New Roman"/>
                <w:b/>
              </w:rPr>
            </w:pPr>
            <w:r>
              <w:rPr>
                <w:rFonts w:ascii="Times New Roman" w:hAnsi="Times New Roman"/>
                <w:b/>
              </w:rPr>
              <w:t>Адыгейская р</w:t>
            </w:r>
            <w:r w:rsidRPr="00475FE6">
              <w:rPr>
                <w:rFonts w:ascii="Times New Roman" w:hAnsi="Times New Roman"/>
                <w:b/>
              </w:rPr>
              <w:t>еспубликанская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492C3A2C" w14:textId="77777777" w:rsidR="00F303DC" w:rsidRPr="00566EEA"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DA19BD" w14:paraId="1A49CAFC" w14:textId="77777777" w:rsidTr="0010107A">
        <w:trPr>
          <w:trHeight w:val="269"/>
          <w:jc w:val="center"/>
        </w:trPr>
        <w:tc>
          <w:tcPr>
            <w:tcW w:w="353" w:type="pct"/>
            <w:shd w:val="clear" w:color="auto" w:fill="EEECE1"/>
            <w:vAlign w:val="center"/>
          </w:tcPr>
          <w:p w14:paraId="34FB4269" w14:textId="77777777" w:rsidR="00F303DC" w:rsidRPr="007F0F33"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262F8C64" w14:textId="77777777" w:rsidR="00F303DC" w:rsidRPr="00475FE6" w:rsidRDefault="00F303DC" w:rsidP="0010107A">
            <w:pPr>
              <w:spacing w:after="0" w:line="360" w:lineRule="auto"/>
              <w:rPr>
                <w:rFonts w:ascii="Times New Roman" w:hAnsi="Times New Roman"/>
                <w:b/>
              </w:rPr>
            </w:pPr>
            <w:r>
              <w:rPr>
                <w:rFonts w:ascii="Times New Roman" w:hAnsi="Times New Roman"/>
                <w:b/>
              </w:rPr>
              <w:t>Алтайская к</w:t>
            </w:r>
            <w:r w:rsidRPr="00475FE6">
              <w:rPr>
                <w:rFonts w:ascii="Times New Roman" w:hAnsi="Times New Roman"/>
                <w:b/>
              </w:rPr>
              <w:t>раевая</w:t>
            </w:r>
            <w:r>
              <w:rPr>
                <w:rFonts w:ascii="Times New Roman" w:hAnsi="Times New Roman"/>
                <w:b/>
              </w:rPr>
              <w:t xml:space="preserve"> организация Профсоюза</w:t>
            </w:r>
          </w:p>
        </w:tc>
        <w:tc>
          <w:tcPr>
            <w:tcW w:w="2310" w:type="pct"/>
            <w:shd w:val="clear" w:color="auto" w:fill="EEECE1"/>
            <w:vAlign w:val="center"/>
          </w:tcPr>
          <w:p w14:paraId="09298E6E" w14:textId="77777777" w:rsidR="00F303DC" w:rsidRPr="00243B2D" w:rsidRDefault="00F303DC" w:rsidP="0010107A">
            <w:pPr>
              <w:spacing w:after="0" w:line="360" w:lineRule="auto"/>
              <w:rPr>
                <w:rFonts w:ascii="Times New Roman" w:hAnsi="Times New Roman"/>
              </w:rPr>
            </w:pPr>
            <w:r w:rsidRPr="007A1633">
              <w:rPr>
                <w:rFonts w:ascii="Times New Roman" w:hAnsi="Times New Roman"/>
              </w:rPr>
              <w:t xml:space="preserve">Газета </w:t>
            </w:r>
            <w:r>
              <w:rPr>
                <w:rFonts w:ascii="Times New Roman" w:hAnsi="Times New Roman"/>
              </w:rPr>
              <w:t>«</w:t>
            </w:r>
            <w:r w:rsidRPr="007A1633">
              <w:rPr>
                <w:rFonts w:ascii="Times New Roman" w:hAnsi="Times New Roman"/>
              </w:rPr>
              <w:t>Профсоюзный звонок</w:t>
            </w:r>
            <w:r>
              <w:rPr>
                <w:rFonts w:ascii="Times New Roman" w:hAnsi="Times New Roman"/>
              </w:rPr>
              <w:t>» – приложение к</w:t>
            </w:r>
            <w:r w:rsidRPr="007A1633">
              <w:rPr>
                <w:rFonts w:ascii="Times New Roman" w:hAnsi="Times New Roman"/>
              </w:rPr>
              <w:t xml:space="preserve"> газет</w:t>
            </w:r>
            <w:r>
              <w:rPr>
                <w:rFonts w:ascii="Times New Roman" w:hAnsi="Times New Roman"/>
              </w:rPr>
              <w:t>е</w:t>
            </w:r>
            <w:r w:rsidRPr="007A1633">
              <w:rPr>
                <w:rFonts w:ascii="Times New Roman" w:hAnsi="Times New Roman"/>
              </w:rPr>
              <w:t xml:space="preserve"> </w:t>
            </w:r>
            <w:r>
              <w:rPr>
                <w:rFonts w:ascii="Times New Roman" w:hAnsi="Times New Roman"/>
              </w:rPr>
              <w:t>«</w:t>
            </w:r>
            <w:r w:rsidRPr="007A1633">
              <w:rPr>
                <w:rFonts w:ascii="Times New Roman" w:hAnsi="Times New Roman"/>
              </w:rPr>
              <w:t>Профсоюзы Алтая</w:t>
            </w:r>
            <w:r>
              <w:rPr>
                <w:rFonts w:ascii="Times New Roman" w:hAnsi="Times New Roman"/>
              </w:rPr>
              <w:t>»</w:t>
            </w:r>
            <w:r w:rsidRPr="007A1633">
              <w:rPr>
                <w:rFonts w:ascii="Times New Roman" w:hAnsi="Times New Roman"/>
              </w:rPr>
              <w:t>, тираж 1300</w:t>
            </w:r>
            <w:r>
              <w:rPr>
                <w:rFonts w:ascii="Times New Roman" w:hAnsi="Times New Roman"/>
              </w:rPr>
              <w:t xml:space="preserve"> экз. Выходит ежемесячно.</w:t>
            </w:r>
          </w:p>
        </w:tc>
      </w:tr>
      <w:tr w:rsidR="00F303DC" w:rsidRPr="00DC7926" w14:paraId="157CD072" w14:textId="77777777" w:rsidTr="0010107A">
        <w:trPr>
          <w:trHeight w:val="269"/>
          <w:jc w:val="center"/>
        </w:trPr>
        <w:tc>
          <w:tcPr>
            <w:tcW w:w="353" w:type="pct"/>
            <w:tcBorders>
              <w:bottom w:val="single" w:sz="4" w:space="0" w:color="000000"/>
            </w:tcBorders>
            <w:shd w:val="clear" w:color="auto" w:fill="FFFFFF"/>
            <w:vAlign w:val="center"/>
          </w:tcPr>
          <w:p w14:paraId="1BFCE1CB" w14:textId="77777777" w:rsidR="00F303DC" w:rsidRPr="00DA19BD"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4F6EDDB8" w14:textId="77777777" w:rsidR="00F303DC" w:rsidRPr="00475FE6" w:rsidRDefault="00F303DC" w:rsidP="0010107A">
            <w:pPr>
              <w:spacing w:after="0" w:line="360" w:lineRule="auto"/>
              <w:rPr>
                <w:rFonts w:ascii="Times New Roman" w:hAnsi="Times New Roman"/>
                <w:b/>
              </w:rPr>
            </w:pPr>
            <w:r>
              <w:rPr>
                <w:rFonts w:ascii="Times New Roman" w:hAnsi="Times New Roman"/>
                <w:b/>
              </w:rPr>
              <w:t>Алтайская р</w:t>
            </w:r>
            <w:r w:rsidRPr="00475FE6">
              <w:rPr>
                <w:rFonts w:ascii="Times New Roman" w:hAnsi="Times New Roman"/>
                <w:b/>
              </w:rPr>
              <w:t>еспубликанская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B3CC5CA"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F93B06" w14:paraId="771D2D1A" w14:textId="77777777" w:rsidTr="0010107A">
        <w:trPr>
          <w:trHeight w:val="269"/>
          <w:jc w:val="center"/>
        </w:trPr>
        <w:tc>
          <w:tcPr>
            <w:tcW w:w="353" w:type="pct"/>
            <w:shd w:val="clear" w:color="auto" w:fill="EEECE1"/>
            <w:vAlign w:val="center"/>
          </w:tcPr>
          <w:p w14:paraId="705554D7" w14:textId="77777777" w:rsidR="00F303DC" w:rsidRPr="00DC792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14A4BB7D" w14:textId="77777777" w:rsidR="00F303DC" w:rsidRPr="00475FE6" w:rsidRDefault="00F303DC" w:rsidP="0010107A">
            <w:pPr>
              <w:spacing w:after="0" w:line="360" w:lineRule="auto"/>
              <w:rPr>
                <w:rFonts w:ascii="Times New Roman" w:hAnsi="Times New Roman"/>
                <w:b/>
              </w:rPr>
            </w:pPr>
            <w:r>
              <w:rPr>
                <w:rFonts w:ascii="Times New Roman" w:hAnsi="Times New Roman"/>
                <w:b/>
              </w:rPr>
              <w:t>Амурская о</w:t>
            </w:r>
            <w:r w:rsidRPr="00475FE6">
              <w:rPr>
                <w:rFonts w:ascii="Times New Roman" w:hAnsi="Times New Roman"/>
                <w:b/>
              </w:rPr>
              <w:t>бластная</w:t>
            </w:r>
            <w:r>
              <w:rPr>
                <w:rFonts w:ascii="Times New Roman" w:hAnsi="Times New Roman"/>
                <w:b/>
              </w:rPr>
              <w:t xml:space="preserve"> организация Профсоюза</w:t>
            </w:r>
          </w:p>
        </w:tc>
        <w:tc>
          <w:tcPr>
            <w:tcW w:w="2310" w:type="pct"/>
            <w:shd w:val="clear" w:color="auto" w:fill="EEECE1"/>
            <w:vAlign w:val="center"/>
          </w:tcPr>
          <w:p w14:paraId="0EB955CC"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7656C426" w14:textId="77777777" w:rsidTr="0010107A">
        <w:trPr>
          <w:trHeight w:val="269"/>
          <w:jc w:val="center"/>
        </w:trPr>
        <w:tc>
          <w:tcPr>
            <w:tcW w:w="353" w:type="pct"/>
            <w:tcBorders>
              <w:bottom w:val="single" w:sz="4" w:space="0" w:color="000000"/>
            </w:tcBorders>
            <w:shd w:val="clear" w:color="auto" w:fill="FFFFFF"/>
            <w:vAlign w:val="center"/>
          </w:tcPr>
          <w:p w14:paraId="35582EEA" w14:textId="77777777" w:rsidR="00F303DC" w:rsidRPr="00F93B0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130C9337" w14:textId="77777777" w:rsidR="00F303DC" w:rsidRPr="00475FE6" w:rsidRDefault="00F303DC" w:rsidP="0010107A">
            <w:pPr>
              <w:spacing w:after="0" w:line="360" w:lineRule="auto"/>
              <w:rPr>
                <w:rFonts w:ascii="Times New Roman" w:hAnsi="Times New Roman"/>
                <w:b/>
              </w:rPr>
            </w:pPr>
            <w:r>
              <w:rPr>
                <w:rFonts w:ascii="Times New Roman" w:hAnsi="Times New Roman"/>
                <w:b/>
              </w:rPr>
              <w:t>Архангельская о</w:t>
            </w:r>
            <w:r w:rsidRPr="00475FE6">
              <w:rPr>
                <w:rFonts w:ascii="Times New Roman" w:hAnsi="Times New Roman"/>
                <w:b/>
              </w:rPr>
              <w:t>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4784E0A"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234B250E" w14:textId="77777777" w:rsidTr="0010107A">
        <w:trPr>
          <w:trHeight w:val="269"/>
          <w:jc w:val="center"/>
        </w:trPr>
        <w:tc>
          <w:tcPr>
            <w:tcW w:w="353" w:type="pct"/>
            <w:shd w:val="clear" w:color="auto" w:fill="EEECE1"/>
            <w:vAlign w:val="center"/>
          </w:tcPr>
          <w:p w14:paraId="79AFE2EF"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6BA1D1D9"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Астраханская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9FC68BE"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1C317A" w14:paraId="3006924F" w14:textId="77777777" w:rsidTr="0010107A">
        <w:trPr>
          <w:trHeight w:val="188"/>
          <w:jc w:val="center"/>
        </w:trPr>
        <w:tc>
          <w:tcPr>
            <w:tcW w:w="353" w:type="pct"/>
            <w:shd w:val="clear" w:color="auto" w:fill="FFFFFF"/>
            <w:vAlign w:val="center"/>
          </w:tcPr>
          <w:p w14:paraId="14D9505F"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FFFFFF"/>
            <w:vAlign w:val="center"/>
          </w:tcPr>
          <w:p w14:paraId="6FED0E8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Башкирская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FFFFFF"/>
            <w:vAlign w:val="center"/>
          </w:tcPr>
          <w:p w14:paraId="7453057D" w14:textId="77777777" w:rsidR="00F303DC" w:rsidRPr="006009B1"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1A3FEC" w14:paraId="0D6C8620" w14:textId="77777777" w:rsidTr="0010107A">
        <w:trPr>
          <w:trHeight w:val="281"/>
          <w:jc w:val="center"/>
        </w:trPr>
        <w:tc>
          <w:tcPr>
            <w:tcW w:w="353" w:type="pct"/>
            <w:shd w:val="clear" w:color="auto" w:fill="EEECE1"/>
            <w:vAlign w:val="center"/>
          </w:tcPr>
          <w:p w14:paraId="0727AAF5" w14:textId="77777777" w:rsidR="00F303DC" w:rsidRPr="001A3FEC"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17D62CB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Белгородская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0E7DDBF9"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150690B9" w14:textId="77777777" w:rsidTr="0010107A">
        <w:trPr>
          <w:trHeight w:val="269"/>
          <w:jc w:val="center"/>
        </w:trPr>
        <w:tc>
          <w:tcPr>
            <w:tcW w:w="353" w:type="pct"/>
            <w:tcBorders>
              <w:bottom w:val="single" w:sz="4" w:space="0" w:color="000000"/>
            </w:tcBorders>
            <w:shd w:val="clear" w:color="auto" w:fill="FFFFFF"/>
            <w:vAlign w:val="center"/>
          </w:tcPr>
          <w:p w14:paraId="1762229D" w14:textId="77777777" w:rsidR="00F303DC" w:rsidRPr="001A3FE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2AD6A239"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Брянская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071A3F99"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1A3FEC" w14:paraId="3B56554E" w14:textId="77777777" w:rsidTr="0010107A">
        <w:trPr>
          <w:trHeight w:val="269"/>
          <w:jc w:val="center"/>
        </w:trPr>
        <w:tc>
          <w:tcPr>
            <w:tcW w:w="353" w:type="pct"/>
            <w:shd w:val="clear" w:color="auto" w:fill="EEECE1"/>
            <w:vAlign w:val="center"/>
          </w:tcPr>
          <w:p w14:paraId="37EACF44"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461E372C"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Бурятская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10377A2A"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A047E0" w14:paraId="7620ED6E" w14:textId="77777777" w:rsidTr="0010107A">
        <w:trPr>
          <w:trHeight w:val="212"/>
          <w:jc w:val="center"/>
        </w:trPr>
        <w:tc>
          <w:tcPr>
            <w:tcW w:w="353" w:type="pct"/>
            <w:shd w:val="clear" w:color="auto" w:fill="FFFFFF"/>
            <w:vAlign w:val="center"/>
          </w:tcPr>
          <w:p w14:paraId="7A136614" w14:textId="77777777" w:rsidR="00F303DC" w:rsidRPr="001A3FEC" w:rsidRDefault="00F303DC" w:rsidP="00B75146">
            <w:pPr>
              <w:numPr>
                <w:ilvl w:val="0"/>
                <w:numId w:val="22"/>
              </w:numPr>
              <w:spacing w:after="0" w:line="360" w:lineRule="auto"/>
              <w:rPr>
                <w:rFonts w:ascii="Times New Roman" w:hAnsi="Times New Roman"/>
              </w:rPr>
            </w:pPr>
          </w:p>
        </w:tc>
        <w:tc>
          <w:tcPr>
            <w:tcW w:w="2337" w:type="pct"/>
            <w:shd w:val="clear" w:color="auto" w:fill="FFFFFF"/>
            <w:vAlign w:val="center"/>
          </w:tcPr>
          <w:p w14:paraId="553FF7D0" w14:textId="77777777" w:rsidR="00F303DC" w:rsidRPr="00475FE6" w:rsidRDefault="00F303DC" w:rsidP="0010107A">
            <w:pPr>
              <w:spacing w:after="0" w:line="360" w:lineRule="auto"/>
              <w:rPr>
                <w:rFonts w:ascii="Times New Roman" w:hAnsi="Times New Roman"/>
                <w:b/>
              </w:rPr>
            </w:pPr>
            <w:r w:rsidRPr="00475FE6">
              <w:rPr>
                <w:rFonts w:ascii="Times New Roman" w:hAnsi="Times New Roman"/>
                <w:b/>
              </w:rPr>
              <w:t>Владим</w:t>
            </w:r>
            <w:r>
              <w:rPr>
                <w:rFonts w:ascii="Times New Roman" w:hAnsi="Times New Roman"/>
                <w:b/>
              </w:rPr>
              <w:t xml:space="preserve">ирская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FFFFFF"/>
            <w:vAlign w:val="center"/>
          </w:tcPr>
          <w:p w14:paraId="1212CBCB" w14:textId="77777777" w:rsidR="00F303DC" w:rsidRPr="00C74C30"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3603DC08" w14:textId="77777777" w:rsidTr="0010107A">
        <w:trPr>
          <w:trHeight w:val="269"/>
          <w:jc w:val="center"/>
        </w:trPr>
        <w:tc>
          <w:tcPr>
            <w:tcW w:w="353" w:type="pct"/>
            <w:shd w:val="clear" w:color="auto" w:fill="EEECE1"/>
            <w:vAlign w:val="center"/>
          </w:tcPr>
          <w:p w14:paraId="68418820" w14:textId="77777777" w:rsidR="00F303DC" w:rsidRPr="00A047E0"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35101482"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Волгоградская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44EF93BF"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61FB0542" w14:textId="77777777" w:rsidTr="0010107A">
        <w:trPr>
          <w:trHeight w:val="269"/>
          <w:jc w:val="center"/>
        </w:trPr>
        <w:tc>
          <w:tcPr>
            <w:tcW w:w="353" w:type="pct"/>
            <w:tcBorders>
              <w:bottom w:val="single" w:sz="4" w:space="0" w:color="000000"/>
            </w:tcBorders>
            <w:shd w:val="clear" w:color="auto" w:fill="FFFFFF"/>
            <w:vAlign w:val="center"/>
          </w:tcPr>
          <w:p w14:paraId="4D1CE9FC"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69494289"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Вологодская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3A8A6161" w14:textId="77777777" w:rsidR="00F303DC" w:rsidRDefault="00F303DC" w:rsidP="0010107A">
            <w:pPr>
              <w:spacing w:after="0" w:line="360" w:lineRule="auto"/>
              <w:rPr>
                <w:rFonts w:ascii="Times New Roman" w:hAnsi="Times New Roman"/>
              </w:rPr>
            </w:pPr>
            <w:r>
              <w:rPr>
                <w:rFonts w:ascii="Times New Roman" w:hAnsi="Times New Roman"/>
              </w:rPr>
              <w:t>Своего издания нет.</w:t>
            </w:r>
          </w:p>
          <w:p w14:paraId="02AA7FF1" w14:textId="77777777" w:rsidR="00F303DC" w:rsidRPr="00852839" w:rsidRDefault="00F303DC" w:rsidP="0010107A">
            <w:pPr>
              <w:spacing w:after="0" w:line="360" w:lineRule="auto"/>
              <w:rPr>
                <w:rFonts w:ascii="Times New Roman" w:hAnsi="Times New Roman"/>
              </w:rPr>
            </w:pPr>
            <w:r>
              <w:rPr>
                <w:rFonts w:ascii="Times New Roman" w:hAnsi="Times New Roman"/>
              </w:rPr>
              <w:t>Имеются и</w:t>
            </w:r>
            <w:r w:rsidRPr="002849DC">
              <w:rPr>
                <w:rFonts w:ascii="Times New Roman" w:hAnsi="Times New Roman"/>
              </w:rPr>
              <w:t>нформационные бюллетени и листы.</w:t>
            </w:r>
            <w:r>
              <w:rPr>
                <w:rFonts w:ascii="Times New Roman" w:hAnsi="Times New Roman"/>
              </w:rPr>
              <w:t xml:space="preserve"> В среднем выходят ежемесячно.</w:t>
            </w:r>
          </w:p>
        </w:tc>
      </w:tr>
      <w:tr w:rsidR="00F303DC" w:rsidRPr="00FC6147" w14:paraId="75BC9474" w14:textId="77777777" w:rsidTr="0010107A">
        <w:trPr>
          <w:trHeight w:val="70"/>
          <w:jc w:val="center"/>
        </w:trPr>
        <w:tc>
          <w:tcPr>
            <w:tcW w:w="353" w:type="pct"/>
            <w:shd w:val="clear" w:color="auto" w:fill="EEECE1"/>
            <w:vAlign w:val="center"/>
          </w:tcPr>
          <w:p w14:paraId="7605A478"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51838B3A"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Воронежская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E80FED2" w14:textId="77777777" w:rsidR="00F303DC" w:rsidRPr="00852839" w:rsidRDefault="00F303DC" w:rsidP="0010107A">
            <w:pPr>
              <w:spacing w:after="0" w:line="360" w:lineRule="auto"/>
              <w:rPr>
                <w:rFonts w:ascii="Times New Roman" w:hAnsi="Times New Roman"/>
              </w:rPr>
            </w:pPr>
            <w:r w:rsidRPr="00E9751F">
              <w:rPr>
                <w:rFonts w:ascii="Times New Roman" w:hAnsi="Times New Roman"/>
              </w:rPr>
              <w:t xml:space="preserve">Газета </w:t>
            </w:r>
            <w:r>
              <w:rPr>
                <w:rFonts w:ascii="Times New Roman" w:hAnsi="Times New Roman"/>
              </w:rPr>
              <w:t>«</w:t>
            </w:r>
            <w:r w:rsidRPr="00E9751F">
              <w:rPr>
                <w:rFonts w:ascii="Times New Roman" w:hAnsi="Times New Roman"/>
              </w:rPr>
              <w:t>Профсоюзный щит</w:t>
            </w:r>
            <w:r>
              <w:rPr>
                <w:rFonts w:ascii="Times New Roman" w:hAnsi="Times New Roman"/>
              </w:rPr>
              <w:t>», т</w:t>
            </w:r>
            <w:r w:rsidRPr="00E9751F">
              <w:rPr>
                <w:rFonts w:ascii="Times New Roman" w:hAnsi="Times New Roman"/>
              </w:rPr>
              <w:t>ираж 2</w:t>
            </w:r>
            <w:r>
              <w:rPr>
                <w:rFonts w:ascii="Times New Roman" w:hAnsi="Times New Roman"/>
              </w:rPr>
              <w:t>000</w:t>
            </w:r>
            <w:r w:rsidRPr="00E9751F">
              <w:rPr>
                <w:rFonts w:ascii="Times New Roman" w:hAnsi="Times New Roman"/>
              </w:rPr>
              <w:t xml:space="preserve"> экз. Выход</w:t>
            </w:r>
            <w:r>
              <w:rPr>
                <w:rFonts w:ascii="Times New Roman" w:hAnsi="Times New Roman"/>
              </w:rPr>
              <w:t>ит</w:t>
            </w:r>
            <w:r w:rsidRPr="00E9751F">
              <w:rPr>
                <w:rFonts w:ascii="Times New Roman" w:hAnsi="Times New Roman"/>
              </w:rPr>
              <w:t xml:space="preserve"> </w:t>
            </w:r>
            <w:r>
              <w:rPr>
                <w:rFonts w:ascii="Times New Roman" w:hAnsi="Times New Roman"/>
              </w:rPr>
              <w:lastRenderedPageBreak/>
              <w:t>ежеквартально</w:t>
            </w:r>
            <w:r w:rsidRPr="00E9751F">
              <w:rPr>
                <w:rFonts w:ascii="Times New Roman" w:hAnsi="Times New Roman"/>
              </w:rPr>
              <w:t>.</w:t>
            </w:r>
          </w:p>
        </w:tc>
      </w:tr>
      <w:tr w:rsidR="00F303DC" w:rsidRPr="00073B51" w14:paraId="769EF972" w14:textId="77777777" w:rsidTr="0010107A">
        <w:trPr>
          <w:trHeight w:val="269"/>
          <w:jc w:val="center"/>
        </w:trPr>
        <w:tc>
          <w:tcPr>
            <w:tcW w:w="353" w:type="pct"/>
            <w:tcBorders>
              <w:bottom w:val="single" w:sz="4" w:space="0" w:color="000000"/>
            </w:tcBorders>
            <w:shd w:val="clear" w:color="auto" w:fill="FFFFFF"/>
            <w:vAlign w:val="center"/>
          </w:tcPr>
          <w:p w14:paraId="5E9821FF" w14:textId="77777777" w:rsidR="00F303DC" w:rsidRPr="00FC6147"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0D5D1738"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Дагестанская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4750822E" w14:textId="77777777" w:rsidR="00F303DC" w:rsidRPr="00852839" w:rsidRDefault="00F303DC" w:rsidP="0010107A">
            <w:pPr>
              <w:spacing w:after="0" w:line="360" w:lineRule="auto"/>
              <w:rPr>
                <w:rFonts w:ascii="Times New Roman" w:hAnsi="Times New Roman"/>
              </w:rPr>
            </w:pPr>
            <w:r>
              <w:rPr>
                <w:rFonts w:ascii="Times New Roman" w:hAnsi="Times New Roman"/>
              </w:rPr>
              <w:t>Г</w:t>
            </w:r>
            <w:r w:rsidRPr="00AA164A">
              <w:rPr>
                <w:rFonts w:ascii="Times New Roman" w:hAnsi="Times New Roman"/>
              </w:rPr>
              <w:t xml:space="preserve">азета </w:t>
            </w:r>
            <w:r>
              <w:rPr>
                <w:rFonts w:ascii="Times New Roman" w:hAnsi="Times New Roman"/>
              </w:rPr>
              <w:t>«</w:t>
            </w:r>
            <w:r w:rsidRPr="00AA164A">
              <w:rPr>
                <w:rFonts w:ascii="Times New Roman" w:hAnsi="Times New Roman"/>
              </w:rPr>
              <w:t>Голос профсоюза образования</w:t>
            </w:r>
            <w:r>
              <w:rPr>
                <w:rFonts w:ascii="Times New Roman" w:hAnsi="Times New Roman"/>
              </w:rPr>
              <w:t>»</w:t>
            </w:r>
            <w:r w:rsidRPr="00AA164A">
              <w:rPr>
                <w:rFonts w:ascii="Times New Roman" w:hAnsi="Times New Roman"/>
              </w:rPr>
              <w:t xml:space="preserve">, </w:t>
            </w:r>
            <w:r>
              <w:rPr>
                <w:rFonts w:ascii="Times New Roman" w:hAnsi="Times New Roman"/>
              </w:rPr>
              <w:t xml:space="preserve">тираж </w:t>
            </w:r>
            <w:r w:rsidRPr="00AA164A">
              <w:rPr>
                <w:rFonts w:ascii="Times New Roman" w:hAnsi="Times New Roman"/>
              </w:rPr>
              <w:t>4800</w:t>
            </w:r>
            <w:r>
              <w:rPr>
                <w:rFonts w:ascii="Times New Roman" w:hAnsi="Times New Roman"/>
              </w:rPr>
              <w:t xml:space="preserve"> экз.</w:t>
            </w:r>
          </w:p>
        </w:tc>
      </w:tr>
      <w:tr w:rsidR="00F303DC" w:rsidRPr="00073B51" w14:paraId="4391A330" w14:textId="77777777" w:rsidTr="0010107A">
        <w:trPr>
          <w:trHeight w:val="269"/>
          <w:jc w:val="center"/>
        </w:trPr>
        <w:tc>
          <w:tcPr>
            <w:tcW w:w="353" w:type="pct"/>
            <w:tcBorders>
              <w:bottom w:val="single" w:sz="4" w:space="0" w:color="000000"/>
            </w:tcBorders>
            <w:shd w:val="clear" w:color="auto" w:fill="FFFFFF"/>
            <w:vAlign w:val="center"/>
          </w:tcPr>
          <w:p w14:paraId="4BD48958" w14:textId="77777777" w:rsidR="00F303DC" w:rsidRPr="00FC6147"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33A5C36B" w14:textId="77777777" w:rsidR="00F303DC" w:rsidRDefault="00F303DC" w:rsidP="0010107A">
            <w:pPr>
              <w:spacing w:after="0" w:line="360" w:lineRule="auto"/>
              <w:rPr>
                <w:rFonts w:ascii="Times New Roman" w:hAnsi="Times New Roman"/>
                <w:b/>
              </w:rPr>
            </w:pPr>
            <w:r w:rsidRPr="003C3256">
              <w:rPr>
                <w:rFonts w:ascii="Times New Roman" w:hAnsi="Times New Roman"/>
                <w:b/>
              </w:rPr>
              <w:t xml:space="preserve">Региональная организация Профсоюза в Донецкой </w:t>
            </w:r>
            <w:r>
              <w:rPr>
                <w:rFonts w:ascii="Times New Roman" w:hAnsi="Times New Roman"/>
                <w:b/>
              </w:rPr>
              <w:t>н</w:t>
            </w:r>
            <w:r w:rsidRPr="003C3256">
              <w:rPr>
                <w:rFonts w:ascii="Times New Roman" w:hAnsi="Times New Roman"/>
                <w:b/>
              </w:rPr>
              <w:t>ародной</w:t>
            </w:r>
            <w:r>
              <w:rPr>
                <w:rFonts w:ascii="Times New Roman" w:hAnsi="Times New Roman"/>
                <w:b/>
              </w:rPr>
              <w:t xml:space="preserve"> р</w:t>
            </w:r>
            <w:r w:rsidRPr="003C3256">
              <w:rPr>
                <w:rFonts w:ascii="Times New Roman" w:hAnsi="Times New Roman"/>
                <w:b/>
              </w:rPr>
              <w:t>еспублике</w:t>
            </w:r>
          </w:p>
        </w:tc>
        <w:tc>
          <w:tcPr>
            <w:tcW w:w="2310" w:type="pct"/>
            <w:tcBorders>
              <w:bottom w:val="single" w:sz="4" w:space="0" w:color="000000"/>
            </w:tcBorders>
            <w:shd w:val="clear" w:color="auto" w:fill="FFFFFF"/>
            <w:vAlign w:val="center"/>
          </w:tcPr>
          <w:p w14:paraId="7946C087" w14:textId="77777777" w:rsidR="00F303DC" w:rsidRDefault="00F303DC" w:rsidP="0010107A">
            <w:pPr>
              <w:spacing w:after="0" w:line="360" w:lineRule="auto"/>
              <w:rPr>
                <w:rFonts w:ascii="Times New Roman" w:hAnsi="Times New Roman"/>
              </w:rPr>
            </w:pPr>
            <w:r w:rsidRPr="006F4E40">
              <w:rPr>
                <w:rFonts w:ascii="Times New Roman" w:hAnsi="Times New Roman"/>
              </w:rPr>
              <w:t>Газета «Перекресток»</w:t>
            </w:r>
            <w:r>
              <w:rPr>
                <w:rFonts w:ascii="Times New Roman" w:hAnsi="Times New Roman"/>
              </w:rPr>
              <w:t>, тираж 1500 экз. (с 2023 года переведена в электронный формат). Выходит ежеквартально.</w:t>
            </w:r>
          </w:p>
          <w:p w14:paraId="2A54E106" w14:textId="77777777" w:rsidR="00F303DC" w:rsidRDefault="00F303DC" w:rsidP="0010107A">
            <w:pPr>
              <w:spacing w:after="0" w:line="360" w:lineRule="auto"/>
              <w:rPr>
                <w:rFonts w:ascii="Times New Roman" w:hAnsi="Times New Roman"/>
              </w:rPr>
            </w:pPr>
          </w:p>
          <w:p w14:paraId="15495EE7" w14:textId="77777777" w:rsidR="00F303DC" w:rsidRDefault="00F303DC" w:rsidP="0010107A">
            <w:pPr>
              <w:spacing w:after="0" w:line="360" w:lineRule="auto"/>
              <w:rPr>
                <w:rFonts w:ascii="Times New Roman" w:hAnsi="Times New Roman"/>
              </w:rPr>
            </w:pPr>
            <w:r w:rsidRPr="006F4E40">
              <w:rPr>
                <w:rFonts w:ascii="Times New Roman" w:hAnsi="Times New Roman"/>
              </w:rPr>
              <w:t xml:space="preserve">Буклет «О работе </w:t>
            </w:r>
            <w:r>
              <w:rPr>
                <w:rFonts w:ascii="Times New Roman" w:hAnsi="Times New Roman"/>
              </w:rPr>
              <w:t>р</w:t>
            </w:r>
            <w:r w:rsidRPr="006F4E40">
              <w:rPr>
                <w:rFonts w:ascii="Times New Roman" w:hAnsi="Times New Roman"/>
              </w:rPr>
              <w:t xml:space="preserve">егиональной организации Профсоюза», </w:t>
            </w:r>
            <w:r>
              <w:rPr>
                <w:rFonts w:ascii="Times New Roman" w:hAnsi="Times New Roman"/>
              </w:rPr>
              <w:t>тираж 200 экз. Выходит два раза в год.</w:t>
            </w:r>
          </w:p>
          <w:p w14:paraId="3ACA6E7A" w14:textId="77777777" w:rsidR="00F303DC" w:rsidRDefault="00F303DC" w:rsidP="0010107A">
            <w:pPr>
              <w:spacing w:after="0" w:line="360" w:lineRule="auto"/>
              <w:rPr>
                <w:rFonts w:ascii="Times New Roman" w:hAnsi="Times New Roman"/>
              </w:rPr>
            </w:pPr>
          </w:p>
          <w:p w14:paraId="02FD1EC2" w14:textId="77777777" w:rsidR="00F303DC" w:rsidRPr="00852839" w:rsidRDefault="00F303DC" w:rsidP="0010107A">
            <w:pPr>
              <w:spacing w:after="0" w:line="360" w:lineRule="auto"/>
              <w:rPr>
                <w:rFonts w:ascii="Times New Roman" w:hAnsi="Times New Roman"/>
              </w:rPr>
            </w:pPr>
            <w:r w:rsidRPr="006F4E40">
              <w:rPr>
                <w:rFonts w:ascii="Times New Roman" w:hAnsi="Times New Roman"/>
              </w:rPr>
              <w:t>И</w:t>
            </w:r>
            <w:r>
              <w:rPr>
                <w:rFonts w:ascii="Times New Roman" w:hAnsi="Times New Roman"/>
              </w:rPr>
              <w:t>меются и</w:t>
            </w:r>
            <w:r w:rsidRPr="006F4E40">
              <w:rPr>
                <w:rFonts w:ascii="Times New Roman" w:hAnsi="Times New Roman"/>
              </w:rPr>
              <w:t>нформационные бюллетени</w:t>
            </w:r>
            <w:r>
              <w:rPr>
                <w:rFonts w:ascii="Times New Roman" w:hAnsi="Times New Roman"/>
              </w:rPr>
              <w:t xml:space="preserve"> (рабочие тетради)</w:t>
            </w:r>
            <w:r w:rsidRPr="006F4E40">
              <w:rPr>
                <w:rFonts w:ascii="Times New Roman" w:hAnsi="Times New Roman"/>
              </w:rPr>
              <w:t xml:space="preserve">, тираж </w:t>
            </w:r>
            <w:r>
              <w:rPr>
                <w:rFonts w:ascii="Times New Roman" w:hAnsi="Times New Roman"/>
              </w:rPr>
              <w:t>2</w:t>
            </w:r>
            <w:r w:rsidRPr="006F4E40">
              <w:rPr>
                <w:rFonts w:ascii="Times New Roman" w:hAnsi="Times New Roman"/>
              </w:rPr>
              <w:t xml:space="preserve">00 экз. Выходят </w:t>
            </w:r>
            <w:r>
              <w:rPr>
                <w:rFonts w:ascii="Times New Roman" w:hAnsi="Times New Roman"/>
              </w:rPr>
              <w:t>по необходимости</w:t>
            </w:r>
            <w:r w:rsidRPr="006F4E40">
              <w:rPr>
                <w:rFonts w:ascii="Times New Roman" w:hAnsi="Times New Roman"/>
              </w:rPr>
              <w:t>.</w:t>
            </w:r>
          </w:p>
        </w:tc>
      </w:tr>
      <w:tr w:rsidR="00F303DC" w:rsidRPr="00073B51" w14:paraId="75DF6B29" w14:textId="77777777" w:rsidTr="0010107A">
        <w:trPr>
          <w:trHeight w:val="269"/>
          <w:jc w:val="center"/>
        </w:trPr>
        <w:tc>
          <w:tcPr>
            <w:tcW w:w="353" w:type="pct"/>
            <w:shd w:val="clear" w:color="auto" w:fill="EEECE1"/>
            <w:vAlign w:val="center"/>
          </w:tcPr>
          <w:p w14:paraId="452E3072" w14:textId="77777777" w:rsidR="00F303DC" w:rsidRPr="00073B51"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1805654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Еврейская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220A07F1"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20FF31F4" w14:textId="77777777" w:rsidTr="0010107A">
        <w:trPr>
          <w:trHeight w:val="269"/>
          <w:jc w:val="center"/>
        </w:trPr>
        <w:tc>
          <w:tcPr>
            <w:tcW w:w="353" w:type="pct"/>
            <w:tcBorders>
              <w:bottom w:val="single" w:sz="4" w:space="0" w:color="000000"/>
            </w:tcBorders>
            <w:shd w:val="clear" w:color="auto" w:fill="FFFFFF"/>
            <w:vAlign w:val="center"/>
          </w:tcPr>
          <w:p w14:paraId="171EF018" w14:textId="77777777" w:rsidR="00F303DC" w:rsidRPr="00073B51"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18ED8749" w14:textId="77777777" w:rsidR="00F303DC" w:rsidRPr="00475FE6" w:rsidRDefault="00F303DC" w:rsidP="0010107A">
            <w:pPr>
              <w:spacing w:after="0" w:line="360" w:lineRule="auto"/>
              <w:rPr>
                <w:rFonts w:ascii="Times New Roman" w:hAnsi="Times New Roman"/>
                <w:b/>
              </w:rPr>
            </w:pPr>
            <w:r w:rsidRPr="00475FE6">
              <w:rPr>
                <w:rFonts w:ascii="Times New Roman" w:hAnsi="Times New Roman"/>
                <w:b/>
              </w:rPr>
              <w:t>Забай</w:t>
            </w:r>
            <w:r>
              <w:rPr>
                <w:rFonts w:ascii="Times New Roman" w:hAnsi="Times New Roman"/>
                <w:b/>
              </w:rPr>
              <w:t xml:space="preserve">кальская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B6BC8B1" w14:textId="77777777" w:rsidR="00F303DC" w:rsidRPr="00852839" w:rsidRDefault="00F303DC" w:rsidP="0010107A">
            <w:pPr>
              <w:spacing w:after="0" w:line="360" w:lineRule="auto"/>
              <w:rPr>
                <w:rFonts w:ascii="Times New Roman" w:hAnsi="Times New Roman"/>
              </w:rPr>
            </w:pPr>
            <w:r>
              <w:rPr>
                <w:rFonts w:ascii="Times New Roman" w:hAnsi="Times New Roman"/>
              </w:rPr>
              <w:t>Г</w:t>
            </w:r>
            <w:r w:rsidRPr="00AA164A">
              <w:rPr>
                <w:rFonts w:ascii="Times New Roman" w:hAnsi="Times New Roman"/>
              </w:rPr>
              <w:t xml:space="preserve">азета «Думы </w:t>
            </w:r>
            <w:r>
              <w:rPr>
                <w:rFonts w:ascii="Times New Roman" w:hAnsi="Times New Roman"/>
              </w:rPr>
              <w:t>з</w:t>
            </w:r>
            <w:r w:rsidRPr="00AA164A">
              <w:rPr>
                <w:rFonts w:ascii="Times New Roman" w:hAnsi="Times New Roman"/>
              </w:rPr>
              <w:t xml:space="preserve">абайкальского </w:t>
            </w:r>
            <w:r>
              <w:rPr>
                <w:rFonts w:ascii="Times New Roman" w:hAnsi="Times New Roman"/>
              </w:rPr>
              <w:t>у</w:t>
            </w:r>
            <w:r w:rsidRPr="00AA164A">
              <w:rPr>
                <w:rFonts w:ascii="Times New Roman" w:hAnsi="Times New Roman"/>
              </w:rPr>
              <w:t xml:space="preserve">чителя», </w:t>
            </w:r>
            <w:r>
              <w:rPr>
                <w:rFonts w:ascii="Times New Roman" w:hAnsi="Times New Roman"/>
              </w:rPr>
              <w:t xml:space="preserve">тираж </w:t>
            </w:r>
            <w:r w:rsidRPr="00AA164A">
              <w:rPr>
                <w:rFonts w:ascii="Times New Roman" w:hAnsi="Times New Roman"/>
              </w:rPr>
              <w:t>1000</w:t>
            </w:r>
            <w:r>
              <w:rPr>
                <w:rFonts w:ascii="Times New Roman" w:hAnsi="Times New Roman"/>
              </w:rPr>
              <w:t xml:space="preserve"> экз.</w:t>
            </w:r>
          </w:p>
        </w:tc>
      </w:tr>
      <w:tr w:rsidR="00F303DC" w:rsidRPr="00475FE6" w14:paraId="15AD2CDC" w14:textId="77777777" w:rsidTr="0010107A">
        <w:trPr>
          <w:trHeight w:val="269"/>
          <w:jc w:val="center"/>
        </w:trPr>
        <w:tc>
          <w:tcPr>
            <w:tcW w:w="353" w:type="pct"/>
            <w:shd w:val="clear" w:color="auto" w:fill="EEECE1"/>
            <w:vAlign w:val="center"/>
          </w:tcPr>
          <w:p w14:paraId="792C16A8"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2B6E340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Ивановская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DCDBF57" w14:textId="77777777" w:rsidR="00F303DC" w:rsidRDefault="00F303DC" w:rsidP="0010107A">
            <w:pPr>
              <w:spacing w:after="0" w:line="360" w:lineRule="auto"/>
              <w:rPr>
                <w:rFonts w:ascii="Times New Roman" w:hAnsi="Times New Roman"/>
              </w:rPr>
            </w:pPr>
            <w:r>
              <w:rPr>
                <w:rFonts w:ascii="Times New Roman" w:hAnsi="Times New Roman"/>
              </w:rPr>
              <w:t>Своего издания нет.</w:t>
            </w:r>
          </w:p>
          <w:p w14:paraId="19323032" w14:textId="77777777" w:rsidR="00F303DC" w:rsidRDefault="00F303DC" w:rsidP="0010107A">
            <w:pPr>
              <w:spacing w:after="0" w:line="360" w:lineRule="auto"/>
              <w:rPr>
                <w:rFonts w:ascii="Times New Roman" w:hAnsi="Times New Roman"/>
              </w:rPr>
            </w:pPr>
          </w:p>
          <w:p w14:paraId="356F9B7F" w14:textId="77777777" w:rsidR="00F303DC" w:rsidRPr="00852839" w:rsidRDefault="00F303DC" w:rsidP="0010107A">
            <w:pPr>
              <w:spacing w:after="0" w:line="360" w:lineRule="auto"/>
              <w:rPr>
                <w:rFonts w:ascii="Times New Roman" w:hAnsi="Times New Roman"/>
              </w:rPr>
            </w:pPr>
            <w:r>
              <w:rPr>
                <w:rFonts w:ascii="Times New Roman" w:hAnsi="Times New Roman"/>
              </w:rPr>
              <w:t>Имеются информационные бюллетени, тираж 100 экз. Выходят ежеквартально.</w:t>
            </w:r>
          </w:p>
        </w:tc>
      </w:tr>
      <w:tr w:rsidR="00F303DC" w:rsidRPr="009149F7" w14:paraId="211F9B95" w14:textId="77777777" w:rsidTr="0010107A">
        <w:trPr>
          <w:trHeight w:val="269"/>
          <w:jc w:val="center"/>
        </w:trPr>
        <w:tc>
          <w:tcPr>
            <w:tcW w:w="353" w:type="pct"/>
            <w:tcBorders>
              <w:bottom w:val="single" w:sz="4" w:space="0" w:color="000000"/>
            </w:tcBorders>
            <w:shd w:val="clear" w:color="auto" w:fill="FFFFFF"/>
            <w:vAlign w:val="center"/>
          </w:tcPr>
          <w:p w14:paraId="2F9E9F9B"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735DD32C"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Ингушская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717B4554"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4C2B4A57" w14:textId="77777777" w:rsidTr="0010107A">
        <w:trPr>
          <w:trHeight w:val="269"/>
          <w:jc w:val="center"/>
        </w:trPr>
        <w:tc>
          <w:tcPr>
            <w:tcW w:w="353" w:type="pct"/>
            <w:shd w:val="clear" w:color="auto" w:fill="EEECE1"/>
            <w:vAlign w:val="center"/>
          </w:tcPr>
          <w:p w14:paraId="54A0648A" w14:textId="77777777" w:rsidR="00F303DC" w:rsidRPr="009149F7"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283DF1ED"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Иркутская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6B76EB3C"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764D6138" w14:textId="77777777" w:rsidTr="0010107A">
        <w:trPr>
          <w:trHeight w:val="269"/>
          <w:jc w:val="center"/>
        </w:trPr>
        <w:tc>
          <w:tcPr>
            <w:tcW w:w="353" w:type="pct"/>
            <w:tcBorders>
              <w:bottom w:val="single" w:sz="4" w:space="0" w:color="000000"/>
            </w:tcBorders>
            <w:shd w:val="clear" w:color="auto" w:fill="FFFFFF"/>
            <w:vAlign w:val="center"/>
          </w:tcPr>
          <w:p w14:paraId="33CFDB06"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481252D7"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Кабардино-Балкарская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0200DDE6" w14:textId="77777777" w:rsidR="00F303DC" w:rsidRPr="00DF0CF1"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F1698D" w14:paraId="62FD140C" w14:textId="77777777" w:rsidTr="0010107A">
        <w:trPr>
          <w:trHeight w:val="269"/>
          <w:jc w:val="center"/>
        </w:trPr>
        <w:tc>
          <w:tcPr>
            <w:tcW w:w="353" w:type="pct"/>
            <w:shd w:val="clear" w:color="auto" w:fill="EEECE1"/>
            <w:vAlign w:val="center"/>
          </w:tcPr>
          <w:p w14:paraId="1197A90B"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023CD39B"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Калининградская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728E9528"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692E30" w14:paraId="1EFD05CA" w14:textId="77777777" w:rsidTr="0010107A">
        <w:trPr>
          <w:trHeight w:val="706"/>
          <w:jc w:val="center"/>
        </w:trPr>
        <w:tc>
          <w:tcPr>
            <w:tcW w:w="353" w:type="pct"/>
            <w:shd w:val="clear" w:color="auto" w:fill="FFFFFF"/>
            <w:vAlign w:val="center"/>
          </w:tcPr>
          <w:p w14:paraId="21F6EC26" w14:textId="77777777" w:rsidR="00F303DC" w:rsidRPr="00F1698D" w:rsidRDefault="00F303DC" w:rsidP="00B75146">
            <w:pPr>
              <w:numPr>
                <w:ilvl w:val="0"/>
                <w:numId w:val="22"/>
              </w:numPr>
              <w:spacing w:after="0" w:line="360" w:lineRule="auto"/>
              <w:rPr>
                <w:rFonts w:ascii="Times New Roman" w:hAnsi="Times New Roman"/>
              </w:rPr>
            </w:pPr>
          </w:p>
        </w:tc>
        <w:tc>
          <w:tcPr>
            <w:tcW w:w="2337" w:type="pct"/>
            <w:shd w:val="clear" w:color="auto" w:fill="FFFFFF"/>
            <w:vAlign w:val="center"/>
          </w:tcPr>
          <w:p w14:paraId="18CE34D7"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Калмыцкая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FFFFFF"/>
            <w:vAlign w:val="center"/>
          </w:tcPr>
          <w:p w14:paraId="39CDD713" w14:textId="77777777" w:rsidR="00F303DC" w:rsidRDefault="00F303DC" w:rsidP="0010107A">
            <w:pPr>
              <w:spacing w:after="0" w:line="360" w:lineRule="auto"/>
              <w:rPr>
                <w:rFonts w:ascii="Times New Roman" w:hAnsi="Times New Roman"/>
              </w:rPr>
            </w:pPr>
            <w:r>
              <w:rPr>
                <w:rFonts w:ascii="Times New Roman" w:hAnsi="Times New Roman"/>
              </w:rPr>
              <w:t>Г</w:t>
            </w:r>
            <w:r w:rsidRPr="005E13DD">
              <w:rPr>
                <w:rFonts w:ascii="Times New Roman" w:hAnsi="Times New Roman"/>
              </w:rPr>
              <w:t>азет</w:t>
            </w:r>
            <w:r>
              <w:rPr>
                <w:rFonts w:ascii="Times New Roman" w:hAnsi="Times New Roman"/>
              </w:rPr>
              <w:t>а</w:t>
            </w:r>
            <w:r w:rsidRPr="005E13DD">
              <w:rPr>
                <w:rFonts w:ascii="Times New Roman" w:hAnsi="Times New Roman"/>
              </w:rPr>
              <w:t xml:space="preserve"> </w:t>
            </w:r>
            <w:r>
              <w:rPr>
                <w:rFonts w:ascii="Times New Roman" w:hAnsi="Times New Roman"/>
              </w:rPr>
              <w:t>«</w:t>
            </w:r>
            <w:r w:rsidRPr="005E13DD">
              <w:rPr>
                <w:rFonts w:ascii="Times New Roman" w:hAnsi="Times New Roman"/>
              </w:rPr>
              <w:t>Партнёрство через понимание</w:t>
            </w:r>
            <w:r>
              <w:rPr>
                <w:rFonts w:ascii="Times New Roman" w:hAnsi="Times New Roman"/>
              </w:rPr>
              <w:t>», тираж 500 экз. (с сентября 2025 года – онлайн-</w:t>
            </w:r>
            <w:r w:rsidRPr="005E13DD">
              <w:rPr>
                <w:rFonts w:ascii="Times New Roman" w:hAnsi="Times New Roman"/>
              </w:rPr>
              <w:t>журнал</w:t>
            </w:r>
            <w:r>
              <w:rPr>
                <w:rFonts w:ascii="Times New Roman" w:hAnsi="Times New Roman"/>
              </w:rPr>
              <w:t xml:space="preserve"> с рассылкой по организациям</w:t>
            </w:r>
            <w:r w:rsidRPr="005E13DD">
              <w:rPr>
                <w:rFonts w:ascii="Times New Roman" w:hAnsi="Times New Roman"/>
              </w:rPr>
              <w:t>)</w:t>
            </w:r>
            <w:r>
              <w:rPr>
                <w:rFonts w:ascii="Times New Roman" w:hAnsi="Times New Roman"/>
              </w:rPr>
              <w:t>.</w:t>
            </w:r>
          </w:p>
          <w:p w14:paraId="28C0CBDF" w14:textId="77777777" w:rsidR="00F303DC" w:rsidRDefault="00F303DC" w:rsidP="0010107A">
            <w:pPr>
              <w:spacing w:after="0" w:line="360" w:lineRule="auto"/>
              <w:rPr>
                <w:rFonts w:ascii="Times New Roman" w:hAnsi="Times New Roman"/>
              </w:rPr>
            </w:pPr>
          </w:p>
          <w:p w14:paraId="0759E6EF" w14:textId="77777777" w:rsidR="00F303DC" w:rsidRPr="00852839" w:rsidRDefault="00F303DC" w:rsidP="0010107A">
            <w:pPr>
              <w:spacing w:after="0" w:line="360" w:lineRule="auto"/>
              <w:rPr>
                <w:rFonts w:ascii="Times New Roman" w:hAnsi="Times New Roman"/>
              </w:rPr>
            </w:pPr>
            <w:r>
              <w:rPr>
                <w:rFonts w:ascii="Times New Roman" w:hAnsi="Times New Roman"/>
              </w:rPr>
              <w:lastRenderedPageBreak/>
              <w:t>Выходят и</w:t>
            </w:r>
            <w:r w:rsidRPr="00AF3349">
              <w:rPr>
                <w:rFonts w:ascii="Times New Roman" w:hAnsi="Times New Roman"/>
              </w:rPr>
              <w:t>нформационные бюллетени по правовым вопросам</w:t>
            </w:r>
            <w:r>
              <w:rPr>
                <w:rFonts w:ascii="Times New Roman" w:hAnsi="Times New Roman"/>
              </w:rPr>
              <w:t>.</w:t>
            </w:r>
          </w:p>
        </w:tc>
      </w:tr>
      <w:tr w:rsidR="00F303DC" w:rsidRPr="00692E30" w14:paraId="14867BAF" w14:textId="77777777" w:rsidTr="0010107A">
        <w:trPr>
          <w:trHeight w:val="848"/>
          <w:jc w:val="center"/>
        </w:trPr>
        <w:tc>
          <w:tcPr>
            <w:tcW w:w="353" w:type="pct"/>
            <w:shd w:val="clear" w:color="auto" w:fill="EEECE1"/>
            <w:vAlign w:val="center"/>
          </w:tcPr>
          <w:p w14:paraId="6BD3DB3D" w14:textId="77777777" w:rsidR="00F303DC" w:rsidRPr="00692E30"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398EB097"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Калужская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2196D65" w14:textId="77777777" w:rsidR="00F303DC" w:rsidRPr="00852839" w:rsidRDefault="00F303DC" w:rsidP="0010107A">
            <w:pPr>
              <w:spacing w:after="0" w:line="360" w:lineRule="auto"/>
              <w:rPr>
                <w:rFonts w:ascii="Times New Roman" w:hAnsi="Times New Roman"/>
              </w:rPr>
            </w:pPr>
            <w:r>
              <w:rPr>
                <w:rFonts w:ascii="Times New Roman" w:hAnsi="Times New Roman"/>
              </w:rPr>
              <w:t>Своего издания нет.</w:t>
            </w:r>
          </w:p>
        </w:tc>
      </w:tr>
      <w:tr w:rsidR="00F303DC" w:rsidRPr="00064B1B" w14:paraId="4E9BDC80" w14:textId="77777777" w:rsidTr="0010107A">
        <w:trPr>
          <w:trHeight w:val="269"/>
          <w:jc w:val="center"/>
        </w:trPr>
        <w:tc>
          <w:tcPr>
            <w:tcW w:w="353" w:type="pct"/>
            <w:tcBorders>
              <w:bottom w:val="single" w:sz="4" w:space="0" w:color="000000"/>
            </w:tcBorders>
            <w:shd w:val="clear" w:color="auto" w:fill="FFFFFF"/>
            <w:vAlign w:val="center"/>
          </w:tcPr>
          <w:p w14:paraId="0643A0B3" w14:textId="77777777" w:rsidR="00F303DC" w:rsidRPr="00692E30"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6B78A86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Камчатская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0EE0514E"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E906D3" w14:paraId="0A90B614" w14:textId="77777777" w:rsidTr="0010107A">
        <w:trPr>
          <w:trHeight w:val="269"/>
          <w:jc w:val="center"/>
        </w:trPr>
        <w:tc>
          <w:tcPr>
            <w:tcW w:w="353" w:type="pct"/>
            <w:shd w:val="clear" w:color="auto" w:fill="EEECE1"/>
            <w:vAlign w:val="center"/>
          </w:tcPr>
          <w:p w14:paraId="4C66F90F" w14:textId="77777777" w:rsidR="00F303DC" w:rsidRPr="00064B1B"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256D9722"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Карачаево-Черкесская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784BAF4B"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943597" w14:paraId="7A76AFA4" w14:textId="77777777" w:rsidTr="0010107A">
        <w:trPr>
          <w:trHeight w:val="269"/>
          <w:jc w:val="center"/>
        </w:trPr>
        <w:tc>
          <w:tcPr>
            <w:tcW w:w="353" w:type="pct"/>
            <w:tcBorders>
              <w:bottom w:val="single" w:sz="4" w:space="0" w:color="000000"/>
            </w:tcBorders>
            <w:shd w:val="clear" w:color="auto" w:fill="FFFFFF"/>
            <w:vAlign w:val="center"/>
          </w:tcPr>
          <w:p w14:paraId="6CA5CB0B" w14:textId="77777777" w:rsidR="00F303DC" w:rsidRPr="00E906D3"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2F6B6487"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Карельская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45FC4883" w14:textId="77777777" w:rsidR="00F303DC" w:rsidRPr="00820934"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AC7385" w14:paraId="72608889" w14:textId="77777777" w:rsidTr="0010107A">
        <w:trPr>
          <w:trHeight w:val="997"/>
          <w:jc w:val="center"/>
        </w:trPr>
        <w:tc>
          <w:tcPr>
            <w:tcW w:w="353" w:type="pct"/>
            <w:shd w:val="clear" w:color="auto" w:fill="EEECE1"/>
            <w:vAlign w:val="center"/>
          </w:tcPr>
          <w:p w14:paraId="363D0F8E" w14:textId="77777777" w:rsidR="00F303DC" w:rsidRPr="00943597"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5F8A807E"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Кемеровская (Кузбасская)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5F704DAB"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820934" w14:paraId="0A952189" w14:textId="77777777" w:rsidTr="0010107A">
        <w:trPr>
          <w:trHeight w:val="269"/>
          <w:jc w:val="center"/>
        </w:trPr>
        <w:tc>
          <w:tcPr>
            <w:tcW w:w="353" w:type="pct"/>
            <w:tcBorders>
              <w:bottom w:val="single" w:sz="4" w:space="0" w:color="000000"/>
            </w:tcBorders>
            <w:shd w:val="clear" w:color="auto" w:fill="FFFFFF"/>
            <w:vAlign w:val="center"/>
          </w:tcPr>
          <w:p w14:paraId="7C62F3CA" w14:textId="77777777" w:rsidR="00F303DC" w:rsidRPr="00AC7385"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7B2F8EAE"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Кировская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A81A49E"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712D21" w14:paraId="2CEBC17F" w14:textId="77777777" w:rsidTr="0010107A">
        <w:trPr>
          <w:trHeight w:val="269"/>
          <w:jc w:val="center"/>
        </w:trPr>
        <w:tc>
          <w:tcPr>
            <w:tcW w:w="353" w:type="pct"/>
            <w:shd w:val="clear" w:color="auto" w:fill="EEECE1"/>
            <w:vAlign w:val="center"/>
          </w:tcPr>
          <w:p w14:paraId="163439F9" w14:textId="77777777" w:rsidR="00F303DC" w:rsidRPr="00820934"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6CA0B79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Коми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6CAFBCD2"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41CED4C0" w14:textId="77777777" w:rsidTr="0010107A">
        <w:trPr>
          <w:trHeight w:val="269"/>
          <w:jc w:val="center"/>
        </w:trPr>
        <w:tc>
          <w:tcPr>
            <w:tcW w:w="353" w:type="pct"/>
            <w:tcBorders>
              <w:bottom w:val="single" w:sz="4" w:space="0" w:color="000000"/>
            </w:tcBorders>
            <w:shd w:val="clear" w:color="auto" w:fill="FFFFFF"/>
            <w:vAlign w:val="center"/>
          </w:tcPr>
          <w:p w14:paraId="6B6AECB1" w14:textId="77777777" w:rsidR="00F303DC" w:rsidRPr="00712D21"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00072E0D"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Костромская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2E7E63FE"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B94AA9" w14:paraId="1382F765" w14:textId="77777777" w:rsidTr="0010107A">
        <w:trPr>
          <w:trHeight w:val="269"/>
          <w:jc w:val="center"/>
        </w:trPr>
        <w:tc>
          <w:tcPr>
            <w:tcW w:w="353" w:type="pct"/>
            <w:shd w:val="clear" w:color="auto" w:fill="EEECE1"/>
            <w:vAlign w:val="center"/>
          </w:tcPr>
          <w:p w14:paraId="36C4AA2F"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31C19E26" w14:textId="77777777" w:rsidR="00F303DC" w:rsidRPr="00475FE6" w:rsidRDefault="00F303DC" w:rsidP="0010107A">
            <w:pPr>
              <w:spacing w:after="0" w:line="360" w:lineRule="auto"/>
              <w:rPr>
                <w:rFonts w:ascii="Times New Roman" w:hAnsi="Times New Roman"/>
                <w:b/>
              </w:rPr>
            </w:pPr>
            <w:r w:rsidRPr="00475FE6">
              <w:rPr>
                <w:rFonts w:ascii="Times New Roman" w:hAnsi="Times New Roman"/>
                <w:b/>
              </w:rPr>
              <w:t>Крас</w:t>
            </w:r>
            <w:r>
              <w:rPr>
                <w:rFonts w:ascii="Times New Roman" w:hAnsi="Times New Roman"/>
                <w:b/>
              </w:rPr>
              <w:t xml:space="preserve">нодарская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2310" w:type="pct"/>
            <w:shd w:val="clear" w:color="auto" w:fill="EEECE1"/>
            <w:vAlign w:val="center"/>
          </w:tcPr>
          <w:p w14:paraId="6BDCDFCF" w14:textId="77777777" w:rsidR="00F303DC" w:rsidRPr="00152A83"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3C7B3B" w14:paraId="4E70A306" w14:textId="77777777" w:rsidTr="0010107A">
        <w:trPr>
          <w:trHeight w:val="269"/>
          <w:jc w:val="center"/>
        </w:trPr>
        <w:tc>
          <w:tcPr>
            <w:tcW w:w="353" w:type="pct"/>
            <w:tcBorders>
              <w:bottom w:val="single" w:sz="4" w:space="0" w:color="000000"/>
            </w:tcBorders>
            <w:shd w:val="clear" w:color="auto" w:fill="FFFFFF"/>
            <w:vAlign w:val="center"/>
          </w:tcPr>
          <w:p w14:paraId="2259A673" w14:textId="77777777" w:rsidR="00F303DC" w:rsidRPr="00B94AA9"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64534B9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Красноярская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A86BF95"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0CF93119" w14:textId="77777777" w:rsidTr="0010107A">
        <w:trPr>
          <w:trHeight w:val="269"/>
          <w:jc w:val="center"/>
        </w:trPr>
        <w:tc>
          <w:tcPr>
            <w:tcW w:w="353" w:type="pct"/>
            <w:shd w:val="clear" w:color="auto" w:fill="EEECE1"/>
            <w:vAlign w:val="center"/>
          </w:tcPr>
          <w:p w14:paraId="522B0C99" w14:textId="77777777" w:rsidR="00F303DC" w:rsidRPr="003C7B3B"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588F273E"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Крымская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06E15150"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9E36A2" w14:paraId="1AD385AC" w14:textId="77777777" w:rsidTr="0010107A">
        <w:trPr>
          <w:trHeight w:val="269"/>
          <w:jc w:val="center"/>
        </w:trPr>
        <w:tc>
          <w:tcPr>
            <w:tcW w:w="353" w:type="pct"/>
            <w:tcBorders>
              <w:bottom w:val="single" w:sz="4" w:space="0" w:color="000000"/>
            </w:tcBorders>
            <w:shd w:val="clear" w:color="auto" w:fill="FFFFFF"/>
            <w:vAlign w:val="center"/>
          </w:tcPr>
          <w:p w14:paraId="4EDD470D"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19FB95B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Курганская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3AA6437" w14:textId="77777777" w:rsidR="00F303DC" w:rsidRPr="00852839" w:rsidRDefault="00F303DC" w:rsidP="0010107A">
            <w:pPr>
              <w:spacing w:after="0" w:line="360" w:lineRule="auto"/>
              <w:rPr>
                <w:rFonts w:ascii="Times New Roman" w:hAnsi="Times New Roman"/>
              </w:rPr>
            </w:pPr>
            <w:r>
              <w:rPr>
                <w:rFonts w:ascii="Times New Roman" w:hAnsi="Times New Roman"/>
              </w:rPr>
              <w:t>С</w:t>
            </w:r>
            <w:r w:rsidRPr="00D27732">
              <w:rPr>
                <w:rFonts w:ascii="Times New Roman" w:hAnsi="Times New Roman"/>
              </w:rPr>
              <w:t xml:space="preserve">траница в газете </w:t>
            </w:r>
            <w:r>
              <w:rPr>
                <w:rFonts w:ascii="Times New Roman" w:hAnsi="Times New Roman"/>
              </w:rPr>
              <w:t>«</w:t>
            </w:r>
            <w:r w:rsidRPr="00D27732">
              <w:rPr>
                <w:rFonts w:ascii="Times New Roman" w:hAnsi="Times New Roman"/>
              </w:rPr>
              <w:t>Профсоюзы Зауралья</w:t>
            </w:r>
            <w:r>
              <w:rPr>
                <w:rFonts w:ascii="Times New Roman" w:hAnsi="Times New Roman"/>
              </w:rPr>
              <w:t xml:space="preserve">», тираж </w:t>
            </w:r>
            <w:r w:rsidRPr="00D27732">
              <w:rPr>
                <w:rFonts w:ascii="Times New Roman" w:hAnsi="Times New Roman"/>
              </w:rPr>
              <w:t>3</w:t>
            </w:r>
            <w:r>
              <w:rPr>
                <w:rFonts w:ascii="Times New Roman" w:hAnsi="Times New Roman"/>
              </w:rPr>
              <w:t>000</w:t>
            </w:r>
            <w:r w:rsidRPr="00D27732">
              <w:rPr>
                <w:rFonts w:ascii="Times New Roman" w:hAnsi="Times New Roman"/>
              </w:rPr>
              <w:t xml:space="preserve"> экз</w:t>
            </w:r>
            <w:r>
              <w:rPr>
                <w:rFonts w:ascii="Times New Roman" w:hAnsi="Times New Roman"/>
              </w:rPr>
              <w:t>. Выходит</w:t>
            </w:r>
            <w:r w:rsidRPr="00D27732">
              <w:rPr>
                <w:rFonts w:ascii="Times New Roman" w:hAnsi="Times New Roman"/>
              </w:rPr>
              <w:t xml:space="preserve"> </w:t>
            </w:r>
            <w:r>
              <w:rPr>
                <w:rFonts w:ascii="Times New Roman" w:hAnsi="Times New Roman"/>
              </w:rPr>
              <w:t>ежемесячно (</w:t>
            </w:r>
            <w:r w:rsidRPr="00D27732">
              <w:rPr>
                <w:rFonts w:ascii="Times New Roman" w:hAnsi="Times New Roman"/>
              </w:rPr>
              <w:t>страница</w:t>
            </w:r>
            <w:r>
              <w:rPr>
                <w:rFonts w:ascii="Times New Roman" w:hAnsi="Times New Roman"/>
              </w:rPr>
              <w:t xml:space="preserve"> выходит два</w:t>
            </w:r>
            <w:r w:rsidRPr="00D27732">
              <w:rPr>
                <w:rFonts w:ascii="Times New Roman" w:hAnsi="Times New Roman"/>
              </w:rPr>
              <w:t xml:space="preserve"> раза в год</w:t>
            </w:r>
            <w:r>
              <w:rPr>
                <w:rFonts w:ascii="Times New Roman" w:hAnsi="Times New Roman"/>
              </w:rPr>
              <w:t>).</w:t>
            </w:r>
          </w:p>
        </w:tc>
      </w:tr>
      <w:tr w:rsidR="00F303DC" w:rsidRPr="00056A9C" w14:paraId="4D24250A" w14:textId="77777777" w:rsidTr="0010107A">
        <w:trPr>
          <w:trHeight w:val="269"/>
          <w:jc w:val="center"/>
        </w:trPr>
        <w:tc>
          <w:tcPr>
            <w:tcW w:w="353" w:type="pct"/>
            <w:shd w:val="clear" w:color="auto" w:fill="EEECE1"/>
            <w:vAlign w:val="center"/>
          </w:tcPr>
          <w:p w14:paraId="3FBBDC58" w14:textId="77777777" w:rsidR="00F303DC" w:rsidRPr="009E36A2"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2500F30A"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Курская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0787CA8" w14:textId="77777777" w:rsidR="00F303DC" w:rsidRDefault="00F303DC" w:rsidP="0010107A">
            <w:pPr>
              <w:spacing w:after="0" w:line="360" w:lineRule="auto"/>
              <w:rPr>
                <w:rFonts w:ascii="Times New Roman" w:hAnsi="Times New Roman"/>
              </w:rPr>
            </w:pPr>
            <w:r>
              <w:rPr>
                <w:rFonts w:ascii="Times New Roman" w:hAnsi="Times New Roman"/>
              </w:rPr>
              <w:t>Своего издания нет.</w:t>
            </w:r>
          </w:p>
          <w:p w14:paraId="19531173" w14:textId="77777777" w:rsidR="00F303DC" w:rsidRDefault="00F303DC" w:rsidP="0010107A">
            <w:pPr>
              <w:spacing w:after="0" w:line="360" w:lineRule="auto"/>
              <w:rPr>
                <w:rFonts w:ascii="Times New Roman" w:hAnsi="Times New Roman"/>
              </w:rPr>
            </w:pPr>
          </w:p>
          <w:p w14:paraId="22D12925" w14:textId="77777777" w:rsidR="00F303DC" w:rsidRPr="00852839" w:rsidRDefault="00F303DC" w:rsidP="0010107A">
            <w:pPr>
              <w:spacing w:after="0" w:line="360" w:lineRule="auto"/>
              <w:rPr>
                <w:rFonts w:ascii="Times New Roman" w:hAnsi="Times New Roman"/>
              </w:rPr>
            </w:pPr>
            <w:r>
              <w:rPr>
                <w:rFonts w:ascii="Times New Roman" w:hAnsi="Times New Roman"/>
              </w:rPr>
              <w:t>Выходят сборники, буклеты, листки.</w:t>
            </w:r>
          </w:p>
        </w:tc>
      </w:tr>
      <w:tr w:rsidR="00F303DC" w:rsidRPr="00475FE6" w14:paraId="0395CD2B" w14:textId="77777777" w:rsidTr="0010107A">
        <w:trPr>
          <w:trHeight w:val="281"/>
          <w:jc w:val="center"/>
        </w:trPr>
        <w:tc>
          <w:tcPr>
            <w:tcW w:w="353" w:type="pct"/>
            <w:tcBorders>
              <w:bottom w:val="single" w:sz="4" w:space="0" w:color="000000"/>
            </w:tcBorders>
            <w:shd w:val="clear" w:color="auto" w:fill="FFFFFF"/>
            <w:vAlign w:val="center"/>
          </w:tcPr>
          <w:p w14:paraId="7EADDE19" w14:textId="77777777" w:rsidR="00F303DC" w:rsidRPr="00056A9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6F2E73BE"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Липецкая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41B3A3B" w14:textId="77777777" w:rsidR="00F303DC" w:rsidRPr="009C3D85"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55D8F18D" w14:textId="77777777" w:rsidTr="0010107A">
        <w:trPr>
          <w:trHeight w:val="269"/>
          <w:jc w:val="center"/>
        </w:trPr>
        <w:tc>
          <w:tcPr>
            <w:tcW w:w="353" w:type="pct"/>
            <w:tcBorders>
              <w:bottom w:val="single" w:sz="4" w:space="0" w:color="000000"/>
            </w:tcBorders>
            <w:shd w:val="clear" w:color="auto" w:fill="FFFFFF"/>
            <w:vAlign w:val="center"/>
          </w:tcPr>
          <w:p w14:paraId="24EC9508" w14:textId="77777777" w:rsidR="00F303DC" w:rsidRPr="00056A9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231E2668" w14:textId="77777777" w:rsidR="00F303DC" w:rsidRDefault="00F303DC" w:rsidP="0010107A">
            <w:pPr>
              <w:spacing w:after="0" w:line="360" w:lineRule="auto"/>
              <w:rPr>
                <w:rFonts w:ascii="Times New Roman" w:hAnsi="Times New Roman"/>
                <w:b/>
              </w:rPr>
            </w:pPr>
            <w:r w:rsidRPr="000E20E8">
              <w:rPr>
                <w:rFonts w:ascii="Times New Roman" w:hAnsi="Times New Roman"/>
                <w:b/>
              </w:rPr>
              <w:t xml:space="preserve">Региональная организация Профсоюза в Луганской </w:t>
            </w:r>
            <w:r>
              <w:rPr>
                <w:rFonts w:ascii="Times New Roman" w:hAnsi="Times New Roman"/>
                <w:b/>
              </w:rPr>
              <w:t>н</w:t>
            </w:r>
            <w:r w:rsidRPr="000E20E8">
              <w:rPr>
                <w:rFonts w:ascii="Times New Roman" w:hAnsi="Times New Roman"/>
                <w:b/>
              </w:rPr>
              <w:t xml:space="preserve">ародной </w:t>
            </w:r>
            <w:r>
              <w:rPr>
                <w:rFonts w:ascii="Times New Roman" w:hAnsi="Times New Roman"/>
                <w:b/>
              </w:rPr>
              <w:lastRenderedPageBreak/>
              <w:t>р</w:t>
            </w:r>
            <w:r w:rsidRPr="000E20E8">
              <w:rPr>
                <w:rFonts w:ascii="Times New Roman" w:hAnsi="Times New Roman"/>
                <w:b/>
              </w:rPr>
              <w:t>еспублике</w:t>
            </w:r>
          </w:p>
        </w:tc>
        <w:tc>
          <w:tcPr>
            <w:tcW w:w="2310" w:type="pct"/>
            <w:tcBorders>
              <w:bottom w:val="single" w:sz="4" w:space="0" w:color="000000"/>
            </w:tcBorders>
            <w:shd w:val="clear" w:color="auto" w:fill="FFFFFF"/>
            <w:vAlign w:val="center"/>
          </w:tcPr>
          <w:p w14:paraId="56B416BB" w14:textId="77777777" w:rsidR="00F303DC" w:rsidRPr="009C3D85" w:rsidRDefault="00F303DC" w:rsidP="0010107A">
            <w:pPr>
              <w:spacing w:after="0" w:line="360" w:lineRule="auto"/>
              <w:rPr>
                <w:rFonts w:ascii="Times New Roman" w:hAnsi="Times New Roman"/>
              </w:rPr>
            </w:pPr>
            <w:r>
              <w:rPr>
                <w:rFonts w:ascii="Times New Roman" w:hAnsi="Times New Roman"/>
              </w:rPr>
              <w:lastRenderedPageBreak/>
              <w:t>Информация не предоставлена.</w:t>
            </w:r>
          </w:p>
        </w:tc>
      </w:tr>
      <w:tr w:rsidR="00F303DC" w:rsidRPr="00056A9C" w14:paraId="793D00A1" w14:textId="77777777" w:rsidTr="0010107A">
        <w:trPr>
          <w:trHeight w:val="269"/>
          <w:jc w:val="center"/>
        </w:trPr>
        <w:tc>
          <w:tcPr>
            <w:tcW w:w="353" w:type="pct"/>
            <w:shd w:val="clear" w:color="auto" w:fill="EEECE1"/>
            <w:vAlign w:val="center"/>
          </w:tcPr>
          <w:p w14:paraId="7EB7A475"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662D0E78"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Магаданская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6990F612"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1A3FEC" w14:paraId="50DCF55F" w14:textId="77777777" w:rsidTr="0010107A">
        <w:trPr>
          <w:trHeight w:val="269"/>
          <w:jc w:val="center"/>
        </w:trPr>
        <w:tc>
          <w:tcPr>
            <w:tcW w:w="353" w:type="pct"/>
            <w:tcBorders>
              <w:bottom w:val="single" w:sz="4" w:space="0" w:color="000000"/>
            </w:tcBorders>
            <w:shd w:val="clear" w:color="auto" w:fill="FFFFFF"/>
            <w:vAlign w:val="center"/>
          </w:tcPr>
          <w:p w14:paraId="344E1680" w14:textId="77777777" w:rsidR="00F303DC" w:rsidRPr="00056A9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32C209A3" w14:textId="77777777" w:rsidR="00F303DC" w:rsidRPr="00475FE6" w:rsidRDefault="00F303DC" w:rsidP="0010107A">
            <w:pPr>
              <w:spacing w:after="0" w:line="360" w:lineRule="auto"/>
              <w:rPr>
                <w:rFonts w:ascii="Times New Roman" w:hAnsi="Times New Roman"/>
                <w:b/>
              </w:rPr>
            </w:pPr>
            <w:r>
              <w:rPr>
                <w:rFonts w:ascii="Times New Roman" w:hAnsi="Times New Roman"/>
                <w:b/>
              </w:rPr>
              <w:t>Региональная организация Профсоюза в Республике Марий Эл</w:t>
            </w:r>
          </w:p>
        </w:tc>
        <w:tc>
          <w:tcPr>
            <w:tcW w:w="2310" w:type="pct"/>
            <w:tcBorders>
              <w:bottom w:val="single" w:sz="4" w:space="0" w:color="000000"/>
            </w:tcBorders>
            <w:shd w:val="clear" w:color="auto" w:fill="FFFFFF"/>
            <w:vAlign w:val="center"/>
          </w:tcPr>
          <w:p w14:paraId="58F88396"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8E2FA0" w14:paraId="0CB05D8B" w14:textId="77777777" w:rsidTr="0010107A">
        <w:trPr>
          <w:trHeight w:val="903"/>
          <w:jc w:val="center"/>
        </w:trPr>
        <w:tc>
          <w:tcPr>
            <w:tcW w:w="353" w:type="pct"/>
            <w:shd w:val="clear" w:color="auto" w:fill="EEECE1"/>
            <w:vAlign w:val="center"/>
          </w:tcPr>
          <w:p w14:paraId="47BE1C39" w14:textId="77777777" w:rsidR="00F303DC" w:rsidRPr="001A3FEC"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634D80F6"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Мордовская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2F59376F"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047F1B" w14:paraId="0BB7C5F2" w14:textId="77777777" w:rsidTr="0010107A">
        <w:trPr>
          <w:trHeight w:val="848"/>
          <w:jc w:val="center"/>
        </w:trPr>
        <w:tc>
          <w:tcPr>
            <w:tcW w:w="353" w:type="pct"/>
            <w:shd w:val="clear" w:color="auto" w:fill="FFFFFF"/>
            <w:vAlign w:val="center"/>
          </w:tcPr>
          <w:p w14:paraId="65014428" w14:textId="77777777" w:rsidR="00F303DC" w:rsidRPr="001A3FEC" w:rsidRDefault="00F303DC" w:rsidP="00B75146">
            <w:pPr>
              <w:numPr>
                <w:ilvl w:val="0"/>
                <w:numId w:val="22"/>
              </w:numPr>
              <w:spacing w:after="0" w:line="360" w:lineRule="auto"/>
              <w:rPr>
                <w:rFonts w:ascii="Times New Roman" w:hAnsi="Times New Roman"/>
              </w:rPr>
            </w:pPr>
          </w:p>
        </w:tc>
        <w:tc>
          <w:tcPr>
            <w:tcW w:w="2337" w:type="pct"/>
            <w:shd w:val="clear" w:color="auto" w:fill="FFFFFF"/>
            <w:vAlign w:val="center"/>
          </w:tcPr>
          <w:p w14:paraId="7CA0A83D" w14:textId="77777777" w:rsidR="00F303DC" w:rsidRPr="00475FE6" w:rsidRDefault="00F303DC" w:rsidP="0010107A">
            <w:pPr>
              <w:spacing w:after="0" w:line="360" w:lineRule="auto"/>
              <w:rPr>
                <w:rFonts w:ascii="Times New Roman" w:hAnsi="Times New Roman"/>
                <w:b/>
              </w:rPr>
            </w:pPr>
            <w:r>
              <w:rPr>
                <w:rFonts w:ascii="Times New Roman" w:hAnsi="Times New Roman"/>
                <w:b/>
              </w:rPr>
              <w:t>Московская г</w:t>
            </w:r>
            <w:r w:rsidRPr="00475FE6">
              <w:rPr>
                <w:rFonts w:ascii="Times New Roman" w:hAnsi="Times New Roman"/>
                <w:b/>
              </w:rPr>
              <w:t>ородская</w:t>
            </w:r>
            <w:r>
              <w:rPr>
                <w:rFonts w:ascii="Times New Roman" w:hAnsi="Times New Roman"/>
                <w:b/>
              </w:rPr>
              <w:t xml:space="preserve"> организация Профсоюза</w:t>
            </w:r>
          </w:p>
        </w:tc>
        <w:tc>
          <w:tcPr>
            <w:tcW w:w="2310" w:type="pct"/>
            <w:shd w:val="clear" w:color="auto" w:fill="FFFFFF"/>
            <w:vAlign w:val="center"/>
          </w:tcPr>
          <w:p w14:paraId="3A633A13" w14:textId="77777777" w:rsidR="00F303DC" w:rsidRPr="00852839" w:rsidRDefault="00F303DC" w:rsidP="0010107A">
            <w:pPr>
              <w:spacing w:after="0" w:line="360" w:lineRule="auto"/>
              <w:rPr>
                <w:rFonts w:ascii="Times New Roman" w:hAnsi="Times New Roman"/>
              </w:rPr>
            </w:pPr>
            <w:r w:rsidRPr="007014B4">
              <w:rPr>
                <w:rFonts w:ascii="Times New Roman" w:hAnsi="Times New Roman"/>
              </w:rPr>
              <w:t xml:space="preserve">«Информационный бюллетень», тираж 1000 экз. </w:t>
            </w:r>
            <w:r>
              <w:rPr>
                <w:rFonts w:ascii="Times New Roman" w:hAnsi="Times New Roman"/>
              </w:rPr>
              <w:t>Выходит два</w:t>
            </w:r>
            <w:r w:rsidRPr="007014B4">
              <w:rPr>
                <w:rFonts w:ascii="Times New Roman" w:hAnsi="Times New Roman"/>
              </w:rPr>
              <w:t xml:space="preserve"> раза в год</w:t>
            </w:r>
            <w:r>
              <w:rPr>
                <w:rFonts w:ascii="Times New Roman" w:hAnsi="Times New Roman"/>
              </w:rPr>
              <w:t>.</w:t>
            </w:r>
          </w:p>
        </w:tc>
      </w:tr>
      <w:tr w:rsidR="00F303DC" w:rsidRPr="00381420" w14:paraId="70A1A145" w14:textId="77777777" w:rsidTr="0010107A">
        <w:trPr>
          <w:trHeight w:val="269"/>
          <w:jc w:val="center"/>
        </w:trPr>
        <w:tc>
          <w:tcPr>
            <w:tcW w:w="353" w:type="pct"/>
            <w:shd w:val="clear" w:color="auto" w:fill="EEECE1"/>
            <w:vAlign w:val="center"/>
          </w:tcPr>
          <w:p w14:paraId="24317CA1" w14:textId="77777777" w:rsidR="00F303DC" w:rsidRPr="00047F1B"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1986EA4F"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Московская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67D7868E" w14:textId="77777777" w:rsidR="00F303DC" w:rsidRDefault="00F303DC" w:rsidP="0010107A">
            <w:pPr>
              <w:spacing w:after="0" w:line="360" w:lineRule="auto"/>
              <w:rPr>
                <w:rFonts w:ascii="Times New Roman" w:hAnsi="Times New Roman"/>
              </w:rPr>
            </w:pPr>
            <w:r>
              <w:rPr>
                <w:rFonts w:ascii="Times New Roman" w:hAnsi="Times New Roman"/>
              </w:rPr>
              <w:t>Своего издания нет.</w:t>
            </w:r>
          </w:p>
          <w:p w14:paraId="5251D5B8" w14:textId="77777777" w:rsidR="00F303DC" w:rsidRDefault="00F303DC" w:rsidP="0010107A">
            <w:pPr>
              <w:spacing w:after="0" w:line="360" w:lineRule="auto"/>
              <w:rPr>
                <w:rFonts w:ascii="Times New Roman" w:hAnsi="Times New Roman"/>
              </w:rPr>
            </w:pPr>
          </w:p>
          <w:p w14:paraId="2880CF68" w14:textId="77777777" w:rsidR="00F303DC" w:rsidRPr="00852839" w:rsidRDefault="00F303DC" w:rsidP="0010107A">
            <w:pPr>
              <w:spacing w:after="0" w:line="360" w:lineRule="auto"/>
              <w:rPr>
                <w:rFonts w:ascii="Times New Roman" w:hAnsi="Times New Roman"/>
              </w:rPr>
            </w:pPr>
            <w:r>
              <w:rPr>
                <w:rFonts w:ascii="Times New Roman" w:hAnsi="Times New Roman"/>
              </w:rPr>
              <w:t>Выходят электронные и</w:t>
            </w:r>
            <w:r w:rsidRPr="007065D4">
              <w:rPr>
                <w:rFonts w:ascii="Times New Roman" w:hAnsi="Times New Roman"/>
              </w:rPr>
              <w:t>нформационные бюллетени</w:t>
            </w:r>
            <w:r>
              <w:rPr>
                <w:rFonts w:ascii="Times New Roman" w:hAnsi="Times New Roman"/>
              </w:rPr>
              <w:t>.</w:t>
            </w:r>
          </w:p>
        </w:tc>
      </w:tr>
      <w:tr w:rsidR="00F303DC" w:rsidRPr="00475FE6" w14:paraId="30C8E6DE" w14:textId="77777777" w:rsidTr="0010107A">
        <w:trPr>
          <w:trHeight w:val="269"/>
          <w:jc w:val="center"/>
        </w:trPr>
        <w:tc>
          <w:tcPr>
            <w:tcW w:w="353" w:type="pct"/>
            <w:tcBorders>
              <w:bottom w:val="single" w:sz="4" w:space="0" w:color="000000"/>
            </w:tcBorders>
            <w:shd w:val="clear" w:color="auto" w:fill="FFFFFF"/>
            <w:vAlign w:val="center"/>
          </w:tcPr>
          <w:p w14:paraId="03B4C1C4" w14:textId="77777777" w:rsidR="00F303DC" w:rsidRPr="00381420"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487A2CAE"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Мурманская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1210FD0F"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1A3FEC" w14:paraId="38A70A0F" w14:textId="77777777" w:rsidTr="0010107A">
        <w:trPr>
          <w:trHeight w:val="269"/>
          <w:jc w:val="center"/>
        </w:trPr>
        <w:tc>
          <w:tcPr>
            <w:tcW w:w="353" w:type="pct"/>
            <w:shd w:val="clear" w:color="auto" w:fill="EEECE1"/>
            <w:vAlign w:val="center"/>
          </w:tcPr>
          <w:p w14:paraId="264D91E4"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08E296FF"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Нижегородская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77C76CD4" w14:textId="77777777" w:rsidR="00F303DC" w:rsidRPr="00852839" w:rsidRDefault="00F303DC" w:rsidP="0010107A">
            <w:pPr>
              <w:spacing w:after="0" w:line="360" w:lineRule="auto"/>
              <w:rPr>
                <w:rFonts w:ascii="Times New Roman" w:hAnsi="Times New Roman"/>
              </w:rPr>
            </w:pPr>
            <w:r>
              <w:rPr>
                <w:rFonts w:ascii="Times New Roman" w:hAnsi="Times New Roman"/>
              </w:rPr>
              <w:t>Своего издания нет.</w:t>
            </w:r>
          </w:p>
        </w:tc>
      </w:tr>
      <w:tr w:rsidR="00F303DC" w:rsidRPr="009C7A5B" w14:paraId="26996B3D" w14:textId="77777777" w:rsidTr="0010107A">
        <w:trPr>
          <w:trHeight w:val="269"/>
          <w:jc w:val="center"/>
        </w:trPr>
        <w:tc>
          <w:tcPr>
            <w:tcW w:w="353" w:type="pct"/>
            <w:tcBorders>
              <w:bottom w:val="single" w:sz="4" w:space="0" w:color="000000"/>
            </w:tcBorders>
            <w:shd w:val="clear" w:color="auto" w:fill="FFFFFF"/>
            <w:vAlign w:val="center"/>
          </w:tcPr>
          <w:p w14:paraId="7B39C3D4" w14:textId="77777777" w:rsidR="00F303DC" w:rsidRPr="001A3FE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721A88CF"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Новгородская </w:t>
            </w:r>
            <w:r w:rsidRPr="00475FE6">
              <w:rPr>
                <w:rFonts w:ascii="Times New Roman" w:hAnsi="Times New Roman"/>
                <w:b/>
              </w:rPr>
              <w:t>область</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7EFF6382"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846593" w14:paraId="6F900BEF" w14:textId="77777777" w:rsidTr="0010107A">
        <w:trPr>
          <w:trHeight w:val="269"/>
          <w:jc w:val="center"/>
        </w:trPr>
        <w:tc>
          <w:tcPr>
            <w:tcW w:w="353" w:type="pct"/>
            <w:shd w:val="clear" w:color="auto" w:fill="EEECE1"/>
            <w:vAlign w:val="center"/>
          </w:tcPr>
          <w:p w14:paraId="66B3C41F" w14:textId="77777777" w:rsidR="00F303DC" w:rsidRPr="009C7A5B"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1977C59C"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Новосибирская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22E4BE2D" w14:textId="77777777" w:rsidR="00F303DC" w:rsidRDefault="00F303DC" w:rsidP="0010107A">
            <w:pPr>
              <w:spacing w:after="0" w:line="360" w:lineRule="auto"/>
              <w:rPr>
                <w:rFonts w:ascii="Times New Roman" w:hAnsi="Times New Roman"/>
              </w:rPr>
            </w:pPr>
            <w:r>
              <w:rPr>
                <w:rFonts w:ascii="Times New Roman" w:hAnsi="Times New Roman"/>
              </w:rPr>
              <w:t>Ж</w:t>
            </w:r>
            <w:r w:rsidRPr="002B17FC">
              <w:rPr>
                <w:rFonts w:ascii="Times New Roman" w:hAnsi="Times New Roman"/>
              </w:rPr>
              <w:t>урнал «</w:t>
            </w:r>
            <w:proofErr w:type="spellStart"/>
            <w:r w:rsidRPr="002B17FC">
              <w:rPr>
                <w:rFonts w:ascii="Times New Roman" w:hAnsi="Times New Roman"/>
              </w:rPr>
              <w:t>проф.ИНФО</w:t>
            </w:r>
            <w:proofErr w:type="spellEnd"/>
            <w:r w:rsidRPr="002B17FC">
              <w:rPr>
                <w:rFonts w:ascii="Times New Roman" w:hAnsi="Times New Roman"/>
              </w:rPr>
              <w:t>»</w:t>
            </w:r>
            <w:r>
              <w:rPr>
                <w:rFonts w:ascii="Times New Roman" w:hAnsi="Times New Roman"/>
              </w:rPr>
              <w:t>, тираж</w:t>
            </w:r>
            <w:r w:rsidRPr="002B17FC">
              <w:rPr>
                <w:rFonts w:ascii="Times New Roman" w:hAnsi="Times New Roman"/>
              </w:rPr>
              <w:t xml:space="preserve"> 100 экз</w:t>
            </w:r>
            <w:r>
              <w:rPr>
                <w:rFonts w:ascii="Times New Roman" w:hAnsi="Times New Roman"/>
              </w:rPr>
              <w:t>. Выходит ежегодно.</w:t>
            </w:r>
          </w:p>
          <w:p w14:paraId="3C608948" w14:textId="77777777" w:rsidR="00F303DC" w:rsidRDefault="00F303DC" w:rsidP="0010107A">
            <w:pPr>
              <w:spacing w:after="0" w:line="360" w:lineRule="auto"/>
              <w:rPr>
                <w:rFonts w:ascii="Times New Roman" w:hAnsi="Times New Roman"/>
              </w:rPr>
            </w:pPr>
          </w:p>
          <w:p w14:paraId="5E7F6D31" w14:textId="77777777" w:rsidR="00F303DC" w:rsidRDefault="00F303DC" w:rsidP="0010107A">
            <w:pPr>
              <w:spacing w:after="0" w:line="360" w:lineRule="auto"/>
              <w:rPr>
                <w:rFonts w:ascii="Times New Roman" w:hAnsi="Times New Roman"/>
              </w:rPr>
            </w:pPr>
            <w:r>
              <w:rPr>
                <w:rFonts w:ascii="Times New Roman" w:hAnsi="Times New Roman"/>
              </w:rPr>
              <w:t xml:space="preserve">Имеются электронные </w:t>
            </w:r>
            <w:r w:rsidRPr="002B17FC">
              <w:rPr>
                <w:rFonts w:ascii="Times New Roman" w:hAnsi="Times New Roman"/>
              </w:rPr>
              <w:t>листовки «Нужно знать и защищать свои права»</w:t>
            </w:r>
            <w:r>
              <w:rPr>
                <w:rFonts w:ascii="Times New Roman" w:hAnsi="Times New Roman"/>
              </w:rPr>
              <w:t>. Выходят</w:t>
            </w:r>
            <w:r w:rsidRPr="002B17FC">
              <w:rPr>
                <w:rFonts w:ascii="Times New Roman" w:hAnsi="Times New Roman"/>
              </w:rPr>
              <w:t xml:space="preserve"> ежемесячно</w:t>
            </w:r>
            <w:r>
              <w:rPr>
                <w:rFonts w:ascii="Times New Roman" w:hAnsi="Times New Roman"/>
              </w:rPr>
              <w:t>.</w:t>
            </w:r>
          </w:p>
          <w:p w14:paraId="598CC911" w14:textId="77777777" w:rsidR="00F303DC" w:rsidRDefault="00F303DC" w:rsidP="0010107A">
            <w:pPr>
              <w:spacing w:after="0" w:line="360" w:lineRule="auto"/>
              <w:rPr>
                <w:rFonts w:ascii="Times New Roman" w:hAnsi="Times New Roman"/>
              </w:rPr>
            </w:pPr>
          </w:p>
          <w:p w14:paraId="090A69F8" w14:textId="77777777" w:rsidR="00F303DC" w:rsidRPr="00852839" w:rsidRDefault="00F303DC" w:rsidP="0010107A">
            <w:pPr>
              <w:spacing w:after="0" w:line="360" w:lineRule="auto"/>
              <w:rPr>
                <w:rFonts w:ascii="Times New Roman" w:hAnsi="Times New Roman"/>
              </w:rPr>
            </w:pPr>
            <w:r w:rsidRPr="007A1A2E">
              <w:rPr>
                <w:rFonts w:ascii="Times New Roman" w:hAnsi="Times New Roman"/>
                <w:b/>
                <w:bCs/>
              </w:rPr>
              <w:t>Территориальные профсоюзные организации Ленинского и Дзержинского района города Новосибирска</w:t>
            </w:r>
            <w:r w:rsidRPr="002B17FC">
              <w:rPr>
                <w:rFonts w:ascii="Times New Roman" w:hAnsi="Times New Roman"/>
              </w:rPr>
              <w:t xml:space="preserve"> </w:t>
            </w:r>
            <w:r>
              <w:rPr>
                <w:rFonts w:ascii="Times New Roman" w:hAnsi="Times New Roman"/>
              </w:rPr>
              <w:t>имеют свои печатные издания – вестники, тираж 100 экз. Выпускаются ежеквартально.</w:t>
            </w:r>
          </w:p>
        </w:tc>
      </w:tr>
      <w:tr w:rsidR="00F303DC" w:rsidRPr="00475FE6" w14:paraId="1BFEB8E9" w14:textId="77777777" w:rsidTr="0010107A">
        <w:trPr>
          <w:trHeight w:val="269"/>
          <w:jc w:val="center"/>
        </w:trPr>
        <w:tc>
          <w:tcPr>
            <w:tcW w:w="353" w:type="pct"/>
            <w:tcBorders>
              <w:bottom w:val="single" w:sz="4" w:space="0" w:color="000000"/>
            </w:tcBorders>
            <w:shd w:val="clear" w:color="auto" w:fill="FFFFFF"/>
            <w:vAlign w:val="center"/>
          </w:tcPr>
          <w:p w14:paraId="0426BC8D" w14:textId="77777777" w:rsidR="00F303DC" w:rsidRPr="00846593"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5D1C0FEA" w14:textId="77777777" w:rsidR="00F303DC" w:rsidRPr="00846593" w:rsidRDefault="00F303DC" w:rsidP="0010107A">
            <w:pPr>
              <w:spacing w:after="0" w:line="360" w:lineRule="auto"/>
              <w:rPr>
                <w:rFonts w:ascii="Times New Roman" w:hAnsi="Times New Roman"/>
                <w:b/>
              </w:rPr>
            </w:pPr>
            <w:r>
              <w:rPr>
                <w:rFonts w:ascii="Times New Roman" w:hAnsi="Times New Roman"/>
                <w:b/>
              </w:rPr>
              <w:t xml:space="preserve">Омская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189B61AC"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0CFA8722" w14:textId="77777777" w:rsidTr="0010107A">
        <w:trPr>
          <w:trHeight w:val="269"/>
          <w:jc w:val="center"/>
        </w:trPr>
        <w:tc>
          <w:tcPr>
            <w:tcW w:w="353" w:type="pct"/>
            <w:shd w:val="clear" w:color="auto" w:fill="EEECE1"/>
            <w:vAlign w:val="center"/>
          </w:tcPr>
          <w:p w14:paraId="160889AE"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6096932E"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Оренбургская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0B9923AE"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CC4423" w14:paraId="5AD556B3" w14:textId="77777777" w:rsidTr="0010107A">
        <w:trPr>
          <w:trHeight w:val="269"/>
          <w:jc w:val="center"/>
        </w:trPr>
        <w:tc>
          <w:tcPr>
            <w:tcW w:w="353" w:type="pct"/>
            <w:tcBorders>
              <w:bottom w:val="single" w:sz="4" w:space="0" w:color="000000"/>
            </w:tcBorders>
            <w:shd w:val="clear" w:color="auto" w:fill="FFFFFF"/>
            <w:vAlign w:val="center"/>
          </w:tcPr>
          <w:p w14:paraId="021ECA52"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72444A48"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Орловская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40E2A997" w14:textId="77777777" w:rsidR="00F303DC" w:rsidRDefault="00F303DC" w:rsidP="0010107A">
            <w:pPr>
              <w:spacing w:after="0" w:line="360" w:lineRule="auto"/>
              <w:rPr>
                <w:rFonts w:ascii="Times New Roman" w:hAnsi="Times New Roman"/>
              </w:rPr>
            </w:pPr>
            <w:r w:rsidRPr="003A4AB5">
              <w:rPr>
                <w:rFonts w:ascii="Times New Roman" w:hAnsi="Times New Roman"/>
              </w:rPr>
              <w:t xml:space="preserve">Специальный выпуск газеты </w:t>
            </w:r>
            <w:r>
              <w:rPr>
                <w:rFonts w:ascii="Times New Roman" w:hAnsi="Times New Roman"/>
              </w:rPr>
              <w:t>«</w:t>
            </w:r>
            <w:r w:rsidRPr="003A4AB5">
              <w:rPr>
                <w:rFonts w:ascii="Times New Roman" w:hAnsi="Times New Roman"/>
              </w:rPr>
              <w:t>Профсоюзный вестник</w:t>
            </w:r>
            <w:r>
              <w:rPr>
                <w:rFonts w:ascii="Times New Roman" w:hAnsi="Times New Roman"/>
              </w:rPr>
              <w:t>», тираж 800 экз. Выходит</w:t>
            </w:r>
            <w:r w:rsidRPr="003A4AB5">
              <w:rPr>
                <w:rFonts w:ascii="Times New Roman" w:hAnsi="Times New Roman"/>
              </w:rPr>
              <w:t xml:space="preserve"> </w:t>
            </w:r>
            <w:r>
              <w:rPr>
                <w:rFonts w:ascii="Times New Roman" w:hAnsi="Times New Roman"/>
              </w:rPr>
              <w:t>ежегодно.</w:t>
            </w:r>
          </w:p>
          <w:p w14:paraId="5290D2F5" w14:textId="77777777" w:rsidR="00F303DC" w:rsidRDefault="00F303DC" w:rsidP="0010107A">
            <w:pPr>
              <w:spacing w:after="0" w:line="360" w:lineRule="auto"/>
              <w:rPr>
                <w:rFonts w:ascii="Times New Roman" w:hAnsi="Times New Roman"/>
              </w:rPr>
            </w:pPr>
          </w:p>
          <w:p w14:paraId="18F9D753" w14:textId="77777777" w:rsidR="00F303DC" w:rsidRDefault="00F303DC" w:rsidP="0010107A">
            <w:pPr>
              <w:spacing w:after="0" w:line="360" w:lineRule="auto"/>
              <w:rPr>
                <w:rFonts w:ascii="Times New Roman" w:hAnsi="Times New Roman"/>
              </w:rPr>
            </w:pPr>
            <w:r>
              <w:rPr>
                <w:rFonts w:ascii="Times New Roman" w:hAnsi="Times New Roman"/>
              </w:rPr>
              <w:t>Имеются:</w:t>
            </w:r>
          </w:p>
          <w:p w14:paraId="43C64838" w14:textId="77777777" w:rsidR="00F303DC" w:rsidRDefault="00F303DC" w:rsidP="0010107A">
            <w:pPr>
              <w:spacing w:after="0" w:line="360" w:lineRule="auto"/>
              <w:rPr>
                <w:rFonts w:ascii="Times New Roman" w:hAnsi="Times New Roman"/>
              </w:rPr>
            </w:pPr>
            <w:r>
              <w:rPr>
                <w:rFonts w:ascii="Times New Roman" w:hAnsi="Times New Roman"/>
              </w:rPr>
              <w:t>- и</w:t>
            </w:r>
            <w:r w:rsidRPr="00653596">
              <w:rPr>
                <w:rFonts w:ascii="Times New Roman" w:hAnsi="Times New Roman"/>
              </w:rPr>
              <w:t>нформационный бюллетень</w:t>
            </w:r>
            <w:r>
              <w:rPr>
                <w:rFonts w:ascii="Times New Roman" w:hAnsi="Times New Roman"/>
              </w:rPr>
              <w:t xml:space="preserve">, </w:t>
            </w:r>
            <w:r w:rsidRPr="00653596">
              <w:rPr>
                <w:rFonts w:ascii="Times New Roman" w:hAnsi="Times New Roman"/>
              </w:rPr>
              <w:t xml:space="preserve">тираж 800 </w:t>
            </w:r>
            <w:r>
              <w:rPr>
                <w:rFonts w:ascii="Times New Roman" w:hAnsi="Times New Roman"/>
              </w:rPr>
              <w:t>экз</w:t>
            </w:r>
            <w:r w:rsidRPr="00653596">
              <w:rPr>
                <w:rFonts w:ascii="Times New Roman" w:hAnsi="Times New Roman"/>
              </w:rPr>
              <w:t>.</w:t>
            </w:r>
          </w:p>
          <w:p w14:paraId="28CD679C" w14:textId="77777777" w:rsidR="00F303DC" w:rsidRDefault="00F303DC" w:rsidP="0010107A">
            <w:pPr>
              <w:spacing w:after="0" w:line="360" w:lineRule="auto"/>
              <w:rPr>
                <w:rFonts w:ascii="Times New Roman" w:hAnsi="Times New Roman"/>
              </w:rPr>
            </w:pPr>
            <w:r>
              <w:rPr>
                <w:rFonts w:ascii="Times New Roman" w:hAnsi="Times New Roman"/>
              </w:rPr>
              <w:t>- и</w:t>
            </w:r>
            <w:r w:rsidRPr="00653596">
              <w:rPr>
                <w:rFonts w:ascii="Times New Roman" w:hAnsi="Times New Roman"/>
              </w:rPr>
              <w:t>нформационный альбом</w:t>
            </w:r>
            <w:r>
              <w:rPr>
                <w:rFonts w:ascii="Times New Roman" w:hAnsi="Times New Roman"/>
              </w:rPr>
              <w:t xml:space="preserve">, </w:t>
            </w:r>
            <w:r w:rsidRPr="00653596">
              <w:rPr>
                <w:rFonts w:ascii="Times New Roman" w:hAnsi="Times New Roman"/>
              </w:rPr>
              <w:t xml:space="preserve">тираж 800 </w:t>
            </w:r>
            <w:r>
              <w:rPr>
                <w:rFonts w:ascii="Times New Roman" w:hAnsi="Times New Roman"/>
              </w:rPr>
              <w:t>экз</w:t>
            </w:r>
            <w:r w:rsidRPr="00653596">
              <w:rPr>
                <w:rFonts w:ascii="Times New Roman" w:hAnsi="Times New Roman"/>
              </w:rPr>
              <w:t xml:space="preserve">. </w:t>
            </w:r>
            <w:r>
              <w:rPr>
                <w:rFonts w:ascii="Times New Roman" w:hAnsi="Times New Roman"/>
              </w:rPr>
              <w:t xml:space="preserve">Выходит один </w:t>
            </w:r>
            <w:r w:rsidRPr="00653596">
              <w:rPr>
                <w:rFonts w:ascii="Times New Roman" w:hAnsi="Times New Roman"/>
              </w:rPr>
              <w:t>раз в 5 лет</w:t>
            </w:r>
            <w:r>
              <w:rPr>
                <w:rFonts w:ascii="Times New Roman" w:hAnsi="Times New Roman"/>
              </w:rPr>
              <w:t>.</w:t>
            </w:r>
          </w:p>
          <w:p w14:paraId="6B0C8849" w14:textId="77777777" w:rsidR="00F303DC" w:rsidRPr="004A0BF2" w:rsidRDefault="00F303DC" w:rsidP="0010107A">
            <w:pPr>
              <w:spacing w:after="0" w:line="360" w:lineRule="auto"/>
              <w:rPr>
                <w:rFonts w:ascii="Times New Roman" w:hAnsi="Times New Roman"/>
              </w:rPr>
            </w:pPr>
            <w:r>
              <w:rPr>
                <w:rFonts w:ascii="Times New Roman" w:hAnsi="Times New Roman"/>
              </w:rPr>
              <w:t>- б</w:t>
            </w:r>
            <w:r w:rsidRPr="00653596">
              <w:rPr>
                <w:rFonts w:ascii="Times New Roman" w:hAnsi="Times New Roman"/>
              </w:rPr>
              <w:t>уклеты</w:t>
            </w:r>
            <w:r>
              <w:rPr>
                <w:rFonts w:ascii="Times New Roman" w:hAnsi="Times New Roman"/>
              </w:rPr>
              <w:t>, тираж 250 экз. Выходят ежегодно.</w:t>
            </w:r>
          </w:p>
        </w:tc>
      </w:tr>
      <w:tr w:rsidR="00F303DC" w:rsidRPr="001A3FEC" w14:paraId="6BABBE24" w14:textId="77777777" w:rsidTr="0010107A">
        <w:trPr>
          <w:trHeight w:val="269"/>
          <w:jc w:val="center"/>
        </w:trPr>
        <w:tc>
          <w:tcPr>
            <w:tcW w:w="353" w:type="pct"/>
            <w:shd w:val="clear" w:color="auto" w:fill="EEECE1"/>
            <w:vAlign w:val="center"/>
          </w:tcPr>
          <w:p w14:paraId="456BE65F" w14:textId="77777777" w:rsidR="00F303DC" w:rsidRPr="00CC4423"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5771A014"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Пензенская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D1709BD" w14:textId="77777777" w:rsidR="00F303DC" w:rsidRDefault="00F303DC" w:rsidP="0010107A">
            <w:pPr>
              <w:spacing w:after="0" w:line="360" w:lineRule="auto"/>
              <w:rPr>
                <w:rFonts w:ascii="Times New Roman" w:hAnsi="Times New Roman"/>
              </w:rPr>
            </w:pPr>
            <w:r>
              <w:rPr>
                <w:rFonts w:ascii="Times New Roman" w:hAnsi="Times New Roman"/>
              </w:rPr>
              <w:t>Своего издания нет.</w:t>
            </w:r>
          </w:p>
          <w:p w14:paraId="37DD75C5" w14:textId="77777777" w:rsidR="00F303DC" w:rsidRDefault="00F303DC" w:rsidP="0010107A">
            <w:pPr>
              <w:spacing w:after="0" w:line="360" w:lineRule="auto"/>
              <w:rPr>
                <w:rFonts w:ascii="Times New Roman" w:hAnsi="Times New Roman"/>
              </w:rPr>
            </w:pPr>
          </w:p>
          <w:p w14:paraId="45FBE5CD" w14:textId="77777777" w:rsidR="00F303DC" w:rsidRPr="00852839" w:rsidRDefault="00F303DC" w:rsidP="0010107A">
            <w:pPr>
              <w:spacing w:after="0" w:line="360" w:lineRule="auto"/>
              <w:rPr>
                <w:rFonts w:ascii="Times New Roman" w:hAnsi="Times New Roman"/>
              </w:rPr>
            </w:pPr>
            <w:r>
              <w:rPr>
                <w:rFonts w:ascii="Times New Roman" w:hAnsi="Times New Roman"/>
              </w:rPr>
              <w:t>Имеются и</w:t>
            </w:r>
            <w:r w:rsidRPr="001C36C7">
              <w:rPr>
                <w:rFonts w:ascii="Times New Roman" w:hAnsi="Times New Roman"/>
              </w:rPr>
              <w:t xml:space="preserve">нформационные бюллетени, тираж 1200 экз. </w:t>
            </w:r>
            <w:r>
              <w:rPr>
                <w:rFonts w:ascii="Times New Roman" w:hAnsi="Times New Roman"/>
              </w:rPr>
              <w:t>Выходят два-три</w:t>
            </w:r>
            <w:r w:rsidRPr="001C36C7">
              <w:rPr>
                <w:rFonts w:ascii="Times New Roman" w:hAnsi="Times New Roman"/>
              </w:rPr>
              <w:t xml:space="preserve"> раза в год.</w:t>
            </w:r>
          </w:p>
        </w:tc>
      </w:tr>
      <w:tr w:rsidR="00F303DC" w:rsidRPr="001A3FEC" w14:paraId="5A105070" w14:textId="77777777" w:rsidTr="0010107A">
        <w:trPr>
          <w:trHeight w:val="269"/>
          <w:jc w:val="center"/>
        </w:trPr>
        <w:tc>
          <w:tcPr>
            <w:tcW w:w="353" w:type="pct"/>
            <w:tcBorders>
              <w:bottom w:val="single" w:sz="4" w:space="0" w:color="000000"/>
            </w:tcBorders>
            <w:shd w:val="clear" w:color="auto" w:fill="FFFFFF"/>
            <w:vAlign w:val="center"/>
          </w:tcPr>
          <w:p w14:paraId="36AA4EA9" w14:textId="77777777" w:rsidR="00F303DC" w:rsidRPr="001A3FE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3E986C4E"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Пермская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787FCE0A"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9536F4" w14:paraId="16033A0C" w14:textId="77777777" w:rsidTr="0010107A">
        <w:trPr>
          <w:trHeight w:val="269"/>
          <w:jc w:val="center"/>
        </w:trPr>
        <w:tc>
          <w:tcPr>
            <w:tcW w:w="353" w:type="pct"/>
            <w:tcBorders>
              <w:bottom w:val="single" w:sz="4" w:space="0" w:color="000000"/>
            </w:tcBorders>
            <w:shd w:val="clear" w:color="auto" w:fill="EEECE1"/>
            <w:vAlign w:val="center"/>
          </w:tcPr>
          <w:p w14:paraId="3EEACDCD"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EEECE1"/>
            <w:vAlign w:val="center"/>
          </w:tcPr>
          <w:p w14:paraId="50E607A4" w14:textId="77777777" w:rsidR="00F303DC" w:rsidRDefault="00F303DC" w:rsidP="0010107A">
            <w:pPr>
              <w:spacing w:after="0" w:line="360" w:lineRule="auto"/>
              <w:rPr>
                <w:rFonts w:ascii="Times New Roman" w:hAnsi="Times New Roman"/>
                <w:b/>
              </w:rPr>
            </w:pPr>
            <w:r>
              <w:rPr>
                <w:rFonts w:ascii="Times New Roman" w:hAnsi="Times New Roman"/>
                <w:b/>
              </w:rPr>
              <w:t xml:space="preserve">Приморская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EEECE1"/>
            <w:vAlign w:val="center"/>
          </w:tcPr>
          <w:p w14:paraId="23BFF413"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1A3FEC" w14:paraId="0D125B7E" w14:textId="77777777" w:rsidTr="0010107A">
        <w:trPr>
          <w:trHeight w:val="269"/>
          <w:jc w:val="center"/>
        </w:trPr>
        <w:tc>
          <w:tcPr>
            <w:tcW w:w="353" w:type="pct"/>
            <w:tcBorders>
              <w:bottom w:val="single" w:sz="4" w:space="0" w:color="000000"/>
            </w:tcBorders>
            <w:shd w:val="clear" w:color="auto" w:fill="FFFFFF"/>
            <w:vAlign w:val="center"/>
          </w:tcPr>
          <w:p w14:paraId="14D69A3B"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07E781EF"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Псковская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57705FA7"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4E66D559" w14:textId="77777777" w:rsidTr="0010107A">
        <w:trPr>
          <w:trHeight w:val="269"/>
          <w:jc w:val="center"/>
        </w:trPr>
        <w:tc>
          <w:tcPr>
            <w:tcW w:w="353" w:type="pct"/>
            <w:shd w:val="clear" w:color="auto" w:fill="EEECE1"/>
            <w:vAlign w:val="center"/>
          </w:tcPr>
          <w:p w14:paraId="144CB1BD" w14:textId="77777777" w:rsidR="00F303DC" w:rsidRPr="001A3FEC"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5D4B65A4"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Ростовская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0873772"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1A3FEC" w14:paraId="4E5C4D80" w14:textId="77777777" w:rsidTr="0010107A">
        <w:trPr>
          <w:trHeight w:val="269"/>
          <w:jc w:val="center"/>
        </w:trPr>
        <w:tc>
          <w:tcPr>
            <w:tcW w:w="353" w:type="pct"/>
            <w:tcBorders>
              <w:bottom w:val="single" w:sz="4" w:space="0" w:color="000000"/>
            </w:tcBorders>
            <w:shd w:val="clear" w:color="auto" w:fill="FFFFFF"/>
            <w:vAlign w:val="center"/>
          </w:tcPr>
          <w:p w14:paraId="5A13955E"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3C560F6A"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Рязанская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4C9A2E4C" w14:textId="77777777" w:rsidR="00F303DC" w:rsidRDefault="00F303DC" w:rsidP="0010107A">
            <w:pPr>
              <w:spacing w:after="0" w:line="360" w:lineRule="auto"/>
              <w:rPr>
                <w:rFonts w:ascii="Times New Roman" w:hAnsi="Times New Roman"/>
              </w:rPr>
            </w:pPr>
            <w:r>
              <w:rPr>
                <w:rFonts w:ascii="Times New Roman" w:hAnsi="Times New Roman"/>
              </w:rPr>
              <w:t>Своего издания нет.</w:t>
            </w:r>
          </w:p>
          <w:p w14:paraId="51EEFCD0" w14:textId="77777777" w:rsidR="00F303DC" w:rsidRDefault="00F303DC" w:rsidP="0010107A">
            <w:pPr>
              <w:spacing w:after="0" w:line="360" w:lineRule="auto"/>
              <w:rPr>
                <w:rFonts w:ascii="Times New Roman" w:hAnsi="Times New Roman"/>
              </w:rPr>
            </w:pPr>
          </w:p>
          <w:p w14:paraId="5865A448" w14:textId="77777777" w:rsidR="00F303DC" w:rsidRPr="00852839" w:rsidRDefault="00F303DC" w:rsidP="0010107A">
            <w:pPr>
              <w:spacing w:after="0" w:line="360" w:lineRule="auto"/>
              <w:rPr>
                <w:rFonts w:ascii="Times New Roman" w:hAnsi="Times New Roman"/>
              </w:rPr>
            </w:pPr>
            <w:r>
              <w:rPr>
                <w:rFonts w:ascii="Times New Roman" w:hAnsi="Times New Roman"/>
              </w:rPr>
              <w:t>Выходят электронные информационные бюллетени и листы.</w:t>
            </w:r>
          </w:p>
        </w:tc>
      </w:tr>
      <w:tr w:rsidR="00F303DC" w:rsidRPr="001A3FEC" w14:paraId="09D711C9" w14:textId="77777777" w:rsidTr="0010107A">
        <w:trPr>
          <w:trHeight w:val="82"/>
          <w:jc w:val="center"/>
        </w:trPr>
        <w:tc>
          <w:tcPr>
            <w:tcW w:w="353" w:type="pct"/>
            <w:shd w:val="clear" w:color="auto" w:fill="EEECE1"/>
            <w:vAlign w:val="center"/>
          </w:tcPr>
          <w:p w14:paraId="4615FE31" w14:textId="77777777" w:rsidR="00F303DC" w:rsidRPr="001A3FEC" w:rsidRDefault="00F303DC" w:rsidP="00B75146">
            <w:pPr>
              <w:numPr>
                <w:ilvl w:val="0"/>
                <w:numId w:val="22"/>
              </w:numPr>
              <w:spacing w:after="0" w:line="360" w:lineRule="auto"/>
              <w:rPr>
                <w:rFonts w:ascii="Times New Roman" w:hAnsi="Times New Roman"/>
              </w:rPr>
            </w:pPr>
          </w:p>
        </w:tc>
        <w:tc>
          <w:tcPr>
            <w:tcW w:w="2337" w:type="pct"/>
            <w:tcBorders>
              <w:top w:val="single" w:sz="4" w:space="0" w:color="auto"/>
            </w:tcBorders>
            <w:shd w:val="clear" w:color="auto" w:fill="EEECE1"/>
            <w:vAlign w:val="center"/>
          </w:tcPr>
          <w:p w14:paraId="54C57DB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Самарская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77475C7"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9E1975" w14:paraId="2E15C3C6" w14:textId="77777777" w:rsidTr="0010107A">
        <w:trPr>
          <w:trHeight w:val="422"/>
          <w:jc w:val="center"/>
        </w:trPr>
        <w:tc>
          <w:tcPr>
            <w:tcW w:w="353" w:type="pct"/>
            <w:shd w:val="clear" w:color="auto" w:fill="FFFFFF"/>
            <w:vAlign w:val="center"/>
          </w:tcPr>
          <w:p w14:paraId="1AD2123B"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FFFFFF"/>
            <w:vAlign w:val="center"/>
          </w:tcPr>
          <w:p w14:paraId="08121C7B" w14:textId="77777777" w:rsidR="00F303DC" w:rsidRDefault="00F303DC" w:rsidP="0010107A">
            <w:pPr>
              <w:spacing w:after="0" w:line="360" w:lineRule="auto"/>
              <w:rPr>
                <w:rFonts w:ascii="Times New Roman" w:hAnsi="Times New Roman"/>
                <w:b/>
              </w:rPr>
            </w:pPr>
            <w:r>
              <w:rPr>
                <w:rFonts w:ascii="Times New Roman" w:hAnsi="Times New Roman"/>
                <w:b/>
              </w:rPr>
              <w:t>Профсоюзная организация г</w:t>
            </w:r>
            <w:r w:rsidRPr="00E15AA2">
              <w:rPr>
                <w:rFonts w:ascii="Times New Roman" w:hAnsi="Times New Roman"/>
                <w:b/>
              </w:rPr>
              <w:t xml:space="preserve">. </w:t>
            </w:r>
            <w:r w:rsidRPr="00475FE6">
              <w:rPr>
                <w:rFonts w:ascii="Times New Roman" w:hAnsi="Times New Roman"/>
                <w:b/>
              </w:rPr>
              <w:t>Санкт-Пет</w:t>
            </w:r>
            <w:r>
              <w:rPr>
                <w:rFonts w:ascii="Times New Roman" w:hAnsi="Times New Roman"/>
                <w:b/>
              </w:rPr>
              <w:t>ербурга и Ленинградской области</w:t>
            </w:r>
          </w:p>
        </w:tc>
        <w:tc>
          <w:tcPr>
            <w:tcW w:w="2310" w:type="pct"/>
            <w:shd w:val="clear" w:color="auto" w:fill="FFFFFF"/>
            <w:vAlign w:val="center"/>
          </w:tcPr>
          <w:p w14:paraId="39DB5341" w14:textId="77777777" w:rsidR="00F303DC" w:rsidRPr="00852839" w:rsidRDefault="00F303DC" w:rsidP="0010107A">
            <w:pPr>
              <w:spacing w:after="0" w:line="360" w:lineRule="auto"/>
              <w:rPr>
                <w:rFonts w:ascii="Times New Roman" w:hAnsi="Times New Roman"/>
              </w:rPr>
            </w:pPr>
            <w:r>
              <w:rPr>
                <w:rFonts w:ascii="Times New Roman" w:hAnsi="Times New Roman"/>
              </w:rPr>
              <w:t>Журнал территориальной профсоюзной организации Калининского района города Санкт-Петербурга.</w:t>
            </w:r>
          </w:p>
        </w:tc>
      </w:tr>
      <w:tr w:rsidR="00F303DC" w:rsidRPr="001A3FEC" w14:paraId="2C82D76D" w14:textId="77777777" w:rsidTr="0010107A">
        <w:trPr>
          <w:trHeight w:val="416"/>
          <w:jc w:val="center"/>
        </w:trPr>
        <w:tc>
          <w:tcPr>
            <w:tcW w:w="353" w:type="pct"/>
            <w:shd w:val="clear" w:color="auto" w:fill="EEECE1"/>
            <w:vAlign w:val="center"/>
          </w:tcPr>
          <w:p w14:paraId="140450A2"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0496183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Саратовская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0D2AD244" w14:textId="77777777" w:rsidR="00F303DC" w:rsidRPr="00105265" w:rsidRDefault="00F303DC" w:rsidP="0010107A">
            <w:pPr>
              <w:spacing w:after="0" w:line="360" w:lineRule="auto"/>
              <w:rPr>
                <w:rFonts w:ascii="Times New Roman" w:hAnsi="Times New Roman"/>
              </w:rPr>
            </w:pPr>
            <w:r>
              <w:rPr>
                <w:rFonts w:ascii="Times New Roman" w:hAnsi="Times New Roman"/>
              </w:rPr>
              <w:t>Г</w:t>
            </w:r>
            <w:r w:rsidRPr="00105265">
              <w:rPr>
                <w:rFonts w:ascii="Times New Roman" w:hAnsi="Times New Roman"/>
              </w:rPr>
              <w:t xml:space="preserve">азета «Просвещенец», </w:t>
            </w:r>
            <w:r>
              <w:rPr>
                <w:rFonts w:ascii="Times New Roman" w:hAnsi="Times New Roman"/>
              </w:rPr>
              <w:t>тираж 2000 экз. В</w:t>
            </w:r>
            <w:r w:rsidRPr="00105265">
              <w:rPr>
                <w:rFonts w:ascii="Times New Roman" w:hAnsi="Times New Roman"/>
              </w:rPr>
              <w:t xml:space="preserve">ыходит </w:t>
            </w:r>
            <w:r>
              <w:rPr>
                <w:rFonts w:ascii="Times New Roman" w:hAnsi="Times New Roman"/>
              </w:rPr>
              <w:t>ежеквартально.</w:t>
            </w:r>
          </w:p>
          <w:p w14:paraId="3ED1329A" w14:textId="77777777" w:rsidR="00F303DC" w:rsidRDefault="00F303DC" w:rsidP="0010107A">
            <w:pPr>
              <w:spacing w:after="0" w:line="360" w:lineRule="auto"/>
              <w:rPr>
                <w:rFonts w:ascii="Times New Roman" w:hAnsi="Times New Roman"/>
              </w:rPr>
            </w:pPr>
          </w:p>
          <w:p w14:paraId="7A8F04C0" w14:textId="77777777" w:rsidR="00F303DC" w:rsidRDefault="00F303DC" w:rsidP="0010107A">
            <w:pPr>
              <w:spacing w:after="0" w:line="360" w:lineRule="auto"/>
              <w:rPr>
                <w:rFonts w:ascii="Times New Roman" w:hAnsi="Times New Roman"/>
              </w:rPr>
            </w:pPr>
            <w:r w:rsidRPr="00105265">
              <w:rPr>
                <w:rFonts w:ascii="Times New Roman" w:hAnsi="Times New Roman"/>
              </w:rPr>
              <w:t>Журнал «</w:t>
            </w:r>
            <w:proofErr w:type="spellStart"/>
            <w:r w:rsidRPr="00105265">
              <w:rPr>
                <w:rFonts w:ascii="Times New Roman" w:hAnsi="Times New Roman"/>
              </w:rPr>
              <w:t>Мфорум</w:t>
            </w:r>
            <w:proofErr w:type="spellEnd"/>
            <w:r w:rsidRPr="00105265">
              <w:rPr>
                <w:rFonts w:ascii="Times New Roman" w:hAnsi="Times New Roman"/>
              </w:rPr>
              <w:t xml:space="preserve">», </w:t>
            </w:r>
            <w:r>
              <w:rPr>
                <w:rFonts w:ascii="Times New Roman" w:hAnsi="Times New Roman"/>
              </w:rPr>
              <w:t>тираж 200 экз. В</w:t>
            </w:r>
            <w:r w:rsidRPr="00105265">
              <w:rPr>
                <w:rFonts w:ascii="Times New Roman" w:hAnsi="Times New Roman"/>
              </w:rPr>
              <w:t xml:space="preserve">ыходит </w:t>
            </w:r>
            <w:r>
              <w:rPr>
                <w:rFonts w:ascii="Times New Roman" w:hAnsi="Times New Roman"/>
              </w:rPr>
              <w:t>ежегодно.</w:t>
            </w:r>
          </w:p>
          <w:p w14:paraId="5BB62C8A" w14:textId="77777777" w:rsidR="00F303DC" w:rsidRPr="00105265" w:rsidRDefault="00F303DC" w:rsidP="0010107A">
            <w:pPr>
              <w:spacing w:after="0" w:line="360" w:lineRule="auto"/>
              <w:rPr>
                <w:rFonts w:ascii="Times New Roman" w:hAnsi="Times New Roman"/>
              </w:rPr>
            </w:pPr>
          </w:p>
          <w:p w14:paraId="76D78E75" w14:textId="77777777" w:rsidR="00F303DC" w:rsidRPr="00105265" w:rsidRDefault="00F303DC" w:rsidP="0010107A">
            <w:pPr>
              <w:spacing w:after="0" w:line="360" w:lineRule="auto"/>
              <w:rPr>
                <w:rFonts w:ascii="Times New Roman" w:hAnsi="Times New Roman"/>
              </w:rPr>
            </w:pPr>
            <w:r w:rsidRPr="00105265">
              <w:rPr>
                <w:rFonts w:ascii="Times New Roman" w:hAnsi="Times New Roman"/>
              </w:rPr>
              <w:t xml:space="preserve">Журнал «Они </w:t>
            </w:r>
            <w:r>
              <w:rPr>
                <w:rFonts w:ascii="Times New Roman" w:hAnsi="Times New Roman"/>
              </w:rPr>
              <w:t>–</w:t>
            </w:r>
            <w:r w:rsidRPr="00105265">
              <w:rPr>
                <w:rFonts w:ascii="Times New Roman" w:hAnsi="Times New Roman"/>
              </w:rPr>
              <w:t xml:space="preserve"> в судьбе каждого из нас»</w:t>
            </w:r>
            <w:r>
              <w:rPr>
                <w:rFonts w:ascii="Times New Roman" w:hAnsi="Times New Roman"/>
              </w:rPr>
              <w:t>, тираж 200 экз. В</w:t>
            </w:r>
            <w:r w:rsidRPr="00105265">
              <w:rPr>
                <w:rFonts w:ascii="Times New Roman" w:hAnsi="Times New Roman"/>
              </w:rPr>
              <w:t xml:space="preserve">ыходит </w:t>
            </w:r>
            <w:r>
              <w:rPr>
                <w:rFonts w:ascii="Times New Roman" w:hAnsi="Times New Roman"/>
              </w:rPr>
              <w:t>один-два</w:t>
            </w:r>
            <w:r w:rsidRPr="00105265">
              <w:rPr>
                <w:rFonts w:ascii="Times New Roman" w:hAnsi="Times New Roman"/>
              </w:rPr>
              <w:t xml:space="preserve"> раза в год</w:t>
            </w:r>
            <w:r>
              <w:rPr>
                <w:rFonts w:ascii="Times New Roman" w:hAnsi="Times New Roman"/>
              </w:rPr>
              <w:t>.</w:t>
            </w:r>
          </w:p>
          <w:p w14:paraId="46812706" w14:textId="77777777" w:rsidR="00F303DC" w:rsidRDefault="00F303DC" w:rsidP="0010107A">
            <w:pPr>
              <w:spacing w:after="0" w:line="360" w:lineRule="auto"/>
              <w:rPr>
                <w:rFonts w:ascii="Times New Roman" w:hAnsi="Times New Roman"/>
              </w:rPr>
            </w:pPr>
          </w:p>
          <w:p w14:paraId="63C2E938" w14:textId="77777777" w:rsidR="00F303DC" w:rsidRDefault="00F303DC" w:rsidP="0010107A">
            <w:pPr>
              <w:spacing w:after="0" w:line="360" w:lineRule="auto"/>
              <w:rPr>
                <w:rFonts w:ascii="Times New Roman" w:hAnsi="Times New Roman"/>
              </w:rPr>
            </w:pPr>
            <w:r w:rsidRPr="00105265">
              <w:rPr>
                <w:rFonts w:ascii="Times New Roman" w:hAnsi="Times New Roman"/>
              </w:rPr>
              <w:t>Журнал «Интегральная медицина и жизнь»</w:t>
            </w:r>
            <w:r>
              <w:rPr>
                <w:rFonts w:ascii="Times New Roman" w:hAnsi="Times New Roman"/>
              </w:rPr>
              <w:t>, тираж 200 экз.</w:t>
            </w:r>
          </w:p>
          <w:p w14:paraId="4779F398" w14:textId="77777777" w:rsidR="00F303DC" w:rsidRPr="003E413A" w:rsidRDefault="00F303DC" w:rsidP="0010107A">
            <w:pPr>
              <w:spacing w:after="0" w:line="360" w:lineRule="auto"/>
              <w:rPr>
                <w:rFonts w:ascii="Times New Roman" w:hAnsi="Times New Roman"/>
              </w:rPr>
            </w:pPr>
            <w:r>
              <w:rPr>
                <w:rFonts w:ascii="Times New Roman" w:hAnsi="Times New Roman"/>
              </w:rPr>
              <w:t>Выходит ежегодно.</w:t>
            </w:r>
          </w:p>
        </w:tc>
      </w:tr>
      <w:tr w:rsidR="00F303DC" w:rsidRPr="00475FE6" w14:paraId="54770807" w14:textId="77777777" w:rsidTr="0010107A">
        <w:trPr>
          <w:trHeight w:val="269"/>
          <w:jc w:val="center"/>
        </w:trPr>
        <w:tc>
          <w:tcPr>
            <w:tcW w:w="353" w:type="pct"/>
            <w:tcBorders>
              <w:bottom w:val="single" w:sz="4" w:space="0" w:color="000000"/>
            </w:tcBorders>
            <w:shd w:val="clear" w:color="auto" w:fill="FFFFFF"/>
            <w:vAlign w:val="center"/>
          </w:tcPr>
          <w:p w14:paraId="328F35D5" w14:textId="77777777" w:rsidR="00F303DC" w:rsidRPr="001A3FE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3B10FFED"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Сахалинская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1636EEE2"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6747D6D3" w14:textId="77777777" w:rsidTr="0010107A">
        <w:trPr>
          <w:trHeight w:val="269"/>
          <w:jc w:val="center"/>
        </w:trPr>
        <w:tc>
          <w:tcPr>
            <w:tcW w:w="353" w:type="pct"/>
            <w:shd w:val="clear" w:color="auto" w:fill="EEECE1"/>
            <w:vAlign w:val="center"/>
          </w:tcPr>
          <w:p w14:paraId="757BC9A9"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28F43F6C"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Свердловская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EECE1"/>
            <w:vAlign w:val="center"/>
          </w:tcPr>
          <w:p w14:paraId="3D31E2C8" w14:textId="77777777" w:rsidR="00F303DC" w:rsidRDefault="00F303DC" w:rsidP="0010107A">
            <w:pPr>
              <w:spacing w:after="0" w:line="360" w:lineRule="auto"/>
              <w:rPr>
                <w:rFonts w:ascii="Times New Roman" w:hAnsi="Times New Roman"/>
              </w:rPr>
            </w:pPr>
            <w:r>
              <w:rPr>
                <w:rFonts w:ascii="Times New Roman" w:hAnsi="Times New Roman"/>
              </w:rPr>
              <w:t>И</w:t>
            </w:r>
            <w:r w:rsidRPr="00ED5ED5">
              <w:rPr>
                <w:rFonts w:ascii="Times New Roman" w:hAnsi="Times New Roman"/>
              </w:rPr>
              <w:t>нформационный бюллетень «Учить и учиться», тираж 2400 экз</w:t>
            </w:r>
            <w:r>
              <w:rPr>
                <w:rFonts w:ascii="Times New Roman" w:hAnsi="Times New Roman"/>
              </w:rPr>
              <w:t>. Выходит ежеквартально.</w:t>
            </w:r>
          </w:p>
          <w:p w14:paraId="3DD5F69C" w14:textId="77777777" w:rsidR="00F303DC" w:rsidRDefault="00F303DC" w:rsidP="0010107A">
            <w:pPr>
              <w:spacing w:after="0" w:line="360" w:lineRule="auto"/>
              <w:rPr>
                <w:rFonts w:ascii="Times New Roman" w:hAnsi="Times New Roman"/>
              </w:rPr>
            </w:pPr>
          </w:p>
          <w:p w14:paraId="5462A459" w14:textId="77777777" w:rsidR="00F303DC" w:rsidRPr="00852839" w:rsidRDefault="00F303DC" w:rsidP="0010107A">
            <w:pPr>
              <w:spacing w:after="0" w:line="360" w:lineRule="auto"/>
              <w:rPr>
                <w:rFonts w:ascii="Times New Roman" w:hAnsi="Times New Roman"/>
              </w:rPr>
            </w:pPr>
            <w:r>
              <w:rPr>
                <w:rFonts w:ascii="Times New Roman" w:hAnsi="Times New Roman"/>
              </w:rPr>
              <w:t>Имеются тематические брошюры.</w:t>
            </w:r>
          </w:p>
        </w:tc>
      </w:tr>
      <w:tr w:rsidR="00F303DC" w:rsidRPr="00475FE6" w14:paraId="7FCAA57F" w14:textId="77777777" w:rsidTr="0010107A">
        <w:trPr>
          <w:trHeight w:val="269"/>
          <w:jc w:val="center"/>
        </w:trPr>
        <w:tc>
          <w:tcPr>
            <w:tcW w:w="353" w:type="pct"/>
            <w:tcBorders>
              <w:bottom w:val="single" w:sz="4" w:space="0" w:color="000000"/>
            </w:tcBorders>
            <w:shd w:val="clear" w:color="auto" w:fill="FFFFFF"/>
            <w:vAlign w:val="center"/>
          </w:tcPr>
          <w:p w14:paraId="4A095D74"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64530E32" w14:textId="77777777" w:rsidR="00F303DC" w:rsidRPr="00475FE6" w:rsidRDefault="00F303DC" w:rsidP="0010107A">
            <w:pPr>
              <w:spacing w:after="0" w:line="360" w:lineRule="auto"/>
              <w:rPr>
                <w:rFonts w:ascii="Times New Roman" w:hAnsi="Times New Roman"/>
                <w:b/>
              </w:rPr>
            </w:pPr>
            <w:r>
              <w:rPr>
                <w:rFonts w:ascii="Times New Roman" w:hAnsi="Times New Roman"/>
                <w:b/>
              </w:rPr>
              <w:t>Севастопольская г</w:t>
            </w:r>
            <w:r w:rsidRPr="00475FE6">
              <w:rPr>
                <w:rFonts w:ascii="Times New Roman" w:hAnsi="Times New Roman"/>
                <w:b/>
              </w:rPr>
              <w:t>ородская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15472F2"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AA708A" w14:paraId="17A031A6" w14:textId="77777777" w:rsidTr="0010107A">
        <w:trPr>
          <w:trHeight w:val="436"/>
          <w:jc w:val="center"/>
        </w:trPr>
        <w:tc>
          <w:tcPr>
            <w:tcW w:w="353" w:type="pct"/>
            <w:shd w:val="clear" w:color="auto" w:fill="EEECE1"/>
            <w:vAlign w:val="center"/>
          </w:tcPr>
          <w:p w14:paraId="1C3BF572"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4343D714"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Северо-Осетинская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1C9EEABE"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AA708A" w14:paraId="0335FAA5" w14:textId="77777777" w:rsidTr="0010107A">
        <w:trPr>
          <w:trHeight w:val="269"/>
          <w:jc w:val="center"/>
        </w:trPr>
        <w:tc>
          <w:tcPr>
            <w:tcW w:w="353" w:type="pct"/>
            <w:tcBorders>
              <w:bottom w:val="single" w:sz="4" w:space="0" w:color="000000"/>
            </w:tcBorders>
            <w:shd w:val="clear" w:color="auto" w:fill="FFFFFF"/>
            <w:vAlign w:val="center"/>
          </w:tcPr>
          <w:p w14:paraId="779D70BD" w14:textId="77777777" w:rsidR="00F303DC" w:rsidRPr="00AA708A"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6DFAEEC7" w14:textId="77777777" w:rsidR="00F303DC" w:rsidRPr="00AA708A" w:rsidRDefault="00F303DC" w:rsidP="0010107A">
            <w:pPr>
              <w:spacing w:after="0" w:line="360" w:lineRule="auto"/>
              <w:rPr>
                <w:rFonts w:ascii="Times New Roman" w:hAnsi="Times New Roman"/>
                <w:b/>
              </w:rPr>
            </w:pPr>
            <w:r>
              <w:rPr>
                <w:rFonts w:ascii="Times New Roman" w:hAnsi="Times New Roman"/>
                <w:b/>
              </w:rPr>
              <w:t xml:space="preserve">Смоленская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4EA74CB1" w14:textId="77777777" w:rsidR="00F303DC" w:rsidRPr="00852839" w:rsidRDefault="00F303DC" w:rsidP="0010107A">
            <w:pPr>
              <w:spacing w:after="0" w:line="360" w:lineRule="auto"/>
              <w:rPr>
                <w:rFonts w:ascii="Times New Roman" w:hAnsi="Times New Roman"/>
              </w:rPr>
            </w:pPr>
            <w:r>
              <w:rPr>
                <w:rFonts w:ascii="Times New Roman" w:hAnsi="Times New Roman"/>
              </w:rPr>
              <w:t>Своего издания нет.</w:t>
            </w:r>
          </w:p>
        </w:tc>
      </w:tr>
      <w:tr w:rsidR="00F303DC" w:rsidRPr="00AA708A" w14:paraId="6D3B4914" w14:textId="77777777" w:rsidTr="0010107A">
        <w:trPr>
          <w:trHeight w:val="269"/>
          <w:jc w:val="center"/>
        </w:trPr>
        <w:tc>
          <w:tcPr>
            <w:tcW w:w="353" w:type="pct"/>
            <w:shd w:val="clear" w:color="auto" w:fill="EEECE1"/>
            <w:vAlign w:val="center"/>
          </w:tcPr>
          <w:p w14:paraId="48DD4556" w14:textId="77777777" w:rsidR="00F303DC" w:rsidRPr="00AA708A"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6BB9D354"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Ставропольская </w:t>
            </w:r>
            <w:r w:rsidRPr="00475FE6">
              <w:rPr>
                <w:rFonts w:ascii="Times New Roman" w:hAnsi="Times New Roman"/>
                <w:b/>
              </w:rPr>
              <w:t>краевая</w:t>
            </w:r>
            <w:r>
              <w:rPr>
                <w:rFonts w:ascii="Times New Roman" w:hAnsi="Times New Roman"/>
                <w:b/>
              </w:rPr>
              <w:t xml:space="preserve"> организация Профсоюза</w:t>
            </w:r>
          </w:p>
        </w:tc>
        <w:tc>
          <w:tcPr>
            <w:tcW w:w="2310" w:type="pct"/>
            <w:shd w:val="clear" w:color="auto" w:fill="EEECE1"/>
            <w:vAlign w:val="center"/>
          </w:tcPr>
          <w:p w14:paraId="52ED1B40" w14:textId="77777777" w:rsidR="00F303DC" w:rsidRPr="00852839" w:rsidRDefault="00F303DC" w:rsidP="0010107A">
            <w:pPr>
              <w:spacing w:after="0" w:line="360" w:lineRule="auto"/>
              <w:rPr>
                <w:rFonts w:ascii="Times New Roman" w:hAnsi="Times New Roman"/>
              </w:rPr>
            </w:pPr>
            <w:r w:rsidRPr="004802C5">
              <w:rPr>
                <w:rFonts w:ascii="Times New Roman" w:hAnsi="Times New Roman"/>
              </w:rPr>
              <w:t>Листовк</w:t>
            </w:r>
            <w:r>
              <w:rPr>
                <w:rFonts w:ascii="Times New Roman" w:hAnsi="Times New Roman"/>
              </w:rPr>
              <w:t>и</w:t>
            </w:r>
            <w:r w:rsidRPr="004802C5">
              <w:rPr>
                <w:rFonts w:ascii="Times New Roman" w:hAnsi="Times New Roman"/>
              </w:rPr>
              <w:t xml:space="preserve"> </w:t>
            </w:r>
            <w:r>
              <w:rPr>
                <w:rFonts w:ascii="Times New Roman" w:hAnsi="Times New Roman"/>
              </w:rPr>
              <w:t>«</w:t>
            </w:r>
            <w:r w:rsidRPr="004802C5">
              <w:rPr>
                <w:rFonts w:ascii="Times New Roman" w:hAnsi="Times New Roman"/>
              </w:rPr>
              <w:t>Культура здоровья</w:t>
            </w:r>
            <w:r>
              <w:rPr>
                <w:rFonts w:ascii="Times New Roman" w:hAnsi="Times New Roman"/>
              </w:rPr>
              <w:t xml:space="preserve">», тираж </w:t>
            </w:r>
            <w:r w:rsidRPr="004802C5">
              <w:rPr>
                <w:rFonts w:ascii="Times New Roman" w:hAnsi="Times New Roman"/>
              </w:rPr>
              <w:t>300 экз</w:t>
            </w:r>
            <w:r>
              <w:rPr>
                <w:rFonts w:ascii="Times New Roman" w:hAnsi="Times New Roman"/>
              </w:rPr>
              <w:t>.</w:t>
            </w:r>
            <w:r w:rsidRPr="004802C5">
              <w:rPr>
                <w:rFonts w:ascii="Times New Roman" w:hAnsi="Times New Roman"/>
              </w:rPr>
              <w:t xml:space="preserve"> </w:t>
            </w:r>
            <w:r>
              <w:rPr>
                <w:rFonts w:ascii="Times New Roman" w:hAnsi="Times New Roman"/>
              </w:rPr>
              <w:t>Выходят два</w:t>
            </w:r>
            <w:r w:rsidRPr="004802C5">
              <w:rPr>
                <w:rFonts w:ascii="Times New Roman" w:hAnsi="Times New Roman"/>
              </w:rPr>
              <w:t xml:space="preserve"> раза в месяц</w:t>
            </w:r>
            <w:r>
              <w:rPr>
                <w:rFonts w:ascii="Times New Roman" w:hAnsi="Times New Roman"/>
              </w:rPr>
              <w:t>.</w:t>
            </w:r>
          </w:p>
        </w:tc>
      </w:tr>
      <w:tr w:rsidR="00F303DC" w:rsidRPr="00475FE6" w14:paraId="599DBBC3" w14:textId="77777777" w:rsidTr="0010107A">
        <w:trPr>
          <w:trHeight w:val="269"/>
          <w:jc w:val="center"/>
        </w:trPr>
        <w:tc>
          <w:tcPr>
            <w:tcW w:w="353" w:type="pct"/>
            <w:tcBorders>
              <w:bottom w:val="single" w:sz="4" w:space="0" w:color="000000"/>
            </w:tcBorders>
            <w:shd w:val="clear" w:color="auto" w:fill="FFFFFF"/>
            <w:vAlign w:val="center"/>
          </w:tcPr>
          <w:p w14:paraId="166F7483" w14:textId="77777777" w:rsidR="00F303DC" w:rsidRPr="00AA708A"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4CD57CF6"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Тамбовская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3527CC20" w14:textId="77777777" w:rsidR="00F303DC" w:rsidRDefault="00F303DC" w:rsidP="0010107A">
            <w:pPr>
              <w:spacing w:after="0" w:line="360" w:lineRule="auto"/>
              <w:rPr>
                <w:rFonts w:ascii="Times New Roman" w:hAnsi="Times New Roman"/>
              </w:rPr>
            </w:pPr>
            <w:r w:rsidRPr="001F42BB">
              <w:rPr>
                <w:rFonts w:ascii="Times New Roman" w:hAnsi="Times New Roman"/>
              </w:rPr>
              <w:t>Газета «Профсоюз образования»</w:t>
            </w:r>
            <w:r>
              <w:rPr>
                <w:rFonts w:ascii="Times New Roman" w:hAnsi="Times New Roman"/>
              </w:rPr>
              <w:t xml:space="preserve"> (переведена в электронный формат).</w:t>
            </w:r>
          </w:p>
          <w:p w14:paraId="52CEAA89" w14:textId="77777777" w:rsidR="00F303DC" w:rsidRDefault="00F303DC" w:rsidP="0010107A">
            <w:pPr>
              <w:spacing w:after="0" w:line="360" w:lineRule="auto"/>
              <w:rPr>
                <w:rFonts w:ascii="Times New Roman" w:hAnsi="Times New Roman"/>
              </w:rPr>
            </w:pPr>
          </w:p>
          <w:p w14:paraId="5D712B79" w14:textId="77777777" w:rsidR="00F303DC" w:rsidRPr="00852839" w:rsidRDefault="00F303DC" w:rsidP="0010107A">
            <w:pPr>
              <w:spacing w:after="0" w:line="360" w:lineRule="auto"/>
              <w:rPr>
                <w:rFonts w:ascii="Times New Roman" w:hAnsi="Times New Roman"/>
              </w:rPr>
            </w:pPr>
            <w:r>
              <w:rPr>
                <w:rFonts w:ascii="Times New Roman" w:hAnsi="Times New Roman"/>
              </w:rPr>
              <w:t>Имеются и</w:t>
            </w:r>
            <w:r w:rsidRPr="001F42BB">
              <w:rPr>
                <w:rFonts w:ascii="Times New Roman" w:hAnsi="Times New Roman"/>
              </w:rPr>
              <w:t>нформационные бюллетени, тираж 100 экз.</w:t>
            </w:r>
            <w:r>
              <w:rPr>
                <w:rFonts w:ascii="Times New Roman" w:hAnsi="Times New Roman"/>
              </w:rPr>
              <w:t xml:space="preserve"> Выходят</w:t>
            </w:r>
            <w:r w:rsidRPr="001F42BB">
              <w:rPr>
                <w:rFonts w:ascii="Times New Roman" w:hAnsi="Times New Roman"/>
              </w:rPr>
              <w:t xml:space="preserve"> </w:t>
            </w:r>
            <w:r>
              <w:rPr>
                <w:rFonts w:ascii="Times New Roman" w:hAnsi="Times New Roman"/>
              </w:rPr>
              <w:t>два</w:t>
            </w:r>
            <w:r w:rsidRPr="001F42BB">
              <w:rPr>
                <w:rFonts w:ascii="Times New Roman" w:hAnsi="Times New Roman"/>
              </w:rPr>
              <w:t xml:space="preserve"> раза в год.</w:t>
            </w:r>
          </w:p>
        </w:tc>
      </w:tr>
      <w:tr w:rsidR="00F303DC" w:rsidRPr="00475FE6" w14:paraId="7739ED9A" w14:textId="77777777" w:rsidTr="0010107A">
        <w:trPr>
          <w:trHeight w:val="269"/>
          <w:jc w:val="center"/>
        </w:trPr>
        <w:tc>
          <w:tcPr>
            <w:tcW w:w="353" w:type="pct"/>
            <w:shd w:val="clear" w:color="auto" w:fill="EEECE1"/>
            <w:vAlign w:val="center"/>
          </w:tcPr>
          <w:p w14:paraId="13391CE2"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1115B2F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Татарстанская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087E7ACE"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0B726A" w14:paraId="05E9098D" w14:textId="77777777" w:rsidTr="0010107A">
        <w:trPr>
          <w:trHeight w:val="269"/>
          <w:jc w:val="center"/>
        </w:trPr>
        <w:tc>
          <w:tcPr>
            <w:tcW w:w="353" w:type="pct"/>
            <w:tcBorders>
              <w:bottom w:val="single" w:sz="4" w:space="0" w:color="000000"/>
            </w:tcBorders>
            <w:shd w:val="clear" w:color="auto" w:fill="FFFFFF"/>
            <w:vAlign w:val="center"/>
          </w:tcPr>
          <w:p w14:paraId="045D12B4" w14:textId="77777777" w:rsidR="00F303DC" w:rsidRPr="00475FE6"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01A32A48"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Тверская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6B99CA0B" w14:textId="77777777" w:rsidR="00F303DC" w:rsidRPr="00930C2F"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1A3FEC" w14:paraId="14443969" w14:textId="77777777" w:rsidTr="0010107A">
        <w:trPr>
          <w:trHeight w:val="269"/>
          <w:jc w:val="center"/>
        </w:trPr>
        <w:tc>
          <w:tcPr>
            <w:tcW w:w="353" w:type="pct"/>
            <w:shd w:val="clear" w:color="auto" w:fill="EEECE1"/>
            <w:vAlign w:val="center"/>
          </w:tcPr>
          <w:p w14:paraId="5820277C" w14:textId="77777777" w:rsidR="00F303DC" w:rsidRPr="000B726A"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6497A1E7" w14:textId="77777777" w:rsidR="00F303DC" w:rsidRPr="00475FE6" w:rsidRDefault="00F303DC" w:rsidP="0010107A">
            <w:pPr>
              <w:spacing w:after="0" w:line="360" w:lineRule="auto"/>
              <w:rPr>
                <w:rFonts w:ascii="Times New Roman" w:hAnsi="Times New Roman"/>
                <w:b/>
              </w:rPr>
            </w:pPr>
            <w:r>
              <w:rPr>
                <w:rFonts w:ascii="Times New Roman" w:hAnsi="Times New Roman"/>
                <w:b/>
              </w:rPr>
              <w:t>Томская областная организация Профсоюза</w:t>
            </w:r>
          </w:p>
        </w:tc>
        <w:tc>
          <w:tcPr>
            <w:tcW w:w="2310" w:type="pct"/>
            <w:shd w:val="clear" w:color="auto" w:fill="EEECE1"/>
            <w:vAlign w:val="center"/>
          </w:tcPr>
          <w:p w14:paraId="282AFD4D"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353F8A72" w14:textId="77777777" w:rsidTr="0010107A">
        <w:trPr>
          <w:trHeight w:val="269"/>
          <w:jc w:val="center"/>
        </w:trPr>
        <w:tc>
          <w:tcPr>
            <w:tcW w:w="353" w:type="pct"/>
            <w:tcBorders>
              <w:bottom w:val="single" w:sz="4" w:space="0" w:color="000000"/>
            </w:tcBorders>
            <w:shd w:val="clear" w:color="auto" w:fill="FFFFFF"/>
            <w:vAlign w:val="center"/>
          </w:tcPr>
          <w:p w14:paraId="185B1ABC" w14:textId="77777777" w:rsidR="00F303DC" w:rsidRPr="001A3FE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7A1D4A8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Тульская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50C01725" w14:textId="77777777" w:rsidR="00F303DC" w:rsidRDefault="00F303DC" w:rsidP="0010107A">
            <w:pPr>
              <w:spacing w:after="0" w:line="360" w:lineRule="auto"/>
              <w:rPr>
                <w:rFonts w:ascii="Times New Roman" w:hAnsi="Times New Roman"/>
              </w:rPr>
            </w:pPr>
            <w:r w:rsidRPr="00FE651B">
              <w:rPr>
                <w:rFonts w:ascii="Times New Roman" w:hAnsi="Times New Roman"/>
              </w:rPr>
              <w:t xml:space="preserve">Газета </w:t>
            </w:r>
            <w:r>
              <w:rPr>
                <w:rFonts w:ascii="Times New Roman" w:hAnsi="Times New Roman"/>
              </w:rPr>
              <w:t>«</w:t>
            </w:r>
            <w:proofErr w:type="spellStart"/>
            <w:r w:rsidRPr="00FE651B">
              <w:rPr>
                <w:rFonts w:ascii="Times New Roman" w:hAnsi="Times New Roman"/>
              </w:rPr>
              <w:t>ПРОсвещение</w:t>
            </w:r>
            <w:proofErr w:type="spellEnd"/>
            <w:r>
              <w:rPr>
                <w:rFonts w:ascii="Times New Roman" w:hAnsi="Times New Roman"/>
              </w:rPr>
              <w:t>»</w:t>
            </w:r>
            <w:r w:rsidRPr="00FE651B">
              <w:rPr>
                <w:rFonts w:ascii="Times New Roman" w:hAnsi="Times New Roman"/>
              </w:rPr>
              <w:t xml:space="preserve">, </w:t>
            </w:r>
            <w:r>
              <w:rPr>
                <w:rFonts w:ascii="Times New Roman" w:hAnsi="Times New Roman"/>
              </w:rPr>
              <w:t>тираж 800 экз. В</w:t>
            </w:r>
            <w:r w:rsidRPr="00FE651B">
              <w:rPr>
                <w:rFonts w:ascii="Times New Roman" w:hAnsi="Times New Roman"/>
              </w:rPr>
              <w:t xml:space="preserve">ыходит </w:t>
            </w:r>
            <w:r>
              <w:rPr>
                <w:rFonts w:ascii="Times New Roman" w:hAnsi="Times New Roman"/>
              </w:rPr>
              <w:t>ежеквартально.</w:t>
            </w:r>
          </w:p>
          <w:p w14:paraId="7444D003" w14:textId="77777777" w:rsidR="00F303DC" w:rsidRDefault="00F303DC" w:rsidP="0010107A">
            <w:pPr>
              <w:spacing w:after="0" w:line="360" w:lineRule="auto"/>
              <w:rPr>
                <w:rFonts w:ascii="Times New Roman" w:hAnsi="Times New Roman"/>
              </w:rPr>
            </w:pPr>
          </w:p>
          <w:p w14:paraId="0EED00AC" w14:textId="77777777" w:rsidR="00F303DC" w:rsidRPr="00930C2F" w:rsidRDefault="00F303DC" w:rsidP="0010107A">
            <w:pPr>
              <w:spacing w:after="0" w:line="360" w:lineRule="auto"/>
              <w:rPr>
                <w:rFonts w:ascii="Times New Roman" w:hAnsi="Times New Roman"/>
              </w:rPr>
            </w:pPr>
            <w:r>
              <w:rPr>
                <w:rFonts w:ascii="Times New Roman" w:hAnsi="Times New Roman"/>
              </w:rPr>
              <w:t>Имеются листовки, памятки, сборники.</w:t>
            </w:r>
          </w:p>
        </w:tc>
      </w:tr>
      <w:tr w:rsidR="00F303DC" w:rsidRPr="001A3FEC" w14:paraId="1F31EFB7" w14:textId="77777777" w:rsidTr="0010107A">
        <w:trPr>
          <w:trHeight w:val="269"/>
          <w:jc w:val="center"/>
        </w:trPr>
        <w:tc>
          <w:tcPr>
            <w:tcW w:w="353" w:type="pct"/>
            <w:shd w:val="clear" w:color="auto" w:fill="EEECE1"/>
            <w:vAlign w:val="center"/>
          </w:tcPr>
          <w:p w14:paraId="61AF0796"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12C2ECF9" w14:textId="77777777" w:rsidR="00F303DC" w:rsidRPr="00475FE6" w:rsidRDefault="00F303DC" w:rsidP="0010107A">
            <w:pPr>
              <w:spacing w:after="0" w:line="360" w:lineRule="auto"/>
              <w:rPr>
                <w:rFonts w:ascii="Times New Roman" w:hAnsi="Times New Roman"/>
                <w:b/>
              </w:rPr>
            </w:pPr>
            <w:proofErr w:type="spellStart"/>
            <w:r>
              <w:rPr>
                <w:rFonts w:ascii="Times New Roman" w:hAnsi="Times New Roman"/>
                <w:b/>
              </w:rPr>
              <w:t>Тывинская</w:t>
            </w:r>
            <w:proofErr w:type="spellEnd"/>
            <w:r>
              <w:rPr>
                <w:rFonts w:ascii="Times New Roman" w:hAnsi="Times New Roman"/>
                <w:b/>
              </w:rPr>
              <w:t xml:space="preserve">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5B09BA03"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6445F0" w14:paraId="1A3983A9" w14:textId="77777777" w:rsidTr="0010107A">
        <w:trPr>
          <w:trHeight w:val="269"/>
          <w:jc w:val="center"/>
        </w:trPr>
        <w:tc>
          <w:tcPr>
            <w:tcW w:w="353" w:type="pct"/>
            <w:tcBorders>
              <w:bottom w:val="single" w:sz="4" w:space="0" w:color="000000"/>
            </w:tcBorders>
            <w:shd w:val="clear" w:color="auto" w:fill="FFFFFF"/>
            <w:vAlign w:val="center"/>
          </w:tcPr>
          <w:p w14:paraId="59C6052A" w14:textId="77777777" w:rsidR="00F303DC" w:rsidRPr="001A3FE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1CC0F34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Тюменская </w:t>
            </w:r>
            <w:r w:rsidRPr="00475FE6">
              <w:rPr>
                <w:rFonts w:ascii="Times New Roman" w:hAnsi="Times New Roman"/>
                <w:b/>
              </w:rPr>
              <w:t>межрегиональная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3140B3AB"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8462CD" w14:paraId="4487DAD1" w14:textId="77777777" w:rsidTr="0010107A">
        <w:trPr>
          <w:trHeight w:val="364"/>
          <w:jc w:val="center"/>
        </w:trPr>
        <w:tc>
          <w:tcPr>
            <w:tcW w:w="353" w:type="pct"/>
            <w:shd w:val="clear" w:color="auto" w:fill="EEECE1"/>
            <w:vAlign w:val="center"/>
          </w:tcPr>
          <w:p w14:paraId="2B7CAA63" w14:textId="77777777" w:rsidR="00F303DC" w:rsidRPr="006445F0"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68A15015"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Удмуртская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EEECE1"/>
            <w:vAlign w:val="center"/>
          </w:tcPr>
          <w:p w14:paraId="0F8A37B5"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7D9ABFDB" w14:textId="77777777" w:rsidTr="0010107A">
        <w:trPr>
          <w:trHeight w:val="269"/>
          <w:jc w:val="center"/>
        </w:trPr>
        <w:tc>
          <w:tcPr>
            <w:tcW w:w="353" w:type="pct"/>
            <w:tcBorders>
              <w:bottom w:val="single" w:sz="4" w:space="0" w:color="000000"/>
            </w:tcBorders>
            <w:shd w:val="clear" w:color="auto" w:fill="FFFFFF"/>
            <w:vAlign w:val="center"/>
          </w:tcPr>
          <w:p w14:paraId="2AE26961" w14:textId="77777777" w:rsidR="00F303DC" w:rsidRPr="008462CD"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FFFFFF"/>
            <w:vAlign w:val="center"/>
          </w:tcPr>
          <w:p w14:paraId="4AF185D4"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Ульяновская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FFFFFF"/>
            <w:vAlign w:val="center"/>
          </w:tcPr>
          <w:p w14:paraId="2EA7FCD2"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5EDF043C" w14:textId="77777777" w:rsidTr="0010107A">
        <w:trPr>
          <w:trHeight w:val="269"/>
          <w:jc w:val="center"/>
        </w:trPr>
        <w:tc>
          <w:tcPr>
            <w:tcW w:w="353" w:type="pct"/>
            <w:shd w:val="clear" w:color="auto" w:fill="EEECE1"/>
            <w:vAlign w:val="center"/>
          </w:tcPr>
          <w:p w14:paraId="34BF1DE9"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EECE1"/>
            <w:vAlign w:val="center"/>
          </w:tcPr>
          <w:p w14:paraId="22EB361C"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Хабаровская </w:t>
            </w:r>
            <w:r w:rsidRPr="00475FE6">
              <w:rPr>
                <w:rFonts w:ascii="Times New Roman" w:hAnsi="Times New Roman"/>
                <w:b/>
              </w:rPr>
              <w:t>краевая</w:t>
            </w:r>
            <w:r>
              <w:rPr>
                <w:rFonts w:ascii="Times New Roman" w:hAnsi="Times New Roman"/>
                <w:b/>
              </w:rPr>
              <w:t xml:space="preserve"> организация Профсоюза</w:t>
            </w:r>
          </w:p>
          <w:p w14:paraId="34878812" w14:textId="77777777" w:rsidR="00F303DC" w:rsidRPr="00475FE6" w:rsidRDefault="00F303DC" w:rsidP="0010107A">
            <w:pPr>
              <w:spacing w:after="0" w:line="360" w:lineRule="auto"/>
              <w:rPr>
                <w:rFonts w:ascii="Times New Roman" w:hAnsi="Times New Roman"/>
                <w:b/>
              </w:rPr>
            </w:pPr>
          </w:p>
        </w:tc>
        <w:tc>
          <w:tcPr>
            <w:tcW w:w="2310" w:type="pct"/>
            <w:shd w:val="clear" w:color="auto" w:fill="EEECE1"/>
            <w:vAlign w:val="center"/>
          </w:tcPr>
          <w:p w14:paraId="4E7BE159" w14:textId="77777777" w:rsidR="00F303DC" w:rsidRDefault="00F303DC" w:rsidP="0010107A">
            <w:pPr>
              <w:spacing w:after="0" w:line="360" w:lineRule="auto"/>
              <w:rPr>
                <w:rFonts w:ascii="Times New Roman" w:hAnsi="Times New Roman"/>
              </w:rPr>
            </w:pPr>
            <w:r>
              <w:rPr>
                <w:rFonts w:ascii="Times New Roman" w:hAnsi="Times New Roman"/>
              </w:rPr>
              <w:t>Своего издания нет.</w:t>
            </w:r>
          </w:p>
          <w:p w14:paraId="0180DFC3" w14:textId="77777777" w:rsidR="00F303DC" w:rsidRDefault="00F303DC" w:rsidP="0010107A">
            <w:pPr>
              <w:spacing w:after="0" w:line="360" w:lineRule="auto"/>
              <w:rPr>
                <w:rFonts w:ascii="Times New Roman" w:hAnsi="Times New Roman"/>
                <w:b/>
                <w:bCs/>
              </w:rPr>
            </w:pPr>
          </w:p>
          <w:p w14:paraId="4814F9CE" w14:textId="77777777" w:rsidR="00F303DC" w:rsidRPr="00DD2E19" w:rsidRDefault="00F303DC" w:rsidP="0010107A">
            <w:pPr>
              <w:spacing w:after="0" w:line="360" w:lineRule="auto"/>
              <w:rPr>
                <w:rFonts w:ascii="Times New Roman" w:hAnsi="Times New Roman"/>
                <w:b/>
                <w:bCs/>
              </w:rPr>
            </w:pPr>
            <w:r w:rsidRPr="00DD2E19">
              <w:rPr>
                <w:rFonts w:ascii="Times New Roman" w:hAnsi="Times New Roman"/>
                <w:b/>
                <w:bCs/>
              </w:rPr>
              <w:t>Комсомольская-на-Амуре городская организация Профсоюза:</w:t>
            </w:r>
          </w:p>
          <w:p w14:paraId="67C035FE" w14:textId="77777777" w:rsidR="00F303DC" w:rsidRPr="00DD2E19" w:rsidRDefault="00F303DC" w:rsidP="0010107A">
            <w:pPr>
              <w:spacing w:after="0" w:line="360" w:lineRule="auto"/>
              <w:rPr>
                <w:rFonts w:ascii="Times New Roman" w:hAnsi="Times New Roman"/>
              </w:rPr>
            </w:pPr>
            <w:r>
              <w:rPr>
                <w:rFonts w:ascii="Times New Roman" w:hAnsi="Times New Roman"/>
              </w:rPr>
              <w:t>«</w:t>
            </w:r>
            <w:r w:rsidRPr="00DD2E19">
              <w:rPr>
                <w:rFonts w:ascii="Times New Roman" w:hAnsi="Times New Roman"/>
              </w:rPr>
              <w:t>Профсоюзный вестник</w:t>
            </w:r>
            <w:r>
              <w:rPr>
                <w:rFonts w:ascii="Times New Roman" w:hAnsi="Times New Roman"/>
              </w:rPr>
              <w:t>»</w:t>
            </w:r>
            <w:r w:rsidRPr="00DD2E19">
              <w:rPr>
                <w:rFonts w:ascii="Times New Roman" w:hAnsi="Times New Roman"/>
              </w:rPr>
              <w:t>,</w:t>
            </w:r>
            <w:r>
              <w:rPr>
                <w:rFonts w:ascii="Times New Roman" w:hAnsi="Times New Roman"/>
              </w:rPr>
              <w:t xml:space="preserve"> тираж 200 экз. Выходит</w:t>
            </w:r>
            <w:r w:rsidRPr="00DD2E19">
              <w:rPr>
                <w:rFonts w:ascii="Times New Roman" w:hAnsi="Times New Roman"/>
              </w:rPr>
              <w:t xml:space="preserve"> </w:t>
            </w:r>
            <w:r>
              <w:rPr>
                <w:rFonts w:ascii="Times New Roman" w:hAnsi="Times New Roman"/>
              </w:rPr>
              <w:t>ежеквартально.</w:t>
            </w:r>
          </w:p>
          <w:p w14:paraId="53E434A1" w14:textId="77777777" w:rsidR="00F303DC" w:rsidRDefault="00F303DC" w:rsidP="0010107A">
            <w:pPr>
              <w:spacing w:after="0" w:line="360" w:lineRule="auto"/>
              <w:rPr>
                <w:rFonts w:ascii="Times New Roman" w:hAnsi="Times New Roman"/>
              </w:rPr>
            </w:pPr>
            <w:r>
              <w:rPr>
                <w:rFonts w:ascii="Times New Roman" w:hAnsi="Times New Roman"/>
              </w:rPr>
              <w:t>«</w:t>
            </w:r>
            <w:r w:rsidRPr="00DD2E19">
              <w:rPr>
                <w:rFonts w:ascii="Times New Roman" w:hAnsi="Times New Roman"/>
              </w:rPr>
              <w:t xml:space="preserve">Молодёжный </w:t>
            </w:r>
            <w:r>
              <w:rPr>
                <w:rFonts w:ascii="Times New Roman" w:hAnsi="Times New Roman"/>
              </w:rPr>
              <w:t>п</w:t>
            </w:r>
            <w:r w:rsidRPr="00DD2E19">
              <w:rPr>
                <w:rFonts w:ascii="Times New Roman" w:hAnsi="Times New Roman"/>
              </w:rPr>
              <w:t>рофсоюзный вестник</w:t>
            </w:r>
            <w:r>
              <w:rPr>
                <w:rFonts w:ascii="Times New Roman" w:hAnsi="Times New Roman"/>
              </w:rPr>
              <w:t>»</w:t>
            </w:r>
            <w:r w:rsidRPr="00DD2E19">
              <w:rPr>
                <w:rFonts w:ascii="Times New Roman" w:hAnsi="Times New Roman"/>
              </w:rPr>
              <w:t xml:space="preserve">, </w:t>
            </w:r>
            <w:r>
              <w:rPr>
                <w:rFonts w:ascii="Times New Roman" w:hAnsi="Times New Roman"/>
              </w:rPr>
              <w:t>тираж 200 экз. Выходит два раза в год.</w:t>
            </w:r>
          </w:p>
          <w:p w14:paraId="74C3D8C8" w14:textId="77777777" w:rsidR="00F303DC" w:rsidRDefault="00F303DC" w:rsidP="0010107A">
            <w:pPr>
              <w:spacing w:after="0" w:line="360" w:lineRule="auto"/>
              <w:rPr>
                <w:rFonts w:ascii="Times New Roman" w:hAnsi="Times New Roman"/>
              </w:rPr>
            </w:pPr>
          </w:p>
          <w:p w14:paraId="186057C3" w14:textId="77777777" w:rsidR="00F303DC" w:rsidRPr="00DD2E19" w:rsidRDefault="00F303DC" w:rsidP="0010107A">
            <w:pPr>
              <w:spacing w:after="0" w:line="360" w:lineRule="auto"/>
              <w:rPr>
                <w:rFonts w:ascii="Times New Roman" w:hAnsi="Times New Roman"/>
                <w:b/>
                <w:bCs/>
              </w:rPr>
            </w:pPr>
            <w:r w:rsidRPr="00DD2E19">
              <w:rPr>
                <w:rFonts w:ascii="Times New Roman" w:hAnsi="Times New Roman"/>
                <w:b/>
                <w:bCs/>
              </w:rPr>
              <w:t>Первичная профсоюзная организация Тихоокеанского государственного университета:</w:t>
            </w:r>
          </w:p>
          <w:p w14:paraId="431384EB" w14:textId="77777777" w:rsidR="00F303DC" w:rsidRPr="00852839" w:rsidRDefault="00F303DC" w:rsidP="0010107A">
            <w:pPr>
              <w:spacing w:after="0" w:line="360" w:lineRule="auto"/>
              <w:rPr>
                <w:rFonts w:ascii="Times New Roman" w:hAnsi="Times New Roman"/>
              </w:rPr>
            </w:pPr>
            <w:r>
              <w:rPr>
                <w:rFonts w:ascii="Times New Roman" w:hAnsi="Times New Roman"/>
              </w:rPr>
              <w:t>И</w:t>
            </w:r>
            <w:r w:rsidRPr="00DD2E19">
              <w:rPr>
                <w:rFonts w:ascii="Times New Roman" w:hAnsi="Times New Roman"/>
              </w:rPr>
              <w:t>нформационный бюллетень</w:t>
            </w:r>
            <w:r>
              <w:rPr>
                <w:rFonts w:ascii="Times New Roman" w:hAnsi="Times New Roman"/>
              </w:rPr>
              <w:t xml:space="preserve">, тираж </w:t>
            </w:r>
            <w:r w:rsidRPr="00DD2E19">
              <w:rPr>
                <w:rFonts w:ascii="Times New Roman" w:hAnsi="Times New Roman"/>
              </w:rPr>
              <w:t xml:space="preserve">300 </w:t>
            </w:r>
            <w:r>
              <w:rPr>
                <w:rFonts w:ascii="Times New Roman" w:hAnsi="Times New Roman"/>
              </w:rPr>
              <w:t>экз</w:t>
            </w:r>
            <w:r w:rsidRPr="00DD2E19">
              <w:rPr>
                <w:rFonts w:ascii="Times New Roman" w:hAnsi="Times New Roman"/>
              </w:rPr>
              <w:t>.</w:t>
            </w:r>
          </w:p>
        </w:tc>
      </w:tr>
      <w:tr w:rsidR="00F303DC" w:rsidRPr="003A3C6C" w14:paraId="4B1559FD" w14:textId="77777777" w:rsidTr="0010107A">
        <w:trPr>
          <w:trHeight w:val="128"/>
          <w:jc w:val="center"/>
        </w:trPr>
        <w:tc>
          <w:tcPr>
            <w:tcW w:w="353" w:type="pct"/>
            <w:shd w:val="clear" w:color="auto" w:fill="FFFFFF"/>
            <w:vAlign w:val="center"/>
          </w:tcPr>
          <w:p w14:paraId="2CB25BF9"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FFFFFF"/>
            <w:vAlign w:val="center"/>
          </w:tcPr>
          <w:p w14:paraId="517F21B1"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Хакасская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FFFFFF"/>
            <w:vAlign w:val="center"/>
          </w:tcPr>
          <w:p w14:paraId="153C7306"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61C0F003" w14:textId="77777777" w:rsidTr="0010107A">
        <w:trPr>
          <w:trHeight w:val="269"/>
          <w:jc w:val="center"/>
        </w:trPr>
        <w:tc>
          <w:tcPr>
            <w:tcW w:w="353" w:type="pct"/>
            <w:tcBorders>
              <w:bottom w:val="single" w:sz="4" w:space="0" w:color="000000"/>
            </w:tcBorders>
            <w:shd w:val="clear" w:color="auto" w:fill="E2EFD9"/>
            <w:vAlign w:val="center"/>
          </w:tcPr>
          <w:p w14:paraId="0D2A0A37" w14:textId="77777777" w:rsidR="00F303DC" w:rsidRPr="00E930D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E2EFD9"/>
            <w:vAlign w:val="center"/>
          </w:tcPr>
          <w:p w14:paraId="20D6A883" w14:textId="77777777" w:rsidR="00F303DC" w:rsidRDefault="00F303DC" w:rsidP="0010107A">
            <w:pPr>
              <w:spacing w:after="0" w:line="360" w:lineRule="auto"/>
              <w:rPr>
                <w:rFonts w:ascii="Times New Roman" w:hAnsi="Times New Roman"/>
                <w:b/>
              </w:rPr>
            </w:pPr>
            <w:r w:rsidRPr="00D30E82">
              <w:rPr>
                <w:rFonts w:ascii="Times New Roman" w:hAnsi="Times New Roman"/>
                <w:b/>
              </w:rPr>
              <w:t>Региональная организация Профсоюза в Херсонской области</w:t>
            </w:r>
          </w:p>
        </w:tc>
        <w:tc>
          <w:tcPr>
            <w:tcW w:w="2310" w:type="pct"/>
            <w:tcBorders>
              <w:bottom w:val="single" w:sz="4" w:space="0" w:color="000000"/>
            </w:tcBorders>
            <w:shd w:val="clear" w:color="auto" w:fill="E2EFD9"/>
            <w:vAlign w:val="center"/>
          </w:tcPr>
          <w:p w14:paraId="660B7CD5" w14:textId="77777777" w:rsidR="00F303DC" w:rsidRPr="00D30E82"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2A266A13" w14:textId="77777777" w:rsidTr="0010107A">
        <w:trPr>
          <w:trHeight w:val="269"/>
          <w:jc w:val="center"/>
        </w:trPr>
        <w:tc>
          <w:tcPr>
            <w:tcW w:w="353" w:type="pct"/>
            <w:tcBorders>
              <w:bottom w:val="single" w:sz="4" w:space="0" w:color="000000"/>
            </w:tcBorders>
            <w:shd w:val="clear" w:color="auto" w:fill="E2EFD9"/>
            <w:vAlign w:val="center"/>
          </w:tcPr>
          <w:p w14:paraId="41C48DDD" w14:textId="77777777" w:rsidR="00F303DC" w:rsidRPr="00E930DC"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E2EFD9"/>
            <w:vAlign w:val="center"/>
          </w:tcPr>
          <w:p w14:paraId="2C832AE8"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Челябинская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E2EFD9"/>
            <w:vAlign w:val="center"/>
          </w:tcPr>
          <w:p w14:paraId="3F11D508" w14:textId="77777777" w:rsidR="00F303DC" w:rsidRPr="003C0208" w:rsidRDefault="00F303DC" w:rsidP="0010107A">
            <w:pPr>
              <w:spacing w:after="0" w:line="360" w:lineRule="auto"/>
              <w:rPr>
                <w:rFonts w:ascii="Times New Roman" w:hAnsi="Times New Roman"/>
              </w:rPr>
            </w:pPr>
            <w:r w:rsidRPr="005412A2">
              <w:rPr>
                <w:rFonts w:ascii="Times New Roman" w:hAnsi="Times New Roman"/>
              </w:rPr>
              <w:t xml:space="preserve">Журнал </w:t>
            </w:r>
            <w:r>
              <w:rPr>
                <w:rFonts w:ascii="Times New Roman" w:hAnsi="Times New Roman"/>
              </w:rPr>
              <w:t>«</w:t>
            </w:r>
            <w:r w:rsidRPr="005412A2">
              <w:rPr>
                <w:rFonts w:ascii="Times New Roman" w:hAnsi="Times New Roman"/>
              </w:rPr>
              <w:t>Наш Профсоюз</w:t>
            </w:r>
            <w:r>
              <w:rPr>
                <w:rFonts w:ascii="Times New Roman" w:hAnsi="Times New Roman"/>
              </w:rPr>
              <w:t>», тираж 2000 экз. Выходит два раза в год.</w:t>
            </w:r>
          </w:p>
        </w:tc>
      </w:tr>
      <w:tr w:rsidR="00F303DC" w:rsidRPr="00B81EFA" w14:paraId="020695DD" w14:textId="77777777" w:rsidTr="0010107A">
        <w:trPr>
          <w:trHeight w:val="855"/>
          <w:jc w:val="center"/>
        </w:trPr>
        <w:tc>
          <w:tcPr>
            <w:tcW w:w="353" w:type="pct"/>
            <w:shd w:val="clear" w:color="auto" w:fill="FFFFFF"/>
            <w:vAlign w:val="center"/>
          </w:tcPr>
          <w:p w14:paraId="1EC03066"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FFFFFF"/>
            <w:vAlign w:val="center"/>
          </w:tcPr>
          <w:p w14:paraId="4E0D7632"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Чеченская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FFFFFF"/>
            <w:vAlign w:val="center"/>
          </w:tcPr>
          <w:p w14:paraId="757C3E64" w14:textId="77777777" w:rsidR="00F303DC" w:rsidRPr="008956D3" w:rsidRDefault="00F303DC" w:rsidP="0010107A">
            <w:pPr>
              <w:spacing w:after="0" w:line="360" w:lineRule="auto"/>
              <w:rPr>
                <w:rFonts w:ascii="Times New Roman" w:hAnsi="Times New Roman"/>
              </w:rPr>
            </w:pPr>
            <w:r>
              <w:rPr>
                <w:rFonts w:ascii="Times New Roman" w:hAnsi="Times New Roman"/>
              </w:rPr>
              <w:t>Ж</w:t>
            </w:r>
            <w:r w:rsidRPr="008956D3">
              <w:rPr>
                <w:rFonts w:ascii="Times New Roman" w:hAnsi="Times New Roman"/>
              </w:rPr>
              <w:t xml:space="preserve">урнал </w:t>
            </w:r>
            <w:r>
              <w:rPr>
                <w:rFonts w:ascii="Times New Roman" w:hAnsi="Times New Roman"/>
              </w:rPr>
              <w:t>«</w:t>
            </w:r>
            <w:proofErr w:type="spellStart"/>
            <w:r w:rsidRPr="008956D3">
              <w:rPr>
                <w:rFonts w:ascii="Times New Roman" w:hAnsi="Times New Roman"/>
              </w:rPr>
              <w:t>Резонанас</w:t>
            </w:r>
            <w:proofErr w:type="spellEnd"/>
            <w:r>
              <w:rPr>
                <w:rFonts w:ascii="Times New Roman" w:hAnsi="Times New Roman"/>
              </w:rPr>
              <w:t>», тираж 999 экз. Выходит ежемесячно.</w:t>
            </w:r>
          </w:p>
          <w:p w14:paraId="3A72878D" w14:textId="77777777" w:rsidR="00F303DC" w:rsidRDefault="00F303DC" w:rsidP="0010107A">
            <w:pPr>
              <w:spacing w:after="0" w:line="360" w:lineRule="auto"/>
              <w:rPr>
                <w:rFonts w:ascii="Times New Roman" w:hAnsi="Times New Roman"/>
              </w:rPr>
            </w:pPr>
          </w:p>
          <w:p w14:paraId="56C70490" w14:textId="77777777" w:rsidR="00F303DC" w:rsidRPr="008956D3" w:rsidRDefault="00F303DC" w:rsidP="0010107A">
            <w:pPr>
              <w:spacing w:after="0" w:line="360" w:lineRule="auto"/>
              <w:rPr>
                <w:rFonts w:ascii="Times New Roman" w:hAnsi="Times New Roman"/>
              </w:rPr>
            </w:pPr>
            <w:r w:rsidRPr="008956D3">
              <w:rPr>
                <w:rFonts w:ascii="Times New Roman" w:hAnsi="Times New Roman"/>
              </w:rPr>
              <w:t>Бюллетень</w:t>
            </w:r>
            <w:r>
              <w:rPr>
                <w:rFonts w:ascii="Times New Roman" w:hAnsi="Times New Roman"/>
              </w:rPr>
              <w:t xml:space="preserve"> «</w:t>
            </w:r>
            <w:r w:rsidRPr="008956D3">
              <w:rPr>
                <w:rFonts w:ascii="Times New Roman" w:hAnsi="Times New Roman"/>
              </w:rPr>
              <w:t>Информационный вестник</w:t>
            </w:r>
            <w:r>
              <w:rPr>
                <w:rFonts w:ascii="Times New Roman" w:hAnsi="Times New Roman"/>
              </w:rPr>
              <w:t>», тираж 1200 экз.</w:t>
            </w:r>
          </w:p>
          <w:p w14:paraId="2C06E813" w14:textId="77777777" w:rsidR="00F303DC" w:rsidRPr="008956D3" w:rsidRDefault="00F303DC" w:rsidP="0010107A">
            <w:pPr>
              <w:spacing w:after="0" w:line="360" w:lineRule="auto"/>
              <w:rPr>
                <w:rFonts w:ascii="Times New Roman" w:hAnsi="Times New Roman"/>
              </w:rPr>
            </w:pPr>
          </w:p>
          <w:p w14:paraId="2001D9A0" w14:textId="77777777" w:rsidR="00F303DC" w:rsidRPr="00513041" w:rsidRDefault="00F303DC" w:rsidP="0010107A">
            <w:pPr>
              <w:spacing w:after="0" w:line="360" w:lineRule="auto"/>
              <w:rPr>
                <w:rFonts w:ascii="Times New Roman" w:hAnsi="Times New Roman"/>
              </w:rPr>
            </w:pPr>
            <w:r>
              <w:rPr>
                <w:rFonts w:ascii="Times New Roman" w:hAnsi="Times New Roman"/>
              </w:rPr>
              <w:t>С</w:t>
            </w:r>
            <w:r w:rsidRPr="008956D3">
              <w:rPr>
                <w:rFonts w:ascii="Times New Roman" w:hAnsi="Times New Roman"/>
              </w:rPr>
              <w:t xml:space="preserve">борник </w:t>
            </w:r>
            <w:r>
              <w:rPr>
                <w:rFonts w:ascii="Times New Roman" w:hAnsi="Times New Roman"/>
              </w:rPr>
              <w:t>«</w:t>
            </w:r>
            <w:r w:rsidRPr="008956D3">
              <w:rPr>
                <w:rFonts w:ascii="Times New Roman" w:hAnsi="Times New Roman"/>
              </w:rPr>
              <w:t xml:space="preserve">Летопись </w:t>
            </w:r>
            <w:r>
              <w:rPr>
                <w:rFonts w:ascii="Times New Roman" w:hAnsi="Times New Roman"/>
              </w:rPr>
              <w:t>20**</w:t>
            </w:r>
            <w:r w:rsidRPr="008956D3">
              <w:rPr>
                <w:rFonts w:ascii="Times New Roman" w:hAnsi="Times New Roman"/>
              </w:rPr>
              <w:t xml:space="preserve"> г.</w:t>
            </w:r>
            <w:r>
              <w:rPr>
                <w:rFonts w:ascii="Times New Roman" w:hAnsi="Times New Roman"/>
              </w:rPr>
              <w:t>». Выходит ежегодно.</w:t>
            </w:r>
          </w:p>
        </w:tc>
      </w:tr>
      <w:tr w:rsidR="00F303DC" w:rsidRPr="001A3FEC" w14:paraId="215B928E" w14:textId="77777777" w:rsidTr="0010107A">
        <w:trPr>
          <w:trHeight w:val="269"/>
          <w:jc w:val="center"/>
        </w:trPr>
        <w:tc>
          <w:tcPr>
            <w:tcW w:w="353" w:type="pct"/>
            <w:tcBorders>
              <w:bottom w:val="single" w:sz="4" w:space="0" w:color="000000"/>
            </w:tcBorders>
            <w:shd w:val="clear" w:color="auto" w:fill="E2EFD9"/>
            <w:vAlign w:val="center"/>
          </w:tcPr>
          <w:p w14:paraId="51AFDE61" w14:textId="77777777" w:rsidR="00F303DC" w:rsidRPr="00B81EFA" w:rsidRDefault="00F303DC" w:rsidP="00B75146">
            <w:pPr>
              <w:numPr>
                <w:ilvl w:val="0"/>
                <w:numId w:val="22"/>
              </w:numPr>
              <w:spacing w:after="0" w:line="360" w:lineRule="auto"/>
              <w:rPr>
                <w:rFonts w:ascii="Times New Roman" w:hAnsi="Times New Roman"/>
              </w:rPr>
            </w:pPr>
          </w:p>
        </w:tc>
        <w:tc>
          <w:tcPr>
            <w:tcW w:w="2337" w:type="pct"/>
            <w:tcBorders>
              <w:bottom w:val="single" w:sz="4" w:space="0" w:color="000000"/>
            </w:tcBorders>
            <w:shd w:val="clear" w:color="auto" w:fill="E2EFD9"/>
            <w:vAlign w:val="center"/>
          </w:tcPr>
          <w:p w14:paraId="62F317B0"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Чувашская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tcBorders>
              <w:bottom w:val="single" w:sz="4" w:space="0" w:color="000000"/>
            </w:tcBorders>
            <w:shd w:val="clear" w:color="auto" w:fill="E2EFD9"/>
            <w:vAlign w:val="center"/>
          </w:tcPr>
          <w:p w14:paraId="22E0B3B9"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475FE6" w14:paraId="07C3C599" w14:textId="77777777" w:rsidTr="0010107A">
        <w:trPr>
          <w:trHeight w:val="269"/>
          <w:jc w:val="center"/>
        </w:trPr>
        <w:tc>
          <w:tcPr>
            <w:tcW w:w="353" w:type="pct"/>
            <w:shd w:val="clear" w:color="auto" w:fill="FFFFFF"/>
            <w:vAlign w:val="center"/>
          </w:tcPr>
          <w:p w14:paraId="51121CF7" w14:textId="77777777" w:rsidR="00F303DC" w:rsidRPr="001A3FEC" w:rsidRDefault="00F303DC" w:rsidP="00B75146">
            <w:pPr>
              <w:numPr>
                <w:ilvl w:val="0"/>
                <w:numId w:val="22"/>
              </w:numPr>
              <w:spacing w:after="0" w:line="360" w:lineRule="auto"/>
              <w:rPr>
                <w:rFonts w:ascii="Times New Roman" w:hAnsi="Times New Roman"/>
              </w:rPr>
            </w:pPr>
          </w:p>
        </w:tc>
        <w:tc>
          <w:tcPr>
            <w:tcW w:w="2337" w:type="pct"/>
            <w:shd w:val="clear" w:color="auto" w:fill="FFFFFF"/>
            <w:vAlign w:val="center"/>
          </w:tcPr>
          <w:p w14:paraId="3EEDFF3B"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(Саха) Якутская </w:t>
            </w:r>
            <w:r w:rsidRPr="00475FE6">
              <w:rPr>
                <w:rFonts w:ascii="Times New Roman" w:hAnsi="Times New Roman"/>
                <w:b/>
              </w:rPr>
              <w:t>республиканская</w:t>
            </w:r>
            <w:r>
              <w:rPr>
                <w:rFonts w:ascii="Times New Roman" w:hAnsi="Times New Roman"/>
                <w:b/>
              </w:rPr>
              <w:t xml:space="preserve"> организация Профсоюза</w:t>
            </w:r>
          </w:p>
        </w:tc>
        <w:tc>
          <w:tcPr>
            <w:tcW w:w="2310" w:type="pct"/>
            <w:shd w:val="clear" w:color="auto" w:fill="FFFFFF"/>
            <w:vAlign w:val="center"/>
          </w:tcPr>
          <w:p w14:paraId="4B65498F" w14:textId="77777777" w:rsidR="00F303DC" w:rsidRPr="00852839" w:rsidRDefault="00F303DC" w:rsidP="0010107A">
            <w:pPr>
              <w:spacing w:after="0" w:line="360" w:lineRule="auto"/>
              <w:rPr>
                <w:rFonts w:ascii="Times New Roman" w:hAnsi="Times New Roman"/>
              </w:rPr>
            </w:pPr>
            <w:r>
              <w:rPr>
                <w:rFonts w:ascii="Times New Roman" w:hAnsi="Times New Roman"/>
              </w:rPr>
              <w:t>Информация не предоставлена.</w:t>
            </w:r>
          </w:p>
        </w:tc>
      </w:tr>
      <w:tr w:rsidR="00F303DC" w:rsidRPr="00CC36D3" w14:paraId="3085E20F" w14:textId="77777777" w:rsidTr="0010107A">
        <w:trPr>
          <w:trHeight w:val="70"/>
          <w:jc w:val="center"/>
        </w:trPr>
        <w:tc>
          <w:tcPr>
            <w:tcW w:w="353" w:type="pct"/>
            <w:shd w:val="clear" w:color="auto" w:fill="E2EFD9"/>
            <w:vAlign w:val="center"/>
          </w:tcPr>
          <w:p w14:paraId="7C803F77" w14:textId="77777777" w:rsidR="00F303DC" w:rsidRPr="00475FE6" w:rsidRDefault="00F303DC" w:rsidP="00B75146">
            <w:pPr>
              <w:numPr>
                <w:ilvl w:val="0"/>
                <w:numId w:val="22"/>
              </w:numPr>
              <w:spacing w:after="0" w:line="360" w:lineRule="auto"/>
              <w:rPr>
                <w:rFonts w:ascii="Times New Roman" w:hAnsi="Times New Roman"/>
              </w:rPr>
            </w:pPr>
          </w:p>
        </w:tc>
        <w:tc>
          <w:tcPr>
            <w:tcW w:w="2337" w:type="pct"/>
            <w:shd w:val="clear" w:color="auto" w:fill="E2EFD9"/>
            <w:vAlign w:val="center"/>
          </w:tcPr>
          <w:p w14:paraId="5F0FC3F8" w14:textId="77777777" w:rsidR="00F303DC" w:rsidRPr="00475FE6" w:rsidRDefault="00F303DC" w:rsidP="0010107A">
            <w:pPr>
              <w:spacing w:after="0" w:line="360" w:lineRule="auto"/>
              <w:rPr>
                <w:rFonts w:ascii="Times New Roman" w:hAnsi="Times New Roman"/>
                <w:b/>
              </w:rPr>
            </w:pPr>
            <w:r>
              <w:rPr>
                <w:rFonts w:ascii="Times New Roman" w:hAnsi="Times New Roman"/>
                <w:b/>
              </w:rPr>
              <w:t xml:space="preserve">Ярославская </w:t>
            </w:r>
            <w:r w:rsidRPr="00475FE6">
              <w:rPr>
                <w:rFonts w:ascii="Times New Roman" w:hAnsi="Times New Roman"/>
                <w:b/>
              </w:rPr>
              <w:t>областная</w:t>
            </w:r>
            <w:r>
              <w:rPr>
                <w:rFonts w:ascii="Times New Roman" w:hAnsi="Times New Roman"/>
                <w:b/>
              </w:rPr>
              <w:t xml:space="preserve"> организация Профсоюза</w:t>
            </w:r>
          </w:p>
        </w:tc>
        <w:tc>
          <w:tcPr>
            <w:tcW w:w="2310" w:type="pct"/>
            <w:shd w:val="clear" w:color="auto" w:fill="E2EFD9"/>
            <w:vAlign w:val="center"/>
          </w:tcPr>
          <w:p w14:paraId="7ADDF827" w14:textId="77777777" w:rsidR="00F303DC" w:rsidRPr="00852839" w:rsidRDefault="00F303DC" w:rsidP="0010107A">
            <w:pPr>
              <w:spacing w:after="0" w:line="360" w:lineRule="auto"/>
              <w:rPr>
                <w:rFonts w:ascii="Times New Roman" w:hAnsi="Times New Roman"/>
              </w:rPr>
            </w:pPr>
            <w:r>
              <w:rPr>
                <w:rFonts w:ascii="Times New Roman" w:hAnsi="Times New Roman"/>
              </w:rPr>
              <w:t>Своего издания нет.</w:t>
            </w:r>
          </w:p>
        </w:tc>
      </w:tr>
    </w:tbl>
    <w:p w14:paraId="1B3E36E3" w14:textId="77777777" w:rsidR="00F303DC" w:rsidRDefault="00F303DC" w:rsidP="000B0745">
      <w:pPr>
        <w:spacing w:after="0" w:line="240" w:lineRule="auto"/>
        <w:jc w:val="right"/>
        <w:rPr>
          <w:rFonts w:ascii="Times New Roman" w:hAnsi="Times New Roman"/>
          <w:i/>
          <w:sz w:val="24"/>
          <w:szCs w:val="24"/>
        </w:rPr>
      </w:pPr>
    </w:p>
    <w:p w14:paraId="3CCC6959" w14:textId="77777777" w:rsidR="00F303DC" w:rsidRPr="004515A1" w:rsidRDefault="00F303DC" w:rsidP="00F303DC">
      <w:pPr>
        <w:jc w:val="right"/>
        <w:rPr>
          <w:rFonts w:ascii="Times New Roman" w:hAnsi="Times New Roman"/>
          <w:i/>
          <w:sz w:val="24"/>
          <w:szCs w:val="24"/>
        </w:rPr>
      </w:pPr>
      <w:r w:rsidRPr="004515A1">
        <w:rPr>
          <w:rFonts w:ascii="Times New Roman" w:hAnsi="Times New Roman"/>
          <w:i/>
          <w:sz w:val="24"/>
          <w:szCs w:val="24"/>
        </w:rPr>
        <w:t>Информация подготовлена в департаменте общественных связей аппарата Профсоюза</w:t>
      </w:r>
    </w:p>
    <w:p w14:paraId="2C11B07B" w14:textId="77777777" w:rsidR="00F303DC" w:rsidRDefault="00F303DC" w:rsidP="00F303DC">
      <w:pPr>
        <w:pStyle w:val="af5"/>
        <w:jc w:val="both"/>
        <w:rPr>
          <w:color w:val="000000"/>
          <w:shd w:val="clear" w:color="auto" w:fill="FFFFFF"/>
        </w:rPr>
      </w:pPr>
    </w:p>
    <w:p w14:paraId="12BC4175" w14:textId="77777777" w:rsidR="00F303DC" w:rsidRDefault="00F303DC" w:rsidP="00F303DC">
      <w:pPr>
        <w:pStyle w:val="af5"/>
        <w:jc w:val="both"/>
        <w:rPr>
          <w:color w:val="000000"/>
          <w:shd w:val="clear" w:color="auto" w:fill="FFFFFF"/>
        </w:rPr>
      </w:pPr>
    </w:p>
    <w:p w14:paraId="25FD815A" w14:textId="77777777" w:rsidR="00F303DC" w:rsidRDefault="00F303DC" w:rsidP="00F303DC">
      <w:pPr>
        <w:pStyle w:val="af5"/>
        <w:jc w:val="both"/>
        <w:rPr>
          <w:color w:val="000000"/>
          <w:shd w:val="clear" w:color="auto" w:fill="FFFFFF"/>
        </w:rPr>
      </w:pPr>
    </w:p>
    <w:sectPr w:rsidR="00F303DC" w:rsidSect="00F303DC">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3D940" w14:textId="77777777" w:rsidR="00FF6A50" w:rsidRDefault="00FF6A50" w:rsidP="00033E81">
      <w:pPr>
        <w:spacing w:after="0" w:line="240" w:lineRule="auto"/>
      </w:pPr>
      <w:r>
        <w:separator/>
      </w:r>
    </w:p>
  </w:endnote>
  <w:endnote w:type="continuationSeparator" w:id="0">
    <w:p w14:paraId="0B042C2C" w14:textId="77777777" w:rsidR="00FF6A50" w:rsidRDefault="00FF6A50" w:rsidP="0003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20002A87" w:usb1="00000000" w:usb2="00000000" w:usb3="00000000" w:csb0="000001FF" w:csb1="00000000"/>
  </w:font>
  <w:font w:name="PT Astra Serif">
    <w:altName w:val="Times New Roman"/>
    <w:charset w:val="01"/>
    <w:family w:val="roman"/>
    <w:pitch w:val="default"/>
  </w:font>
  <w:font w:name="Source Han Sans CN Regular">
    <w:altName w:val="Times New Roman"/>
    <w:charset w:val="01"/>
    <w:family w:val="auto"/>
    <w:pitch w:val="variable"/>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font173">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font227">
    <w:altName w:val="Times New Roman"/>
    <w:charset w:val="CC"/>
    <w:family w:val="auto"/>
    <w:pitch w:val="variable"/>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9CE4E" w14:textId="09B5234A" w:rsidR="00D20D40" w:rsidRDefault="00D20D40">
    <w:pPr>
      <w:spacing w:after="0" w:line="200" w:lineRule="exact"/>
      <w:rPr>
        <w:sz w:val="20"/>
        <w:szCs w:val="20"/>
      </w:rPr>
    </w:pPr>
    <w:r>
      <w:rPr>
        <w:noProof/>
        <w:lang w:eastAsia="ru-RU"/>
      </w:rPr>
      <mc:AlternateContent>
        <mc:Choice Requires="wps">
          <w:drawing>
            <wp:anchor distT="0" distB="0" distL="114300" distR="114300" simplePos="0" relativeHeight="251659264" behindDoc="1" locked="0" layoutInCell="1" allowOverlap="1" wp14:anchorId="10AC06AD" wp14:editId="655BB17E">
              <wp:simplePos x="0" y="0"/>
              <wp:positionH relativeFrom="page">
                <wp:posOffset>706755</wp:posOffset>
              </wp:positionH>
              <wp:positionV relativeFrom="page">
                <wp:posOffset>10155555</wp:posOffset>
              </wp:positionV>
              <wp:extent cx="1918970" cy="127635"/>
              <wp:effectExtent l="1905" t="1905" r="3175" b="3810"/>
              <wp:wrapNone/>
              <wp:docPr id="80464832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8E780" w14:textId="77777777" w:rsidR="00D20D40" w:rsidRDefault="00D20D40">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О п</w:t>
                          </w:r>
                          <w:r>
                            <w:rPr>
                              <w:rFonts w:ascii="Times New Roman" w:eastAsia="Times New Roman" w:hAnsi="Times New Roman" w:cs="Times New Roman"/>
                              <w:spacing w:val="1"/>
                              <w:sz w:val="16"/>
                              <w:szCs w:val="16"/>
                            </w:rPr>
                            <w:t>р</w:t>
                          </w:r>
                          <w:r>
                            <w:rPr>
                              <w:rFonts w:ascii="Times New Roman" w:eastAsia="Times New Roman" w:hAnsi="Times New Roman" w:cs="Times New Roman"/>
                              <w:spacing w:val="-1"/>
                              <w:sz w:val="16"/>
                              <w:szCs w:val="16"/>
                            </w:rPr>
                            <w:t>о</w:t>
                          </w:r>
                          <w:r>
                            <w:rPr>
                              <w:rFonts w:ascii="Times New Roman" w:eastAsia="Times New Roman" w:hAnsi="Times New Roman" w:cs="Times New Roman"/>
                              <w:spacing w:val="1"/>
                              <w:sz w:val="16"/>
                              <w:szCs w:val="16"/>
                            </w:rPr>
                            <w:t>в</w:t>
                          </w:r>
                          <w:r>
                            <w:rPr>
                              <w:rFonts w:ascii="Times New Roman" w:eastAsia="Times New Roman" w:hAnsi="Times New Roman" w:cs="Times New Roman"/>
                              <w:spacing w:val="-2"/>
                              <w:sz w:val="16"/>
                              <w:szCs w:val="16"/>
                            </w:rPr>
                            <w:t>е</w:t>
                          </w:r>
                          <w:r>
                            <w:rPr>
                              <w:rFonts w:ascii="Times New Roman" w:eastAsia="Times New Roman" w:hAnsi="Times New Roman" w:cs="Times New Roman"/>
                              <w:sz w:val="16"/>
                              <w:szCs w:val="16"/>
                            </w:rPr>
                            <w:t>д</w:t>
                          </w:r>
                          <w:r>
                            <w:rPr>
                              <w:rFonts w:ascii="Times New Roman" w:eastAsia="Times New Roman" w:hAnsi="Times New Roman" w:cs="Times New Roman"/>
                              <w:spacing w:val="-2"/>
                              <w:sz w:val="16"/>
                              <w:szCs w:val="16"/>
                            </w:rPr>
                            <w:t>е</w:t>
                          </w:r>
                          <w:r>
                            <w:rPr>
                              <w:rFonts w:ascii="Times New Roman" w:eastAsia="Times New Roman" w:hAnsi="Times New Roman" w:cs="Times New Roman"/>
                              <w:sz w:val="16"/>
                              <w:szCs w:val="16"/>
                            </w:rPr>
                            <w:t>н</w:t>
                          </w:r>
                          <w:r>
                            <w:rPr>
                              <w:rFonts w:ascii="Times New Roman" w:eastAsia="Times New Roman" w:hAnsi="Times New Roman" w:cs="Times New Roman"/>
                              <w:spacing w:val="1"/>
                              <w:sz w:val="16"/>
                              <w:szCs w:val="16"/>
                            </w:rPr>
                            <w:t>и</w:t>
                          </w:r>
                          <w:r>
                            <w:rPr>
                              <w:rFonts w:ascii="Times New Roman" w:eastAsia="Times New Roman" w:hAnsi="Times New Roman" w:cs="Times New Roman"/>
                              <w:sz w:val="16"/>
                              <w:szCs w:val="16"/>
                            </w:rPr>
                            <w:t>и</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а</w:t>
                          </w:r>
                          <w:r>
                            <w:rPr>
                              <w:rFonts w:ascii="Times New Roman" w:eastAsia="Times New Roman" w:hAnsi="Times New Roman" w:cs="Times New Roman"/>
                              <w:spacing w:val="1"/>
                              <w:sz w:val="16"/>
                              <w:szCs w:val="16"/>
                            </w:rPr>
                            <w:t>в</w:t>
                          </w:r>
                          <w:r>
                            <w:rPr>
                              <w:rFonts w:ascii="Times New Roman" w:eastAsia="Times New Roman" w:hAnsi="Times New Roman" w:cs="Times New Roman"/>
                              <w:spacing w:val="-1"/>
                              <w:sz w:val="16"/>
                              <w:szCs w:val="16"/>
                            </w:rPr>
                            <w:t>г</w:t>
                          </w:r>
                          <w:r>
                            <w:rPr>
                              <w:rFonts w:ascii="Times New Roman" w:eastAsia="Times New Roman" w:hAnsi="Times New Roman" w:cs="Times New Roman"/>
                              <w:spacing w:val="-4"/>
                              <w:sz w:val="16"/>
                              <w:szCs w:val="16"/>
                            </w:rPr>
                            <w:t>у</w:t>
                          </w:r>
                          <w:r>
                            <w:rPr>
                              <w:rFonts w:ascii="Times New Roman" w:eastAsia="Times New Roman" w:hAnsi="Times New Roman" w:cs="Times New Roman"/>
                              <w:sz w:val="16"/>
                              <w:szCs w:val="16"/>
                            </w:rPr>
                            <w:t>с</w:t>
                          </w:r>
                          <w:r>
                            <w:rPr>
                              <w:rFonts w:ascii="Times New Roman" w:eastAsia="Times New Roman" w:hAnsi="Times New Roman" w:cs="Times New Roman"/>
                              <w:spacing w:val="-1"/>
                              <w:sz w:val="16"/>
                              <w:szCs w:val="16"/>
                            </w:rPr>
                            <w:t>то</w:t>
                          </w:r>
                          <w:r>
                            <w:rPr>
                              <w:rFonts w:ascii="Times New Roman" w:eastAsia="Times New Roman" w:hAnsi="Times New Roman" w:cs="Times New Roman"/>
                              <w:spacing w:val="1"/>
                              <w:sz w:val="16"/>
                              <w:szCs w:val="16"/>
                            </w:rPr>
                            <w:t>в</w:t>
                          </w:r>
                          <w:r>
                            <w:rPr>
                              <w:rFonts w:ascii="Times New Roman" w:eastAsia="Times New Roman" w:hAnsi="Times New Roman" w:cs="Times New Roman"/>
                              <w:sz w:val="16"/>
                              <w:szCs w:val="16"/>
                            </w:rPr>
                            <w:t>с</w:t>
                          </w:r>
                          <w:r>
                            <w:rPr>
                              <w:rFonts w:ascii="Times New Roman" w:eastAsia="Times New Roman" w:hAnsi="Times New Roman" w:cs="Times New Roman"/>
                              <w:spacing w:val="-1"/>
                              <w:sz w:val="16"/>
                              <w:szCs w:val="16"/>
                            </w:rPr>
                            <w:t>к</w:t>
                          </w:r>
                          <w:r>
                            <w:rPr>
                              <w:rFonts w:ascii="Times New Roman" w:eastAsia="Times New Roman" w:hAnsi="Times New Roman" w:cs="Times New Roman"/>
                              <w:sz w:val="16"/>
                              <w:szCs w:val="16"/>
                            </w:rPr>
                            <w:t>их с</w:t>
                          </w:r>
                          <w:r>
                            <w:rPr>
                              <w:rFonts w:ascii="Times New Roman" w:eastAsia="Times New Roman" w:hAnsi="Times New Roman" w:cs="Times New Roman"/>
                              <w:spacing w:val="-1"/>
                              <w:sz w:val="16"/>
                              <w:szCs w:val="16"/>
                            </w:rPr>
                            <w:t>о</w:t>
                          </w:r>
                          <w:r>
                            <w:rPr>
                              <w:rFonts w:ascii="Times New Roman" w:eastAsia="Times New Roman" w:hAnsi="Times New Roman" w:cs="Times New Roman"/>
                              <w:spacing w:val="1"/>
                              <w:sz w:val="16"/>
                              <w:szCs w:val="16"/>
                            </w:rPr>
                            <w:t>в</w:t>
                          </w:r>
                          <w:r>
                            <w:rPr>
                              <w:rFonts w:ascii="Times New Roman" w:eastAsia="Times New Roman" w:hAnsi="Times New Roman" w:cs="Times New Roman"/>
                              <w:spacing w:val="-2"/>
                              <w:sz w:val="16"/>
                              <w:szCs w:val="16"/>
                            </w:rPr>
                            <w:t>е</w:t>
                          </w:r>
                          <w:r>
                            <w:rPr>
                              <w:rFonts w:ascii="Times New Roman" w:eastAsia="Times New Roman" w:hAnsi="Times New Roman" w:cs="Times New Roman"/>
                              <w:spacing w:val="-1"/>
                              <w:sz w:val="16"/>
                              <w:szCs w:val="16"/>
                            </w:rPr>
                            <w:t>щ</w:t>
                          </w:r>
                          <w:r>
                            <w:rPr>
                              <w:rFonts w:ascii="Times New Roman" w:eastAsia="Times New Roman" w:hAnsi="Times New Roman" w:cs="Times New Roman"/>
                              <w:spacing w:val="-2"/>
                              <w:sz w:val="16"/>
                              <w:szCs w:val="16"/>
                            </w:rPr>
                            <w:t>а</w:t>
                          </w:r>
                          <w:r>
                            <w:rPr>
                              <w:rFonts w:ascii="Times New Roman" w:eastAsia="Times New Roman" w:hAnsi="Times New Roman" w:cs="Times New Roman"/>
                              <w:sz w:val="16"/>
                              <w:szCs w:val="16"/>
                            </w:rPr>
                            <w:t>н</w:t>
                          </w:r>
                          <w:r>
                            <w:rPr>
                              <w:rFonts w:ascii="Times New Roman" w:eastAsia="Times New Roman" w:hAnsi="Times New Roman" w:cs="Times New Roman"/>
                              <w:spacing w:val="1"/>
                              <w:sz w:val="16"/>
                              <w:szCs w:val="16"/>
                            </w:rPr>
                            <w:t>и</w:t>
                          </w:r>
                          <w:r>
                            <w:rPr>
                              <w:rFonts w:ascii="Times New Roman" w:eastAsia="Times New Roman" w:hAnsi="Times New Roman" w:cs="Times New Roman"/>
                              <w:sz w:val="16"/>
                              <w:szCs w:val="16"/>
                            </w:rPr>
                            <w:t>й</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55.65pt;margin-top:799.65pt;width:151.1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" filled="f" stroked="f">
              <v:textbox inset="0,0,0,0">
                <w:txbxContent>
                  <w:p w14:paraId="3288E780" w14:textId="77777777" w:rsidR="00D20D40" w:rsidRDefault="00D20D40">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О п</w:t>
                    </w:r>
                    <w:r>
                      <w:rPr>
                        <w:rFonts w:ascii="Times New Roman" w:eastAsia="Times New Roman" w:hAnsi="Times New Roman" w:cs="Times New Roman"/>
                        <w:spacing w:val="1"/>
                        <w:sz w:val="16"/>
                        <w:szCs w:val="16"/>
                      </w:rPr>
                      <w:t>р</w:t>
                    </w:r>
                    <w:r>
                      <w:rPr>
                        <w:rFonts w:ascii="Times New Roman" w:eastAsia="Times New Roman" w:hAnsi="Times New Roman" w:cs="Times New Roman"/>
                        <w:spacing w:val="-1"/>
                        <w:sz w:val="16"/>
                        <w:szCs w:val="16"/>
                      </w:rPr>
                      <w:t>о</w:t>
                    </w:r>
                    <w:r>
                      <w:rPr>
                        <w:rFonts w:ascii="Times New Roman" w:eastAsia="Times New Roman" w:hAnsi="Times New Roman" w:cs="Times New Roman"/>
                        <w:spacing w:val="1"/>
                        <w:sz w:val="16"/>
                        <w:szCs w:val="16"/>
                      </w:rPr>
                      <w:t>в</w:t>
                    </w:r>
                    <w:r>
                      <w:rPr>
                        <w:rFonts w:ascii="Times New Roman" w:eastAsia="Times New Roman" w:hAnsi="Times New Roman" w:cs="Times New Roman"/>
                        <w:spacing w:val="-2"/>
                        <w:sz w:val="16"/>
                        <w:szCs w:val="16"/>
                      </w:rPr>
                      <w:t>е</w:t>
                    </w:r>
                    <w:r>
                      <w:rPr>
                        <w:rFonts w:ascii="Times New Roman" w:eastAsia="Times New Roman" w:hAnsi="Times New Roman" w:cs="Times New Roman"/>
                        <w:sz w:val="16"/>
                        <w:szCs w:val="16"/>
                      </w:rPr>
                      <w:t>д</w:t>
                    </w:r>
                    <w:r>
                      <w:rPr>
                        <w:rFonts w:ascii="Times New Roman" w:eastAsia="Times New Roman" w:hAnsi="Times New Roman" w:cs="Times New Roman"/>
                        <w:spacing w:val="-2"/>
                        <w:sz w:val="16"/>
                        <w:szCs w:val="16"/>
                      </w:rPr>
                      <w:t>е</w:t>
                    </w:r>
                    <w:r>
                      <w:rPr>
                        <w:rFonts w:ascii="Times New Roman" w:eastAsia="Times New Roman" w:hAnsi="Times New Roman" w:cs="Times New Roman"/>
                        <w:sz w:val="16"/>
                        <w:szCs w:val="16"/>
                      </w:rPr>
                      <w:t>н</w:t>
                    </w:r>
                    <w:r>
                      <w:rPr>
                        <w:rFonts w:ascii="Times New Roman" w:eastAsia="Times New Roman" w:hAnsi="Times New Roman" w:cs="Times New Roman"/>
                        <w:spacing w:val="1"/>
                        <w:sz w:val="16"/>
                        <w:szCs w:val="16"/>
                      </w:rPr>
                      <w:t>и</w:t>
                    </w:r>
                    <w:r>
                      <w:rPr>
                        <w:rFonts w:ascii="Times New Roman" w:eastAsia="Times New Roman" w:hAnsi="Times New Roman" w:cs="Times New Roman"/>
                        <w:sz w:val="16"/>
                        <w:szCs w:val="16"/>
                      </w:rPr>
                      <w:t>и</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а</w:t>
                    </w:r>
                    <w:r>
                      <w:rPr>
                        <w:rFonts w:ascii="Times New Roman" w:eastAsia="Times New Roman" w:hAnsi="Times New Roman" w:cs="Times New Roman"/>
                        <w:spacing w:val="1"/>
                        <w:sz w:val="16"/>
                        <w:szCs w:val="16"/>
                      </w:rPr>
                      <w:t>в</w:t>
                    </w:r>
                    <w:r>
                      <w:rPr>
                        <w:rFonts w:ascii="Times New Roman" w:eastAsia="Times New Roman" w:hAnsi="Times New Roman" w:cs="Times New Roman"/>
                        <w:spacing w:val="-1"/>
                        <w:sz w:val="16"/>
                        <w:szCs w:val="16"/>
                      </w:rPr>
                      <w:t>г</w:t>
                    </w:r>
                    <w:r>
                      <w:rPr>
                        <w:rFonts w:ascii="Times New Roman" w:eastAsia="Times New Roman" w:hAnsi="Times New Roman" w:cs="Times New Roman"/>
                        <w:spacing w:val="-4"/>
                        <w:sz w:val="16"/>
                        <w:szCs w:val="16"/>
                      </w:rPr>
                      <w:t>у</w:t>
                    </w:r>
                    <w:r>
                      <w:rPr>
                        <w:rFonts w:ascii="Times New Roman" w:eastAsia="Times New Roman" w:hAnsi="Times New Roman" w:cs="Times New Roman"/>
                        <w:sz w:val="16"/>
                        <w:szCs w:val="16"/>
                      </w:rPr>
                      <w:t>с</w:t>
                    </w:r>
                    <w:r>
                      <w:rPr>
                        <w:rFonts w:ascii="Times New Roman" w:eastAsia="Times New Roman" w:hAnsi="Times New Roman" w:cs="Times New Roman"/>
                        <w:spacing w:val="-1"/>
                        <w:sz w:val="16"/>
                        <w:szCs w:val="16"/>
                      </w:rPr>
                      <w:t>то</w:t>
                    </w:r>
                    <w:r>
                      <w:rPr>
                        <w:rFonts w:ascii="Times New Roman" w:eastAsia="Times New Roman" w:hAnsi="Times New Roman" w:cs="Times New Roman"/>
                        <w:spacing w:val="1"/>
                        <w:sz w:val="16"/>
                        <w:szCs w:val="16"/>
                      </w:rPr>
                      <w:t>в</w:t>
                    </w:r>
                    <w:r>
                      <w:rPr>
                        <w:rFonts w:ascii="Times New Roman" w:eastAsia="Times New Roman" w:hAnsi="Times New Roman" w:cs="Times New Roman"/>
                        <w:sz w:val="16"/>
                        <w:szCs w:val="16"/>
                      </w:rPr>
                      <w:t>с</w:t>
                    </w:r>
                    <w:r>
                      <w:rPr>
                        <w:rFonts w:ascii="Times New Roman" w:eastAsia="Times New Roman" w:hAnsi="Times New Roman" w:cs="Times New Roman"/>
                        <w:spacing w:val="-1"/>
                        <w:sz w:val="16"/>
                        <w:szCs w:val="16"/>
                      </w:rPr>
                      <w:t>к</w:t>
                    </w:r>
                    <w:r>
                      <w:rPr>
                        <w:rFonts w:ascii="Times New Roman" w:eastAsia="Times New Roman" w:hAnsi="Times New Roman" w:cs="Times New Roman"/>
                        <w:sz w:val="16"/>
                        <w:szCs w:val="16"/>
                      </w:rPr>
                      <w:t>их с</w:t>
                    </w:r>
                    <w:r>
                      <w:rPr>
                        <w:rFonts w:ascii="Times New Roman" w:eastAsia="Times New Roman" w:hAnsi="Times New Roman" w:cs="Times New Roman"/>
                        <w:spacing w:val="-1"/>
                        <w:sz w:val="16"/>
                        <w:szCs w:val="16"/>
                      </w:rPr>
                      <w:t>о</w:t>
                    </w:r>
                    <w:r>
                      <w:rPr>
                        <w:rFonts w:ascii="Times New Roman" w:eastAsia="Times New Roman" w:hAnsi="Times New Roman" w:cs="Times New Roman"/>
                        <w:spacing w:val="1"/>
                        <w:sz w:val="16"/>
                        <w:szCs w:val="16"/>
                      </w:rPr>
                      <w:t>в</w:t>
                    </w:r>
                    <w:r>
                      <w:rPr>
                        <w:rFonts w:ascii="Times New Roman" w:eastAsia="Times New Roman" w:hAnsi="Times New Roman" w:cs="Times New Roman"/>
                        <w:spacing w:val="-2"/>
                        <w:sz w:val="16"/>
                        <w:szCs w:val="16"/>
                      </w:rPr>
                      <w:t>е</w:t>
                    </w:r>
                    <w:r>
                      <w:rPr>
                        <w:rFonts w:ascii="Times New Roman" w:eastAsia="Times New Roman" w:hAnsi="Times New Roman" w:cs="Times New Roman"/>
                        <w:spacing w:val="-1"/>
                        <w:sz w:val="16"/>
                        <w:szCs w:val="16"/>
                      </w:rPr>
                      <w:t>щ</w:t>
                    </w:r>
                    <w:r>
                      <w:rPr>
                        <w:rFonts w:ascii="Times New Roman" w:eastAsia="Times New Roman" w:hAnsi="Times New Roman" w:cs="Times New Roman"/>
                        <w:spacing w:val="-2"/>
                        <w:sz w:val="16"/>
                        <w:szCs w:val="16"/>
                      </w:rPr>
                      <w:t>а</w:t>
                    </w:r>
                    <w:r>
                      <w:rPr>
                        <w:rFonts w:ascii="Times New Roman" w:eastAsia="Times New Roman" w:hAnsi="Times New Roman" w:cs="Times New Roman"/>
                        <w:sz w:val="16"/>
                        <w:szCs w:val="16"/>
                      </w:rPr>
                      <w:t>н</w:t>
                    </w:r>
                    <w:r>
                      <w:rPr>
                        <w:rFonts w:ascii="Times New Roman" w:eastAsia="Times New Roman" w:hAnsi="Times New Roman" w:cs="Times New Roman"/>
                        <w:spacing w:val="1"/>
                        <w:sz w:val="16"/>
                        <w:szCs w:val="16"/>
                      </w:rPr>
                      <w:t>и</w:t>
                    </w:r>
                    <w:r>
                      <w:rPr>
                        <w:rFonts w:ascii="Times New Roman" w:eastAsia="Times New Roman" w:hAnsi="Times New Roman" w:cs="Times New Roman"/>
                        <w:sz w:val="16"/>
                        <w:szCs w:val="16"/>
                      </w:rPr>
                      <w:t>й</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02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3D0CC" w14:textId="77777777" w:rsidR="00FF6A50" w:rsidRDefault="00FF6A50" w:rsidP="00033E81">
      <w:pPr>
        <w:spacing w:after="0" w:line="240" w:lineRule="auto"/>
      </w:pPr>
      <w:r>
        <w:separator/>
      </w:r>
    </w:p>
  </w:footnote>
  <w:footnote w:type="continuationSeparator" w:id="0">
    <w:p w14:paraId="725E190B" w14:textId="77777777" w:rsidR="00FF6A50" w:rsidRDefault="00FF6A50" w:rsidP="00033E81">
      <w:pPr>
        <w:spacing w:after="0" w:line="240" w:lineRule="auto"/>
      </w:pPr>
      <w:r>
        <w:continuationSeparator/>
      </w:r>
    </w:p>
  </w:footnote>
  <w:footnote w:id="1">
    <w:p w14:paraId="4EA83817" w14:textId="5EB444BC" w:rsidR="00D20D40" w:rsidRPr="004769F7" w:rsidRDefault="00D20D40" w:rsidP="004769F7">
      <w:pPr>
        <w:pStyle w:val="af2"/>
        <w:ind w:firstLine="709"/>
        <w:jc w:val="both"/>
        <w:rPr>
          <w:rFonts w:ascii="Times New Roman" w:hAnsi="Times New Roman"/>
          <w:i/>
          <w:sz w:val="24"/>
          <w:szCs w:val="24"/>
        </w:rPr>
      </w:pPr>
      <w:r w:rsidRPr="004769F7">
        <w:rPr>
          <w:rStyle w:val="af4"/>
          <w:rFonts w:ascii="Times New Roman" w:hAnsi="Times New Roman"/>
          <w:i/>
          <w:sz w:val="24"/>
          <w:szCs w:val="24"/>
        </w:rPr>
        <w:footnoteRef/>
      </w:r>
      <w:r w:rsidRPr="004769F7">
        <w:rPr>
          <w:rFonts w:ascii="Times New Roman" w:hAnsi="Times New Roman"/>
          <w:i/>
          <w:sz w:val="24"/>
          <w:szCs w:val="24"/>
        </w:rPr>
        <w:t xml:space="preserve"> Состав Отраслевой комиссии актуализирован приказом </w:t>
      </w:r>
      <w:proofErr w:type="spellStart"/>
      <w:r w:rsidRPr="004769F7">
        <w:rPr>
          <w:rFonts w:ascii="Times New Roman" w:hAnsi="Times New Roman"/>
          <w:i/>
          <w:sz w:val="24"/>
          <w:szCs w:val="24"/>
        </w:rPr>
        <w:t>Минпросвещения</w:t>
      </w:r>
      <w:proofErr w:type="spellEnd"/>
      <w:r w:rsidRPr="004769F7">
        <w:rPr>
          <w:rFonts w:ascii="Times New Roman" w:hAnsi="Times New Roman"/>
          <w:i/>
          <w:sz w:val="24"/>
          <w:szCs w:val="24"/>
        </w:rPr>
        <w:t xml:space="preserve"> России </w:t>
      </w:r>
      <w:r>
        <w:rPr>
          <w:rFonts w:ascii="Times New Roman" w:hAnsi="Times New Roman"/>
          <w:i/>
          <w:sz w:val="24"/>
          <w:szCs w:val="24"/>
        </w:rPr>
        <w:br/>
      </w:r>
      <w:r w:rsidRPr="004769F7">
        <w:rPr>
          <w:rFonts w:ascii="Times New Roman" w:hAnsi="Times New Roman"/>
          <w:i/>
          <w:sz w:val="24"/>
          <w:szCs w:val="24"/>
        </w:rPr>
        <w:t xml:space="preserve">от 2 ноября 2024 г. № 765 </w:t>
      </w:r>
    </w:p>
  </w:footnote>
  <w:footnote w:id="2">
    <w:p w14:paraId="267C98CF" w14:textId="60BB55EE" w:rsidR="00D20D40" w:rsidRPr="004769F7" w:rsidRDefault="00D20D40" w:rsidP="00717290">
      <w:pPr>
        <w:spacing w:after="0"/>
        <w:ind w:firstLine="708"/>
        <w:jc w:val="both"/>
        <w:rPr>
          <w:rFonts w:ascii="Times New Roman" w:eastAsia="Calibri" w:hAnsi="Times New Roman" w:cs="Times New Roman"/>
          <w:i/>
          <w:iCs/>
          <w:sz w:val="24"/>
          <w:szCs w:val="24"/>
        </w:rPr>
      </w:pPr>
      <w:r w:rsidRPr="004769F7">
        <w:rPr>
          <w:rStyle w:val="af4"/>
          <w:rFonts w:ascii="Times New Roman" w:hAnsi="Times New Roman" w:cs="Times New Roman"/>
          <w:sz w:val="24"/>
          <w:szCs w:val="24"/>
        </w:rPr>
        <w:footnoteRef/>
      </w:r>
      <w:r w:rsidRPr="004769F7">
        <w:rPr>
          <w:rFonts w:ascii="Times New Roman" w:hAnsi="Times New Roman" w:cs="Times New Roman"/>
          <w:sz w:val="24"/>
          <w:szCs w:val="24"/>
        </w:rPr>
        <w:t xml:space="preserve"> </w:t>
      </w:r>
      <w:r w:rsidRPr="004769F7">
        <w:rPr>
          <w:rFonts w:ascii="Times New Roman" w:hAnsi="Times New Roman" w:cs="Times New Roman"/>
          <w:i/>
          <w:sz w:val="24"/>
          <w:szCs w:val="24"/>
        </w:rPr>
        <w:t>Комментарий к</w:t>
      </w:r>
      <w:r>
        <w:rPr>
          <w:rFonts w:ascii="Times New Roman" w:hAnsi="Times New Roman" w:cs="Times New Roman"/>
          <w:sz w:val="24"/>
          <w:szCs w:val="24"/>
        </w:rPr>
        <w:t xml:space="preserve"> </w:t>
      </w:r>
      <w:r w:rsidRPr="004769F7">
        <w:rPr>
          <w:rFonts w:ascii="Times New Roman" w:eastAsia="Calibri" w:hAnsi="Times New Roman" w:cs="Times New Roman"/>
          <w:i/>
          <w:iCs/>
          <w:sz w:val="24"/>
          <w:szCs w:val="24"/>
        </w:rPr>
        <w:t>Едины</w:t>
      </w:r>
      <w:r>
        <w:rPr>
          <w:rFonts w:ascii="Times New Roman" w:eastAsia="Calibri" w:hAnsi="Times New Roman" w:cs="Times New Roman"/>
          <w:i/>
          <w:iCs/>
          <w:sz w:val="24"/>
          <w:szCs w:val="24"/>
        </w:rPr>
        <w:t>м</w:t>
      </w:r>
      <w:r w:rsidRPr="004769F7">
        <w:rPr>
          <w:rFonts w:ascii="Times New Roman" w:eastAsia="Calibri" w:hAnsi="Times New Roman" w:cs="Times New Roman"/>
          <w:i/>
          <w:iCs/>
          <w:sz w:val="24"/>
          <w:szCs w:val="24"/>
        </w:rPr>
        <w:t xml:space="preserve"> рекомендаци</w:t>
      </w:r>
      <w:r>
        <w:rPr>
          <w:rFonts w:ascii="Times New Roman" w:eastAsia="Calibri" w:hAnsi="Times New Roman" w:cs="Times New Roman"/>
          <w:i/>
          <w:iCs/>
          <w:sz w:val="24"/>
          <w:szCs w:val="24"/>
        </w:rPr>
        <w:t>ям</w:t>
      </w:r>
      <w:r w:rsidRPr="004769F7">
        <w:rPr>
          <w:rFonts w:ascii="Times New Roman" w:eastAsia="Calibri" w:hAnsi="Times New Roman" w:cs="Times New Roman"/>
          <w:i/>
          <w:iCs/>
          <w:sz w:val="24"/>
          <w:szCs w:val="24"/>
        </w:rPr>
        <w:t xml:space="preserve"> направлен в региональные (межрегиональные) организации Профсоюза письмом от 30.01.2025 № 57.</w:t>
      </w:r>
    </w:p>
    <w:p w14:paraId="14FEF77F" w14:textId="77777777" w:rsidR="00D20D40" w:rsidRPr="004769F7" w:rsidRDefault="00D20D40" w:rsidP="00717290">
      <w:pPr>
        <w:pStyle w:val="af2"/>
        <w:rPr>
          <w:sz w:val="24"/>
          <w:szCs w:val="24"/>
        </w:rPr>
      </w:pPr>
    </w:p>
  </w:footnote>
  <w:footnote w:id="3">
    <w:p w14:paraId="146982C1" w14:textId="77777777" w:rsidR="00D20D40" w:rsidRPr="00145D7C" w:rsidRDefault="00D20D40" w:rsidP="00717290">
      <w:pPr>
        <w:spacing w:after="0"/>
        <w:ind w:firstLine="708"/>
        <w:jc w:val="both"/>
        <w:rPr>
          <w:rFonts w:ascii="Times New Roman" w:eastAsia="Calibri" w:hAnsi="Times New Roman" w:cs="Times New Roman"/>
          <w:sz w:val="24"/>
          <w:szCs w:val="24"/>
        </w:rPr>
      </w:pPr>
      <w:r>
        <w:rPr>
          <w:rStyle w:val="af4"/>
        </w:rPr>
        <w:footnoteRef/>
      </w:r>
      <w:r>
        <w:t xml:space="preserve"> </w:t>
      </w:r>
      <w:r w:rsidRPr="00145D7C">
        <w:rPr>
          <w:rFonts w:ascii="Times New Roman" w:eastAsia="Calibri" w:hAnsi="Times New Roman" w:cs="Times New Roman"/>
          <w:i/>
          <w:iCs/>
          <w:sz w:val="24"/>
          <w:szCs w:val="24"/>
        </w:rPr>
        <w:t>Информационный бюллетень</w:t>
      </w:r>
      <w:r w:rsidRPr="00145D7C">
        <w:rPr>
          <w:rFonts w:ascii="Times New Roman" w:eastAsia="Calibri" w:hAnsi="Times New Roman" w:cs="Times New Roman"/>
          <w:sz w:val="24"/>
          <w:szCs w:val="24"/>
        </w:rPr>
        <w:t xml:space="preserve"> </w:t>
      </w:r>
      <w:r w:rsidRPr="00145D7C">
        <w:rPr>
          <w:rFonts w:ascii="Times New Roman" w:eastAsia="Calibri" w:hAnsi="Times New Roman" w:cs="Times New Roman"/>
          <w:bCs/>
          <w:i/>
          <w:iCs/>
          <w:sz w:val="24"/>
          <w:szCs w:val="24"/>
        </w:rPr>
        <w:t>направлен в региональные (межрегиональные) организации Профсоюза письмом Профсоюза от 26.05.2025 № 304.</w:t>
      </w:r>
    </w:p>
    <w:p w14:paraId="2EC9E1C2" w14:textId="77777777" w:rsidR="00D20D40" w:rsidRPr="00A00337" w:rsidRDefault="00D20D40" w:rsidP="00717290">
      <w:pPr>
        <w:pStyle w:val="af2"/>
        <w:rPr>
          <w:sz w:val="28"/>
          <w:szCs w:val="28"/>
        </w:rPr>
      </w:pPr>
    </w:p>
  </w:footnote>
  <w:footnote w:id="4">
    <w:p w14:paraId="11E6996F" w14:textId="77777777" w:rsidR="00D20D40" w:rsidRPr="00BE384F" w:rsidRDefault="00D20D40" w:rsidP="00717290">
      <w:pPr>
        <w:spacing w:after="0"/>
        <w:ind w:firstLine="708"/>
        <w:jc w:val="both"/>
        <w:rPr>
          <w:rFonts w:ascii="Times New Roman" w:eastAsia="Calibri" w:hAnsi="Times New Roman" w:cs="Times New Roman"/>
          <w:sz w:val="24"/>
          <w:szCs w:val="24"/>
        </w:rPr>
      </w:pPr>
      <w:r>
        <w:rPr>
          <w:rStyle w:val="af4"/>
        </w:rPr>
        <w:footnoteRef/>
      </w:r>
      <w:r>
        <w:t xml:space="preserve"> </w:t>
      </w:r>
      <w:r w:rsidRPr="00BE384F">
        <w:rPr>
          <w:rFonts w:ascii="Times New Roman" w:hAnsi="Times New Roman" w:cs="Times New Roman"/>
          <w:i/>
          <w:sz w:val="24"/>
          <w:szCs w:val="24"/>
        </w:rPr>
        <w:t>Методические рекомендации</w:t>
      </w:r>
      <w:r w:rsidRPr="00BE384F">
        <w:rPr>
          <w:rFonts w:ascii="Times New Roman" w:hAnsi="Times New Roman" w:cs="Times New Roman"/>
          <w:sz w:val="24"/>
          <w:szCs w:val="24"/>
        </w:rPr>
        <w:t xml:space="preserve"> </w:t>
      </w:r>
      <w:r w:rsidRPr="00BE384F">
        <w:rPr>
          <w:rFonts w:ascii="Times New Roman" w:eastAsia="Calibri" w:hAnsi="Times New Roman" w:cs="Times New Roman"/>
          <w:bCs/>
          <w:i/>
          <w:iCs/>
          <w:sz w:val="24"/>
          <w:szCs w:val="24"/>
        </w:rPr>
        <w:t>направлены в региональные (межрегиональные) организации Профсоюза письмом Профсоюза от 10.01.2025 № 5.</w:t>
      </w:r>
    </w:p>
    <w:p w14:paraId="5698F583" w14:textId="77777777" w:rsidR="00D20D40" w:rsidRDefault="00D20D40" w:rsidP="00717290">
      <w:pPr>
        <w:pStyle w:val="af2"/>
      </w:pPr>
    </w:p>
  </w:footnote>
  <w:footnote w:id="5">
    <w:p w14:paraId="450F99A7" w14:textId="77777777" w:rsidR="00D20D40" w:rsidRPr="00BE384F" w:rsidRDefault="00D20D40" w:rsidP="00BE384F">
      <w:pPr>
        <w:pStyle w:val="af2"/>
        <w:ind w:firstLine="709"/>
        <w:jc w:val="both"/>
        <w:rPr>
          <w:rFonts w:ascii="Times New Roman" w:hAnsi="Times New Roman"/>
          <w:i/>
          <w:sz w:val="24"/>
          <w:szCs w:val="24"/>
        </w:rPr>
      </w:pPr>
      <w:r w:rsidRPr="00BE384F">
        <w:rPr>
          <w:rStyle w:val="af4"/>
          <w:rFonts w:ascii="Times New Roman" w:hAnsi="Times New Roman"/>
          <w:sz w:val="24"/>
          <w:szCs w:val="24"/>
        </w:rPr>
        <w:footnoteRef/>
      </w:r>
      <w:r w:rsidRPr="00BE384F">
        <w:rPr>
          <w:rFonts w:ascii="Times New Roman" w:hAnsi="Times New Roman"/>
          <w:sz w:val="24"/>
          <w:szCs w:val="24"/>
        </w:rPr>
        <w:t xml:space="preserve"> </w:t>
      </w:r>
      <w:r w:rsidRPr="00BE384F">
        <w:rPr>
          <w:rFonts w:ascii="Times New Roman" w:hAnsi="Times New Roman"/>
          <w:i/>
          <w:sz w:val="24"/>
          <w:szCs w:val="24"/>
        </w:rPr>
        <w:t>Информационный бюллетень</w:t>
      </w:r>
      <w:r w:rsidRPr="00BE384F">
        <w:rPr>
          <w:rFonts w:ascii="Times New Roman" w:hAnsi="Times New Roman"/>
          <w:bCs/>
          <w:i/>
          <w:iCs/>
          <w:sz w:val="24"/>
          <w:szCs w:val="24"/>
        </w:rPr>
        <w:t xml:space="preserve"> направлен в региональные (межрегиональные) организации Профсоюза письмом от 15.05.2025 № 288</w:t>
      </w:r>
    </w:p>
  </w:footnote>
  <w:footnote w:id="6">
    <w:p w14:paraId="02866733" w14:textId="77777777" w:rsidR="00D20D40" w:rsidRPr="00BE384F" w:rsidRDefault="00D20D40" w:rsidP="00BE384F">
      <w:pPr>
        <w:pStyle w:val="Default"/>
        <w:ind w:firstLine="709"/>
        <w:jc w:val="both"/>
        <w:rPr>
          <w:i/>
        </w:rPr>
      </w:pPr>
      <w:r w:rsidRPr="00BE384F">
        <w:rPr>
          <w:rStyle w:val="af4"/>
        </w:rPr>
        <w:footnoteRef/>
      </w:r>
      <w:r w:rsidRPr="00BE384F">
        <w:t xml:space="preserve"> </w:t>
      </w:r>
      <w:r w:rsidRPr="00BE384F">
        <w:rPr>
          <w:bCs/>
          <w:i/>
        </w:rPr>
        <w:t xml:space="preserve">Информационный бюллетень направлен в региональные (межрегиональные) организации Профсоюза письмом Профсоюза </w:t>
      </w:r>
      <w:r w:rsidRPr="00BE384F">
        <w:rPr>
          <w:bCs/>
          <w:i/>
          <w:color w:val="auto"/>
        </w:rPr>
        <w:t xml:space="preserve">от </w:t>
      </w:r>
      <w:r w:rsidRPr="00BE384F">
        <w:rPr>
          <w:i/>
          <w:color w:val="auto"/>
        </w:rPr>
        <w:t>30.06.2025 № 381.</w:t>
      </w:r>
    </w:p>
    <w:p w14:paraId="7931C699" w14:textId="77777777" w:rsidR="00D20D40" w:rsidRPr="00BE384F" w:rsidRDefault="00D20D40" w:rsidP="00BE384F">
      <w:pPr>
        <w:pStyle w:val="af2"/>
        <w:jc w:val="both"/>
        <w:rPr>
          <w:rFonts w:ascii="Times New Roman" w:hAnsi="Times New Roman"/>
          <w:sz w:val="24"/>
          <w:szCs w:val="24"/>
        </w:rPr>
      </w:pPr>
    </w:p>
  </w:footnote>
  <w:footnote w:id="7">
    <w:p w14:paraId="059CC8D5" w14:textId="1A2DC95F" w:rsidR="00D20D40" w:rsidRPr="00D812E6" w:rsidRDefault="00D20D40" w:rsidP="00D812E6">
      <w:pPr>
        <w:pStyle w:val="af2"/>
        <w:ind w:firstLine="709"/>
        <w:jc w:val="both"/>
        <w:rPr>
          <w:rFonts w:ascii="Times New Roman" w:hAnsi="Times New Roman"/>
          <w:sz w:val="24"/>
          <w:szCs w:val="24"/>
        </w:rPr>
      </w:pPr>
      <w:r>
        <w:rPr>
          <w:rStyle w:val="af4"/>
        </w:rPr>
        <w:footnoteRef/>
      </w:r>
      <w:r w:rsidRPr="005457B1">
        <w:rPr>
          <w:sz w:val="28"/>
          <w:szCs w:val="28"/>
        </w:rPr>
        <w:t xml:space="preserve"> </w:t>
      </w:r>
      <w:r w:rsidRPr="00D812E6">
        <w:rPr>
          <w:rFonts w:ascii="Times New Roman" w:hAnsi="Times New Roman"/>
          <w:bCs/>
          <w:i/>
          <w:sz w:val="24"/>
          <w:szCs w:val="24"/>
        </w:rPr>
        <w:t>«Информация о мерах социальной поддержки педагогических работников образовательных организаций, установленных в субъектах Российской Федерации в 2024 году»</w:t>
      </w:r>
      <w:r w:rsidRPr="00D812E6">
        <w:rPr>
          <w:rFonts w:ascii="Times New Roman" w:hAnsi="Times New Roman"/>
          <w:bCs/>
          <w:i/>
          <w:iCs/>
          <w:sz w:val="24"/>
          <w:szCs w:val="24"/>
        </w:rPr>
        <w:t xml:space="preserve"> направлена в региональные (межрегиональные) организации Профсоюза письмом Профсоюза </w:t>
      </w:r>
      <w:r>
        <w:rPr>
          <w:rFonts w:ascii="Times New Roman" w:hAnsi="Times New Roman"/>
          <w:bCs/>
          <w:i/>
          <w:iCs/>
          <w:sz w:val="24"/>
          <w:szCs w:val="24"/>
        </w:rPr>
        <w:br/>
      </w:r>
      <w:r w:rsidRPr="00D812E6">
        <w:rPr>
          <w:rFonts w:ascii="Times New Roman" w:hAnsi="Times New Roman"/>
          <w:bCs/>
          <w:i/>
          <w:iCs/>
          <w:sz w:val="24"/>
          <w:szCs w:val="24"/>
        </w:rPr>
        <w:t>от 08.07.2025 №397.</w:t>
      </w:r>
    </w:p>
  </w:footnote>
  <w:footnote w:id="8">
    <w:p w14:paraId="6AD1577D" w14:textId="11491380" w:rsidR="00D20D40" w:rsidRPr="00E666AA" w:rsidRDefault="00D20D40" w:rsidP="00E666AA">
      <w:pPr>
        <w:pStyle w:val="af2"/>
        <w:ind w:firstLine="709"/>
        <w:jc w:val="both"/>
        <w:rPr>
          <w:rFonts w:ascii="Times New Roman" w:hAnsi="Times New Roman"/>
          <w:i/>
          <w:sz w:val="24"/>
          <w:szCs w:val="24"/>
        </w:rPr>
      </w:pPr>
      <w:r w:rsidRPr="00E666AA">
        <w:rPr>
          <w:rStyle w:val="af4"/>
          <w:rFonts w:ascii="Times New Roman" w:hAnsi="Times New Roman"/>
          <w:i/>
          <w:sz w:val="24"/>
          <w:szCs w:val="24"/>
        </w:rPr>
        <w:footnoteRef/>
      </w:r>
      <w:r w:rsidRPr="00E666AA">
        <w:rPr>
          <w:rFonts w:ascii="Times New Roman" w:hAnsi="Times New Roman"/>
          <w:i/>
          <w:sz w:val="24"/>
          <w:szCs w:val="24"/>
        </w:rPr>
        <w:t xml:space="preserve"> Презентации</w:t>
      </w:r>
      <w:r w:rsidRPr="00E666AA">
        <w:rPr>
          <w:rFonts w:ascii="Times New Roman" w:hAnsi="Times New Roman"/>
          <w:i/>
          <w:iCs/>
          <w:sz w:val="24"/>
          <w:szCs w:val="24"/>
        </w:rPr>
        <w:t xml:space="preserve"> направлены в региональные (межрегиональные) организации Профсоюза письмом Профсоюза от 31.07.2025</w:t>
      </w:r>
      <w:r>
        <w:rPr>
          <w:rFonts w:ascii="Times New Roman" w:hAnsi="Times New Roman"/>
          <w:i/>
          <w:iCs/>
          <w:sz w:val="24"/>
          <w:szCs w:val="24"/>
        </w:rPr>
        <w:t xml:space="preserve"> </w:t>
      </w:r>
      <w:r w:rsidRPr="00E666AA">
        <w:rPr>
          <w:rFonts w:ascii="Times New Roman" w:hAnsi="Times New Roman"/>
          <w:i/>
          <w:iCs/>
          <w:sz w:val="24"/>
          <w:szCs w:val="24"/>
        </w:rPr>
        <w:t>№</w:t>
      </w:r>
      <w:r w:rsidRPr="00E666AA">
        <w:rPr>
          <w:rFonts w:ascii="Times New Roman" w:hAnsi="Times New Roman"/>
          <w:i/>
          <w:sz w:val="24"/>
          <w:szCs w:val="24"/>
        </w:rPr>
        <w:t xml:space="preserve"> 445</w:t>
      </w:r>
      <w:r>
        <w:rPr>
          <w:rFonts w:ascii="Times New Roman" w:hAnsi="Times New Roman"/>
          <w:i/>
          <w:sz w:val="24"/>
          <w:szCs w:val="24"/>
        </w:rPr>
        <w:t xml:space="preserve"> (</w:t>
      </w:r>
      <w:r w:rsidRPr="00E666AA">
        <w:rPr>
          <w:rFonts w:ascii="Times New Roman" w:hAnsi="Times New Roman"/>
          <w:i/>
          <w:sz w:val="24"/>
          <w:szCs w:val="24"/>
        </w:rPr>
        <w:t>приложения 1-3)</w:t>
      </w:r>
      <w:r>
        <w:rPr>
          <w:rFonts w:ascii="Times New Roman" w:hAnsi="Times New Roman"/>
          <w:i/>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901059"/>
      <w:docPartObj>
        <w:docPartGallery w:val="Page Numbers (Top of Page)"/>
        <w:docPartUnique/>
      </w:docPartObj>
    </w:sdtPr>
    <w:sdtContent>
      <w:p w14:paraId="5D289841" w14:textId="548EE763" w:rsidR="00D20D40" w:rsidRDefault="00D20D40">
        <w:pPr>
          <w:pStyle w:val="a6"/>
          <w:jc w:val="center"/>
        </w:pPr>
        <w:r>
          <w:fldChar w:fldCharType="begin"/>
        </w:r>
        <w:r>
          <w:instrText>PAGE   \* MERGEFORMAT</w:instrText>
        </w:r>
        <w:r>
          <w:fldChar w:fldCharType="separate"/>
        </w:r>
        <w:r w:rsidR="00907C94">
          <w:rPr>
            <w:noProof/>
          </w:rPr>
          <w:t>11</w:t>
        </w:r>
        <w:r>
          <w:fldChar w:fldCharType="end"/>
        </w:r>
      </w:p>
    </w:sdtContent>
  </w:sdt>
  <w:p w14:paraId="7665969B" w14:textId="77777777" w:rsidR="00D20D40" w:rsidRDefault="00D20D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644"/>
        </w:tabs>
        <w:ind w:left="644"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3767FF7"/>
    <w:multiLevelType w:val="hybridMultilevel"/>
    <w:tmpl w:val="D71E319E"/>
    <w:lvl w:ilvl="0" w:tplc="FEAA88E8">
      <w:numFmt w:val="bullet"/>
      <w:lvlText w:val="˗"/>
      <w:lvlJc w:val="left"/>
      <w:pPr>
        <w:ind w:left="1575" w:hanging="360"/>
      </w:pPr>
      <w:rPr>
        <w:rFonts w:ascii="Times New Roman" w:eastAsia="Symbol" w:hAnsi="Times New Roman" w:cs="Times New Roman" w:hint="default"/>
        <w:w w:val="100"/>
        <w:sz w:val="28"/>
        <w:szCs w:val="28"/>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
    <w:nsid w:val="040268F5"/>
    <w:multiLevelType w:val="hybridMultilevel"/>
    <w:tmpl w:val="C000624C"/>
    <w:lvl w:ilvl="0" w:tplc="FFFFFFFF">
      <w:start w:val="1"/>
      <w:numFmt w:val="decimal"/>
      <w:lvlText w:val="%1."/>
      <w:lvlJc w:val="left"/>
      <w:pPr>
        <w:ind w:left="920" w:hanging="360"/>
      </w:p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4">
    <w:nsid w:val="0E6F6252"/>
    <w:multiLevelType w:val="hybridMultilevel"/>
    <w:tmpl w:val="502C3266"/>
    <w:lvl w:ilvl="0" w:tplc="BE8CB6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34ACA"/>
    <w:multiLevelType w:val="hybridMultilevel"/>
    <w:tmpl w:val="C682E00C"/>
    <w:lvl w:ilvl="0" w:tplc="F3D02C3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1D4DD1"/>
    <w:multiLevelType w:val="hybridMultilevel"/>
    <w:tmpl w:val="92F09B5A"/>
    <w:lvl w:ilvl="0" w:tplc="31A4DE7A">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1DD775A"/>
    <w:multiLevelType w:val="hybridMultilevel"/>
    <w:tmpl w:val="15C81E7C"/>
    <w:lvl w:ilvl="0" w:tplc="BE8CB6E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nsid w:val="12822B97"/>
    <w:multiLevelType w:val="hybridMultilevel"/>
    <w:tmpl w:val="43A8EB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7566C92"/>
    <w:multiLevelType w:val="hybridMultilevel"/>
    <w:tmpl w:val="E468F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882B49"/>
    <w:multiLevelType w:val="multilevel"/>
    <w:tmpl w:val="39F0FA3E"/>
    <w:lvl w:ilvl="0">
      <w:start w:val="1"/>
      <w:numFmt w:val="decimal"/>
      <w:lvlText w:val="%1."/>
      <w:lvlJc w:val="left"/>
      <w:pPr>
        <w:ind w:left="1428" w:hanging="360"/>
      </w:pPr>
    </w:lvl>
    <w:lvl w:ilvl="1">
      <w:start w:val="1"/>
      <w:numFmt w:val="decimal"/>
      <w:isLgl/>
      <w:lvlText w:val="%1.%2."/>
      <w:lvlJc w:val="left"/>
      <w:pPr>
        <w:ind w:left="1788" w:hanging="720"/>
      </w:pPr>
      <w:rPr>
        <w:rFonts w:hint="default"/>
        <w:b/>
      </w:rPr>
    </w:lvl>
    <w:lvl w:ilvl="2">
      <w:start w:val="1"/>
      <w:numFmt w:val="decimal"/>
      <w:isLgl/>
      <w:lvlText w:val="%1.%2.%3."/>
      <w:lvlJc w:val="left"/>
      <w:pPr>
        <w:ind w:left="1788" w:hanging="720"/>
      </w:pPr>
      <w:rPr>
        <w:rFonts w:hint="default"/>
        <w:b/>
      </w:rPr>
    </w:lvl>
    <w:lvl w:ilvl="3">
      <w:start w:val="1"/>
      <w:numFmt w:val="decimal"/>
      <w:isLgl/>
      <w:lvlText w:val="%1.%2.%3.%4."/>
      <w:lvlJc w:val="left"/>
      <w:pPr>
        <w:ind w:left="2148" w:hanging="1080"/>
      </w:pPr>
      <w:rPr>
        <w:rFonts w:hint="default"/>
        <w:b/>
      </w:rPr>
    </w:lvl>
    <w:lvl w:ilvl="4">
      <w:start w:val="1"/>
      <w:numFmt w:val="decimal"/>
      <w:isLgl/>
      <w:lvlText w:val="%1.%2.%3.%4.%5."/>
      <w:lvlJc w:val="left"/>
      <w:pPr>
        <w:ind w:left="2148" w:hanging="1080"/>
      </w:pPr>
      <w:rPr>
        <w:rFonts w:hint="default"/>
        <w:b/>
      </w:rPr>
    </w:lvl>
    <w:lvl w:ilvl="5">
      <w:start w:val="1"/>
      <w:numFmt w:val="decimal"/>
      <w:isLgl/>
      <w:lvlText w:val="%1.%2.%3.%4.%5.%6."/>
      <w:lvlJc w:val="left"/>
      <w:pPr>
        <w:ind w:left="2508" w:hanging="1440"/>
      </w:pPr>
      <w:rPr>
        <w:rFonts w:hint="default"/>
        <w:b/>
      </w:rPr>
    </w:lvl>
    <w:lvl w:ilvl="6">
      <w:start w:val="1"/>
      <w:numFmt w:val="decimal"/>
      <w:isLgl/>
      <w:lvlText w:val="%1.%2.%3.%4.%5.%6.%7."/>
      <w:lvlJc w:val="left"/>
      <w:pPr>
        <w:ind w:left="2868" w:hanging="1800"/>
      </w:pPr>
      <w:rPr>
        <w:rFonts w:hint="default"/>
        <w:b/>
      </w:rPr>
    </w:lvl>
    <w:lvl w:ilvl="7">
      <w:start w:val="1"/>
      <w:numFmt w:val="decimal"/>
      <w:isLgl/>
      <w:lvlText w:val="%1.%2.%3.%4.%5.%6.%7.%8."/>
      <w:lvlJc w:val="left"/>
      <w:pPr>
        <w:ind w:left="2868" w:hanging="1800"/>
      </w:pPr>
      <w:rPr>
        <w:rFonts w:hint="default"/>
        <w:b/>
      </w:rPr>
    </w:lvl>
    <w:lvl w:ilvl="8">
      <w:start w:val="1"/>
      <w:numFmt w:val="decimal"/>
      <w:isLgl/>
      <w:lvlText w:val="%1.%2.%3.%4.%5.%6.%7.%8.%9."/>
      <w:lvlJc w:val="left"/>
      <w:pPr>
        <w:ind w:left="3228" w:hanging="2160"/>
      </w:pPr>
      <w:rPr>
        <w:rFonts w:hint="default"/>
        <w:b/>
      </w:rPr>
    </w:lvl>
  </w:abstractNum>
  <w:abstractNum w:abstractNumId="11">
    <w:nsid w:val="1F1A690D"/>
    <w:multiLevelType w:val="hybridMultilevel"/>
    <w:tmpl w:val="CD665C78"/>
    <w:lvl w:ilvl="0" w:tplc="BE8CB6E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21086774"/>
    <w:multiLevelType w:val="hybridMultilevel"/>
    <w:tmpl w:val="FC865D6A"/>
    <w:lvl w:ilvl="0" w:tplc="4C1AE1C6">
      <w:start w:val="1"/>
      <w:numFmt w:val="decimal"/>
      <w:lvlText w:val="%1."/>
      <w:lvlJc w:val="left"/>
      <w:pPr>
        <w:ind w:left="1068" w:hanging="360"/>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2FB341E"/>
    <w:multiLevelType w:val="hybridMultilevel"/>
    <w:tmpl w:val="56E631E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nsid w:val="2BCD1609"/>
    <w:multiLevelType w:val="hybridMultilevel"/>
    <w:tmpl w:val="F58A4200"/>
    <w:lvl w:ilvl="0" w:tplc="BE8CB6EE">
      <w:start w:val="1"/>
      <w:numFmt w:val="bullet"/>
      <w:lvlText w:val=""/>
      <w:lvlJc w:val="left"/>
      <w:pPr>
        <w:ind w:left="936"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nsid w:val="2CDF18E0"/>
    <w:multiLevelType w:val="hybridMultilevel"/>
    <w:tmpl w:val="4ED017F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32DA7F86"/>
    <w:multiLevelType w:val="hybridMultilevel"/>
    <w:tmpl w:val="1B3410D2"/>
    <w:lvl w:ilvl="0" w:tplc="A17CAB82">
      <w:start w:val="1"/>
      <w:numFmt w:val="decimal"/>
      <w:lvlText w:val="%1)"/>
      <w:lvlJc w:val="left"/>
      <w:pPr>
        <w:ind w:left="1636"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335C7B62"/>
    <w:multiLevelType w:val="hybridMultilevel"/>
    <w:tmpl w:val="411ADF94"/>
    <w:lvl w:ilvl="0" w:tplc="BE8CB6EE">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3A144056"/>
    <w:multiLevelType w:val="hybridMultilevel"/>
    <w:tmpl w:val="C33427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DF1160F"/>
    <w:multiLevelType w:val="hybridMultilevel"/>
    <w:tmpl w:val="02605438"/>
    <w:lvl w:ilvl="0" w:tplc="BE8CB6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5515EE"/>
    <w:multiLevelType w:val="hybridMultilevel"/>
    <w:tmpl w:val="766804C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nsid w:val="5FCA0BB1"/>
    <w:multiLevelType w:val="hybridMultilevel"/>
    <w:tmpl w:val="1C985260"/>
    <w:lvl w:ilvl="0" w:tplc="207211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611C2F67"/>
    <w:multiLevelType w:val="hybridMultilevel"/>
    <w:tmpl w:val="9BB29956"/>
    <w:lvl w:ilvl="0" w:tplc="392A6A8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68403CF4"/>
    <w:multiLevelType w:val="hybridMultilevel"/>
    <w:tmpl w:val="208AB8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87C2D7A"/>
    <w:multiLevelType w:val="hybridMultilevel"/>
    <w:tmpl w:val="C000624C"/>
    <w:lvl w:ilvl="0" w:tplc="FFFFFFFF">
      <w:start w:val="1"/>
      <w:numFmt w:val="decimal"/>
      <w:lvlText w:val="%1."/>
      <w:lvlJc w:val="left"/>
      <w:pPr>
        <w:ind w:left="920" w:hanging="360"/>
      </w:p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5">
    <w:nsid w:val="6EB431F0"/>
    <w:multiLevelType w:val="hybridMultilevel"/>
    <w:tmpl w:val="C000624C"/>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6">
    <w:nsid w:val="718E19E4"/>
    <w:multiLevelType w:val="hybridMultilevel"/>
    <w:tmpl w:val="F6AA72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4B80B16"/>
    <w:multiLevelType w:val="hybridMultilevel"/>
    <w:tmpl w:val="F2BE24CE"/>
    <w:lvl w:ilvl="0" w:tplc="F3D02C3C">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AB7046"/>
    <w:multiLevelType w:val="hybridMultilevel"/>
    <w:tmpl w:val="1E32B5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7695778"/>
    <w:multiLevelType w:val="hybridMultilevel"/>
    <w:tmpl w:val="1688DB40"/>
    <w:lvl w:ilvl="0" w:tplc="0419000D">
      <w:start w:val="1"/>
      <w:numFmt w:val="bullet"/>
      <w:lvlText w:val=""/>
      <w:lvlJc w:val="left"/>
      <w:pPr>
        <w:ind w:left="1644" w:hanging="360"/>
      </w:pPr>
      <w:rPr>
        <w:rFonts w:ascii="Wingdings" w:hAnsi="Wingdings"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0">
    <w:nsid w:val="77F8496F"/>
    <w:multiLevelType w:val="hybridMultilevel"/>
    <w:tmpl w:val="BE7ADFBC"/>
    <w:lvl w:ilvl="0" w:tplc="392A6A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15"/>
  </w:num>
  <w:num w:numId="3">
    <w:abstractNumId w:val="13"/>
  </w:num>
  <w:num w:numId="4">
    <w:abstractNumId w:val="8"/>
  </w:num>
  <w:num w:numId="5">
    <w:abstractNumId w:val="0"/>
  </w:num>
  <w:num w:numId="6">
    <w:abstractNumId w:val="1"/>
  </w:num>
  <w:num w:numId="7">
    <w:abstractNumId w:val="1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30"/>
  </w:num>
  <w:num w:numId="12">
    <w:abstractNumId w:val="23"/>
  </w:num>
  <w:num w:numId="13">
    <w:abstractNumId w:val="5"/>
  </w:num>
  <w:num w:numId="14">
    <w:abstractNumId w:val="27"/>
  </w:num>
  <w:num w:numId="15">
    <w:abstractNumId w:val="22"/>
  </w:num>
  <w:num w:numId="16">
    <w:abstractNumId w:val="20"/>
  </w:num>
  <w:num w:numId="17">
    <w:abstractNumId w:val="21"/>
  </w:num>
  <w:num w:numId="18">
    <w:abstractNumId w:val="2"/>
  </w:num>
  <w:num w:numId="19">
    <w:abstractNumId w:val="9"/>
  </w:num>
  <w:num w:numId="20">
    <w:abstractNumId w:val="25"/>
  </w:num>
  <w:num w:numId="21">
    <w:abstractNumId w:val="24"/>
  </w:num>
  <w:num w:numId="22">
    <w:abstractNumId w:val="3"/>
  </w:num>
  <w:num w:numId="23">
    <w:abstractNumId w:val="2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9"/>
  </w:num>
  <w:num w:numId="27">
    <w:abstractNumId w:val="7"/>
  </w:num>
  <w:num w:numId="28">
    <w:abstractNumId w:val="17"/>
  </w:num>
  <w:num w:numId="29">
    <w:abstractNumId w:val="11"/>
  </w:num>
  <w:num w:numId="30">
    <w:abstractNumId w:val="4"/>
  </w:num>
  <w:num w:numId="31">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26"/>
    <w:rsid w:val="00012420"/>
    <w:rsid w:val="000171C2"/>
    <w:rsid w:val="00025ECB"/>
    <w:rsid w:val="00033E81"/>
    <w:rsid w:val="00062616"/>
    <w:rsid w:val="000733E7"/>
    <w:rsid w:val="00077FEF"/>
    <w:rsid w:val="000805D6"/>
    <w:rsid w:val="00087270"/>
    <w:rsid w:val="0009208C"/>
    <w:rsid w:val="000925B8"/>
    <w:rsid w:val="00094F2F"/>
    <w:rsid w:val="00096E58"/>
    <w:rsid w:val="000A0FF8"/>
    <w:rsid w:val="000A3DF5"/>
    <w:rsid w:val="000B0745"/>
    <w:rsid w:val="000E106C"/>
    <w:rsid w:val="000E2E60"/>
    <w:rsid w:val="000E506F"/>
    <w:rsid w:val="000F71C0"/>
    <w:rsid w:val="000F7762"/>
    <w:rsid w:val="001002FD"/>
    <w:rsid w:val="0010107A"/>
    <w:rsid w:val="00101B67"/>
    <w:rsid w:val="0011275D"/>
    <w:rsid w:val="00127DDA"/>
    <w:rsid w:val="001445AA"/>
    <w:rsid w:val="00145D7C"/>
    <w:rsid w:val="0014789E"/>
    <w:rsid w:val="00150E7B"/>
    <w:rsid w:val="00153244"/>
    <w:rsid w:val="00153E50"/>
    <w:rsid w:val="00154A87"/>
    <w:rsid w:val="001568BF"/>
    <w:rsid w:val="00164E88"/>
    <w:rsid w:val="00175C54"/>
    <w:rsid w:val="001930F0"/>
    <w:rsid w:val="001A2D2D"/>
    <w:rsid w:val="001A763B"/>
    <w:rsid w:val="001B0A73"/>
    <w:rsid w:val="001B46AF"/>
    <w:rsid w:val="001C7F3D"/>
    <w:rsid w:val="001D0686"/>
    <w:rsid w:val="00217177"/>
    <w:rsid w:val="0022089C"/>
    <w:rsid w:val="002209F1"/>
    <w:rsid w:val="00227EBD"/>
    <w:rsid w:val="00232996"/>
    <w:rsid w:val="002359E3"/>
    <w:rsid w:val="0024065A"/>
    <w:rsid w:val="00242AFF"/>
    <w:rsid w:val="00246746"/>
    <w:rsid w:val="00250843"/>
    <w:rsid w:val="00252AB8"/>
    <w:rsid w:val="0025688E"/>
    <w:rsid w:val="00257A39"/>
    <w:rsid w:val="002807AC"/>
    <w:rsid w:val="0028263B"/>
    <w:rsid w:val="00283821"/>
    <w:rsid w:val="002844F5"/>
    <w:rsid w:val="00287252"/>
    <w:rsid w:val="002A60B6"/>
    <w:rsid w:val="002B4D00"/>
    <w:rsid w:val="002C50E8"/>
    <w:rsid w:val="002D1337"/>
    <w:rsid w:val="002E09CB"/>
    <w:rsid w:val="00307A9F"/>
    <w:rsid w:val="0031187B"/>
    <w:rsid w:val="0031356C"/>
    <w:rsid w:val="00321F1A"/>
    <w:rsid w:val="00322A96"/>
    <w:rsid w:val="003401F4"/>
    <w:rsid w:val="00344A9F"/>
    <w:rsid w:val="00353324"/>
    <w:rsid w:val="00367367"/>
    <w:rsid w:val="00383110"/>
    <w:rsid w:val="003863F1"/>
    <w:rsid w:val="00387A19"/>
    <w:rsid w:val="00392390"/>
    <w:rsid w:val="003A3742"/>
    <w:rsid w:val="003D4A8C"/>
    <w:rsid w:val="003E0104"/>
    <w:rsid w:val="003E11C5"/>
    <w:rsid w:val="003F477C"/>
    <w:rsid w:val="00401750"/>
    <w:rsid w:val="00402F0E"/>
    <w:rsid w:val="00422658"/>
    <w:rsid w:val="00432BCE"/>
    <w:rsid w:val="00443B80"/>
    <w:rsid w:val="004463F8"/>
    <w:rsid w:val="00452667"/>
    <w:rsid w:val="00454F24"/>
    <w:rsid w:val="004769F7"/>
    <w:rsid w:val="00485A16"/>
    <w:rsid w:val="0049360E"/>
    <w:rsid w:val="00497FED"/>
    <w:rsid w:val="004A1330"/>
    <w:rsid w:val="004A4E45"/>
    <w:rsid w:val="004B0A38"/>
    <w:rsid w:val="004B11E7"/>
    <w:rsid w:val="004B575F"/>
    <w:rsid w:val="004B73B8"/>
    <w:rsid w:val="004E3B6A"/>
    <w:rsid w:val="004F3A6C"/>
    <w:rsid w:val="004F51F6"/>
    <w:rsid w:val="0051363B"/>
    <w:rsid w:val="00544676"/>
    <w:rsid w:val="00550148"/>
    <w:rsid w:val="00554374"/>
    <w:rsid w:val="005651EB"/>
    <w:rsid w:val="00565D29"/>
    <w:rsid w:val="00585E5E"/>
    <w:rsid w:val="00590B40"/>
    <w:rsid w:val="00591B42"/>
    <w:rsid w:val="005A57BA"/>
    <w:rsid w:val="005B2B60"/>
    <w:rsid w:val="005B7882"/>
    <w:rsid w:val="005C449B"/>
    <w:rsid w:val="005C7B75"/>
    <w:rsid w:val="005D3F75"/>
    <w:rsid w:val="005D41CF"/>
    <w:rsid w:val="005E7DD2"/>
    <w:rsid w:val="00610742"/>
    <w:rsid w:val="006169DB"/>
    <w:rsid w:val="006255B2"/>
    <w:rsid w:val="00627BA9"/>
    <w:rsid w:val="00655476"/>
    <w:rsid w:val="00660659"/>
    <w:rsid w:val="0066197D"/>
    <w:rsid w:val="00676F8C"/>
    <w:rsid w:val="0067735E"/>
    <w:rsid w:val="00694979"/>
    <w:rsid w:val="006A7C11"/>
    <w:rsid w:val="006B20BE"/>
    <w:rsid w:val="006B3CE3"/>
    <w:rsid w:val="006D1BEA"/>
    <w:rsid w:val="006E6C91"/>
    <w:rsid w:val="006F458F"/>
    <w:rsid w:val="00701201"/>
    <w:rsid w:val="00703BB4"/>
    <w:rsid w:val="0071508F"/>
    <w:rsid w:val="0071633F"/>
    <w:rsid w:val="00717290"/>
    <w:rsid w:val="00720FB8"/>
    <w:rsid w:val="007235D6"/>
    <w:rsid w:val="00736CFA"/>
    <w:rsid w:val="007503F9"/>
    <w:rsid w:val="007511FC"/>
    <w:rsid w:val="0075310F"/>
    <w:rsid w:val="00755902"/>
    <w:rsid w:val="007611CE"/>
    <w:rsid w:val="007672FC"/>
    <w:rsid w:val="007676DB"/>
    <w:rsid w:val="00792AC5"/>
    <w:rsid w:val="007A366E"/>
    <w:rsid w:val="007A4CA1"/>
    <w:rsid w:val="007A5BFC"/>
    <w:rsid w:val="007B48FD"/>
    <w:rsid w:val="007B654A"/>
    <w:rsid w:val="007C12C5"/>
    <w:rsid w:val="007C1703"/>
    <w:rsid w:val="007E02B5"/>
    <w:rsid w:val="007E1718"/>
    <w:rsid w:val="007E62E8"/>
    <w:rsid w:val="00801EB0"/>
    <w:rsid w:val="00803DF4"/>
    <w:rsid w:val="00810E88"/>
    <w:rsid w:val="00811DB4"/>
    <w:rsid w:val="008174CA"/>
    <w:rsid w:val="00822A6C"/>
    <w:rsid w:val="00827C17"/>
    <w:rsid w:val="008304A5"/>
    <w:rsid w:val="008575EC"/>
    <w:rsid w:val="008667B4"/>
    <w:rsid w:val="008B747B"/>
    <w:rsid w:val="008E39E2"/>
    <w:rsid w:val="008F4182"/>
    <w:rsid w:val="00903940"/>
    <w:rsid w:val="0090533B"/>
    <w:rsid w:val="00905EA3"/>
    <w:rsid w:val="00907C94"/>
    <w:rsid w:val="009105D2"/>
    <w:rsid w:val="00912662"/>
    <w:rsid w:val="00926C5D"/>
    <w:rsid w:val="00932777"/>
    <w:rsid w:val="009346D2"/>
    <w:rsid w:val="009511A4"/>
    <w:rsid w:val="009601EA"/>
    <w:rsid w:val="009616AA"/>
    <w:rsid w:val="00965423"/>
    <w:rsid w:val="00970770"/>
    <w:rsid w:val="00996BFA"/>
    <w:rsid w:val="009A4DE7"/>
    <w:rsid w:val="009B5833"/>
    <w:rsid w:val="009F7AA1"/>
    <w:rsid w:val="00A0379F"/>
    <w:rsid w:val="00A11B8B"/>
    <w:rsid w:val="00A13D0D"/>
    <w:rsid w:val="00A3091A"/>
    <w:rsid w:val="00A31735"/>
    <w:rsid w:val="00A317B5"/>
    <w:rsid w:val="00A31DC0"/>
    <w:rsid w:val="00A56D0B"/>
    <w:rsid w:val="00A56D4B"/>
    <w:rsid w:val="00A709AA"/>
    <w:rsid w:val="00A71435"/>
    <w:rsid w:val="00A7757B"/>
    <w:rsid w:val="00A77929"/>
    <w:rsid w:val="00A9064A"/>
    <w:rsid w:val="00AA5FC1"/>
    <w:rsid w:val="00AB24DD"/>
    <w:rsid w:val="00AD3B68"/>
    <w:rsid w:val="00AD558B"/>
    <w:rsid w:val="00AD5DD3"/>
    <w:rsid w:val="00B04B83"/>
    <w:rsid w:val="00B07DE1"/>
    <w:rsid w:val="00B23C75"/>
    <w:rsid w:val="00B259A4"/>
    <w:rsid w:val="00B37B40"/>
    <w:rsid w:val="00B44171"/>
    <w:rsid w:val="00B57B26"/>
    <w:rsid w:val="00B61B63"/>
    <w:rsid w:val="00B73829"/>
    <w:rsid w:val="00B75146"/>
    <w:rsid w:val="00B93CA0"/>
    <w:rsid w:val="00B96684"/>
    <w:rsid w:val="00B972C9"/>
    <w:rsid w:val="00BA5926"/>
    <w:rsid w:val="00BB1809"/>
    <w:rsid w:val="00BB3EB3"/>
    <w:rsid w:val="00BC101D"/>
    <w:rsid w:val="00BC496C"/>
    <w:rsid w:val="00BC4D66"/>
    <w:rsid w:val="00BC4F6C"/>
    <w:rsid w:val="00BD04FC"/>
    <w:rsid w:val="00BD3E4C"/>
    <w:rsid w:val="00BD7A64"/>
    <w:rsid w:val="00BE118E"/>
    <w:rsid w:val="00BE384F"/>
    <w:rsid w:val="00BE6CE8"/>
    <w:rsid w:val="00BF0CB4"/>
    <w:rsid w:val="00C0541F"/>
    <w:rsid w:val="00C2317C"/>
    <w:rsid w:val="00C255E6"/>
    <w:rsid w:val="00C271D1"/>
    <w:rsid w:val="00C35D44"/>
    <w:rsid w:val="00C37650"/>
    <w:rsid w:val="00C37D2E"/>
    <w:rsid w:val="00C42011"/>
    <w:rsid w:val="00C75D03"/>
    <w:rsid w:val="00C7781B"/>
    <w:rsid w:val="00C77FC0"/>
    <w:rsid w:val="00C941D7"/>
    <w:rsid w:val="00C943DE"/>
    <w:rsid w:val="00CA3166"/>
    <w:rsid w:val="00CB2E22"/>
    <w:rsid w:val="00CB53E9"/>
    <w:rsid w:val="00CD2016"/>
    <w:rsid w:val="00CE18A5"/>
    <w:rsid w:val="00CE2F41"/>
    <w:rsid w:val="00CE571F"/>
    <w:rsid w:val="00CF1555"/>
    <w:rsid w:val="00CF4461"/>
    <w:rsid w:val="00D17472"/>
    <w:rsid w:val="00D20D40"/>
    <w:rsid w:val="00D620DB"/>
    <w:rsid w:val="00D76584"/>
    <w:rsid w:val="00D779D5"/>
    <w:rsid w:val="00D812E6"/>
    <w:rsid w:val="00D879C0"/>
    <w:rsid w:val="00D9405F"/>
    <w:rsid w:val="00DA5DDE"/>
    <w:rsid w:val="00DB34EA"/>
    <w:rsid w:val="00DD08A8"/>
    <w:rsid w:val="00DD1B8F"/>
    <w:rsid w:val="00DE13C9"/>
    <w:rsid w:val="00E0061E"/>
    <w:rsid w:val="00E07F74"/>
    <w:rsid w:val="00E43E83"/>
    <w:rsid w:val="00E51D32"/>
    <w:rsid w:val="00E666AA"/>
    <w:rsid w:val="00E77631"/>
    <w:rsid w:val="00E83734"/>
    <w:rsid w:val="00E919DA"/>
    <w:rsid w:val="00E96031"/>
    <w:rsid w:val="00EB6F5C"/>
    <w:rsid w:val="00EC06FC"/>
    <w:rsid w:val="00ED01F9"/>
    <w:rsid w:val="00ED3EDD"/>
    <w:rsid w:val="00ED425A"/>
    <w:rsid w:val="00ED7D3A"/>
    <w:rsid w:val="00F015B5"/>
    <w:rsid w:val="00F303DC"/>
    <w:rsid w:val="00F31EA2"/>
    <w:rsid w:val="00F43D19"/>
    <w:rsid w:val="00F47A69"/>
    <w:rsid w:val="00F56504"/>
    <w:rsid w:val="00F8086E"/>
    <w:rsid w:val="00F85FA5"/>
    <w:rsid w:val="00F869E2"/>
    <w:rsid w:val="00FA0123"/>
    <w:rsid w:val="00FB074A"/>
    <w:rsid w:val="00FB0F43"/>
    <w:rsid w:val="00FC66CB"/>
    <w:rsid w:val="00FD224E"/>
    <w:rsid w:val="00FE00EA"/>
    <w:rsid w:val="00FF1FE5"/>
    <w:rsid w:val="00FF3818"/>
    <w:rsid w:val="00FF6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14:docId w14:val="3B8C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616"/>
  </w:style>
  <w:style w:type="paragraph" w:styleId="1">
    <w:name w:val="heading 1"/>
    <w:basedOn w:val="a"/>
    <w:next w:val="a"/>
    <w:link w:val="10"/>
    <w:qFormat/>
    <w:rsid w:val="00717290"/>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paragraph" w:styleId="2">
    <w:name w:val="heading 2"/>
    <w:basedOn w:val="a"/>
    <w:next w:val="a"/>
    <w:link w:val="20"/>
    <w:uiPriority w:val="9"/>
    <w:semiHidden/>
    <w:unhideWhenUsed/>
    <w:qFormat/>
    <w:rsid w:val="0071729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3">
    <w:name w:val="heading 3"/>
    <w:basedOn w:val="a"/>
    <w:next w:val="a"/>
    <w:link w:val="30"/>
    <w:uiPriority w:val="9"/>
    <w:semiHidden/>
    <w:unhideWhenUsed/>
    <w:qFormat/>
    <w:rsid w:val="00717290"/>
    <w:pPr>
      <w:keepNext/>
      <w:keepLines/>
      <w:spacing w:before="160" w:after="80" w:line="278" w:lineRule="auto"/>
      <w:outlineLvl w:val="2"/>
    </w:pPr>
    <w:rPr>
      <w:rFonts w:eastAsiaTheme="majorEastAsia" w:cstheme="majorBidi"/>
      <w:color w:val="365F91" w:themeColor="accent1" w:themeShade="BF"/>
      <w:kern w:val="2"/>
      <w:sz w:val="28"/>
      <w:szCs w:val="28"/>
    </w:rPr>
  </w:style>
  <w:style w:type="paragraph" w:styleId="4">
    <w:name w:val="heading 4"/>
    <w:basedOn w:val="a"/>
    <w:next w:val="a"/>
    <w:link w:val="40"/>
    <w:uiPriority w:val="9"/>
    <w:semiHidden/>
    <w:unhideWhenUsed/>
    <w:qFormat/>
    <w:rsid w:val="00717290"/>
    <w:pPr>
      <w:keepNext/>
      <w:keepLines/>
      <w:spacing w:before="80" w:after="40" w:line="278" w:lineRule="auto"/>
      <w:outlineLvl w:val="3"/>
    </w:pPr>
    <w:rPr>
      <w:rFonts w:eastAsiaTheme="majorEastAsia" w:cstheme="majorBidi"/>
      <w:i/>
      <w:iCs/>
      <w:color w:val="365F91" w:themeColor="accent1" w:themeShade="BF"/>
      <w:kern w:val="2"/>
      <w:sz w:val="24"/>
      <w:szCs w:val="24"/>
    </w:rPr>
  </w:style>
  <w:style w:type="paragraph" w:styleId="5">
    <w:name w:val="heading 5"/>
    <w:basedOn w:val="a"/>
    <w:next w:val="a"/>
    <w:link w:val="50"/>
    <w:uiPriority w:val="9"/>
    <w:semiHidden/>
    <w:unhideWhenUsed/>
    <w:qFormat/>
    <w:rsid w:val="00717290"/>
    <w:pPr>
      <w:keepNext/>
      <w:keepLines/>
      <w:spacing w:before="80" w:after="40" w:line="278" w:lineRule="auto"/>
      <w:outlineLvl w:val="4"/>
    </w:pPr>
    <w:rPr>
      <w:rFonts w:eastAsiaTheme="majorEastAsia" w:cstheme="majorBidi"/>
      <w:color w:val="365F91" w:themeColor="accent1" w:themeShade="BF"/>
      <w:kern w:val="2"/>
      <w:sz w:val="24"/>
      <w:szCs w:val="24"/>
    </w:rPr>
  </w:style>
  <w:style w:type="paragraph" w:styleId="6">
    <w:name w:val="heading 6"/>
    <w:basedOn w:val="a"/>
    <w:next w:val="a"/>
    <w:link w:val="60"/>
    <w:uiPriority w:val="9"/>
    <w:semiHidden/>
    <w:unhideWhenUsed/>
    <w:qFormat/>
    <w:rsid w:val="00717290"/>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717290"/>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717290"/>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717290"/>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3829"/>
    <w:pPr>
      <w:ind w:left="720"/>
      <w:contextualSpacing/>
    </w:pPr>
  </w:style>
  <w:style w:type="character" w:styleId="a5">
    <w:name w:val="Hyperlink"/>
    <w:basedOn w:val="a0"/>
    <w:uiPriority w:val="99"/>
    <w:unhideWhenUsed/>
    <w:rsid w:val="00B23C75"/>
    <w:rPr>
      <w:color w:val="0000FF" w:themeColor="hyperlink"/>
      <w:u w:val="single"/>
    </w:rPr>
  </w:style>
  <w:style w:type="character" w:customStyle="1" w:styleId="11">
    <w:name w:val="Неразрешенное упоминание1"/>
    <w:basedOn w:val="a0"/>
    <w:uiPriority w:val="99"/>
    <w:semiHidden/>
    <w:unhideWhenUsed/>
    <w:rsid w:val="00B23C75"/>
    <w:rPr>
      <w:color w:val="605E5C"/>
      <w:shd w:val="clear" w:color="auto" w:fill="E1DFDD"/>
    </w:rPr>
  </w:style>
  <w:style w:type="paragraph" w:styleId="a6">
    <w:name w:val="header"/>
    <w:basedOn w:val="a"/>
    <w:link w:val="a7"/>
    <w:uiPriority w:val="99"/>
    <w:unhideWhenUsed/>
    <w:rsid w:val="00033E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33E81"/>
  </w:style>
  <w:style w:type="paragraph" w:styleId="a8">
    <w:name w:val="footer"/>
    <w:basedOn w:val="a"/>
    <w:link w:val="a9"/>
    <w:uiPriority w:val="99"/>
    <w:unhideWhenUsed/>
    <w:rsid w:val="00033E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3E81"/>
  </w:style>
  <w:style w:type="paragraph" w:customStyle="1" w:styleId="ConsPlusNormal">
    <w:name w:val="ConsPlusNormal"/>
    <w:uiPriority w:val="99"/>
    <w:rsid w:val="00283821"/>
    <w:pPr>
      <w:widowControl w:val="0"/>
      <w:autoSpaceDE w:val="0"/>
      <w:autoSpaceDN w:val="0"/>
      <w:spacing w:after="0" w:line="240" w:lineRule="auto"/>
    </w:pPr>
    <w:rPr>
      <w:rFonts w:ascii="Aptos" w:eastAsiaTheme="minorEastAsia" w:hAnsi="Aptos" w:cs="Aptos"/>
      <w:kern w:val="2"/>
      <w:sz w:val="24"/>
      <w:szCs w:val="24"/>
      <w:lang w:eastAsia="ru-RU"/>
      <w14:ligatures w14:val="standardContextual"/>
    </w:rPr>
  </w:style>
  <w:style w:type="paragraph" w:customStyle="1" w:styleId="ConsPlusTitle">
    <w:name w:val="ConsPlusTitle"/>
    <w:rsid w:val="00283821"/>
    <w:pPr>
      <w:widowControl w:val="0"/>
      <w:autoSpaceDE w:val="0"/>
      <w:autoSpaceDN w:val="0"/>
      <w:spacing w:after="0" w:line="240" w:lineRule="auto"/>
    </w:pPr>
    <w:rPr>
      <w:rFonts w:ascii="Aptos" w:eastAsiaTheme="minorEastAsia" w:hAnsi="Aptos" w:cs="Aptos"/>
      <w:b/>
      <w:kern w:val="2"/>
      <w:sz w:val="24"/>
      <w:szCs w:val="24"/>
      <w:lang w:eastAsia="ru-RU"/>
      <w14:ligatures w14:val="standardContextual"/>
    </w:rPr>
  </w:style>
  <w:style w:type="character" w:customStyle="1" w:styleId="10">
    <w:name w:val="Заголовок 1 Знак"/>
    <w:basedOn w:val="a0"/>
    <w:link w:val="1"/>
    <w:rsid w:val="00717290"/>
    <w:rPr>
      <w:rFonts w:asciiTheme="majorHAnsi" w:eastAsiaTheme="majorEastAsia" w:hAnsiTheme="majorHAnsi" w:cstheme="majorBidi"/>
      <w:color w:val="365F91" w:themeColor="accent1" w:themeShade="BF"/>
      <w:kern w:val="2"/>
      <w:sz w:val="40"/>
      <w:szCs w:val="40"/>
    </w:rPr>
  </w:style>
  <w:style w:type="character" w:customStyle="1" w:styleId="20">
    <w:name w:val="Заголовок 2 Знак"/>
    <w:basedOn w:val="a0"/>
    <w:link w:val="2"/>
    <w:uiPriority w:val="9"/>
    <w:semiHidden/>
    <w:rsid w:val="00717290"/>
    <w:rPr>
      <w:rFonts w:asciiTheme="majorHAnsi" w:eastAsiaTheme="majorEastAsia" w:hAnsiTheme="majorHAnsi" w:cstheme="majorBidi"/>
      <w:color w:val="365F91" w:themeColor="accent1" w:themeShade="BF"/>
      <w:kern w:val="2"/>
      <w:sz w:val="32"/>
      <w:szCs w:val="32"/>
    </w:rPr>
  </w:style>
  <w:style w:type="character" w:customStyle="1" w:styleId="30">
    <w:name w:val="Заголовок 3 Знак"/>
    <w:basedOn w:val="a0"/>
    <w:link w:val="3"/>
    <w:uiPriority w:val="9"/>
    <w:semiHidden/>
    <w:rsid w:val="00717290"/>
    <w:rPr>
      <w:rFonts w:eastAsiaTheme="majorEastAsia" w:cstheme="majorBidi"/>
      <w:color w:val="365F91" w:themeColor="accent1" w:themeShade="BF"/>
      <w:kern w:val="2"/>
      <w:sz w:val="28"/>
      <w:szCs w:val="28"/>
    </w:rPr>
  </w:style>
  <w:style w:type="character" w:customStyle="1" w:styleId="40">
    <w:name w:val="Заголовок 4 Знак"/>
    <w:basedOn w:val="a0"/>
    <w:link w:val="4"/>
    <w:uiPriority w:val="9"/>
    <w:semiHidden/>
    <w:rsid w:val="00717290"/>
    <w:rPr>
      <w:rFonts w:eastAsiaTheme="majorEastAsia" w:cstheme="majorBidi"/>
      <w:i/>
      <w:iCs/>
      <w:color w:val="365F91" w:themeColor="accent1" w:themeShade="BF"/>
      <w:kern w:val="2"/>
      <w:sz w:val="24"/>
      <w:szCs w:val="24"/>
    </w:rPr>
  </w:style>
  <w:style w:type="character" w:customStyle="1" w:styleId="50">
    <w:name w:val="Заголовок 5 Знак"/>
    <w:basedOn w:val="a0"/>
    <w:link w:val="5"/>
    <w:uiPriority w:val="9"/>
    <w:semiHidden/>
    <w:rsid w:val="00717290"/>
    <w:rPr>
      <w:rFonts w:eastAsiaTheme="majorEastAsia" w:cstheme="majorBidi"/>
      <w:color w:val="365F91" w:themeColor="accent1" w:themeShade="BF"/>
      <w:kern w:val="2"/>
      <w:sz w:val="24"/>
      <w:szCs w:val="24"/>
    </w:rPr>
  </w:style>
  <w:style w:type="character" w:customStyle="1" w:styleId="60">
    <w:name w:val="Заголовок 6 Знак"/>
    <w:basedOn w:val="a0"/>
    <w:link w:val="6"/>
    <w:uiPriority w:val="9"/>
    <w:semiHidden/>
    <w:rsid w:val="00717290"/>
    <w:rPr>
      <w:rFonts w:eastAsiaTheme="majorEastAsia" w:cstheme="majorBidi"/>
      <w:i/>
      <w:iCs/>
      <w:color w:val="595959" w:themeColor="text1" w:themeTint="A6"/>
      <w:kern w:val="2"/>
      <w:sz w:val="24"/>
      <w:szCs w:val="24"/>
    </w:rPr>
  </w:style>
  <w:style w:type="character" w:customStyle="1" w:styleId="70">
    <w:name w:val="Заголовок 7 Знак"/>
    <w:basedOn w:val="a0"/>
    <w:link w:val="7"/>
    <w:uiPriority w:val="9"/>
    <w:semiHidden/>
    <w:rsid w:val="00717290"/>
    <w:rPr>
      <w:rFonts w:eastAsiaTheme="majorEastAsia" w:cstheme="majorBidi"/>
      <w:color w:val="595959" w:themeColor="text1" w:themeTint="A6"/>
      <w:kern w:val="2"/>
      <w:sz w:val="24"/>
      <w:szCs w:val="24"/>
    </w:rPr>
  </w:style>
  <w:style w:type="character" w:customStyle="1" w:styleId="80">
    <w:name w:val="Заголовок 8 Знак"/>
    <w:basedOn w:val="a0"/>
    <w:link w:val="8"/>
    <w:uiPriority w:val="9"/>
    <w:semiHidden/>
    <w:rsid w:val="00717290"/>
    <w:rPr>
      <w:rFonts w:eastAsiaTheme="majorEastAsia" w:cstheme="majorBidi"/>
      <w:i/>
      <w:iCs/>
      <w:color w:val="272727" w:themeColor="text1" w:themeTint="D8"/>
      <w:kern w:val="2"/>
      <w:sz w:val="24"/>
      <w:szCs w:val="24"/>
    </w:rPr>
  </w:style>
  <w:style w:type="character" w:customStyle="1" w:styleId="90">
    <w:name w:val="Заголовок 9 Знак"/>
    <w:basedOn w:val="a0"/>
    <w:link w:val="9"/>
    <w:uiPriority w:val="9"/>
    <w:semiHidden/>
    <w:rsid w:val="00717290"/>
    <w:rPr>
      <w:rFonts w:eastAsiaTheme="majorEastAsia" w:cstheme="majorBidi"/>
      <w:color w:val="272727" w:themeColor="text1" w:themeTint="D8"/>
      <w:kern w:val="2"/>
      <w:sz w:val="24"/>
      <w:szCs w:val="24"/>
    </w:rPr>
  </w:style>
  <w:style w:type="paragraph" w:styleId="aa">
    <w:name w:val="Title"/>
    <w:basedOn w:val="a"/>
    <w:next w:val="a"/>
    <w:link w:val="ab"/>
    <w:uiPriority w:val="10"/>
    <w:qFormat/>
    <w:rsid w:val="00717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717290"/>
    <w:rPr>
      <w:rFonts w:asciiTheme="majorHAnsi" w:eastAsiaTheme="majorEastAsia" w:hAnsiTheme="majorHAnsi" w:cstheme="majorBidi"/>
      <w:spacing w:val="-10"/>
      <w:kern w:val="28"/>
      <w:sz w:val="56"/>
      <w:szCs w:val="56"/>
    </w:rPr>
  </w:style>
  <w:style w:type="paragraph" w:styleId="ac">
    <w:name w:val="Subtitle"/>
    <w:basedOn w:val="a"/>
    <w:next w:val="a"/>
    <w:link w:val="ad"/>
    <w:uiPriority w:val="11"/>
    <w:qFormat/>
    <w:rsid w:val="00717290"/>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ad">
    <w:name w:val="Подзаголовок Знак"/>
    <w:basedOn w:val="a0"/>
    <w:link w:val="ac"/>
    <w:uiPriority w:val="11"/>
    <w:rsid w:val="00717290"/>
    <w:rPr>
      <w:rFonts w:eastAsiaTheme="majorEastAsia" w:cstheme="majorBidi"/>
      <w:color w:val="595959" w:themeColor="text1" w:themeTint="A6"/>
      <w:spacing w:val="15"/>
      <w:kern w:val="2"/>
      <w:sz w:val="28"/>
      <w:szCs w:val="28"/>
    </w:rPr>
  </w:style>
  <w:style w:type="paragraph" w:styleId="21">
    <w:name w:val="Quote"/>
    <w:basedOn w:val="a"/>
    <w:next w:val="a"/>
    <w:link w:val="22"/>
    <w:uiPriority w:val="29"/>
    <w:qFormat/>
    <w:rsid w:val="00717290"/>
    <w:pPr>
      <w:spacing w:before="160" w:after="160" w:line="278"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717290"/>
    <w:rPr>
      <w:i/>
      <w:iCs/>
      <w:color w:val="404040" w:themeColor="text1" w:themeTint="BF"/>
      <w:kern w:val="2"/>
      <w:sz w:val="24"/>
      <w:szCs w:val="24"/>
    </w:rPr>
  </w:style>
  <w:style w:type="character" w:styleId="ae">
    <w:name w:val="Intense Emphasis"/>
    <w:basedOn w:val="a0"/>
    <w:uiPriority w:val="21"/>
    <w:qFormat/>
    <w:rsid w:val="00717290"/>
    <w:rPr>
      <w:i/>
      <w:iCs/>
      <w:color w:val="365F91" w:themeColor="accent1" w:themeShade="BF"/>
    </w:rPr>
  </w:style>
  <w:style w:type="paragraph" w:styleId="af">
    <w:name w:val="Intense Quote"/>
    <w:basedOn w:val="a"/>
    <w:next w:val="a"/>
    <w:link w:val="af0"/>
    <w:uiPriority w:val="30"/>
    <w:qFormat/>
    <w:rsid w:val="00717290"/>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rPr>
  </w:style>
  <w:style w:type="character" w:customStyle="1" w:styleId="af0">
    <w:name w:val="Выделенная цитата Знак"/>
    <w:basedOn w:val="a0"/>
    <w:link w:val="af"/>
    <w:uiPriority w:val="30"/>
    <w:rsid w:val="00717290"/>
    <w:rPr>
      <w:i/>
      <w:iCs/>
      <w:color w:val="365F91" w:themeColor="accent1" w:themeShade="BF"/>
      <w:kern w:val="2"/>
      <w:sz w:val="24"/>
      <w:szCs w:val="24"/>
    </w:rPr>
  </w:style>
  <w:style w:type="character" w:styleId="af1">
    <w:name w:val="Intense Reference"/>
    <w:basedOn w:val="a0"/>
    <w:uiPriority w:val="32"/>
    <w:qFormat/>
    <w:rsid w:val="00717290"/>
    <w:rPr>
      <w:b/>
      <w:bCs/>
      <w:smallCaps/>
      <w:color w:val="365F91" w:themeColor="accent1" w:themeShade="BF"/>
      <w:spacing w:val="5"/>
    </w:rPr>
  </w:style>
  <w:style w:type="paragraph" w:customStyle="1" w:styleId="Default">
    <w:name w:val="Default"/>
    <w:rsid w:val="007172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note text"/>
    <w:aliases w:val="single space,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3"/>
    <w:uiPriority w:val="99"/>
    <w:semiHidden/>
    <w:unhideWhenUsed/>
    <w:rsid w:val="00717290"/>
    <w:pPr>
      <w:spacing w:after="0" w:line="240" w:lineRule="auto"/>
    </w:pPr>
    <w:rPr>
      <w:rFonts w:ascii="Calibri" w:eastAsia="Calibri" w:hAnsi="Calibri" w:cs="Times New Roman"/>
      <w:sz w:val="20"/>
      <w:szCs w:val="20"/>
    </w:rPr>
  </w:style>
  <w:style w:type="character" w:customStyle="1" w:styleId="af3">
    <w:name w:val="Текст сноски Знак"/>
    <w:aliases w:val="single space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semiHidden/>
    <w:rsid w:val="00717290"/>
    <w:rPr>
      <w:rFonts w:ascii="Calibri" w:eastAsia="Calibri" w:hAnsi="Calibri" w:cs="Times New Roman"/>
      <w:sz w:val="20"/>
      <w:szCs w:val="20"/>
    </w:rPr>
  </w:style>
  <w:style w:type="character" w:styleId="af4">
    <w:name w:val="footnote reference"/>
    <w:basedOn w:val="a0"/>
    <w:uiPriority w:val="99"/>
    <w:unhideWhenUsed/>
    <w:rsid w:val="00717290"/>
    <w:rPr>
      <w:vertAlign w:val="superscript"/>
    </w:rPr>
  </w:style>
  <w:style w:type="character" w:customStyle="1" w:styleId="FontStyle13">
    <w:name w:val="Font Style13"/>
    <w:uiPriority w:val="99"/>
    <w:rsid w:val="00717290"/>
    <w:rPr>
      <w:rFonts w:ascii="Arial" w:hAnsi="Arial" w:cs="Arial"/>
      <w:sz w:val="22"/>
      <w:szCs w:val="22"/>
    </w:rPr>
  </w:style>
  <w:style w:type="paragraph" w:customStyle="1" w:styleId="Style7">
    <w:name w:val="Style7"/>
    <w:basedOn w:val="a"/>
    <w:uiPriority w:val="99"/>
    <w:rsid w:val="00717290"/>
    <w:pPr>
      <w:widowControl w:val="0"/>
      <w:autoSpaceDE w:val="0"/>
      <w:autoSpaceDN w:val="0"/>
      <w:adjustRightInd w:val="0"/>
      <w:spacing w:after="0" w:line="413" w:lineRule="exact"/>
    </w:pPr>
    <w:rPr>
      <w:rFonts w:ascii="Arial" w:eastAsia="Times New Roman" w:hAnsi="Arial" w:cs="Arial"/>
      <w:sz w:val="24"/>
      <w:szCs w:val="24"/>
      <w:lang w:eastAsia="ru-RU"/>
    </w:rPr>
  </w:style>
  <w:style w:type="paragraph" w:styleId="af5">
    <w:name w:val="No Spacing"/>
    <w:link w:val="af6"/>
    <w:uiPriority w:val="1"/>
    <w:qFormat/>
    <w:rsid w:val="00717290"/>
    <w:pPr>
      <w:spacing w:after="0" w:line="240" w:lineRule="auto"/>
    </w:pPr>
    <w:rPr>
      <w:rFonts w:ascii="Times New Roman" w:eastAsia="Calibri" w:hAnsi="Times New Roman" w:cs="Times New Roman"/>
      <w:sz w:val="28"/>
      <w:szCs w:val="28"/>
    </w:rPr>
  </w:style>
  <w:style w:type="paragraph" w:styleId="af7">
    <w:name w:val="Normal (Web)"/>
    <w:basedOn w:val="a"/>
    <w:uiPriority w:val="99"/>
    <w:unhideWhenUsed/>
    <w:rsid w:val="00717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ody Text"/>
    <w:basedOn w:val="a"/>
    <w:link w:val="af9"/>
    <w:uiPriority w:val="99"/>
    <w:rsid w:val="00717290"/>
    <w:pPr>
      <w:widowControl w:val="0"/>
      <w:suppressAutoHyphens/>
      <w:spacing w:after="0" w:line="240" w:lineRule="auto"/>
      <w:jc w:val="both"/>
    </w:pPr>
    <w:rPr>
      <w:rFonts w:ascii="PT Astra Serif" w:eastAsia="Source Han Sans CN Regular" w:hAnsi="PT Astra Serif" w:cs="Times New Roman"/>
      <w:kern w:val="2"/>
      <w:sz w:val="28"/>
      <w:szCs w:val="24"/>
    </w:rPr>
  </w:style>
  <w:style w:type="character" w:customStyle="1" w:styleId="af9">
    <w:name w:val="Основной текст Знак"/>
    <w:basedOn w:val="a0"/>
    <w:link w:val="af8"/>
    <w:uiPriority w:val="99"/>
    <w:rsid w:val="00717290"/>
    <w:rPr>
      <w:rFonts w:ascii="PT Astra Serif" w:eastAsia="Source Han Sans CN Regular" w:hAnsi="PT Astra Serif" w:cs="Times New Roman"/>
      <w:kern w:val="2"/>
      <w:sz w:val="28"/>
      <w:szCs w:val="24"/>
    </w:rPr>
  </w:style>
  <w:style w:type="character" w:customStyle="1" w:styleId="23">
    <w:name w:val="Основной текст (2)_"/>
    <w:basedOn w:val="a0"/>
    <w:link w:val="24"/>
    <w:uiPriority w:val="99"/>
    <w:rsid w:val="00717290"/>
    <w:rPr>
      <w:rFonts w:ascii="Bookman Old Style" w:eastAsia="Bookman Old Style" w:hAnsi="Bookman Old Style" w:cs="Bookman Old Style"/>
      <w:sz w:val="18"/>
      <w:szCs w:val="18"/>
      <w:shd w:val="clear" w:color="auto" w:fill="FFFFFF"/>
    </w:rPr>
  </w:style>
  <w:style w:type="paragraph" w:customStyle="1" w:styleId="24">
    <w:name w:val="Основной текст (2)"/>
    <w:basedOn w:val="a"/>
    <w:link w:val="23"/>
    <w:uiPriority w:val="99"/>
    <w:rsid w:val="00717290"/>
    <w:pPr>
      <w:shd w:val="clear" w:color="auto" w:fill="FFFFFF"/>
      <w:spacing w:before="400" w:line="202" w:lineRule="exact"/>
      <w:jc w:val="both"/>
    </w:pPr>
    <w:rPr>
      <w:rFonts w:ascii="Bookman Old Style" w:eastAsia="Bookman Old Style" w:hAnsi="Bookman Old Style" w:cs="Bookman Old Style"/>
      <w:sz w:val="18"/>
      <w:szCs w:val="18"/>
    </w:rPr>
  </w:style>
  <w:style w:type="paragraph" w:styleId="afa">
    <w:name w:val="Balloon Text"/>
    <w:basedOn w:val="a"/>
    <w:link w:val="afb"/>
    <w:uiPriority w:val="99"/>
    <w:semiHidden/>
    <w:unhideWhenUsed/>
    <w:rsid w:val="00717290"/>
    <w:pPr>
      <w:spacing w:after="0" w:line="240" w:lineRule="auto"/>
    </w:pPr>
    <w:rPr>
      <w:rFonts w:ascii="Tahoma" w:hAnsi="Tahoma" w:cs="Tahoma"/>
      <w:kern w:val="2"/>
      <w:sz w:val="16"/>
      <w:szCs w:val="16"/>
    </w:rPr>
  </w:style>
  <w:style w:type="character" w:customStyle="1" w:styleId="afb">
    <w:name w:val="Текст выноски Знак"/>
    <w:basedOn w:val="a0"/>
    <w:link w:val="afa"/>
    <w:uiPriority w:val="99"/>
    <w:semiHidden/>
    <w:rsid w:val="00717290"/>
    <w:rPr>
      <w:rFonts w:ascii="Tahoma" w:hAnsi="Tahoma" w:cs="Tahoma"/>
      <w:kern w:val="2"/>
      <w:sz w:val="16"/>
      <w:szCs w:val="16"/>
    </w:rPr>
  </w:style>
  <w:style w:type="character" w:customStyle="1" w:styleId="af6">
    <w:name w:val="Без интервала Знак"/>
    <w:link w:val="af5"/>
    <w:uiPriority w:val="1"/>
    <w:locked/>
    <w:rsid w:val="00717290"/>
    <w:rPr>
      <w:rFonts w:ascii="Times New Roman" w:eastAsia="Calibri" w:hAnsi="Times New Roman" w:cs="Times New Roman"/>
      <w:sz w:val="28"/>
      <w:szCs w:val="28"/>
    </w:rPr>
  </w:style>
  <w:style w:type="paragraph" w:customStyle="1" w:styleId="paragraph">
    <w:name w:val="paragraph"/>
    <w:basedOn w:val="a"/>
    <w:rsid w:val="007172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71729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semiHidden/>
    <w:unhideWhenUsed/>
    <w:rsid w:val="00717290"/>
    <w:rPr>
      <w:color w:val="800080"/>
      <w:u w:val="single"/>
    </w:rPr>
  </w:style>
  <w:style w:type="paragraph" w:customStyle="1" w:styleId="afd">
    <w:basedOn w:val="a"/>
    <w:next w:val="af7"/>
    <w:rsid w:val="00F303DC"/>
    <w:pPr>
      <w:spacing w:before="100" w:beforeAutospacing="1" w:after="100" w:afterAutospacing="1" w:line="240" w:lineRule="auto"/>
    </w:pPr>
    <w:rPr>
      <w:rFonts w:ascii="Arial" w:eastAsia="Times New Roman" w:hAnsi="Arial" w:cs="Arial"/>
      <w:color w:val="4A7297"/>
      <w:sz w:val="18"/>
      <w:szCs w:val="18"/>
      <w:lang w:eastAsia="ru-RU"/>
    </w:rPr>
  </w:style>
  <w:style w:type="character" w:customStyle="1" w:styleId="b-linki">
    <w:name w:val="b-link__i"/>
    <w:basedOn w:val="a0"/>
    <w:rsid w:val="00F303DC"/>
  </w:style>
  <w:style w:type="paragraph" w:customStyle="1" w:styleId="afe">
    <w:name w:val="Знак"/>
    <w:basedOn w:val="a"/>
    <w:rsid w:val="00F303DC"/>
    <w:pPr>
      <w:spacing w:after="0" w:line="240" w:lineRule="auto"/>
    </w:pPr>
    <w:rPr>
      <w:rFonts w:ascii="Verdana" w:eastAsia="Times New Roman" w:hAnsi="Verdana" w:cs="Verdana"/>
      <w:sz w:val="20"/>
      <w:szCs w:val="20"/>
      <w:lang w:val="en-US"/>
    </w:rPr>
  </w:style>
  <w:style w:type="paragraph" w:styleId="25">
    <w:name w:val="Body Text Indent 2"/>
    <w:basedOn w:val="a"/>
    <w:link w:val="26"/>
    <w:uiPriority w:val="99"/>
    <w:semiHidden/>
    <w:unhideWhenUsed/>
    <w:rsid w:val="00F303DC"/>
    <w:pPr>
      <w:spacing w:after="120" w:line="480" w:lineRule="auto"/>
      <w:ind w:left="283"/>
    </w:pPr>
    <w:rPr>
      <w:rFonts w:ascii="Calibri" w:eastAsia="Calibri" w:hAnsi="Calibri" w:cs="Times New Roman"/>
      <w:lang w:val="x-none"/>
    </w:rPr>
  </w:style>
  <w:style w:type="character" w:customStyle="1" w:styleId="26">
    <w:name w:val="Основной текст с отступом 2 Знак"/>
    <w:basedOn w:val="a0"/>
    <w:link w:val="25"/>
    <w:uiPriority w:val="99"/>
    <w:semiHidden/>
    <w:rsid w:val="00F303DC"/>
    <w:rPr>
      <w:rFonts w:ascii="Calibri" w:eastAsia="Calibri" w:hAnsi="Calibri" w:cs="Times New Roman"/>
      <w:lang w:val="x-none"/>
    </w:rPr>
  </w:style>
  <w:style w:type="character" w:styleId="HTML">
    <w:name w:val="HTML Cite"/>
    <w:uiPriority w:val="99"/>
    <w:semiHidden/>
    <w:unhideWhenUsed/>
    <w:rsid w:val="00F303DC"/>
    <w:rPr>
      <w:i w:val="0"/>
      <w:iCs w:val="0"/>
      <w:color w:val="009933"/>
    </w:rPr>
  </w:style>
  <w:style w:type="paragraph" w:customStyle="1" w:styleId="aff">
    <w:name w:val="Знак Знак Знак"/>
    <w:basedOn w:val="a"/>
    <w:rsid w:val="00F303D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0">
    <w:name w:val="Знак Знак Знак Знак"/>
    <w:basedOn w:val="a"/>
    <w:rsid w:val="00F303DC"/>
    <w:pPr>
      <w:spacing w:after="160" w:line="240" w:lineRule="exact"/>
    </w:pPr>
    <w:rPr>
      <w:rFonts w:ascii="Verdana" w:eastAsia="Times New Roman" w:hAnsi="Verdana" w:cs="Times New Roman"/>
      <w:sz w:val="20"/>
      <w:szCs w:val="20"/>
      <w:lang w:val="en-US"/>
    </w:rPr>
  </w:style>
  <w:style w:type="character" w:customStyle="1" w:styleId="UnresolvedMention">
    <w:name w:val="Unresolved Mention"/>
    <w:uiPriority w:val="99"/>
    <w:semiHidden/>
    <w:unhideWhenUsed/>
    <w:rsid w:val="00F303DC"/>
    <w:rPr>
      <w:color w:val="605E5C"/>
      <w:shd w:val="clear" w:color="auto" w:fill="E1DFDD"/>
    </w:rPr>
  </w:style>
  <w:style w:type="paragraph" w:customStyle="1" w:styleId="13">
    <w:name w:val="Без интервала1"/>
    <w:rsid w:val="00F303DC"/>
    <w:pPr>
      <w:suppressAutoHyphens/>
      <w:spacing w:after="0" w:line="100" w:lineRule="atLeast"/>
    </w:pPr>
    <w:rPr>
      <w:rFonts w:ascii="Calibri" w:eastAsia="SimSun" w:hAnsi="Calibri" w:cs="Calibri"/>
      <w:lang w:eastAsia="ar-SA"/>
    </w:rPr>
  </w:style>
  <w:style w:type="paragraph" w:customStyle="1" w:styleId="27">
    <w:name w:val="Без интервала2"/>
    <w:rsid w:val="003F477C"/>
    <w:pPr>
      <w:suppressAutoHyphens/>
      <w:spacing w:after="0" w:line="100" w:lineRule="atLeast"/>
    </w:pPr>
    <w:rPr>
      <w:rFonts w:ascii="Times New Roman" w:eastAsia="SimSun" w:hAnsi="Times New Roman"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616"/>
  </w:style>
  <w:style w:type="paragraph" w:styleId="1">
    <w:name w:val="heading 1"/>
    <w:basedOn w:val="a"/>
    <w:next w:val="a"/>
    <w:link w:val="10"/>
    <w:qFormat/>
    <w:rsid w:val="00717290"/>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paragraph" w:styleId="2">
    <w:name w:val="heading 2"/>
    <w:basedOn w:val="a"/>
    <w:next w:val="a"/>
    <w:link w:val="20"/>
    <w:uiPriority w:val="9"/>
    <w:semiHidden/>
    <w:unhideWhenUsed/>
    <w:qFormat/>
    <w:rsid w:val="00717290"/>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paragraph" w:styleId="3">
    <w:name w:val="heading 3"/>
    <w:basedOn w:val="a"/>
    <w:next w:val="a"/>
    <w:link w:val="30"/>
    <w:uiPriority w:val="9"/>
    <w:semiHidden/>
    <w:unhideWhenUsed/>
    <w:qFormat/>
    <w:rsid w:val="00717290"/>
    <w:pPr>
      <w:keepNext/>
      <w:keepLines/>
      <w:spacing w:before="160" w:after="80" w:line="278" w:lineRule="auto"/>
      <w:outlineLvl w:val="2"/>
    </w:pPr>
    <w:rPr>
      <w:rFonts w:eastAsiaTheme="majorEastAsia" w:cstheme="majorBidi"/>
      <w:color w:val="365F91" w:themeColor="accent1" w:themeShade="BF"/>
      <w:kern w:val="2"/>
      <w:sz w:val="28"/>
      <w:szCs w:val="28"/>
    </w:rPr>
  </w:style>
  <w:style w:type="paragraph" w:styleId="4">
    <w:name w:val="heading 4"/>
    <w:basedOn w:val="a"/>
    <w:next w:val="a"/>
    <w:link w:val="40"/>
    <w:uiPriority w:val="9"/>
    <w:semiHidden/>
    <w:unhideWhenUsed/>
    <w:qFormat/>
    <w:rsid w:val="00717290"/>
    <w:pPr>
      <w:keepNext/>
      <w:keepLines/>
      <w:spacing w:before="80" w:after="40" w:line="278" w:lineRule="auto"/>
      <w:outlineLvl w:val="3"/>
    </w:pPr>
    <w:rPr>
      <w:rFonts w:eastAsiaTheme="majorEastAsia" w:cstheme="majorBidi"/>
      <w:i/>
      <w:iCs/>
      <w:color w:val="365F91" w:themeColor="accent1" w:themeShade="BF"/>
      <w:kern w:val="2"/>
      <w:sz w:val="24"/>
      <w:szCs w:val="24"/>
    </w:rPr>
  </w:style>
  <w:style w:type="paragraph" w:styleId="5">
    <w:name w:val="heading 5"/>
    <w:basedOn w:val="a"/>
    <w:next w:val="a"/>
    <w:link w:val="50"/>
    <w:uiPriority w:val="9"/>
    <w:semiHidden/>
    <w:unhideWhenUsed/>
    <w:qFormat/>
    <w:rsid w:val="00717290"/>
    <w:pPr>
      <w:keepNext/>
      <w:keepLines/>
      <w:spacing w:before="80" w:after="40" w:line="278" w:lineRule="auto"/>
      <w:outlineLvl w:val="4"/>
    </w:pPr>
    <w:rPr>
      <w:rFonts w:eastAsiaTheme="majorEastAsia" w:cstheme="majorBidi"/>
      <w:color w:val="365F91" w:themeColor="accent1" w:themeShade="BF"/>
      <w:kern w:val="2"/>
      <w:sz w:val="24"/>
      <w:szCs w:val="24"/>
    </w:rPr>
  </w:style>
  <w:style w:type="paragraph" w:styleId="6">
    <w:name w:val="heading 6"/>
    <w:basedOn w:val="a"/>
    <w:next w:val="a"/>
    <w:link w:val="60"/>
    <w:uiPriority w:val="9"/>
    <w:semiHidden/>
    <w:unhideWhenUsed/>
    <w:qFormat/>
    <w:rsid w:val="00717290"/>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717290"/>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717290"/>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717290"/>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3829"/>
    <w:pPr>
      <w:ind w:left="720"/>
      <w:contextualSpacing/>
    </w:pPr>
  </w:style>
  <w:style w:type="character" w:styleId="a5">
    <w:name w:val="Hyperlink"/>
    <w:basedOn w:val="a0"/>
    <w:uiPriority w:val="99"/>
    <w:unhideWhenUsed/>
    <w:rsid w:val="00B23C75"/>
    <w:rPr>
      <w:color w:val="0000FF" w:themeColor="hyperlink"/>
      <w:u w:val="single"/>
    </w:rPr>
  </w:style>
  <w:style w:type="character" w:customStyle="1" w:styleId="11">
    <w:name w:val="Неразрешенное упоминание1"/>
    <w:basedOn w:val="a0"/>
    <w:uiPriority w:val="99"/>
    <w:semiHidden/>
    <w:unhideWhenUsed/>
    <w:rsid w:val="00B23C75"/>
    <w:rPr>
      <w:color w:val="605E5C"/>
      <w:shd w:val="clear" w:color="auto" w:fill="E1DFDD"/>
    </w:rPr>
  </w:style>
  <w:style w:type="paragraph" w:styleId="a6">
    <w:name w:val="header"/>
    <w:basedOn w:val="a"/>
    <w:link w:val="a7"/>
    <w:uiPriority w:val="99"/>
    <w:unhideWhenUsed/>
    <w:rsid w:val="00033E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33E81"/>
  </w:style>
  <w:style w:type="paragraph" w:styleId="a8">
    <w:name w:val="footer"/>
    <w:basedOn w:val="a"/>
    <w:link w:val="a9"/>
    <w:uiPriority w:val="99"/>
    <w:unhideWhenUsed/>
    <w:rsid w:val="00033E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33E81"/>
  </w:style>
  <w:style w:type="paragraph" w:customStyle="1" w:styleId="ConsPlusNormal">
    <w:name w:val="ConsPlusNormal"/>
    <w:uiPriority w:val="99"/>
    <w:rsid w:val="00283821"/>
    <w:pPr>
      <w:widowControl w:val="0"/>
      <w:autoSpaceDE w:val="0"/>
      <w:autoSpaceDN w:val="0"/>
      <w:spacing w:after="0" w:line="240" w:lineRule="auto"/>
    </w:pPr>
    <w:rPr>
      <w:rFonts w:ascii="Aptos" w:eastAsiaTheme="minorEastAsia" w:hAnsi="Aptos" w:cs="Aptos"/>
      <w:kern w:val="2"/>
      <w:sz w:val="24"/>
      <w:szCs w:val="24"/>
      <w:lang w:eastAsia="ru-RU"/>
      <w14:ligatures w14:val="standardContextual"/>
    </w:rPr>
  </w:style>
  <w:style w:type="paragraph" w:customStyle="1" w:styleId="ConsPlusTitle">
    <w:name w:val="ConsPlusTitle"/>
    <w:rsid w:val="00283821"/>
    <w:pPr>
      <w:widowControl w:val="0"/>
      <w:autoSpaceDE w:val="0"/>
      <w:autoSpaceDN w:val="0"/>
      <w:spacing w:after="0" w:line="240" w:lineRule="auto"/>
    </w:pPr>
    <w:rPr>
      <w:rFonts w:ascii="Aptos" w:eastAsiaTheme="minorEastAsia" w:hAnsi="Aptos" w:cs="Aptos"/>
      <w:b/>
      <w:kern w:val="2"/>
      <w:sz w:val="24"/>
      <w:szCs w:val="24"/>
      <w:lang w:eastAsia="ru-RU"/>
      <w14:ligatures w14:val="standardContextual"/>
    </w:rPr>
  </w:style>
  <w:style w:type="character" w:customStyle="1" w:styleId="10">
    <w:name w:val="Заголовок 1 Знак"/>
    <w:basedOn w:val="a0"/>
    <w:link w:val="1"/>
    <w:rsid w:val="00717290"/>
    <w:rPr>
      <w:rFonts w:asciiTheme="majorHAnsi" w:eastAsiaTheme="majorEastAsia" w:hAnsiTheme="majorHAnsi" w:cstheme="majorBidi"/>
      <w:color w:val="365F91" w:themeColor="accent1" w:themeShade="BF"/>
      <w:kern w:val="2"/>
      <w:sz w:val="40"/>
      <w:szCs w:val="40"/>
    </w:rPr>
  </w:style>
  <w:style w:type="character" w:customStyle="1" w:styleId="20">
    <w:name w:val="Заголовок 2 Знак"/>
    <w:basedOn w:val="a0"/>
    <w:link w:val="2"/>
    <w:uiPriority w:val="9"/>
    <w:semiHidden/>
    <w:rsid w:val="00717290"/>
    <w:rPr>
      <w:rFonts w:asciiTheme="majorHAnsi" w:eastAsiaTheme="majorEastAsia" w:hAnsiTheme="majorHAnsi" w:cstheme="majorBidi"/>
      <w:color w:val="365F91" w:themeColor="accent1" w:themeShade="BF"/>
      <w:kern w:val="2"/>
      <w:sz w:val="32"/>
      <w:szCs w:val="32"/>
    </w:rPr>
  </w:style>
  <w:style w:type="character" w:customStyle="1" w:styleId="30">
    <w:name w:val="Заголовок 3 Знак"/>
    <w:basedOn w:val="a0"/>
    <w:link w:val="3"/>
    <w:uiPriority w:val="9"/>
    <w:semiHidden/>
    <w:rsid w:val="00717290"/>
    <w:rPr>
      <w:rFonts w:eastAsiaTheme="majorEastAsia" w:cstheme="majorBidi"/>
      <w:color w:val="365F91" w:themeColor="accent1" w:themeShade="BF"/>
      <w:kern w:val="2"/>
      <w:sz w:val="28"/>
      <w:szCs w:val="28"/>
    </w:rPr>
  </w:style>
  <w:style w:type="character" w:customStyle="1" w:styleId="40">
    <w:name w:val="Заголовок 4 Знак"/>
    <w:basedOn w:val="a0"/>
    <w:link w:val="4"/>
    <w:uiPriority w:val="9"/>
    <w:semiHidden/>
    <w:rsid w:val="00717290"/>
    <w:rPr>
      <w:rFonts w:eastAsiaTheme="majorEastAsia" w:cstheme="majorBidi"/>
      <w:i/>
      <w:iCs/>
      <w:color w:val="365F91" w:themeColor="accent1" w:themeShade="BF"/>
      <w:kern w:val="2"/>
      <w:sz w:val="24"/>
      <w:szCs w:val="24"/>
    </w:rPr>
  </w:style>
  <w:style w:type="character" w:customStyle="1" w:styleId="50">
    <w:name w:val="Заголовок 5 Знак"/>
    <w:basedOn w:val="a0"/>
    <w:link w:val="5"/>
    <w:uiPriority w:val="9"/>
    <w:semiHidden/>
    <w:rsid w:val="00717290"/>
    <w:rPr>
      <w:rFonts w:eastAsiaTheme="majorEastAsia" w:cstheme="majorBidi"/>
      <w:color w:val="365F91" w:themeColor="accent1" w:themeShade="BF"/>
      <w:kern w:val="2"/>
      <w:sz w:val="24"/>
      <w:szCs w:val="24"/>
    </w:rPr>
  </w:style>
  <w:style w:type="character" w:customStyle="1" w:styleId="60">
    <w:name w:val="Заголовок 6 Знак"/>
    <w:basedOn w:val="a0"/>
    <w:link w:val="6"/>
    <w:uiPriority w:val="9"/>
    <w:semiHidden/>
    <w:rsid w:val="00717290"/>
    <w:rPr>
      <w:rFonts w:eastAsiaTheme="majorEastAsia" w:cstheme="majorBidi"/>
      <w:i/>
      <w:iCs/>
      <w:color w:val="595959" w:themeColor="text1" w:themeTint="A6"/>
      <w:kern w:val="2"/>
      <w:sz w:val="24"/>
      <w:szCs w:val="24"/>
    </w:rPr>
  </w:style>
  <w:style w:type="character" w:customStyle="1" w:styleId="70">
    <w:name w:val="Заголовок 7 Знак"/>
    <w:basedOn w:val="a0"/>
    <w:link w:val="7"/>
    <w:uiPriority w:val="9"/>
    <w:semiHidden/>
    <w:rsid w:val="00717290"/>
    <w:rPr>
      <w:rFonts w:eastAsiaTheme="majorEastAsia" w:cstheme="majorBidi"/>
      <w:color w:val="595959" w:themeColor="text1" w:themeTint="A6"/>
      <w:kern w:val="2"/>
      <w:sz w:val="24"/>
      <w:szCs w:val="24"/>
    </w:rPr>
  </w:style>
  <w:style w:type="character" w:customStyle="1" w:styleId="80">
    <w:name w:val="Заголовок 8 Знак"/>
    <w:basedOn w:val="a0"/>
    <w:link w:val="8"/>
    <w:uiPriority w:val="9"/>
    <w:semiHidden/>
    <w:rsid w:val="00717290"/>
    <w:rPr>
      <w:rFonts w:eastAsiaTheme="majorEastAsia" w:cstheme="majorBidi"/>
      <w:i/>
      <w:iCs/>
      <w:color w:val="272727" w:themeColor="text1" w:themeTint="D8"/>
      <w:kern w:val="2"/>
      <w:sz w:val="24"/>
      <w:szCs w:val="24"/>
    </w:rPr>
  </w:style>
  <w:style w:type="character" w:customStyle="1" w:styleId="90">
    <w:name w:val="Заголовок 9 Знак"/>
    <w:basedOn w:val="a0"/>
    <w:link w:val="9"/>
    <w:uiPriority w:val="9"/>
    <w:semiHidden/>
    <w:rsid w:val="00717290"/>
    <w:rPr>
      <w:rFonts w:eastAsiaTheme="majorEastAsia" w:cstheme="majorBidi"/>
      <w:color w:val="272727" w:themeColor="text1" w:themeTint="D8"/>
      <w:kern w:val="2"/>
      <w:sz w:val="24"/>
      <w:szCs w:val="24"/>
    </w:rPr>
  </w:style>
  <w:style w:type="paragraph" w:styleId="aa">
    <w:name w:val="Title"/>
    <w:basedOn w:val="a"/>
    <w:next w:val="a"/>
    <w:link w:val="ab"/>
    <w:uiPriority w:val="10"/>
    <w:qFormat/>
    <w:rsid w:val="00717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717290"/>
    <w:rPr>
      <w:rFonts w:asciiTheme="majorHAnsi" w:eastAsiaTheme="majorEastAsia" w:hAnsiTheme="majorHAnsi" w:cstheme="majorBidi"/>
      <w:spacing w:val="-10"/>
      <w:kern w:val="28"/>
      <w:sz w:val="56"/>
      <w:szCs w:val="56"/>
    </w:rPr>
  </w:style>
  <w:style w:type="paragraph" w:styleId="ac">
    <w:name w:val="Subtitle"/>
    <w:basedOn w:val="a"/>
    <w:next w:val="a"/>
    <w:link w:val="ad"/>
    <w:uiPriority w:val="11"/>
    <w:qFormat/>
    <w:rsid w:val="00717290"/>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ad">
    <w:name w:val="Подзаголовок Знак"/>
    <w:basedOn w:val="a0"/>
    <w:link w:val="ac"/>
    <w:uiPriority w:val="11"/>
    <w:rsid w:val="00717290"/>
    <w:rPr>
      <w:rFonts w:eastAsiaTheme="majorEastAsia" w:cstheme="majorBidi"/>
      <w:color w:val="595959" w:themeColor="text1" w:themeTint="A6"/>
      <w:spacing w:val="15"/>
      <w:kern w:val="2"/>
      <w:sz w:val="28"/>
      <w:szCs w:val="28"/>
    </w:rPr>
  </w:style>
  <w:style w:type="paragraph" w:styleId="21">
    <w:name w:val="Quote"/>
    <w:basedOn w:val="a"/>
    <w:next w:val="a"/>
    <w:link w:val="22"/>
    <w:uiPriority w:val="29"/>
    <w:qFormat/>
    <w:rsid w:val="00717290"/>
    <w:pPr>
      <w:spacing w:before="160" w:after="160" w:line="278"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717290"/>
    <w:rPr>
      <w:i/>
      <w:iCs/>
      <w:color w:val="404040" w:themeColor="text1" w:themeTint="BF"/>
      <w:kern w:val="2"/>
      <w:sz w:val="24"/>
      <w:szCs w:val="24"/>
    </w:rPr>
  </w:style>
  <w:style w:type="character" w:styleId="ae">
    <w:name w:val="Intense Emphasis"/>
    <w:basedOn w:val="a0"/>
    <w:uiPriority w:val="21"/>
    <w:qFormat/>
    <w:rsid w:val="00717290"/>
    <w:rPr>
      <w:i/>
      <w:iCs/>
      <w:color w:val="365F91" w:themeColor="accent1" w:themeShade="BF"/>
    </w:rPr>
  </w:style>
  <w:style w:type="paragraph" w:styleId="af">
    <w:name w:val="Intense Quote"/>
    <w:basedOn w:val="a"/>
    <w:next w:val="a"/>
    <w:link w:val="af0"/>
    <w:uiPriority w:val="30"/>
    <w:qFormat/>
    <w:rsid w:val="00717290"/>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rPr>
  </w:style>
  <w:style w:type="character" w:customStyle="1" w:styleId="af0">
    <w:name w:val="Выделенная цитата Знак"/>
    <w:basedOn w:val="a0"/>
    <w:link w:val="af"/>
    <w:uiPriority w:val="30"/>
    <w:rsid w:val="00717290"/>
    <w:rPr>
      <w:i/>
      <w:iCs/>
      <w:color w:val="365F91" w:themeColor="accent1" w:themeShade="BF"/>
      <w:kern w:val="2"/>
      <w:sz w:val="24"/>
      <w:szCs w:val="24"/>
    </w:rPr>
  </w:style>
  <w:style w:type="character" w:styleId="af1">
    <w:name w:val="Intense Reference"/>
    <w:basedOn w:val="a0"/>
    <w:uiPriority w:val="32"/>
    <w:qFormat/>
    <w:rsid w:val="00717290"/>
    <w:rPr>
      <w:b/>
      <w:bCs/>
      <w:smallCaps/>
      <w:color w:val="365F91" w:themeColor="accent1" w:themeShade="BF"/>
      <w:spacing w:val="5"/>
    </w:rPr>
  </w:style>
  <w:style w:type="paragraph" w:customStyle="1" w:styleId="Default">
    <w:name w:val="Default"/>
    <w:rsid w:val="007172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note text"/>
    <w:aliases w:val="single space,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3"/>
    <w:uiPriority w:val="99"/>
    <w:semiHidden/>
    <w:unhideWhenUsed/>
    <w:rsid w:val="00717290"/>
    <w:pPr>
      <w:spacing w:after="0" w:line="240" w:lineRule="auto"/>
    </w:pPr>
    <w:rPr>
      <w:rFonts w:ascii="Calibri" w:eastAsia="Calibri" w:hAnsi="Calibri" w:cs="Times New Roman"/>
      <w:sz w:val="20"/>
      <w:szCs w:val="20"/>
    </w:rPr>
  </w:style>
  <w:style w:type="character" w:customStyle="1" w:styleId="af3">
    <w:name w:val="Текст сноски Знак"/>
    <w:aliases w:val="single space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uiPriority w:val="99"/>
    <w:semiHidden/>
    <w:rsid w:val="00717290"/>
    <w:rPr>
      <w:rFonts w:ascii="Calibri" w:eastAsia="Calibri" w:hAnsi="Calibri" w:cs="Times New Roman"/>
      <w:sz w:val="20"/>
      <w:szCs w:val="20"/>
    </w:rPr>
  </w:style>
  <w:style w:type="character" w:styleId="af4">
    <w:name w:val="footnote reference"/>
    <w:basedOn w:val="a0"/>
    <w:uiPriority w:val="99"/>
    <w:unhideWhenUsed/>
    <w:rsid w:val="00717290"/>
    <w:rPr>
      <w:vertAlign w:val="superscript"/>
    </w:rPr>
  </w:style>
  <w:style w:type="character" w:customStyle="1" w:styleId="FontStyle13">
    <w:name w:val="Font Style13"/>
    <w:uiPriority w:val="99"/>
    <w:rsid w:val="00717290"/>
    <w:rPr>
      <w:rFonts w:ascii="Arial" w:hAnsi="Arial" w:cs="Arial"/>
      <w:sz w:val="22"/>
      <w:szCs w:val="22"/>
    </w:rPr>
  </w:style>
  <w:style w:type="paragraph" w:customStyle="1" w:styleId="Style7">
    <w:name w:val="Style7"/>
    <w:basedOn w:val="a"/>
    <w:uiPriority w:val="99"/>
    <w:rsid w:val="00717290"/>
    <w:pPr>
      <w:widowControl w:val="0"/>
      <w:autoSpaceDE w:val="0"/>
      <w:autoSpaceDN w:val="0"/>
      <w:adjustRightInd w:val="0"/>
      <w:spacing w:after="0" w:line="413" w:lineRule="exact"/>
    </w:pPr>
    <w:rPr>
      <w:rFonts w:ascii="Arial" w:eastAsia="Times New Roman" w:hAnsi="Arial" w:cs="Arial"/>
      <w:sz w:val="24"/>
      <w:szCs w:val="24"/>
      <w:lang w:eastAsia="ru-RU"/>
    </w:rPr>
  </w:style>
  <w:style w:type="paragraph" w:styleId="af5">
    <w:name w:val="No Spacing"/>
    <w:link w:val="af6"/>
    <w:uiPriority w:val="1"/>
    <w:qFormat/>
    <w:rsid w:val="00717290"/>
    <w:pPr>
      <w:spacing w:after="0" w:line="240" w:lineRule="auto"/>
    </w:pPr>
    <w:rPr>
      <w:rFonts w:ascii="Times New Roman" w:eastAsia="Calibri" w:hAnsi="Times New Roman" w:cs="Times New Roman"/>
      <w:sz w:val="28"/>
      <w:szCs w:val="28"/>
    </w:rPr>
  </w:style>
  <w:style w:type="paragraph" w:styleId="af7">
    <w:name w:val="Normal (Web)"/>
    <w:basedOn w:val="a"/>
    <w:uiPriority w:val="99"/>
    <w:unhideWhenUsed/>
    <w:rsid w:val="00717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Body Text"/>
    <w:basedOn w:val="a"/>
    <w:link w:val="af9"/>
    <w:uiPriority w:val="99"/>
    <w:rsid w:val="00717290"/>
    <w:pPr>
      <w:widowControl w:val="0"/>
      <w:suppressAutoHyphens/>
      <w:spacing w:after="0" w:line="240" w:lineRule="auto"/>
      <w:jc w:val="both"/>
    </w:pPr>
    <w:rPr>
      <w:rFonts w:ascii="PT Astra Serif" w:eastAsia="Source Han Sans CN Regular" w:hAnsi="PT Astra Serif" w:cs="Times New Roman"/>
      <w:kern w:val="2"/>
      <w:sz w:val="28"/>
      <w:szCs w:val="24"/>
    </w:rPr>
  </w:style>
  <w:style w:type="character" w:customStyle="1" w:styleId="af9">
    <w:name w:val="Основной текст Знак"/>
    <w:basedOn w:val="a0"/>
    <w:link w:val="af8"/>
    <w:uiPriority w:val="99"/>
    <w:rsid w:val="00717290"/>
    <w:rPr>
      <w:rFonts w:ascii="PT Astra Serif" w:eastAsia="Source Han Sans CN Regular" w:hAnsi="PT Astra Serif" w:cs="Times New Roman"/>
      <w:kern w:val="2"/>
      <w:sz w:val="28"/>
      <w:szCs w:val="24"/>
    </w:rPr>
  </w:style>
  <w:style w:type="character" w:customStyle="1" w:styleId="23">
    <w:name w:val="Основной текст (2)_"/>
    <w:basedOn w:val="a0"/>
    <w:link w:val="24"/>
    <w:uiPriority w:val="99"/>
    <w:rsid w:val="00717290"/>
    <w:rPr>
      <w:rFonts w:ascii="Bookman Old Style" w:eastAsia="Bookman Old Style" w:hAnsi="Bookman Old Style" w:cs="Bookman Old Style"/>
      <w:sz w:val="18"/>
      <w:szCs w:val="18"/>
      <w:shd w:val="clear" w:color="auto" w:fill="FFFFFF"/>
    </w:rPr>
  </w:style>
  <w:style w:type="paragraph" w:customStyle="1" w:styleId="24">
    <w:name w:val="Основной текст (2)"/>
    <w:basedOn w:val="a"/>
    <w:link w:val="23"/>
    <w:uiPriority w:val="99"/>
    <w:rsid w:val="00717290"/>
    <w:pPr>
      <w:shd w:val="clear" w:color="auto" w:fill="FFFFFF"/>
      <w:spacing w:before="400" w:line="202" w:lineRule="exact"/>
      <w:jc w:val="both"/>
    </w:pPr>
    <w:rPr>
      <w:rFonts w:ascii="Bookman Old Style" w:eastAsia="Bookman Old Style" w:hAnsi="Bookman Old Style" w:cs="Bookman Old Style"/>
      <w:sz w:val="18"/>
      <w:szCs w:val="18"/>
    </w:rPr>
  </w:style>
  <w:style w:type="paragraph" w:styleId="afa">
    <w:name w:val="Balloon Text"/>
    <w:basedOn w:val="a"/>
    <w:link w:val="afb"/>
    <w:uiPriority w:val="99"/>
    <w:semiHidden/>
    <w:unhideWhenUsed/>
    <w:rsid w:val="00717290"/>
    <w:pPr>
      <w:spacing w:after="0" w:line="240" w:lineRule="auto"/>
    </w:pPr>
    <w:rPr>
      <w:rFonts w:ascii="Tahoma" w:hAnsi="Tahoma" w:cs="Tahoma"/>
      <w:kern w:val="2"/>
      <w:sz w:val="16"/>
      <w:szCs w:val="16"/>
    </w:rPr>
  </w:style>
  <w:style w:type="character" w:customStyle="1" w:styleId="afb">
    <w:name w:val="Текст выноски Знак"/>
    <w:basedOn w:val="a0"/>
    <w:link w:val="afa"/>
    <w:uiPriority w:val="99"/>
    <w:semiHidden/>
    <w:rsid w:val="00717290"/>
    <w:rPr>
      <w:rFonts w:ascii="Tahoma" w:hAnsi="Tahoma" w:cs="Tahoma"/>
      <w:kern w:val="2"/>
      <w:sz w:val="16"/>
      <w:szCs w:val="16"/>
    </w:rPr>
  </w:style>
  <w:style w:type="character" w:customStyle="1" w:styleId="af6">
    <w:name w:val="Без интервала Знак"/>
    <w:link w:val="af5"/>
    <w:uiPriority w:val="1"/>
    <w:locked/>
    <w:rsid w:val="00717290"/>
    <w:rPr>
      <w:rFonts w:ascii="Times New Roman" w:eastAsia="Calibri" w:hAnsi="Times New Roman" w:cs="Times New Roman"/>
      <w:sz w:val="28"/>
      <w:szCs w:val="28"/>
    </w:rPr>
  </w:style>
  <w:style w:type="paragraph" w:customStyle="1" w:styleId="paragraph">
    <w:name w:val="paragraph"/>
    <w:basedOn w:val="a"/>
    <w:rsid w:val="007172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3"/>
    <w:uiPriority w:val="59"/>
    <w:rsid w:val="00717290"/>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semiHidden/>
    <w:unhideWhenUsed/>
    <w:rsid w:val="00717290"/>
    <w:rPr>
      <w:color w:val="800080"/>
      <w:u w:val="single"/>
    </w:rPr>
  </w:style>
  <w:style w:type="paragraph" w:customStyle="1" w:styleId="afd">
    <w:basedOn w:val="a"/>
    <w:next w:val="af7"/>
    <w:rsid w:val="00F303DC"/>
    <w:pPr>
      <w:spacing w:before="100" w:beforeAutospacing="1" w:after="100" w:afterAutospacing="1" w:line="240" w:lineRule="auto"/>
    </w:pPr>
    <w:rPr>
      <w:rFonts w:ascii="Arial" w:eastAsia="Times New Roman" w:hAnsi="Arial" w:cs="Arial"/>
      <w:color w:val="4A7297"/>
      <w:sz w:val="18"/>
      <w:szCs w:val="18"/>
      <w:lang w:eastAsia="ru-RU"/>
    </w:rPr>
  </w:style>
  <w:style w:type="character" w:customStyle="1" w:styleId="b-linki">
    <w:name w:val="b-link__i"/>
    <w:basedOn w:val="a0"/>
    <w:rsid w:val="00F303DC"/>
  </w:style>
  <w:style w:type="paragraph" w:customStyle="1" w:styleId="afe">
    <w:name w:val="Знак"/>
    <w:basedOn w:val="a"/>
    <w:rsid w:val="00F303DC"/>
    <w:pPr>
      <w:spacing w:after="0" w:line="240" w:lineRule="auto"/>
    </w:pPr>
    <w:rPr>
      <w:rFonts w:ascii="Verdana" w:eastAsia="Times New Roman" w:hAnsi="Verdana" w:cs="Verdana"/>
      <w:sz w:val="20"/>
      <w:szCs w:val="20"/>
      <w:lang w:val="en-US"/>
    </w:rPr>
  </w:style>
  <w:style w:type="paragraph" w:styleId="25">
    <w:name w:val="Body Text Indent 2"/>
    <w:basedOn w:val="a"/>
    <w:link w:val="26"/>
    <w:uiPriority w:val="99"/>
    <w:semiHidden/>
    <w:unhideWhenUsed/>
    <w:rsid w:val="00F303DC"/>
    <w:pPr>
      <w:spacing w:after="120" w:line="480" w:lineRule="auto"/>
      <w:ind w:left="283"/>
    </w:pPr>
    <w:rPr>
      <w:rFonts w:ascii="Calibri" w:eastAsia="Calibri" w:hAnsi="Calibri" w:cs="Times New Roman"/>
      <w:lang w:val="x-none"/>
    </w:rPr>
  </w:style>
  <w:style w:type="character" w:customStyle="1" w:styleId="26">
    <w:name w:val="Основной текст с отступом 2 Знак"/>
    <w:basedOn w:val="a0"/>
    <w:link w:val="25"/>
    <w:uiPriority w:val="99"/>
    <w:semiHidden/>
    <w:rsid w:val="00F303DC"/>
    <w:rPr>
      <w:rFonts w:ascii="Calibri" w:eastAsia="Calibri" w:hAnsi="Calibri" w:cs="Times New Roman"/>
      <w:lang w:val="x-none"/>
    </w:rPr>
  </w:style>
  <w:style w:type="character" w:styleId="HTML">
    <w:name w:val="HTML Cite"/>
    <w:uiPriority w:val="99"/>
    <w:semiHidden/>
    <w:unhideWhenUsed/>
    <w:rsid w:val="00F303DC"/>
    <w:rPr>
      <w:i w:val="0"/>
      <w:iCs w:val="0"/>
      <w:color w:val="009933"/>
    </w:rPr>
  </w:style>
  <w:style w:type="paragraph" w:customStyle="1" w:styleId="aff">
    <w:name w:val="Знак Знак Знак"/>
    <w:basedOn w:val="a"/>
    <w:rsid w:val="00F303D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0">
    <w:name w:val="Знак Знак Знак Знак"/>
    <w:basedOn w:val="a"/>
    <w:rsid w:val="00F303DC"/>
    <w:pPr>
      <w:spacing w:after="160" w:line="240" w:lineRule="exact"/>
    </w:pPr>
    <w:rPr>
      <w:rFonts w:ascii="Verdana" w:eastAsia="Times New Roman" w:hAnsi="Verdana" w:cs="Times New Roman"/>
      <w:sz w:val="20"/>
      <w:szCs w:val="20"/>
      <w:lang w:val="en-US"/>
    </w:rPr>
  </w:style>
  <w:style w:type="character" w:customStyle="1" w:styleId="UnresolvedMention">
    <w:name w:val="Unresolved Mention"/>
    <w:uiPriority w:val="99"/>
    <w:semiHidden/>
    <w:unhideWhenUsed/>
    <w:rsid w:val="00F303DC"/>
    <w:rPr>
      <w:color w:val="605E5C"/>
      <w:shd w:val="clear" w:color="auto" w:fill="E1DFDD"/>
    </w:rPr>
  </w:style>
  <w:style w:type="paragraph" w:customStyle="1" w:styleId="13">
    <w:name w:val="Без интервала1"/>
    <w:rsid w:val="00F303DC"/>
    <w:pPr>
      <w:suppressAutoHyphens/>
      <w:spacing w:after="0" w:line="100" w:lineRule="atLeast"/>
    </w:pPr>
    <w:rPr>
      <w:rFonts w:ascii="Calibri" w:eastAsia="SimSun" w:hAnsi="Calibri" w:cs="Calibri"/>
      <w:lang w:eastAsia="ar-SA"/>
    </w:rPr>
  </w:style>
  <w:style w:type="paragraph" w:customStyle="1" w:styleId="27">
    <w:name w:val="Без интервала2"/>
    <w:rsid w:val="003F477C"/>
    <w:pPr>
      <w:suppressAutoHyphens/>
      <w:spacing w:after="0" w:line="100" w:lineRule="atLeast"/>
    </w:pPr>
    <w:rPr>
      <w:rFonts w:ascii="Times New Roman" w:eastAsia="SimSun" w:hAnsi="Times New Roman"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01681">
      <w:bodyDiv w:val="1"/>
      <w:marLeft w:val="0"/>
      <w:marRight w:val="0"/>
      <w:marTop w:val="0"/>
      <w:marBottom w:val="0"/>
      <w:divBdr>
        <w:top w:val="none" w:sz="0" w:space="0" w:color="auto"/>
        <w:left w:val="none" w:sz="0" w:space="0" w:color="auto"/>
        <w:bottom w:val="none" w:sz="0" w:space="0" w:color="auto"/>
        <w:right w:val="none" w:sz="0" w:space="0" w:color="auto"/>
      </w:divBdr>
    </w:div>
    <w:div w:id="225116661">
      <w:bodyDiv w:val="1"/>
      <w:marLeft w:val="0"/>
      <w:marRight w:val="0"/>
      <w:marTop w:val="0"/>
      <w:marBottom w:val="0"/>
      <w:divBdr>
        <w:top w:val="none" w:sz="0" w:space="0" w:color="auto"/>
        <w:left w:val="none" w:sz="0" w:space="0" w:color="auto"/>
        <w:bottom w:val="none" w:sz="0" w:space="0" w:color="auto"/>
        <w:right w:val="none" w:sz="0" w:space="0" w:color="auto"/>
      </w:divBdr>
    </w:div>
    <w:div w:id="14018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117" Type="http://schemas.openxmlformats.org/officeDocument/2006/relationships/hyperlink" Target="https://vk.com/public142096582" TargetMode="External"/><Relationship Id="rId21" Type="http://schemas.openxmlformats.org/officeDocument/2006/relationships/hyperlink" Target="https://disk.yandex.ru/i/kpboKNSYHFSXrQ" TargetMode="External"/><Relationship Id="rId42" Type="http://schemas.openxmlformats.org/officeDocument/2006/relationships/hyperlink" Target="http://amurpo.ru/" TargetMode="External"/><Relationship Id="rId47" Type="http://schemas.openxmlformats.org/officeDocument/2006/relationships/hyperlink" Target="https://vk.com/eduprofrb" TargetMode="External"/><Relationship Id="rId63" Type="http://schemas.openxmlformats.org/officeDocument/2006/relationships/hyperlink" Target="https://vk.com/profobr05" TargetMode="External"/><Relationship Id="rId68" Type="http://schemas.openxmlformats.org/officeDocument/2006/relationships/hyperlink" Target="https://zabprofobr.ru/" TargetMode="External"/><Relationship Id="rId84" Type="http://schemas.openxmlformats.org/officeDocument/2006/relationships/hyperlink" Target="https://www.eseur.ru/karach/" TargetMode="External"/><Relationship Id="rId89" Type="http://schemas.openxmlformats.org/officeDocument/2006/relationships/hyperlink" Target="http://profobr43.ru/" TargetMode="External"/><Relationship Id="rId112" Type="http://schemas.openxmlformats.org/officeDocument/2006/relationships/hyperlink" Target="https://mgoprof.ru/" TargetMode="External"/><Relationship Id="rId133" Type="http://schemas.openxmlformats.org/officeDocument/2006/relationships/hyperlink" Target="https://vk.com/id155151578" TargetMode="External"/><Relationship Id="rId138" Type="http://schemas.openxmlformats.org/officeDocument/2006/relationships/hyperlink" Target="https://www.obkomprof.ru/" TargetMode="External"/><Relationship Id="rId154" Type="http://schemas.openxmlformats.org/officeDocument/2006/relationships/hyperlink" Target="http://&#1089;&#1084;&#1086;&#1083;&#1087;&#1088;&#1086;&#1092;&#1086;&#1073;&#1088;.&#1088;&#1092;" TargetMode="External"/><Relationship Id="rId159" Type="http://schemas.openxmlformats.org/officeDocument/2006/relationships/hyperlink" Target="https://vk.com/club113729878" TargetMode="External"/><Relationship Id="rId175" Type="http://schemas.openxmlformats.org/officeDocument/2006/relationships/hyperlink" Target="https://vk.com/profobraz_khakasia" TargetMode="External"/><Relationship Id="rId170" Type="http://schemas.openxmlformats.org/officeDocument/2006/relationships/hyperlink" Target="https://www.eseur.ru/udmurt/" TargetMode="External"/><Relationship Id="rId16" Type="http://schemas.openxmlformats.org/officeDocument/2006/relationships/hyperlink" Target="https://vk.com/club1008899" TargetMode="External"/><Relationship Id="rId107" Type="http://schemas.openxmlformats.org/officeDocument/2006/relationships/hyperlink" Target="https://vk.com/eseurmariel" TargetMode="External"/><Relationship Id="rId11" Type="http://schemas.openxmlformats.org/officeDocument/2006/relationships/chart" Target="charts/chart1.xml"/><Relationship Id="rId32" Type="http://schemas.openxmlformats.org/officeDocument/2006/relationships/chart" Target="charts/chart11.xml"/><Relationship Id="rId37" Type="http://schemas.openxmlformats.org/officeDocument/2006/relationships/hyperlink" Target="https://vk.com/profobrz" TargetMode="External"/><Relationship Id="rId53" Type="http://schemas.openxmlformats.org/officeDocument/2006/relationships/hyperlink" Target="https://vk.com/broprof03" TargetMode="External"/><Relationship Id="rId58" Type="http://schemas.openxmlformats.org/officeDocument/2006/relationships/hyperlink" Target="https://www.eseur.ru/volgograd/" TargetMode="External"/><Relationship Id="rId74" Type="http://schemas.openxmlformats.org/officeDocument/2006/relationships/hyperlink" Target="https://vk.com/profobrkbr" TargetMode="External"/><Relationship Id="rId79" Type="http://schemas.openxmlformats.org/officeDocument/2006/relationships/hyperlink" Target="https://www.eseur.ru/kalmik/" TargetMode="External"/><Relationship Id="rId102" Type="http://schemas.openxmlformats.org/officeDocument/2006/relationships/hyperlink" Target="https://vk.com/eseur48" TargetMode="External"/><Relationship Id="rId123" Type="http://schemas.openxmlformats.org/officeDocument/2006/relationships/hyperlink" Target="https://www.eseur.ru/omskiy/" TargetMode="External"/><Relationship Id="rId128" Type="http://schemas.openxmlformats.org/officeDocument/2006/relationships/hyperlink" Target="https://vk.com/profobr58" TargetMode="External"/><Relationship Id="rId144" Type="http://schemas.openxmlformats.org/officeDocument/2006/relationships/hyperlink" Target="https://spbprof.ru/" TargetMode="External"/><Relationship Id="rId149" Type="http://schemas.openxmlformats.org/officeDocument/2006/relationships/hyperlink" Target="https://www.eseur.ru/sverdlovsk/" TargetMode="External"/><Relationship Id="rId5" Type="http://schemas.openxmlformats.org/officeDocument/2006/relationships/settings" Target="settings.xml"/><Relationship Id="rId90" Type="http://schemas.openxmlformats.org/officeDocument/2006/relationships/hyperlink" Target="https://vk.com/reskomobrrk" TargetMode="External"/><Relationship Id="rId95" Type="http://schemas.openxmlformats.org/officeDocument/2006/relationships/hyperlink" Target="https://vk.com/krasprofobr" TargetMode="External"/><Relationship Id="rId160" Type="http://schemas.openxmlformats.org/officeDocument/2006/relationships/hyperlink" Target="https://www.edunion.ru/" TargetMode="External"/><Relationship Id="rId165" Type="http://schemas.openxmlformats.org/officeDocument/2006/relationships/hyperlink" Target="https://www.tulaed-union.ru/" TargetMode="External"/><Relationship Id="rId181" Type="http://schemas.openxmlformats.org/officeDocument/2006/relationships/hyperlink" Target="https://ressovet.ru/" TargetMode="External"/><Relationship Id="rId186" Type="http://schemas.openxmlformats.org/officeDocument/2006/relationships/hyperlink" Target="https://www.eseur.ru/yaroslavl/" TargetMode="External"/><Relationship Id="rId22" Type="http://schemas.openxmlformats.org/officeDocument/2006/relationships/image" Target="media/image2.png"/><Relationship Id="rId27" Type="http://schemas.openxmlformats.org/officeDocument/2006/relationships/chart" Target="charts/chart6.xml"/><Relationship Id="rId43" Type="http://schemas.openxmlformats.org/officeDocument/2006/relationships/hyperlink" Target="https://vk.com/lider29_profobr" TargetMode="External"/><Relationship Id="rId48" Type="http://schemas.openxmlformats.org/officeDocument/2006/relationships/hyperlink" Target="https://www.eduprofrb.ru/" TargetMode="External"/><Relationship Id="rId64" Type="http://schemas.openxmlformats.org/officeDocument/2006/relationships/hyperlink" Target="https://ed-union05.ru/" TargetMode="External"/><Relationship Id="rId69" Type="http://schemas.openxmlformats.org/officeDocument/2006/relationships/hyperlink" Target="https://vk.com/profobr37" TargetMode="External"/><Relationship Id="rId113" Type="http://schemas.openxmlformats.org/officeDocument/2006/relationships/hyperlink" Target="https://vk.com/club35481034" TargetMode="External"/><Relationship Id="rId118" Type="http://schemas.openxmlformats.org/officeDocument/2006/relationships/hyperlink" Target="https://www.profobr.nnov.ru/" TargetMode="External"/><Relationship Id="rId134" Type="http://schemas.openxmlformats.org/officeDocument/2006/relationships/hyperlink" Target="https://www.eseur.ru/primorskykrai/" TargetMode="External"/><Relationship Id="rId139" Type="http://schemas.openxmlformats.org/officeDocument/2006/relationships/hyperlink" Target="https://vk.com/club204511577" TargetMode="External"/><Relationship Id="rId80" Type="http://schemas.openxmlformats.org/officeDocument/2006/relationships/hyperlink" Target="https://vk.com/prokaluga" TargetMode="External"/><Relationship Id="rId85" Type="http://schemas.openxmlformats.org/officeDocument/2006/relationships/hyperlink" Target="https://vk.com/public194883796" TargetMode="External"/><Relationship Id="rId150" Type="http://schemas.openxmlformats.org/officeDocument/2006/relationships/hyperlink" Target="https://vk.com/sevprofobr42" TargetMode="External"/><Relationship Id="rId155" Type="http://schemas.openxmlformats.org/officeDocument/2006/relationships/hyperlink" Target="https://vk.com/stvprofedu" TargetMode="External"/><Relationship Id="rId171" Type="http://schemas.openxmlformats.org/officeDocument/2006/relationships/hyperlink" Target="https://vk.com/tanitatver" TargetMode="External"/><Relationship Id="rId176" Type="http://schemas.openxmlformats.org/officeDocument/2006/relationships/hyperlink" Target="https://www.eseur.ru/khakassia/" TargetMode="External"/><Relationship Id="rId12" Type="http://schemas.openxmlformats.org/officeDocument/2006/relationships/hyperlink" Target="https://login.consultant.ru/link/?req=doc&amp;base=LAW&amp;n=495182&amp;dst=100715" TargetMode="External"/><Relationship Id="rId17" Type="http://schemas.openxmlformats.org/officeDocument/2006/relationships/hyperlink" Target="https://vk.com/club24636249" TargetMode="External"/><Relationship Id="rId33" Type="http://schemas.openxmlformats.org/officeDocument/2006/relationships/chart" Target="charts/chart12.xml"/><Relationship Id="rId38" Type="http://schemas.openxmlformats.org/officeDocument/2006/relationships/hyperlink" Target="https://vk.com/public211748919" TargetMode="External"/><Relationship Id="rId59" Type="http://schemas.openxmlformats.org/officeDocument/2006/relationships/hyperlink" Target="https://vk.com/vologda_profo" TargetMode="External"/><Relationship Id="rId103" Type="http://schemas.openxmlformats.org/officeDocument/2006/relationships/hyperlink" Target="https://www.eseur.ru/lipetsk/" TargetMode="External"/><Relationship Id="rId108" Type="http://schemas.openxmlformats.org/officeDocument/2006/relationships/hyperlink" Target="https://www.eseur.ru/mariel/" TargetMode="External"/><Relationship Id="rId124" Type="http://schemas.openxmlformats.org/officeDocument/2006/relationships/hyperlink" Target="https://vk.com/obrprof56" TargetMode="External"/><Relationship Id="rId129" Type="http://schemas.openxmlformats.org/officeDocument/2006/relationships/hyperlink" Target="https://www.eseur.ru/penza/" TargetMode="External"/><Relationship Id="rId54" Type="http://schemas.openxmlformats.org/officeDocument/2006/relationships/hyperlink" Target="https://broprof.ru/" TargetMode="External"/><Relationship Id="rId70" Type="http://schemas.openxmlformats.org/officeDocument/2006/relationships/hyperlink" Target="https://profobr37.ru/" TargetMode="External"/><Relationship Id="rId75" Type="http://schemas.openxmlformats.org/officeDocument/2006/relationships/hyperlink" Target="https://www.eseur.ru/kbd/" TargetMode="External"/><Relationship Id="rId91" Type="http://schemas.openxmlformats.org/officeDocument/2006/relationships/hyperlink" Target="https://www.reskomobrrk.ru/" TargetMode="External"/><Relationship Id="rId96" Type="http://schemas.openxmlformats.org/officeDocument/2006/relationships/hyperlink" Target="http://www.kr-educat.ru/" TargetMode="External"/><Relationship Id="rId140" Type="http://schemas.openxmlformats.org/officeDocument/2006/relationships/hyperlink" Target="http://www.ryazanprof.ru/" TargetMode="External"/><Relationship Id="rId145" Type="http://schemas.openxmlformats.org/officeDocument/2006/relationships/hyperlink" Target="https://vk.com/sarprof" TargetMode="External"/><Relationship Id="rId161" Type="http://schemas.openxmlformats.org/officeDocument/2006/relationships/hyperlink" Target="https://vk.com/eseur.tver" TargetMode="External"/><Relationship Id="rId166" Type="http://schemas.openxmlformats.org/officeDocument/2006/relationships/hyperlink" Target="https://www.eseur.ru/tuva/" TargetMode="External"/><Relationship Id="rId182" Type="http://schemas.openxmlformats.org/officeDocument/2006/relationships/hyperlink" Target="https://vk.com/profobrchuv"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chart" Target="charts/chart2.xml"/><Relationship Id="rId28" Type="http://schemas.openxmlformats.org/officeDocument/2006/relationships/chart" Target="charts/chart7.xml"/><Relationship Id="rId49" Type="http://schemas.openxmlformats.org/officeDocument/2006/relationships/hyperlink" Target="https://vk.com/club53257142" TargetMode="External"/><Relationship Id="rId114" Type="http://schemas.openxmlformats.org/officeDocument/2006/relationships/hyperlink" Target="https://okproobraz.ru/" TargetMode="External"/><Relationship Id="rId119" Type="http://schemas.openxmlformats.org/officeDocument/2006/relationships/hyperlink" Target="https://vk.com/club147206997" TargetMode="External"/><Relationship Id="rId44" Type="http://schemas.openxmlformats.org/officeDocument/2006/relationships/hyperlink" Target="https://www.arhoblprof.ru/" TargetMode="External"/><Relationship Id="rId60" Type="http://schemas.openxmlformats.org/officeDocument/2006/relationships/hyperlink" Target="https://www.profsoyz.ru/" TargetMode="External"/><Relationship Id="rId65" Type="http://schemas.openxmlformats.org/officeDocument/2006/relationships/hyperlink" Target="https://profobrdn.ru/" TargetMode="External"/><Relationship Id="rId81" Type="http://schemas.openxmlformats.org/officeDocument/2006/relationships/hyperlink" Target="https://www.eseur.ru/kaluga/" TargetMode="External"/><Relationship Id="rId86" Type="http://schemas.openxmlformats.org/officeDocument/2006/relationships/hyperlink" Target="https://www.eseur.ru/karelia/" TargetMode="External"/><Relationship Id="rId130" Type="http://schemas.openxmlformats.org/officeDocument/2006/relationships/hyperlink" Target="https://vk.com/profobr59" TargetMode="External"/><Relationship Id="rId135" Type="http://schemas.openxmlformats.org/officeDocument/2006/relationships/hyperlink" Target="https://vk.com/public61712185" TargetMode="External"/><Relationship Id="rId151" Type="http://schemas.openxmlformats.org/officeDocument/2006/relationships/hyperlink" Target="https://www.eseur.ru/sevastopol/" TargetMode="External"/><Relationship Id="rId156" Type="http://schemas.openxmlformats.org/officeDocument/2006/relationships/hyperlink" Target="https://stvprofedu.ru/" TargetMode="External"/><Relationship Id="rId177" Type="http://schemas.openxmlformats.org/officeDocument/2006/relationships/hyperlink" Target="https://www.eseur.ru/herson/" TargetMode="External"/><Relationship Id="rId172" Type="http://schemas.openxmlformats.org/officeDocument/2006/relationships/hyperlink" Target="https://www.eseur.ru/ulianovsk/" TargetMode="External"/><Relationship Id="rId13" Type="http://schemas.openxmlformats.org/officeDocument/2006/relationships/hyperlink" Target="https://login.consultant.ru/link/?req=doc&amp;base=LAW&amp;n=495182&amp;dst=100716" TargetMode="External"/><Relationship Id="rId18" Type="http://schemas.openxmlformats.org/officeDocument/2006/relationships/hyperlink" Target="https://vk.com/club776924" TargetMode="External"/><Relationship Id="rId39" Type="http://schemas.openxmlformats.org/officeDocument/2006/relationships/hyperlink" Target="https://www.eseur.ru/altkray/" TargetMode="External"/><Relationship Id="rId109" Type="http://schemas.openxmlformats.org/officeDocument/2006/relationships/hyperlink" Target="https://vk.com/profobr13" TargetMode="External"/><Relationship Id="rId34" Type="http://schemas.openxmlformats.org/officeDocument/2006/relationships/hyperlink" Target="http://www.eseur.ru" TargetMode="External"/><Relationship Id="rId50" Type="http://schemas.openxmlformats.org/officeDocument/2006/relationships/hyperlink" Target="http://www.belprofobraz.ru/" TargetMode="External"/><Relationship Id="rId55" Type="http://schemas.openxmlformats.org/officeDocument/2006/relationships/hyperlink" Target="https://vk.com/club209674915" TargetMode="External"/><Relationship Id="rId76" Type="http://schemas.openxmlformats.org/officeDocument/2006/relationships/hyperlink" Target="https://vk.com/profobr_39_kld" TargetMode="External"/><Relationship Id="rId97" Type="http://schemas.openxmlformats.org/officeDocument/2006/relationships/hyperlink" Target="https://vk.com/reskomcrimea" TargetMode="External"/><Relationship Id="rId104" Type="http://schemas.openxmlformats.org/officeDocument/2006/relationships/hyperlink" Target="https://vk.com/profsouzlnr" TargetMode="External"/><Relationship Id="rId120" Type="http://schemas.openxmlformats.org/officeDocument/2006/relationships/hyperlink" Target="https://obrprof53.ru/" TargetMode="External"/><Relationship Id="rId125" Type="http://schemas.openxmlformats.org/officeDocument/2006/relationships/hyperlink" Target="https://www.eseur.ru/orenburg/" TargetMode="External"/><Relationship Id="rId141" Type="http://schemas.openxmlformats.org/officeDocument/2006/relationships/hyperlink" Target="https://vk.com/samaraobr" TargetMode="External"/><Relationship Id="rId146" Type="http://schemas.openxmlformats.org/officeDocument/2006/relationships/hyperlink" Target="https://sarprof.ru/" TargetMode="External"/><Relationship Id="rId167" Type="http://schemas.openxmlformats.org/officeDocument/2006/relationships/hyperlink" Target="https://vk.com/tmn_eseur" TargetMode="External"/><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eseur.ru/ingush/" TargetMode="External"/><Relationship Id="rId92" Type="http://schemas.openxmlformats.org/officeDocument/2006/relationships/hyperlink" Target="https://profobr44.ru/" TargetMode="External"/><Relationship Id="rId162" Type="http://schemas.openxmlformats.org/officeDocument/2006/relationships/hyperlink" Target="https://eseur-tver.ru/" TargetMode="External"/><Relationship Id="rId183" Type="http://schemas.openxmlformats.org/officeDocument/2006/relationships/hyperlink" Target="https://www.eseur.ru/chuvashia/" TargetMode="External"/><Relationship Id="rId2" Type="http://schemas.openxmlformats.org/officeDocument/2006/relationships/numbering" Target="numbering.xml"/><Relationship Id="rId29" Type="http://schemas.openxmlformats.org/officeDocument/2006/relationships/chart" Target="charts/chart8.xml"/><Relationship Id="rId24" Type="http://schemas.openxmlformats.org/officeDocument/2006/relationships/chart" Target="charts/chart3.xml"/><Relationship Id="rId40" Type="http://schemas.openxmlformats.org/officeDocument/2006/relationships/hyperlink" Target="https://vk.com/public172330199" TargetMode="External"/><Relationship Id="rId45" Type="http://schemas.openxmlformats.org/officeDocument/2006/relationships/hyperlink" Target="https://vk.com/astprofobr" TargetMode="External"/><Relationship Id="rId66" Type="http://schemas.openxmlformats.org/officeDocument/2006/relationships/hyperlink" Target="https://www.eseur.ru/jewish/" TargetMode="External"/><Relationship Id="rId87" Type="http://schemas.openxmlformats.org/officeDocument/2006/relationships/hyperlink" Target="https://obkom42.ru/" TargetMode="External"/><Relationship Id="rId110" Type="http://schemas.openxmlformats.org/officeDocument/2006/relationships/hyperlink" Target="http://profobr13.ru/" TargetMode="External"/><Relationship Id="rId115" Type="http://schemas.openxmlformats.org/officeDocument/2006/relationships/hyperlink" Target="https://vk.com/public76831968" TargetMode="External"/><Relationship Id="rId131" Type="http://schemas.openxmlformats.org/officeDocument/2006/relationships/hyperlink" Target="https://www.eseur.ru/permsk/" TargetMode="External"/><Relationship Id="rId136" Type="http://schemas.openxmlformats.org/officeDocument/2006/relationships/hyperlink" Target="https://www.eseur.ru/pskov/" TargetMode="External"/><Relationship Id="rId157" Type="http://schemas.openxmlformats.org/officeDocument/2006/relationships/hyperlink" Target="https://vk.com/profobr68" TargetMode="External"/><Relationship Id="rId178" Type="http://schemas.openxmlformats.org/officeDocument/2006/relationships/hyperlink" Target="https://vk.com/club74030823" TargetMode="External"/><Relationship Id="rId61" Type="http://schemas.openxmlformats.org/officeDocument/2006/relationships/hyperlink" Target="https://vk.com/club163113951" TargetMode="External"/><Relationship Id="rId82" Type="http://schemas.openxmlformats.org/officeDocument/2006/relationships/hyperlink" Target="https://www.eseur.ru/kamchatka/" TargetMode="External"/><Relationship Id="rId152" Type="http://schemas.openxmlformats.org/officeDocument/2006/relationships/hyperlink" Target="https://www.eseur.ru/alaniya/" TargetMode="External"/><Relationship Id="rId173" Type="http://schemas.openxmlformats.org/officeDocument/2006/relationships/hyperlink" Target="https://vk.com/club55394759" TargetMode="External"/><Relationship Id="rId19" Type="http://schemas.openxmlformats.org/officeDocument/2006/relationships/hyperlink" Target="https://vk.com/away.php?to=http%3A%2F%2F%D0%BF%D1%80%D0%BE%D0%BB%D0%B8%D0%B4%D0%B5%D1%80.%D1%80%D1%84&amp;utf=1" TargetMode="External"/><Relationship Id="rId14" Type="http://schemas.openxmlformats.org/officeDocument/2006/relationships/hyperlink" Target="https://contracts.u-238.ru" TargetMode="External"/><Relationship Id="rId30" Type="http://schemas.openxmlformats.org/officeDocument/2006/relationships/chart" Target="charts/chart9.xml"/><Relationship Id="rId35" Type="http://schemas.openxmlformats.org/officeDocument/2006/relationships/header" Target="header1.xml"/><Relationship Id="rId56" Type="http://schemas.openxmlformats.org/officeDocument/2006/relationships/hyperlink" Target="https://eduprof33.ru/" TargetMode="External"/><Relationship Id="rId77" Type="http://schemas.openxmlformats.org/officeDocument/2006/relationships/hyperlink" Target="https://www.eseur.ru/kaliningrad/" TargetMode="External"/><Relationship Id="rId100" Type="http://schemas.openxmlformats.org/officeDocument/2006/relationships/hyperlink" Target="https://vk.com/trade_union_46" TargetMode="External"/><Relationship Id="rId105" Type="http://schemas.openxmlformats.org/officeDocument/2006/relationships/hyperlink" Target="https://profsouzlnr.su/" TargetMode="External"/><Relationship Id="rId126" Type="http://schemas.openxmlformats.org/officeDocument/2006/relationships/hyperlink" Target="https://vk.com/profobr57" TargetMode="External"/><Relationship Id="rId147" Type="http://schemas.openxmlformats.org/officeDocument/2006/relationships/hyperlink" Target="https://www.eseur.ru/sahalin/" TargetMode="External"/><Relationship Id="rId168" Type="http://schemas.openxmlformats.org/officeDocument/2006/relationships/hyperlink" Target="https://tyumprof.ru/" TargetMode="External"/><Relationship Id="rId8" Type="http://schemas.openxmlformats.org/officeDocument/2006/relationships/endnotes" Target="endnotes.xml"/><Relationship Id="rId51" Type="http://schemas.openxmlformats.org/officeDocument/2006/relationships/hyperlink" Target="https://vk.com/profobr32" TargetMode="External"/><Relationship Id="rId72" Type="http://schemas.openxmlformats.org/officeDocument/2006/relationships/hyperlink" Target="https://vk.com/public212113600" TargetMode="External"/><Relationship Id="rId93" Type="http://schemas.openxmlformats.org/officeDocument/2006/relationships/hyperlink" Target="https://vk.com/profobrkk" TargetMode="External"/><Relationship Id="rId98" Type="http://schemas.openxmlformats.org/officeDocument/2006/relationships/hyperlink" Target="https://reskom-crimea.ru/" TargetMode="External"/><Relationship Id="rId121" Type="http://schemas.openxmlformats.org/officeDocument/2006/relationships/hyperlink" Target="http://npo54.ru/" TargetMode="External"/><Relationship Id="rId142" Type="http://schemas.openxmlformats.org/officeDocument/2006/relationships/hyperlink" Target="https://www.samaraobr.ru/" TargetMode="External"/><Relationship Id="rId163" Type="http://schemas.openxmlformats.org/officeDocument/2006/relationships/hyperlink" Target="https://www.eseur.ru/tomsk/" TargetMode="External"/><Relationship Id="rId184" Type="http://schemas.openxmlformats.org/officeDocument/2006/relationships/hyperlink" Target="https://ed-union14.ru/" TargetMode="External"/><Relationship Id="rId3" Type="http://schemas.openxmlformats.org/officeDocument/2006/relationships/styles" Target="styles.xml"/><Relationship Id="rId25" Type="http://schemas.openxmlformats.org/officeDocument/2006/relationships/chart" Target="charts/chart4.xml"/><Relationship Id="rId46" Type="http://schemas.openxmlformats.org/officeDocument/2006/relationships/hyperlink" Target="https://www.eseur.ru/astrakhan/" TargetMode="External"/><Relationship Id="rId67" Type="http://schemas.openxmlformats.org/officeDocument/2006/relationships/hyperlink" Target="https://vk.com/club93149146" TargetMode="External"/><Relationship Id="rId116" Type="http://schemas.openxmlformats.org/officeDocument/2006/relationships/hyperlink" Target="http://www.promo51.ru/" TargetMode="External"/><Relationship Id="rId137" Type="http://schemas.openxmlformats.org/officeDocument/2006/relationships/hyperlink" Target="https://vk.com/obkom61" TargetMode="External"/><Relationship Id="rId158" Type="http://schemas.openxmlformats.org/officeDocument/2006/relationships/hyperlink" Target="http://profobr68.ru/" TargetMode="External"/><Relationship Id="rId20" Type="http://schemas.openxmlformats.org/officeDocument/2006/relationships/hyperlink" Target="https://vk.com/zolotaya_zvezda_rf?from=groups" TargetMode="External"/><Relationship Id="rId41" Type="http://schemas.openxmlformats.org/officeDocument/2006/relationships/hyperlink" Target="https://www.eseur.ru/altairepublic/" TargetMode="External"/><Relationship Id="rId62" Type="http://schemas.openxmlformats.org/officeDocument/2006/relationships/hyperlink" Target="https://www.vobkom.ru/" TargetMode="External"/><Relationship Id="rId83" Type="http://schemas.openxmlformats.org/officeDocument/2006/relationships/hyperlink" Target="https://vk.com/public157350029" TargetMode="External"/><Relationship Id="rId88" Type="http://schemas.openxmlformats.org/officeDocument/2006/relationships/hyperlink" Target="https://vk.com/profobr43" TargetMode="External"/><Relationship Id="rId111" Type="http://schemas.openxmlformats.org/officeDocument/2006/relationships/hyperlink" Target="https://vk.com/mgoprof_ru" TargetMode="External"/><Relationship Id="rId132" Type="http://schemas.openxmlformats.org/officeDocument/2006/relationships/hyperlink" Target="https://vk.com/public131007001" TargetMode="External"/><Relationship Id="rId153" Type="http://schemas.openxmlformats.org/officeDocument/2006/relationships/hyperlink" Target="https://vk.com/eseur67" TargetMode="External"/><Relationship Id="rId174" Type="http://schemas.openxmlformats.org/officeDocument/2006/relationships/hyperlink" Target="https://www.eseur.ru/habar/" TargetMode="External"/><Relationship Id="rId179" Type="http://schemas.openxmlformats.org/officeDocument/2006/relationships/hyperlink" Target="https://www.eseur.ru/chelyabinsk/" TargetMode="External"/><Relationship Id="rId15" Type="http://schemas.openxmlformats.org/officeDocument/2006/relationships/hyperlink" Target="http://monitor.edu2pro.ru" TargetMode="External"/><Relationship Id="rId36" Type="http://schemas.openxmlformats.org/officeDocument/2006/relationships/footer" Target="footer1.xml"/><Relationship Id="rId57" Type="http://schemas.openxmlformats.org/officeDocument/2006/relationships/hyperlink" Target="https://vk.com/vooprof" TargetMode="External"/><Relationship Id="rId106" Type="http://schemas.openxmlformats.org/officeDocument/2006/relationships/hyperlink" Target="https://www.eseur.ru/magadan/" TargetMode="External"/><Relationship Id="rId127" Type="http://schemas.openxmlformats.org/officeDocument/2006/relationships/hyperlink" Target="https://www.eseur.ru/oryol/" TargetMode="External"/><Relationship Id="rId10" Type="http://schemas.openxmlformats.org/officeDocument/2006/relationships/hyperlink" Target="http://www.eseur.ru" TargetMode="External"/><Relationship Id="rId31" Type="http://schemas.openxmlformats.org/officeDocument/2006/relationships/chart" Target="charts/chart10.xml"/><Relationship Id="rId52" Type="http://schemas.openxmlformats.org/officeDocument/2006/relationships/hyperlink" Target="https://www.eseur.ru/bryansk/" TargetMode="External"/><Relationship Id="rId73" Type="http://schemas.openxmlformats.org/officeDocument/2006/relationships/hyperlink" Target="https://www.profedu38.ru/" TargetMode="External"/><Relationship Id="rId78" Type="http://schemas.openxmlformats.org/officeDocument/2006/relationships/hyperlink" Target="https://vk.com/kalmprofobr" TargetMode="External"/><Relationship Id="rId94" Type="http://schemas.openxmlformats.org/officeDocument/2006/relationships/hyperlink" Target="https://www.&#1087;&#1088;&#1086;&#1092;&#1089;&#1086;&#1102;&#1079;&#1086;&#1073;&#1088;&#1072;&#1079;&#1086;&#1074;&#1072;&#1085;&#1080;&#1103;.&#1088;&#1092;/" TargetMode="External"/><Relationship Id="rId99" Type="http://schemas.openxmlformats.org/officeDocument/2006/relationships/hyperlink" Target="https://www.eseur.ru/kurgan/" TargetMode="External"/><Relationship Id="rId101" Type="http://schemas.openxmlformats.org/officeDocument/2006/relationships/hyperlink" Target="https://profobrkursk.ru/" TargetMode="External"/><Relationship Id="rId122" Type="http://schemas.openxmlformats.org/officeDocument/2006/relationships/hyperlink" Target="https://vk.com/public203843626" TargetMode="External"/><Relationship Id="rId143" Type="http://schemas.openxmlformats.org/officeDocument/2006/relationships/hyperlink" Target="https://vk.com/spbprofru" TargetMode="External"/><Relationship Id="rId148" Type="http://schemas.openxmlformats.org/officeDocument/2006/relationships/hyperlink" Target="https://vk.com/svxobkom" TargetMode="External"/><Relationship Id="rId164" Type="http://schemas.openxmlformats.org/officeDocument/2006/relationships/hyperlink" Target="https://vk.com/public76670004" TargetMode="External"/><Relationship Id="rId169" Type="http://schemas.openxmlformats.org/officeDocument/2006/relationships/hyperlink" Target="https://vk.com/profobrud" TargetMode="External"/><Relationship Id="rId185" Type="http://schemas.openxmlformats.org/officeDocument/2006/relationships/hyperlink" Target="https://vk.com/profsoyuz76" TargetMode="External"/><Relationship Id="rId4" Type="http://schemas.microsoft.com/office/2007/relationships/stylesWithEffects" Target="stylesWithEffects.xml"/><Relationship Id="rId9" Type="http://schemas.openxmlformats.org/officeDocument/2006/relationships/image" Target="media/image1.jpeg"/><Relationship Id="rId180" Type="http://schemas.openxmlformats.org/officeDocument/2006/relationships/hyperlink" Target="https://vk.com/ressov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E:\03%20-%20&#1056;&#1040;&#1054;%20-%202024\&#1048;&#1089;&#1089;&#1083;&#1077;&#1076;&#1086;&#1074;-&#1077;%20&#1056;&#1040;&#1054;-2024\0%20-%20&#1040;&#1085;&#1072;&#1083;&#1080;&#1079;%20&#1072;&#1085;&#1082;&#1077;&#1090;&#1080;&#1088;&#1086;&#1074;&#1072;&#1085;&#1080;&#1103;\&#1054;&#1073;&#1088;&#1072;&#1073;&#1086;&#1090;&#1082;&#1072;\&#1041;&#1083;&#1086;&#1082;%203%20-%20&#1047;&#1072;&#1075;&#1080;&#1076;&#1091;&#1083;&#1083;&#1080;&#1085;%20&#1056;&#1056;\&#1044;&#1080;&#1072;&#1075;&#1088;&#1072;&#1084;&#1084;&#109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03%20-%20&#1056;&#1040;&#1054;%20-%202024\&#1048;&#1089;&#1089;&#1083;&#1077;&#1076;&#1086;&#1074;-&#1077;%20&#1056;&#1040;&#1054;-2024\0%20-%20&#1040;&#1085;&#1072;&#1083;&#1080;&#1079;%20&#1072;&#1085;&#1082;&#1077;&#1090;&#1080;&#1088;&#1086;&#1074;&#1072;&#1085;&#1080;&#1103;\&#1054;&#1073;&#1088;&#1072;&#1073;&#1086;&#1090;&#1082;&#1072;\&#1041;&#1083;&#1086;&#1082;%203%20-%20&#1047;&#1072;&#1075;&#1080;&#1076;&#1091;&#1083;&#1083;&#1080;&#1085;%20&#1056;&#1056;\&#1044;&#1080;&#1072;&#1075;&#1088;&#1072;&#1084;&#1084;&#1099;.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03%20-%20&#1056;&#1040;&#1054;%20-%202024\&#1048;&#1089;&#1089;&#1083;&#1077;&#1076;&#1086;&#1074;-&#1077;%20&#1056;&#1040;&#1054;-2024\0%20-%20&#1040;&#1085;&#1072;&#1083;&#1080;&#1079;%20&#1072;&#1085;&#1082;&#1077;&#1090;&#1080;&#1088;&#1086;&#1074;&#1072;&#1085;&#1080;&#1103;\&#1054;&#1073;&#1088;&#1072;&#1073;&#1086;&#1090;&#1082;&#1072;\&#1041;&#1083;&#1086;&#1082;%203%20-%20&#1047;&#1072;&#1075;&#1080;&#1076;&#1091;&#1083;&#1083;&#1080;&#1085;%20&#1056;&#1056;\&#1044;&#1080;&#1072;&#1075;&#1088;&#1072;&#1084;&#1084;&#1099;.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Zagidullin\Desktop\&#1048;&#1089;&#1089;&#1083;&#1077;&#1076;&#1086;&#1074;-&#1077;%20&#1056;&#1040;&#1054;-2024\0%20-%20&#1040;&#1085;&#1072;&#1083;&#1080;&#1079;%20&#1072;&#1085;&#1082;&#1077;&#1090;&#1080;&#1088;&#1086;&#1074;&#1072;&#1085;&#1080;&#1103;\&#1054;&#1073;&#1088;&#1072;&#1073;&#1086;&#1090;&#1082;&#1072;\&#1041;&#1083;&#1086;&#1082;%201%20-%20&#1057;&#1082;&#1086;&#1084;&#1086;&#1088;&#1086;&#1093;&#1086;&#1074;&#1072;%20&#1043;&#1042;\2%20-%20&#1044;&#1080;&#1072;&#1075;&#1088;&#1072;&#1084;&#1084;&#1099;.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Zagidullin\&#1056;&#1040;&#1048;&#1057;\&#1056;&#1072;&#1073;&#1086;&#1090;&#1072;\2024\&#1056;&#1040;&#1054;%20-%202024\&#1048;&#1089;&#1089;&#1083;&#1077;&#1076;&#1086;&#1074;-&#1077;%20&#1056;&#1040;&#1054;-2024%20-%20&#1064;&#1077;&#1087;&#1089;&#1080;\0%20-%20&#1040;&#1085;&#1072;&#1083;&#1080;&#1079;%20&#1072;&#1085;&#1082;&#1077;&#1090;&#1080;&#1088;&#1086;&#1074;&#1072;&#1085;&#1080;&#1103;\&#1054;&#1073;&#1088;&#1072;&#1073;&#1086;&#1090;&#1082;&#1072;\&#1041;&#1083;&#1086;&#1082;%201%20-%20&#1057;&#1082;&#1086;&#1084;&#1086;&#1088;&#1086;&#1093;&#1086;&#1074;&#1072;%20&#1043;&#1042;\2%20-%20&#1044;&#1080;&#1072;&#1075;&#1088;&#1072;&#1084;&#1084;&#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Zagidullin\Desktop\&#1056;&#1040;&#1054;\&#1048;&#1089;&#1089;&#1083;&#1077;&#1076;&#1086;&#1074;-&#1077;%20&#1056;&#1040;&#1054;-2024\0%20-%20&#1040;&#1085;&#1072;&#1083;&#1080;&#1079;%20&#1072;&#1085;&#1082;&#1077;&#1090;&#1080;&#1088;&#1086;&#1074;&#1072;&#1085;&#1080;&#1103;\&#1054;&#1073;&#1088;&#1072;&#1073;&#1086;&#1090;&#1082;&#1072;\&#1041;&#1083;&#1086;&#1082;%203%20-%20&#1047;&#1072;&#1075;&#1080;&#1076;&#1091;&#1083;&#1083;&#1080;&#1085;%20&#1056;&#1056;\&#1044;&#1080;&#1072;&#1075;&#1088;&#1072;&#1084;&#1084;&#1099;.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Zagidullin\&#1056;&#1040;&#1048;&#1057;\&#1056;&#1072;&#1073;&#1086;&#1090;&#1072;\2024\&#1056;&#1040;&#1054;%20-%202024\&#1048;&#1089;&#1089;&#1083;&#1077;&#1076;&#1086;&#1074;-&#1077;%20&#1056;&#1040;&#1054;-2024%20-%20&#1064;&#1077;&#1087;&#1089;&#1080;\0%20-%20&#1040;&#1085;&#1072;&#1083;&#1080;&#1079;%20&#1072;&#1085;&#1082;&#1077;&#1090;&#1080;&#1088;&#1086;&#1074;&#1072;&#1085;&#1080;&#1103;\&#1054;&#1073;&#1088;&#1072;&#1073;&#1086;&#1090;&#1082;&#1072;\&#1041;&#1083;&#1086;&#1082;%203%20-%20&#1047;&#1072;&#1075;&#1080;&#1076;&#1091;&#1083;&#1083;&#1080;&#1085;%20&#1056;&#1056;\&#1044;&#1080;&#1072;&#1075;&#1088;&#1072;&#1084;&#1084;&#109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Zagidullin\&#1056;&#1040;&#1048;&#1057;\&#1056;&#1072;&#1073;&#1086;&#1090;&#1072;\2024\&#1056;&#1040;&#1054;%20-%202024\&#1048;&#1089;&#1089;&#1083;&#1077;&#1076;&#1086;&#1074;-&#1077;%20&#1056;&#1040;&#1054;-2024%20-%20&#1064;&#1077;&#1087;&#1089;&#1080;\0%20-%20&#1040;&#1085;&#1072;&#1083;&#1080;&#1079;%20&#1072;&#1085;&#1082;&#1077;&#1090;&#1080;&#1088;&#1086;&#1074;&#1072;&#1085;&#1080;&#1103;\&#1054;&#1073;&#1088;&#1072;&#1073;&#1086;&#1090;&#1082;&#1072;\&#1041;&#1083;&#1086;&#1082;%203%20-%20&#1047;&#1072;&#1075;&#1080;&#1076;&#1091;&#1083;&#1083;&#1080;&#1085;%20&#1056;&#1056;\&#1044;&#1080;&#1072;&#1075;&#1088;&#1072;&#1084;&#1084;&#109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Zagidullin\&#1056;&#1040;&#1048;&#1057;\&#1056;&#1072;&#1073;&#1086;&#1090;&#1072;\2024\&#1056;&#1040;&#1054;%20-%202024\&#1048;&#1089;&#1089;&#1083;&#1077;&#1076;&#1086;&#1074;-&#1077;%20&#1056;&#1040;&#1054;-2024%20-%20&#1064;&#1077;&#1087;&#1089;&#1080;\0%20-%20&#1040;&#1085;&#1072;&#1083;&#1080;&#1079;%20&#1072;&#1085;&#1082;&#1077;&#1090;&#1080;&#1088;&#1086;&#1074;&#1072;&#1085;&#1080;&#1103;\&#1054;&#1073;&#1088;&#1072;&#1073;&#1086;&#1090;&#1082;&#1072;\&#1041;&#1083;&#1086;&#1082;%203%20-%20&#1047;&#1072;&#1075;&#1080;&#1076;&#1091;&#1083;&#1083;&#1080;&#1085;%20&#1056;&#1056;\&#1044;&#1080;&#1072;&#1075;&#1088;&#1072;&#1084;&#1084;&#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03%20-%20&#1056;&#1040;&#1054;%20-%202024\&#1048;&#1089;&#1089;&#1083;&#1077;&#1076;&#1086;&#1074;-&#1077;%20&#1056;&#1040;&#1054;-2024\0%20-%20&#1040;&#1085;&#1072;&#1083;&#1080;&#1079;%20&#1072;&#1085;&#1082;&#1077;&#1090;&#1080;&#1088;&#1086;&#1074;&#1072;&#1085;&#1080;&#1103;\&#1054;&#1073;&#1088;&#1072;&#1073;&#1086;&#1090;&#1082;&#1072;\&#1041;&#1083;&#1086;&#1082;%203%20-%20&#1047;&#1072;&#1075;&#1080;&#1076;&#1091;&#1083;&#1083;&#1080;&#1085;%20&#1056;&#1056;\&#1044;&#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Лист1!$A$2:$A$9</c:f>
              <c:strCache>
                <c:ptCount val="8"/>
                <c:pt idx="0">
                  <c:v>аттестация</c:v>
                </c:pt>
                <c:pt idx="1">
                  <c:v>нагрузка, режим рабочего времени</c:v>
                </c:pt>
                <c:pt idx="2">
                  <c:v>заработная плата</c:v>
                </c:pt>
                <c:pt idx="3">
                  <c:v>отпуск</c:v>
                </c:pt>
                <c:pt idx="4">
                  <c:v>трудовые права</c:v>
                </c:pt>
                <c:pt idx="5">
                  <c:v>досрочное назначение пенсии</c:v>
                </c:pt>
                <c:pt idx="6">
                  <c:v>взаимоотношения с работодателем</c:v>
                </c:pt>
                <c:pt idx="7">
                  <c:v>иные вопросы</c:v>
                </c:pt>
              </c:strCache>
            </c:strRef>
          </c:cat>
          <c:val>
            <c:numRef>
              <c:f>Лист1!$B$2:$B$10</c:f>
              <c:numCache>
                <c:formatCode>General</c:formatCode>
                <c:ptCount val="9"/>
                <c:pt idx="0">
                  <c:v>9</c:v>
                </c:pt>
                <c:pt idx="1">
                  <c:v>7</c:v>
                </c:pt>
                <c:pt idx="2">
                  <c:v>7</c:v>
                </c:pt>
                <c:pt idx="3">
                  <c:v>7</c:v>
                </c:pt>
                <c:pt idx="4">
                  <c:v>2</c:v>
                </c:pt>
                <c:pt idx="5">
                  <c:v>1</c:v>
                </c:pt>
                <c:pt idx="6">
                  <c:v>1</c:v>
                </c:pt>
                <c:pt idx="7">
                  <c:v>8</c:v>
                </c:pt>
              </c:numCache>
            </c:numRef>
          </c:val>
          <c:extLst xmlns:c16r2="http://schemas.microsoft.com/office/drawing/2015/06/chart">
            <c:ext xmlns:c16="http://schemas.microsoft.com/office/drawing/2014/chart" uri="{C3380CC4-5D6E-409C-BE32-E72D297353CC}">
              <c16:uniqueId val="{00000000-9840-4DA7-92F3-B8877B66F273}"/>
            </c:ext>
          </c:extLst>
        </c:ser>
        <c:dLbls>
          <c:showLegendKey val="0"/>
          <c:showVal val="0"/>
          <c:showCatName val="0"/>
          <c:showSerName val="0"/>
          <c:showPercent val="0"/>
          <c:showBubbleSize val="0"/>
        </c:dLbls>
        <c:gapWidth val="219"/>
        <c:overlap val="-27"/>
        <c:axId val="331618944"/>
        <c:axId val="331646080"/>
      </c:barChart>
      <c:catAx>
        <c:axId val="33161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1646080"/>
        <c:crosses val="autoZero"/>
        <c:auto val="1"/>
        <c:lblAlgn val="ctr"/>
        <c:lblOffset val="100"/>
        <c:noMultiLvlLbl val="0"/>
      </c:catAx>
      <c:valAx>
        <c:axId val="33164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16189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Типы иных сообществ,</a:t>
            </a:r>
            <a:br>
              <a:rPr lang="ru-RU">
                <a:solidFill>
                  <a:sysClr val="windowText" lastClr="000000"/>
                </a:solidFill>
              </a:rPr>
            </a:br>
            <a:r>
              <a:rPr lang="ru-RU">
                <a:solidFill>
                  <a:sysClr val="windowText" lastClr="000000"/>
                </a:solidFill>
              </a:rPr>
              <a:t>в которых участвуют педагогические работники</a:t>
            </a:r>
          </a:p>
        </c:rich>
      </c:tx>
      <c:overlay val="0"/>
      <c:spPr>
        <a:noFill/>
        <a:ln>
          <a:noFill/>
        </a:ln>
        <a:effectLst/>
      </c:spPr>
    </c:title>
    <c:autoTitleDeleted val="0"/>
    <c:plotArea>
      <c:layout>
        <c:manualLayout>
          <c:layoutTarget val="inner"/>
          <c:xMode val="edge"/>
          <c:yMode val="edge"/>
          <c:x val="0.48282548709634515"/>
          <c:y val="0.2534736842105263"/>
          <c:w val="0.51717451290365479"/>
          <c:h val="0.69506432748538016"/>
        </c:manualLayout>
      </c:layout>
      <c:barChart>
        <c:barDir val="bar"/>
        <c:grouping val="clustered"/>
        <c:varyColors val="0"/>
        <c:ser>
          <c:idx val="0"/>
          <c:order val="0"/>
          <c:tx>
            <c:strRef>
              <c:f>'10'!$H$3</c:f>
              <c:strCache>
                <c:ptCount val="1"/>
                <c:pt idx="0">
                  <c:v>Всего, "да"</c:v>
                </c:pt>
              </c:strCache>
            </c:strRef>
          </c:tx>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'10'!$A$4:$A$9</c:f>
              <c:strCache>
                <c:ptCount val="6"/>
                <c:pt idx="0">
                  <c:v>в бизнес-сообществе </c:v>
                </c:pt>
                <c:pt idx="1">
                  <c:v>в студенческом сообществе </c:v>
                </c:pt>
                <c:pt idx="2">
                  <c:v>в сообществе выпускников </c:v>
                </c:pt>
                <c:pt idx="3">
                  <c:v>в детско-взрослом сообществе (клубе, секции, школе и пр.) </c:v>
                </c:pt>
                <c:pt idx="4">
                  <c:v>в сетевом (виртуальном) сообществе </c:v>
                </c:pt>
                <c:pt idx="5">
                  <c:v>в сообществе (-ах) родителей обучающихся </c:v>
                </c:pt>
              </c:strCache>
            </c:strRef>
          </c:cat>
          <c:val>
            <c:numRef>
              <c:f>'10'!$H$4:$H$9</c:f>
              <c:numCache>
                <c:formatCode>General</c:formatCode>
                <c:ptCount val="6"/>
                <c:pt idx="0">
                  <c:v>1504</c:v>
                </c:pt>
                <c:pt idx="1">
                  <c:v>1958</c:v>
                </c:pt>
                <c:pt idx="2">
                  <c:v>3670</c:v>
                </c:pt>
                <c:pt idx="3">
                  <c:v>6529</c:v>
                </c:pt>
                <c:pt idx="4">
                  <c:v>8333</c:v>
                </c:pt>
                <c:pt idx="5">
                  <c:v>13017</c:v>
                </c:pt>
              </c:numCache>
            </c:numRef>
          </c:val>
          <c:extLst xmlns:c16r2="http://schemas.microsoft.com/office/drawing/2015/06/chart">
            <c:ext xmlns:c16="http://schemas.microsoft.com/office/drawing/2014/chart" uri="{C3380CC4-5D6E-409C-BE32-E72D297353CC}">
              <c16:uniqueId val="{00000000-18B1-4E1A-90AC-6580CB8DAF72}"/>
            </c:ext>
          </c:extLst>
        </c:ser>
        <c:ser>
          <c:idx val="1"/>
          <c:order val="1"/>
          <c:tx>
            <c:strRef>
              <c:f>'10'!$I$3</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'10'!$A$4:$A$9</c:f>
              <c:strCache>
                <c:ptCount val="6"/>
                <c:pt idx="0">
                  <c:v>в бизнес-сообществе </c:v>
                </c:pt>
                <c:pt idx="1">
                  <c:v>в студенческом сообществе </c:v>
                </c:pt>
                <c:pt idx="2">
                  <c:v>в сообществе выпускников </c:v>
                </c:pt>
                <c:pt idx="3">
                  <c:v>в детско-взрослом сообществе (клубе, секции, школе и пр.) </c:v>
                </c:pt>
                <c:pt idx="4">
                  <c:v>в сетевом (виртуальном) сообществе </c:v>
                </c:pt>
                <c:pt idx="5">
                  <c:v>в сообществе (-ах) родителей обучающихся </c:v>
                </c:pt>
              </c:strCache>
            </c:strRef>
          </c:cat>
          <c:val>
            <c:numRef>
              <c:f>'10'!$I$4:$I$9</c:f>
              <c:numCache>
                <c:formatCode>0.0%</c:formatCode>
                <c:ptCount val="6"/>
                <c:pt idx="0">
                  <c:v>6.089561907846789E-2</c:v>
                </c:pt>
                <c:pt idx="1">
                  <c:v>7.9277674305611792E-2</c:v>
                </c:pt>
                <c:pt idx="2">
                  <c:v>0.14859502793748483</c:v>
                </c:pt>
                <c:pt idx="3">
                  <c:v>0.26435338893837557</c:v>
                </c:pt>
                <c:pt idx="4">
                  <c:v>0.33739574054579319</c:v>
                </c:pt>
                <c:pt idx="5">
                  <c:v>0.52704672443112799</c:v>
                </c:pt>
              </c:numCache>
            </c:numRef>
          </c:val>
          <c:extLst xmlns:c16r2="http://schemas.microsoft.com/office/drawing/2015/06/chart">
            <c:ext xmlns:c16="http://schemas.microsoft.com/office/drawing/2014/chart" uri="{C3380CC4-5D6E-409C-BE32-E72D297353CC}">
              <c16:uniqueId val="{00000001-18B1-4E1A-90AC-6580CB8DAF72}"/>
            </c:ext>
          </c:extLst>
        </c:ser>
        <c:dLbls>
          <c:dLblPos val="outEnd"/>
          <c:showLegendKey val="0"/>
          <c:showVal val="1"/>
          <c:showCatName val="0"/>
          <c:showSerName val="0"/>
          <c:showPercent val="0"/>
          <c:showBubbleSize val="0"/>
        </c:dLbls>
        <c:gapWidth val="182"/>
        <c:axId val="340543744"/>
        <c:axId val="340631552"/>
      </c:barChart>
      <c:catAx>
        <c:axId val="340543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340631552"/>
        <c:crosses val="autoZero"/>
        <c:auto val="1"/>
        <c:lblAlgn val="ctr"/>
        <c:lblOffset val="100"/>
        <c:noMultiLvlLbl val="0"/>
      </c:catAx>
      <c:valAx>
        <c:axId val="34063155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05437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Предпочтительные характеристики сетевых сообществ</a:t>
            </a:r>
          </a:p>
        </c:rich>
      </c:tx>
      <c:overlay val="0"/>
      <c:spPr>
        <a:noFill/>
        <a:ln>
          <a:noFill/>
        </a:ln>
        <a:effectLst/>
      </c:spPr>
    </c:title>
    <c:autoTitleDeleted val="0"/>
    <c:plotArea>
      <c:layout/>
      <c:barChart>
        <c:barDir val="bar"/>
        <c:grouping val="clustered"/>
        <c:varyColors val="0"/>
        <c:ser>
          <c:idx val="0"/>
          <c:order val="0"/>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'11'!$A$4:$A$11</c:f>
              <c:strCache>
                <c:ptCount val="8"/>
                <c:pt idx="0">
                  <c:v>Межличностное взаимодействие вне профессиональной деятельности </c:v>
                </c:pt>
                <c:pt idx="1">
                  <c:v>Совместное создание цифровых и иных электронных ресурсов </c:v>
                </c:pt>
                <c:pt idx="2">
                  <c:v>Общая радость от совместных и индивидуальных достижений </c:v>
                </c:pt>
                <c:pt idx="3">
                  <c:v>Возможность экономии времени для подготовки к урокам и иным пед. задачам</c:v>
                </c:pt>
                <c:pt idx="4">
                  <c:v>Возможность профессионального общения вне географических границ и рамок</c:v>
                </c:pt>
                <c:pt idx="5">
                  <c:v>Возможность пользования материалами библиотеки сообщества </c:v>
                </c:pt>
                <c:pt idx="6">
                  <c:v>Возможность размещения и трансляции в сети своих методических материалов </c:v>
                </c:pt>
                <c:pt idx="7">
                  <c:v>Возможность дистанционного обучения </c:v>
                </c:pt>
              </c:strCache>
            </c:strRef>
          </c:cat>
          <c:val>
            <c:numRef>
              <c:f>'11'!$B$4:$B$11</c:f>
              <c:numCache>
                <c:formatCode>General</c:formatCode>
                <c:ptCount val="8"/>
                <c:pt idx="0">
                  <c:v>2322</c:v>
                </c:pt>
                <c:pt idx="1">
                  <c:v>2331</c:v>
                </c:pt>
                <c:pt idx="2">
                  <c:v>3015</c:v>
                </c:pt>
                <c:pt idx="3">
                  <c:v>5082</c:v>
                </c:pt>
                <c:pt idx="4">
                  <c:v>6032</c:v>
                </c:pt>
                <c:pt idx="5">
                  <c:v>6275</c:v>
                </c:pt>
                <c:pt idx="6">
                  <c:v>8495</c:v>
                </c:pt>
                <c:pt idx="7">
                  <c:v>10696</c:v>
                </c:pt>
              </c:numCache>
            </c:numRef>
          </c:val>
          <c:extLst xmlns:c16r2="http://schemas.microsoft.com/office/drawing/2015/06/chart">
            <c:ext xmlns:c16="http://schemas.microsoft.com/office/drawing/2014/chart" uri="{C3380CC4-5D6E-409C-BE32-E72D297353CC}">
              <c16:uniqueId val="{00000000-6D90-479F-8B7C-63128FD2FFE5}"/>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'11'!$A$4:$A$11</c:f>
              <c:strCache>
                <c:ptCount val="8"/>
                <c:pt idx="0">
                  <c:v>Межличностное взаимодействие вне профессиональной деятельности </c:v>
                </c:pt>
                <c:pt idx="1">
                  <c:v>Совместное создание цифровых и иных электронных ресурсов </c:v>
                </c:pt>
                <c:pt idx="2">
                  <c:v>Общая радость от совместных и индивидуальных достижений </c:v>
                </c:pt>
                <c:pt idx="3">
                  <c:v>Возможность экономии времени для подготовки к урокам и иным пед. задачам</c:v>
                </c:pt>
                <c:pt idx="4">
                  <c:v>Возможность профессионального общения вне географических границ и рамок</c:v>
                </c:pt>
                <c:pt idx="5">
                  <c:v>Возможность пользования материалами библиотеки сообщества </c:v>
                </c:pt>
                <c:pt idx="6">
                  <c:v>Возможность размещения и трансляции в сети своих методических материалов </c:v>
                </c:pt>
                <c:pt idx="7">
                  <c:v>Возможность дистанционного обучения </c:v>
                </c:pt>
              </c:strCache>
            </c:strRef>
          </c:cat>
          <c:val>
            <c:numRef>
              <c:f>'11'!$C$4:$C$11</c:f>
              <c:numCache>
                <c:formatCode>0.0%</c:formatCode>
                <c:ptCount val="8"/>
                <c:pt idx="0">
                  <c:v>9.4015709774070769E-2</c:v>
                </c:pt>
                <c:pt idx="1">
                  <c:v>9.4380111749939266E-2</c:v>
                </c:pt>
                <c:pt idx="2">
                  <c:v>0.12207466191594461</c:v>
                </c:pt>
                <c:pt idx="3">
                  <c:v>0.20576564904040814</c:v>
                </c:pt>
                <c:pt idx="4">
                  <c:v>0.24423030204874888</c:v>
                </c:pt>
                <c:pt idx="5">
                  <c:v>0.25406915539719815</c:v>
                </c:pt>
                <c:pt idx="6">
                  <c:v>0.343954976111426</c:v>
                </c:pt>
                <c:pt idx="7">
                  <c:v>0.43307150376548709</c:v>
                </c:pt>
              </c:numCache>
            </c:numRef>
          </c:val>
          <c:extLst xmlns:c16r2="http://schemas.microsoft.com/office/drawing/2015/06/chart">
            <c:ext xmlns:c16="http://schemas.microsoft.com/office/drawing/2014/chart" uri="{C3380CC4-5D6E-409C-BE32-E72D297353CC}">
              <c16:uniqueId val="{00000001-6D90-479F-8B7C-63128FD2FFE5}"/>
            </c:ext>
          </c:extLst>
        </c:ser>
        <c:dLbls>
          <c:dLblPos val="outEnd"/>
          <c:showLegendKey val="0"/>
          <c:showVal val="1"/>
          <c:showCatName val="0"/>
          <c:showSerName val="0"/>
          <c:showPercent val="0"/>
          <c:showBubbleSize val="0"/>
        </c:dLbls>
        <c:gapWidth val="182"/>
        <c:axId val="342124800"/>
        <c:axId val="347815936"/>
      </c:barChart>
      <c:catAx>
        <c:axId val="342124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ysClr val="windowText" lastClr="000000"/>
                </a:solidFill>
                <a:latin typeface="+mn-lt"/>
                <a:ea typeface="+mn-ea"/>
                <a:cs typeface="+mn-cs"/>
              </a:defRPr>
            </a:pPr>
            <a:endParaRPr lang="ru-RU"/>
          </a:p>
        </c:txPr>
        <c:crossAx val="347815936"/>
        <c:crosses val="autoZero"/>
        <c:auto val="1"/>
        <c:lblAlgn val="l"/>
        <c:lblOffset val="100"/>
        <c:noMultiLvlLbl val="0"/>
      </c:catAx>
      <c:valAx>
        <c:axId val="34781593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212480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Формы участия педагогов в сетевых сообществах</a:t>
            </a:r>
          </a:p>
        </c:rich>
      </c:tx>
      <c:overlay val="0"/>
      <c:spPr>
        <a:noFill/>
        <a:ln>
          <a:noFill/>
        </a:ln>
        <a:effectLst/>
      </c:spPr>
    </c:title>
    <c:autoTitleDeleted val="0"/>
    <c:plotArea>
      <c:layout>
        <c:manualLayout>
          <c:layoutTarget val="inner"/>
          <c:xMode val="edge"/>
          <c:yMode val="edge"/>
          <c:x val="0.47583671606266609"/>
          <c:y val="0.18316049382716049"/>
          <c:w val="0.5013889568151807"/>
          <c:h val="0.76251851851851848"/>
        </c:manualLayout>
      </c:layout>
      <c:barChart>
        <c:barDir val="bar"/>
        <c:grouping val="clustered"/>
        <c:varyColors val="0"/>
        <c:ser>
          <c:idx val="0"/>
          <c:order val="0"/>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'12'!$A$4:$A$12</c:f>
              <c:strCache>
                <c:ptCount val="9"/>
                <c:pt idx="0">
                  <c:v>Экспертиза педагогической деятельности </c:v>
                </c:pt>
                <c:pt idx="1">
                  <c:v>Размещение проф. портфолио </c:v>
                </c:pt>
                <c:pt idx="2">
                  <c:v>Трансляция собственного пед. опыта</c:v>
                </c:pt>
                <c:pt idx="3">
                  <c:v>Профессиональная оценка пед. умений</c:v>
                </c:pt>
                <c:pt idx="4">
                  <c:v>Профессиональное общение (форумы, чаты и др.) </c:v>
                </c:pt>
                <c:pt idx="5">
                  <c:v>Обмен опытом </c:v>
                </c:pt>
                <c:pt idx="6">
                  <c:v>Проф. развитие: конференции, семинары, др. </c:v>
                </c:pt>
                <c:pt idx="7">
                  <c:v>Повышение квалификации </c:v>
                </c:pt>
                <c:pt idx="8">
                  <c:v>Скачивание цифровых материалов для работы</c:v>
                </c:pt>
              </c:strCache>
            </c:strRef>
          </c:cat>
          <c:val>
            <c:numRef>
              <c:f>'12'!$B$4:$B$12</c:f>
              <c:numCache>
                <c:formatCode>General</c:formatCode>
                <c:ptCount val="9"/>
                <c:pt idx="0">
                  <c:v>5858</c:v>
                </c:pt>
                <c:pt idx="1">
                  <c:v>6345</c:v>
                </c:pt>
                <c:pt idx="2">
                  <c:v>8644</c:v>
                </c:pt>
                <c:pt idx="3">
                  <c:v>9241</c:v>
                </c:pt>
                <c:pt idx="4">
                  <c:v>11879</c:v>
                </c:pt>
                <c:pt idx="5">
                  <c:v>12445</c:v>
                </c:pt>
                <c:pt idx="6">
                  <c:v>12900</c:v>
                </c:pt>
                <c:pt idx="7">
                  <c:v>14226</c:v>
                </c:pt>
                <c:pt idx="8">
                  <c:v>16081</c:v>
                </c:pt>
              </c:numCache>
            </c:numRef>
          </c:val>
          <c:extLst xmlns:c16r2="http://schemas.microsoft.com/office/drawing/2015/06/chart">
            <c:ext xmlns:c16="http://schemas.microsoft.com/office/drawing/2014/chart" uri="{C3380CC4-5D6E-409C-BE32-E72D297353CC}">
              <c16:uniqueId val="{00000000-BEEC-4005-A8EC-8E36595D0F8C}"/>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'12'!$A$4:$A$12</c:f>
              <c:strCache>
                <c:ptCount val="9"/>
                <c:pt idx="0">
                  <c:v>Экспертиза педагогической деятельности </c:v>
                </c:pt>
                <c:pt idx="1">
                  <c:v>Размещение проф. портфолио </c:v>
                </c:pt>
                <c:pt idx="2">
                  <c:v>Трансляция собственного пед. опыта</c:v>
                </c:pt>
                <c:pt idx="3">
                  <c:v>Профессиональная оценка пед. умений</c:v>
                </c:pt>
                <c:pt idx="4">
                  <c:v>Профессиональное общение (форумы, чаты и др.) </c:v>
                </c:pt>
                <c:pt idx="5">
                  <c:v>Обмен опытом </c:v>
                </c:pt>
                <c:pt idx="6">
                  <c:v>Проф. развитие: конференции, семинары, др. </c:v>
                </c:pt>
                <c:pt idx="7">
                  <c:v>Повышение квалификации </c:v>
                </c:pt>
                <c:pt idx="8">
                  <c:v>Скачивание цифровых материалов для работы</c:v>
                </c:pt>
              </c:strCache>
            </c:strRef>
          </c:cat>
          <c:val>
            <c:numRef>
              <c:f>'12'!$C$4:$C$12</c:f>
              <c:numCache>
                <c:formatCode>0.0%</c:formatCode>
                <c:ptCount val="9"/>
                <c:pt idx="0">
                  <c:v>0.23718519718195805</c:v>
                </c:pt>
                <c:pt idx="1">
                  <c:v>0.25690339298728643</c:v>
                </c:pt>
                <c:pt idx="2">
                  <c:v>0.34998785326747106</c:v>
                </c:pt>
                <c:pt idx="3">
                  <c:v>0.37415985100008098</c:v>
                </c:pt>
                <c:pt idx="4">
                  <c:v>0.48097011903797876</c:v>
                </c:pt>
                <c:pt idx="5">
                  <c:v>0.5038869544092639</c:v>
                </c:pt>
                <c:pt idx="6">
                  <c:v>0.52230949874483767</c:v>
                </c:pt>
                <c:pt idx="7">
                  <c:v>0.57599805652279534</c:v>
                </c:pt>
                <c:pt idx="8">
                  <c:v>0.65110535266013447</c:v>
                </c:pt>
              </c:numCache>
            </c:numRef>
          </c:val>
          <c:extLst xmlns:c16r2="http://schemas.microsoft.com/office/drawing/2015/06/chart">
            <c:ext xmlns:c16="http://schemas.microsoft.com/office/drawing/2014/chart" uri="{C3380CC4-5D6E-409C-BE32-E72D297353CC}">
              <c16:uniqueId val="{00000001-BEEC-4005-A8EC-8E36595D0F8C}"/>
            </c:ext>
          </c:extLst>
        </c:ser>
        <c:dLbls>
          <c:dLblPos val="outEnd"/>
          <c:showLegendKey val="0"/>
          <c:showVal val="1"/>
          <c:showCatName val="0"/>
          <c:showSerName val="0"/>
          <c:showPercent val="0"/>
          <c:showBubbleSize val="0"/>
        </c:dLbls>
        <c:gapWidth val="182"/>
        <c:axId val="348195072"/>
        <c:axId val="348213248"/>
      </c:barChart>
      <c:catAx>
        <c:axId val="348195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ru-RU"/>
          </a:p>
        </c:txPr>
        <c:crossAx val="348213248"/>
        <c:crosses val="autoZero"/>
        <c:auto val="1"/>
        <c:lblAlgn val="ctr"/>
        <c:lblOffset val="100"/>
        <c:noMultiLvlLbl val="0"/>
      </c:catAx>
      <c:valAx>
        <c:axId val="34821324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481950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География участников анкетирования</a:t>
            </a:r>
          </a:p>
        </c:rich>
      </c:tx>
      <c:overlay val="0"/>
      <c:spPr>
        <a:noFill/>
        <a:ln>
          <a:noFill/>
        </a:ln>
        <a:effectLst/>
      </c:spPr>
    </c:title>
    <c:autoTitleDeleted val="0"/>
    <c:plotArea>
      <c:layout/>
      <c:barChart>
        <c:barDir val="bar"/>
        <c:grouping val="clustered"/>
        <c:varyColors val="0"/>
        <c:ser>
          <c:idx val="0"/>
          <c:order val="0"/>
          <c:spPr>
            <a:solidFill>
              <a:srgbClr val="156082">
                <a:lumMod val="20000"/>
                <a:lumOff val="80000"/>
              </a:srgb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'1.'!$G$4:$G$17</c:f>
              <c:strCache>
                <c:ptCount val="14"/>
                <c:pt idx="0">
                  <c:v>Другие регионы</c:v>
                </c:pt>
                <c:pt idx="1">
                  <c:v>Республика Дагестан</c:v>
                </c:pt>
                <c:pt idx="2">
                  <c:v>Белгородская область</c:v>
                </c:pt>
                <c:pt idx="3">
                  <c:v>Саратовская область</c:v>
                </c:pt>
                <c:pt idx="4">
                  <c:v>Ставропольский край</c:v>
                </c:pt>
                <c:pt idx="5">
                  <c:v>Донецкая Народная Республика</c:v>
                </c:pt>
                <c:pt idx="6">
                  <c:v>Челябинская область</c:v>
                </c:pt>
                <c:pt idx="7">
                  <c:v>Республика Хакасия</c:v>
                </c:pt>
                <c:pt idx="8">
                  <c:v>Пензенская область</c:v>
                </c:pt>
                <c:pt idx="9">
                  <c:v>Республика Башкортостан</c:v>
                </c:pt>
                <c:pt idx="10">
                  <c:v>Нижегородская область</c:v>
                </c:pt>
                <c:pt idx="11">
                  <c:v>Карачаево-Черкесская Республика</c:v>
                </c:pt>
                <c:pt idx="12">
                  <c:v>Курганская область</c:v>
                </c:pt>
                <c:pt idx="13">
                  <c:v>Мурманская область</c:v>
                </c:pt>
              </c:strCache>
            </c:strRef>
          </c:cat>
          <c:val>
            <c:numRef>
              <c:f>'1.'!$I$4:$I$17</c:f>
              <c:numCache>
                <c:formatCode>0.00%</c:formatCode>
                <c:ptCount val="14"/>
                <c:pt idx="0">
                  <c:v>0.27783626204550976</c:v>
                </c:pt>
                <c:pt idx="1">
                  <c:v>0.12470645396388372</c:v>
                </c:pt>
                <c:pt idx="2">
                  <c:v>0.11636569762733824</c:v>
                </c:pt>
                <c:pt idx="3">
                  <c:v>8.9197505870920721E-2</c:v>
                </c:pt>
                <c:pt idx="4">
                  <c:v>7.6362458498663854E-2</c:v>
                </c:pt>
                <c:pt idx="5">
                  <c:v>7.2637460523119285E-2</c:v>
                </c:pt>
                <c:pt idx="6">
                  <c:v>4.8870353874807676E-2</c:v>
                </c:pt>
                <c:pt idx="7">
                  <c:v>3.627824115312981E-2</c:v>
                </c:pt>
                <c:pt idx="8">
                  <c:v>3.0933678840391936E-2</c:v>
                </c:pt>
                <c:pt idx="9">
                  <c:v>2.8949712527330147E-2</c:v>
                </c:pt>
                <c:pt idx="10">
                  <c:v>2.6439387804680543E-2</c:v>
                </c:pt>
                <c:pt idx="11">
                  <c:v>2.4657867033767916E-2</c:v>
                </c:pt>
                <c:pt idx="12">
                  <c:v>2.3929063082030935E-2</c:v>
                </c:pt>
                <c:pt idx="13">
                  <c:v>2.283585715442546E-2</c:v>
                </c:pt>
              </c:numCache>
            </c:numRef>
          </c:val>
          <c:extLst xmlns:c16r2="http://schemas.microsoft.com/office/drawing/2015/06/chart">
            <c:ext xmlns:c16="http://schemas.microsoft.com/office/drawing/2014/chart" uri="{C3380CC4-5D6E-409C-BE32-E72D297353CC}">
              <c16:uniqueId val="{00000000-E278-4A97-9834-C148415B76BE}"/>
            </c:ext>
          </c:extLst>
        </c:ser>
        <c:dLbls>
          <c:dLblPos val="outEnd"/>
          <c:showLegendKey val="0"/>
          <c:showVal val="1"/>
          <c:showCatName val="0"/>
          <c:showSerName val="0"/>
          <c:showPercent val="0"/>
          <c:showBubbleSize val="0"/>
        </c:dLbls>
        <c:gapWidth val="182"/>
        <c:axId val="340334080"/>
        <c:axId val="340335616"/>
      </c:barChart>
      <c:catAx>
        <c:axId val="340334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40335616"/>
        <c:crosses val="autoZero"/>
        <c:auto val="1"/>
        <c:lblAlgn val="ctr"/>
        <c:lblOffset val="100"/>
        <c:noMultiLvlLbl val="0"/>
      </c:catAx>
      <c:valAx>
        <c:axId val="34033561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40334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Наименование основной должности в ОО</a:t>
            </a:r>
          </a:p>
        </c:rich>
      </c:tx>
      <c:overlay val="0"/>
      <c:spPr>
        <a:noFill/>
        <a:ln>
          <a:noFill/>
        </a:ln>
        <a:effectLst/>
      </c:spPr>
    </c:title>
    <c:autoTitleDeleted val="0"/>
    <c:plotArea>
      <c:layout/>
      <c:barChart>
        <c:barDir val="bar"/>
        <c:grouping val="clustered"/>
        <c:varyColors val="0"/>
        <c:ser>
          <c:idx val="0"/>
          <c:order val="0"/>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'2.'!$E$5:$E$15</c:f>
              <c:strCache>
                <c:ptCount val="11"/>
                <c:pt idx="0">
                  <c:v>Инструктор по физической культуре</c:v>
                </c:pt>
                <c:pt idx="1">
                  <c:v>Музыкальный руководитель</c:v>
                </c:pt>
                <c:pt idx="2">
                  <c:v>Методист</c:v>
                </c:pt>
                <c:pt idx="3">
                  <c:v>Старший воспитатель</c:v>
                </c:pt>
                <c:pt idx="4">
                  <c:v>Логопед</c:v>
                </c:pt>
                <c:pt idx="5">
                  <c:v>Педагог дополнительного образования</c:v>
                </c:pt>
                <c:pt idx="6">
                  <c:v>Педагог-психолог</c:v>
                </c:pt>
                <c:pt idx="7">
                  <c:v>Другие</c:v>
                </c:pt>
                <c:pt idx="8">
                  <c:v>Преподаватель</c:v>
                </c:pt>
                <c:pt idx="9">
                  <c:v>Воспитатель </c:v>
                </c:pt>
                <c:pt idx="10">
                  <c:v>Учитель</c:v>
                </c:pt>
              </c:strCache>
            </c:strRef>
          </c:cat>
          <c:val>
            <c:numRef>
              <c:f>'2.'!$G$5:$G$15</c:f>
              <c:numCache>
                <c:formatCode>0.00%</c:formatCode>
                <c:ptCount val="11"/>
                <c:pt idx="0">
                  <c:v>1.1984776095230383E-2</c:v>
                </c:pt>
                <c:pt idx="1">
                  <c:v>1.4130698842011499E-2</c:v>
                </c:pt>
                <c:pt idx="2">
                  <c:v>1.4454611709450157E-2</c:v>
                </c:pt>
                <c:pt idx="3">
                  <c:v>1.6074176046643452E-2</c:v>
                </c:pt>
                <c:pt idx="4">
                  <c:v>1.9151348287310712E-2</c:v>
                </c:pt>
                <c:pt idx="5">
                  <c:v>2.2390476961697305E-2</c:v>
                </c:pt>
                <c:pt idx="6">
                  <c:v>2.3564661106162441E-2</c:v>
                </c:pt>
                <c:pt idx="7">
                  <c:v>9.5500000000000002E-2</c:v>
                </c:pt>
                <c:pt idx="8">
                  <c:v>9.9603206737387637E-2</c:v>
                </c:pt>
                <c:pt idx="9">
                  <c:v>0.25876589197505873</c:v>
                </c:pt>
                <c:pt idx="10">
                  <c:v>0.42436634545307311</c:v>
                </c:pt>
              </c:numCache>
            </c:numRef>
          </c:val>
          <c:extLst xmlns:c16r2="http://schemas.microsoft.com/office/drawing/2015/06/chart">
            <c:ext xmlns:c16="http://schemas.microsoft.com/office/drawing/2014/chart" uri="{C3380CC4-5D6E-409C-BE32-E72D297353CC}">
              <c16:uniqueId val="{00000000-0CE4-4C27-B270-AFC15DAE6714}"/>
            </c:ext>
          </c:extLst>
        </c:ser>
        <c:dLbls>
          <c:dLblPos val="outEnd"/>
          <c:showLegendKey val="0"/>
          <c:showVal val="1"/>
          <c:showCatName val="0"/>
          <c:showSerName val="0"/>
          <c:showPercent val="0"/>
          <c:showBubbleSize val="0"/>
        </c:dLbls>
        <c:gapWidth val="182"/>
        <c:axId val="51059328"/>
        <c:axId val="315651584"/>
      </c:barChart>
      <c:catAx>
        <c:axId val="51059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315651584"/>
        <c:crosses val="autoZero"/>
        <c:auto val="1"/>
        <c:lblAlgn val="ctr"/>
        <c:lblOffset val="100"/>
        <c:noMultiLvlLbl val="0"/>
      </c:catAx>
      <c:valAx>
        <c:axId val="31565158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51059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Значимые характеристики деятельности профсообщества</a:t>
            </a:r>
          </a:p>
        </c:rich>
      </c:tx>
      <c:overlay val="0"/>
      <c:spPr>
        <a:noFill/>
        <a:ln>
          <a:noFill/>
        </a:ln>
        <a:effectLst/>
      </c:spPr>
    </c:title>
    <c:autoTitleDeleted val="0"/>
    <c:plotArea>
      <c:layout/>
      <c:barChart>
        <c:barDir val="bar"/>
        <c:grouping val="clustered"/>
        <c:varyColors val="0"/>
        <c:ser>
          <c:idx val="0"/>
          <c:order val="0"/>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'3'!$B$4:$B$9</c:f>
              <c:strCache>
                <c:ptCount val="6"/>
                <c:pt idx="0">
                  <c:v>затрудняюсь ответить</c:v>
                </c:pt>
                <c:pt idx="1">
                  <c:v>условия деятельности</c:v>
                </c:pt>
                <c:pt idx="2">
                  <c:v>цель и задачи деятельности</c:v>
                </c:pt>
                <c:pt idx="3">
                  <c:v>способы и форматы деятельности</c:v>
                </c:pt>
                <c:pt idx="4">
                  <c:v>содержание деятельности</c:v>
                </c:pt>
                <c:pt idx="5">
                  <c:v>ценность и значимость деятельности</c:v>
                </c:pt>
              </c:strCache>
            </c:strRef>
          </c:cat>
          <c:val>
            <c:numRef>
              <c:f>'3'!$C$4:$C$9</c:f>
              <c:numCache>
                <c:formatCode>General</c:formatCode>
                <c:ptCount val="6"/>
                <c:pt idx="0">
                  <c:v>4233</c:v>
                </c:pt>
                <c:pt idx="1">
                  <c:v>576</c:v>
                </c:pt>
                <c:pt idx="2">
                  <c:v>2058</c:v>
                </c:pt>
                <c:pt idx="3">
                  <c:v>2223</c:v>
                </c:pt>
                <c:pt idx="4">
                  <c:v>4083</c:v>
                </c:pt>
                <c:pt idx="5">
                  <c:v>6072</c:v>
                </c:pt>
              </c:numCache>
            </c:numRef>
          </c:val>
          <c:extLst xmlns:c16r2="http://schemas.microsoft.com/office/drawing/2015/06/chart">
            <c:ext xmlns:c16="http://schemas.microsoft.com/office/drawing/2014/chart" uri="{C3380CC4-5D6E-409C-BE32-E72D297353CC}">
              <c16:uniqueId val="{00000000-0A09-4486-9DA8-70D27910C497}"/>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'3'!$B$4:$B$9</c:f>
              <c:strCache>
                <c:ptCount val="6"/>
                <c:pt idx="0">
                  <c:v>затрудняюсь ответить</c:v>
                </c:pt>
                <c:pt idx="1">
                  <c:v>условия деятельности</c:v>
                </c:pt>
                <c:pt idx="2">
                  <c:v>цель и задачи деятельности</c:v>
                </c:pt>
                <c:pt idx="3">
                  <c:v>способы и форматы деятельности</c:v>
                </c:pt>
                <c:pt idx="4">
                  <c:v>содержание деятельности</c:v>
                </c:pt>
                <c:pt idx="5">
                  <c:v>ценность и значимость деятельности</c:v>
                </c:pt>
              </c:strCache>
            </c:strRef>
          </c:cat>
          <c:val>
            <c:numRef>
              <c:f>'3'!$D$4:$D$9</c:f>
              <c:numCache>
                <c:formatCode>0.0%</c:formatCode>
                <c:ptCount val="6"/>
                <c:pt idx="0">
                  <c:v>0.17139039598348044</c:v>
                </c:pt>
                <c:pt idx="1">
                  <c:v>2.3321726455583447E-2</c:v>
                </c:pt>
                <c:pt idx="2">
                  <c:v>8.3326585148595034E-2</c:v>
                </c:pt>
                <c:pt idx="3">
                  <c:v>9.0007288039517366E-2</c:v>
                </c:pt>
                <c:pt idx="4">
                  <c:v>0.16531702971900558</c:v>
                </c:pt>
                <c:pt idx="5">
                  <c:v>0.2458498663859422</c:v>
                </c:pt>
              </c:numCache>
            </c:numRef>
          </c:val>
          <c:extLst xmlns:c16r2="http://schemas.microsoft.com/office/drawing/2015/06/chart">
            <c:ext xmlns:c16="http://schemas.microsoft.com/office/drawing/2014/chart" uri="{C3380CC4-5D6E-409C-BE32-E72D297353CC}">
              <c16:uniqueId val="{00000001-0A09-4486-9DA8-70D27910C497}"/>
            </c:ext>
          </c:extLst>
        </c:ser>
        <c:dLbls>
          <c:dLblPos val="outEnd"/>
          <c:showLegendKey val="0"/>
          <c:showVal val="1"/>
          <c:showCatName val="0"/>
          <c:showSerName val="0"/>
          <c:showPercent val="0"/>
          <c:showBubbleSize val="0"/>
        </c:dLbls>
        <c:gapWidth val="182"/>
        <c:axId val="317996416"/>
        <c:axId val="318076032"/>
      </c:barChart>
      <c:catAx>
        <c:axId val="317996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318076032"/>
        <c:crosses val="autoZero"/>
        <c:auto val="1"/>
        <c:lblAlgn val="ctr"/>
        <c:lblOffset val="100"/>
        <c:noMultiLvlLbl val="0"/>
      </c:catAx>
      <c:valAx>
        <c:axId val="31807603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799641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Приоритетность направлений деятельности </a:t>
            </a:r>
            <a:br>
              <a:rPr lang="ru-RU">
                <a:solidFill>
                  <a:sysClr val="windowText" lastClr="000000"/>
                </a:solidFill>
              </a:rPr>
            </a:br>
            <a:r>
              <a:rPr lang="ru-RU">
                <a:solidFill>
                  <a:sysClr val="windowText" lastClr="000000"/>
                </a:solidFill>
              </a:rPr>
              <a:t>профессионального объединения для педагогов </a:t>
            </a:r>
          </a:p>
        </c:rich>
      </c:tx>
      <c:overlay val="0"/>
      <c:spPr>
        <a:noFill/>
        <a:ln>
          <a:noFill/>
        </a:ln>
        <a:effectLst/>
      </c:spPr>
    </c:title>
    <c:autoTitleDeleted val="0"/>
    <c:plotArea>
      <c:layout/>
      <c:barChart>
        <c:barDir val="bar"/>
        <c:grouping val="clustered"/>
        <c:varyColors val="0"/>
        <c:ser>
          <c:idx val="0"/>
          <c:order val="0"/>
          <c:spPr>
            <a:solidFill>
              <a:srgbClr val="156082">
                <a:lumMod val="20000"/>
                <a:lumOff val="8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'4'!$B$5:$B$18</c:f>
              <c:strCache>
                <c:ptCount val="14"/>
                <c:pt idx="0">
                  <c:v>молодежное</c:v>
                </c:pt>
                <c:pt idx="1">
                  <c:v>волонтерское</c:v>
                </c:pt>
                <c:pt idx="2">
                  <c:v>научное</c:v>
                </c:pt>
                <c:pt idx="3">
                  <c:v>полипрофессиональное (межпредметное)</c:v>
                </c:pt>
                <c:pt idx="4">
                  <c:v>общественное (социальное)</c:v>
                </c:pt>
                <c:pt idx="5">
                  <c:v>просветительское</c:v>
                </c:pt>
                <c:pt idx="6">
                  <c:v>профсоюзное</c:v>
                </c:pt>
                <c:pt idx="7">
                  <c:v>сетевое (деятельность интернет-сообщества)</c:v>
                </c:pt>
                <c:pt idx="8">
                  <c:v>культурное</c:v>
                </c:pt>
                <c:pt idx="9">
                  <c:v>духовное (духовно-нравственное)</c:v>
                </c:pt>
                <c:pt idx="10">
                  <c:v>патриотическое</c:v>
                </c:pt>
                <c:pt idx="11">
                  <c:v>инновационное (исследовательское)</c:v>
                </c:pt>
                <c:pt idx="12">
                  <c:v>методическое и/или учебно-методическое</c:v>
                </c:pt>
                <c:pt idx="13">
                  <c:v>затрудняюсь ответить</c:v>
                </c:pt>
              </c:strCache>
            </c:strRef>
          </c:cat>
          <c:val>
            <c:numRef>
              <c:f>'4'!$C$5:$C$18</c:f>
              <c:numCache>
                <c:formatCode>General</c:formatCode>
                <c:ptCount val="14"/>
                <c:pt idx="0">
                  <c:v>1696</c:v>
                </c:pt>
                <c:pt idx="1">
                  <c:v>1728</c:v>
                </c:pt>
                <c:pt idx="2">
                  <c:v>1852</c:v>
                </c:pt>
                <c:pt idx="3">
                  <c:v>1912</c:v>
                </c:pt>
                <c:pt idx="4">
                  <c:v>2020</c:v>
                </c:pt>
                <c:pt idx="5">
                  <c:v>2557</c:v>
                </c:pt>
                <c:pt idx="6">
                  <c:v>2966</c:v>
                </c:pt>
                <c:pt idx="7">
                  <c:v>3202</c:v>
                </c:pt>
                <c:pt idx="8">
                  <c:v>3616</c:v>
                </c:pt>
                <c:pt idx="9">
                  <c:v>3972</c:v>
                </c:pt>
                <c:pt idx="10">
                  <c:v>4887</c:v>
                </c:pt>
                <c:pt idx="11">
                  <c:v>7329</c:v>
                </c:pt>
                <c:pt idx="12">
                  <c:v>12874</c:v>
                </c:pt>
                <c:pt idx="13">
                  <c:v>1994</c:v>
                </c:pt>
              </c:numCache>
            </c:numRef>
          </c:val>
          <c:extLst xmlns:c16r2="http://schemas.microsoft.com/office/drawing/2015/06/chart">
            <c:ext xmlns:c16="http://schemas.microsoft.com/office/drawing/2014/chart" uri="{C3380CC4-5D6E-409C-BE32-E72D297353CC}">
              <c16:uniqueId val="{00000000-6FC4-42C3-A618-AC237F3E83EE}"/>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'4'!$B$5:$B$18</c:f>
              <c:strCache>
                <c:ptCount val="14"/>
                <c:pt idx="0">
                  <c:v>молодежное</c:v>
                </c:pt>
                <c:pt idx="1">
                  <c:v>волонтерское</c:v>
                </c:pt>
                <c:pt idx="2">
                  <c:v>научное</c:v>
                </c:pt>
                <c:pt idx="3">
                  <c:v>полипрофессиональное (межпредметное)</c:v>
                </c:pt>
                <c:pt idx="4">
                  <c:v>общественное (социальное)</c:v>
                </c:pt>
                <c:pt idx="5">
                  <c:v>просветительское</c:v>
                </c:pt>
                <c:pt idx="6">
                  <c:v>профсоюзное</c:v>
                </c:pt>
                <c:pt idx="7">
                  <c:v>сетевое (деятельность интернет-сообщества)</c:v>
                </c:pt>
                <c:pt idx="8">
                  <c:v>культурное</c:v>
                </c:pt>
                <c:pt idx="9">
                  <c:v>духовное (духовно-нравственное)</c:v>
                </c:pt>
                <c:pt idx="10">
                  <c:v>патриотическое</c:v>
                </c:pt>
                <c:pt idx="11">
                  <c:v>инновационное (исследовательское)</c:v>
                </c:pt>
                <c:pt idx="12">
                  <c:v>методическое и/или учебно-методическое</c:v>
                </c:pt>
                <c:pt idx="13">
                  <c:v>затрудняюсь ответить</c:v>
                </c:pt>
              </c:strCache>
            </c:strRef>
          </c:cat>
          <c:val>
            <c:numRef>
              <c:f>'4'!$D$5:$D$18</c:f>
              <c:numCache>
                <c:formatCode>0.0%</c:formatCode>
                <c:ptCount val="14"/>
                <c:pt idx="0">
                  <c:v>6.8669527896995708E-2</c:v>
                </c:pt>
                <c:pt idx="1">
                  <c:v>6.9965179366750341E-2</c:v>
                </c:pt>
                <c:pt idx="2">
                  <c:v>7.4985828812049557E-2</c:v>
                </c:pt>
                <c:pt idx="3">
                  <c:v>7.7415175317839507E-2</c:v>
                </c:pt>
                <c:pt idx="4">
                  <c:v>8.1787999028261393E-2</c:v>
                </c:pt>
                <c:pt idx="5">
                  <c:v>0.10353065025508139</c:v>
                </c:pt>
                <c:pt idx="6">
                  <c:v>0.12009069560288282</c:v>
                </c:pt>
                <c:pt idx="7">
                  <c:v>0.12964612519232327</c:v>
                </c:pt>
                <c:pt idx="8">
                  <c:v>0.14640861608227387</c:v>
                </c:pt>
                <c:pt idx="9">
                  <c:v>0.16082273868329419</c:v>
                </c:pt>
                <c:pt idx="10">
                  <c:v>0.19787027289659082</c:v>
                </c:pt>
                <c:pt idx="11">
                  <c:v>0.2967446756822415</c:v>
                </c:pt>
                <c:pt idx="12">
                  <c:v>0.52125678192566205</c:v>
                </c:pt>
                <c:pt idx="13">
                  <c:v>8.0735282209085754E-2</c:v>
                </c:pt>
              </c:numCache>
            </c:numRef>
          </c:val>
          <c:extLst xmlns:c16r2="http://schemas.microsoft.com/office/drawing/2015/06/chart">
            <c:ext xmlns:c16="http://schemas.microsoft.com/office/drawing/2014/chart" uri="{C3380CC4-5D6E-409C-BE32-E72D297353CC}">
              <c16:uniqueId val="{00000001-6FC4-42C3-A618-AC237F3E83EE}"/>
            </c:ext>
          </c:extLst>
        </c:ser>
        <c:dLbls>
          <c:dLblPos val="outEnd"/>
          <c:showLegendKey val="0"/>
          <c:showVal val="1"/>
          <c:showCatName val="0"/>
          <c:showSerName val="0"/>
          <c:showPercent val="0"/>
          <c:showBubbleSize val="0"/>
        </c:dLbls>
        <c:gapWidth val="182"/>
        <c:axId val="315665792"/>
        <c:axId val="315667584"/>
      </c:barChart>
      <c:catAx>
        <c:axId val="315665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315667584"/>
        <c:crosses val="autoZero"/>
        <c:auto val="1"/>
        <c:lblAlgn val="ctr"/>
        <c:lblOffset val="100"/>
        <c:noMultiLvlLbl val="0"/>
      </c:catAx>
      <c:valAx>
        <c:axId val="31566758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5665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Цели участия в деятельности профессиональных</a:t>
            </a:r>
            <a:r>
              <a:rPr lang="ru-RU" baseline="0">
                <a:solidFill>
                  <a:sysClr val="windowText" lastClr="000000"/>
                </a:solidFill>
              </a:rPr>
              <a:t> объединений</a:t>
            </a:r>
            <a:endParaRPr lang="ru-RU">
              <a:solidFill>
                <a:sysClr val="windowText" lastClr="000000"/>
              </a:solidFill>
            </a:endParaRPr>
          </a:p>
        </c:rich>
      </c:tx>
      <c:overlay val="0"/>
      <c:spPr>
        <a:noFill/>
        <a:ln>
          <a:noFill/>
        </a:ln>
        <a:effectLst/>
      </c:spPr>
    </c:title>
    <c:autoTitleDeleted val="0"/>
    <c:plotArea>
      <c:layout>
        <c:manualLayout>
          <c:layoutTarget val="inner"/>
          <c:xMode val="edge"/>
          <c:yMode val="edge"/>
          <c:x val="0.48004390727618318"/>
          <c:y val="0.17171296296296296"/>
          <c:w val="0.49682783398066255"/>
          <c:h val="0.78628062117235342"/>
        </c:manualLayout>
      </c:layout>
      <c:barChart>
        <c:barDir val="bar"/>
        <c:grouping val="clustered"/>
        <c:varyColors val="0"/>
        <c:ser>
          <c:idx val="0"/>
          <c:order val="0"/>
          <c:spPr>
            <a:solidFill>
              <a:schemeClr val="accent1">
                <a:lumMod val="20000"/>
                <a:lumOff val="80000"/>
              </a:schemeClr>
            </a:solidFill>
            <a:ln>
              <a:noFill/>
            </a:ln>
            <a:effectLst/>
          </c:spPr>
          <c:invertIfNegative val="0"/>
          <c:dLbls>
            <c:dLbl>
              <c:idx val="0"/>
              <c:layout>
                <c:manualLayout>
                  <c:x val="5.1020408163265307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552-40A9-B1D8-C20A83EF3228}"/>
                </c:ext>
              </c:extLst>
            </c:dLbl>
            <c:dLbl>
              <c:idx val="1"/>
              <c:layout>
                <c:manualLayout>
                  <c:x val="4.7619047619047616E-2"/>
                  <c:y val="-7.8709169618260532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552-40A9-B1D8-C20A83EF3228}"/>
                </c:ext>
              </c:extLst>
            </c:dLbl>
            <c:dLbl>
              <c:idx val="2"/>
              <c:layout>
                <c:manualLayout>
                  <c:x val="4.2517006802721087E-2"/>
                  <c:y val="-1.4429847735182047E-16"/>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552-40A9-B1D8-C20A83EF3228}"/>
                </c:ext>
              </c:extLst>
            </c:dLbl>
            <c:dLbl>
              <c:idx val="3"/>
              <c:layout>
                <c:manualLayout>
                  <c:x val="4.0816326530612242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552-40A9-B1D8-C20A83EF3228}"/>
                </c:ext>
              </c:extLst>
            </c:dLbl>
            <c:dLbl>
              <c:idx val="4"/>
              <c:layout>
                <c:manualLayout>
                  <c:x val="2.8911564625850216E-2"/>
                  <c:y val="3.9354584809130986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552-40A9-B1D8-C20A83EF322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'5'!$B$4:$B$13</c:f>
              <c:strCache>
                <c:ptCount val="10"/>
                <c:pt idx="0">
                  <c:v>С целью личностного развития</c:v>
                </c:pt>
                <c:pt idx="1">
                  <c:v>С целью смены профессии</c:v>
                </c:pt>
                <c:pt idx="2">
                  <c:v>С целью не отстать от своих друзей, коллег</c:v>
                </c:pt>
                <c:pt idx="3">
                  <c:v>С целью удовлетворения потребностей семьи</c:v>
                </c:pt>
                <c:pt idx="4">
                  <c:v>С целью обеспечения доп. заработка</c:v>
                </c:pt>
                <c:pt idx="5">
                  <c:v>С целью реализации своего хобби</c:v>
                </c:pt>
                <c:pt idx="6">
                  <c:v>С целью соответствия новым требованиям жизни</c:v>
                </c:pt>
                <c:pt idx="7">
                  <c:v>С целью познания нового </c:v>
                </c:pt>
                <c:pt idx="8">
                  <c:v>С целью повышения проф. мастерства</c:v>
                </c:pt>
                <c:pt idx="9">
                  <c:v>С целью непрерывного проф. развития</c:v>
                </c:pt>
              </c:strCache>
            </c:strRef>
          </c:cat>
          <c:val>
            <c:numRef>
              <c:f>'5'!$C$4:$C$13</c:f>
              <c:numCache>
                <c:formatCode>General</c:formatCode>
                <c:ptCount val="10"/>
                <c:pt idx="0">
                  <c:v>306</c:v>
                </c:pt>
                <c:pt idx="1">
                  <c:v>422</c:v>
                </c:pt>
                <c:pt idx="2">
                  <c:v>502</c:v>
                </c:pt>
                <c:pt idx="3">
                  <c:v>577</c:v>
                </c:pt>
                <c:pt idx="4">
                  <c:v>965</c:v>
                </c:pt>
                <c:pt idx="5">
                  <c:v>1738</c:v>
                </c:pt>
                <c:pt idx="6">
                  <c:v>4370</c:v>
                </c:pt>
                <c:pt idx="7">
                  <c:v>5684</c:v>
                </c:pt>
                <c:pt idx="8">
                  <c:v>11345</c:v>
                </c:pt>
                <c:pt idx="9">
                  <c:v>12681</c:v>
                </c:pt>
              </c:numCache>
            </c:numRef>
          </c:val>
          <c:extLst xmlns:c16r2="http://schemas.microsoft.com/office/drawing/2015/06/chart">
            <c:ext xmlns:c16="http://schemas.microsoft.com/office/drawing/2014/chart" uri="{C3380CC4-5D6E-409C-BE32-E72D297353CC}">
              <c16:uniqueId val="{00000005-2552-40A9-B1D8-C20A83EF3228}"/>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'5'!$B$4:$B$13</c:f>
              <c:strCache>
                <c:ptCount val="10"/>
                <c:pt idx="0">
                  <c:v>С целью личностного развития</c:v>
                </c:pt>
                <c:pt idx="1">
                  <c:v>С целью смены профессии</c:v>
                </c:pt>
                <c:pt idx="2">
                  <c:v>С целью не отстать от своих друзей, коллег</c:v>
                </c:pt>
                <c:pt idx="3">
                  <c:v>С целью удовлетворения потребностей семьи</c:v>
                </c:pt>
                <c:pt idx="4">
                  <c:v>С целью обеспечения доп. заработка</c:v>
                </c:pt>
                <c:pt idx="5">
                  <c:v>С целью реализации своего хобби</c:v>
                </c:pt>
                <c:pt idx="6">
                  <c:v>С целью соответствия новым требованиям жизни</c:v>
                </c:pt>
                <c:pt idx="7">
                  <c:v>С целью познания нового </c:v>
                </c:pt>
                <c:pt idx="8">
                  <c:v>С целью повышения проф. мастерства</c:v>
                </c:pt>
                <c:pt idx="9">
                  <c:v>С целью непрерывного проф. развития</c:v>
                </c:pt>
              </c:strCache>
            </c:strRef>
          </c:cat>
          <c:val>
            <c:numRef>
              <c:f>'5'!$D$4:$D$13</c:f>
              <c:numCache>
                <c:formatCode>0.0%</c:formatCode>
                <c:ptCount val="10"/>
                <c:pt idx="0">
                  <c:v>1.2389667179528706E-2</c:v>
                </c:pt>
                <c:pt idx="1">
                  <c:v>1.7086403757389262E-2</c:v>
                </c:pt>
                <c:pt idx="2">
                  <c:v>2.0325532431775852E-2</c:v>
                </c:pt>
                <c:pt idx="3">
                  <c:v>2.3362215564013279E-2</c:v>
                </c:pt>
                <c:pt idx="4">
                  <c:v>3.9071989634788244E-2</c:v>
                </c:pt>
                <c:pt idx="5">
                  <c:v>7.0370070451048664E-2</c:v>
                </c:pt>
                <c:pt idx="6">
                  <c:v>0.17693740383836748</c:v>
                </c:pt>
                <c:pt idx="7">
                  <c:v>0.23014009231516722</c:v>
                </c:pt>
                <c:pt idx="8">
                  <c:v>0.45934893513644831</c:v>
                </c:pt>
                <c:pt idx="9">
                  <c:v>0.51344238399870434</c:v>
                </c:pt>
              </c:numCache>
            </c:numRef>
          </c:val>
          <c:extLst xmlns:c16r2="http://schemas.microsoft.com/office/drawing/2015/06/chart">
            <c:ext xmlns:c16="http://schemas.microsoft.com/office/drawing/2014/chart" uri="{C3380CC4-5D6E-409C-BE32-E72D297353CC}">
              <c16:uniqueId val="{00000006-2552-40A9-B1D8-C20A83EF3228}"/>
            </c:ext>
          </c:extLst>
        </c:ser>
        <c:dLbls>
          <c:dLblPos val="outEnd"/>
          <c:showLegendKey val="0"/>
          <c:showVal val="1"/>
          <c:showCatName val="0"/>
          <c:showSerName val="0"/>
          <c:showPercent val="0"/>
          <c:showBubbleSize val="0"/>
        </c:dLbls>
        <c:gapWidth val="182"/>
        <c:axId val="335591296"/>
        <c:axId val="335592832"/>
      </c:barChart>
      <c:catAx>
        <c:axId val="335591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335592832"/>
        <c:crosses val="autoZero"/>
        <c:auto val="1"/>
        <c:lblAlgn val="ctr"/>
        <c:lblOffset val="100"/>
        <c:noMultiLvlLbl val="0"/>
      </c:catAx>
      <c:valAx>
        <c:axId val="335592832"/>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35591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Приоритеты</a:t>
            </a:r>
            <a:r>
              <a:rPr lang="ru-RU" baseline="0">
                <a:solidFill>
                  <a:sysClr val="windowText" lastClr="000000"/>
                </a:solidFill>
              </a:rPr>
              <a:t> возможностей профессиональных объединений для педагогов</a:t>
            </a:r>
            <a:endParaRPr lang="ru-RU">
              <a:solidFill>
                <a:sysClr val="windowText" lastClr="000000"/>
              </a:solidFill>
            </a:endParaRPr>
          </a:p>
        </c:rich>
      </c:tx>
      <c:overlay val="0"/>
      <c:spPr>
        <a:noFill/>
        <a:ln>
          <a:noFill/>
        </a:ln>
        <a:effectLst/>
      </c:spPr>
    </c:title>
    <c:autoTitleDeleted val="0"/>
    <c:plotArea>
      <c:layout>
        <c:manualLayout>
          <c:layoutTarget val="inner"/>
          <c:xMode val="edge"/>
          <c:yMode val="edge"/>
          <c:x val="0.52410910150022139"/>
          <c:y val="0.24101423487544485"/>
          <c:w val="0.45023342576084341"/>
          <c:h val="0.71005338078291813"/>
        </c:manualLayout>
      </c:layout>
      <c:barChart>
        <c:barDir val="bar"/>
        <c:grouping val="clustered"/>
        <c:varyColors val="0"/>
        <c:ser>
          <c:idx val="0"/>
          <c:order val="0"/>
          <c:spPr>
            <a:solidFill>
              <a:schemeClr val="accent1">
                <a:lumMod val="20000"/>
                <a:lumOff val="80000"/>
              </a:schemeClr>
            </a:solidFill>
            <a:ln>
              <a:noFill/>
            </a:ln>
            <a:effectLst/>
          </c:spPr>
          <c:invertIfNegative val="0"/>
          <c:dLbls>
            <c:dLbl>
              <c:idx val="0"/>
              <c:layout>
                <c:manualLayout>
                  <c:x val="3.2379004771642683E-2"/>
                  <c:y val="0"/>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CDD-4154-99B0-89EC8E8D3E44}"/>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'6'!$A$4:$A$11</c:f>
              <c:strCache>
                <c:ptCount val="8"/>
                <c:pt idx="0">
                  <c:v>возможность реализовывать личную мечту </c:v>
                </c:pt>
                <c:pt idx="1">
                  <c:v>чувство уверенности и защищенности</c:v>
                </c:pt>
                <c:pt idx="2">
                  <c:v>реализация своих инновационных проектов</c:v>
                </c:pt>
                <c:pt idx="3">
                  <c:v>проявление своих творческих способностей</c:v>
                </c:pt>
                <c:pt idx="4">
                  <c:v>ощущение своей личной значимости</c:v>
                </c:pt>
                <c:pt idx="5">
                  <c:v>достижение новых проф. результатов</c:v>
                </c:pt>
                <c:pt idx="6">
                  <c:v>быть вовлеченным в общие дела коллег </c:v>
                </c:pt>
                <c:pt idx="7">
                  <c:v> почувствовать свою проф. состоятельность</c:v>
                </c:pt>
              </c:strCache>
            </c:strRef>
          </c:cat>
          <c:val>
            <c:numRef>
              <c:f>'6'!$B$4:$B$11</c:f>
              <c:numCache>
                <c:formatCode>General</c:formatCode>
                <c:ptCount val="8"/>
                <c:pt idx="0">
                  <c:v>834</c:v>
                </c:pt>
                <c:pt idx="1">
                  <c:v>1932</c:v>
                </c:pt>
                <c:pt idx="2">
                  <c:v>3586</c:v>
                </c:pt>
                <c:pt idx="3">
                  <c:v>3970</c:v>
                </c:pt>
                <c:pt idx="4">
                  <c:v>4349</c:v>
                </c:pt>
                <c:pt idx="5">
                  <c:v>4491</c:v>
                </c:pt>
                <c:pt idx="6">
                  <c:v>5422</c:v>
                </c:pt>
                <c:pt idx="7">
                  <c:v>10739</c:v>
                </c:pt>
              </c:numCache>
            </c:numRef>
          </c:val>
          <c:extLst xmlns:c16r2="http://schemas.microsoft.com/office/drawing/2015/06/chart">
            <c:ext xmlns:c16="http://schemas.microsoft.com/office/drawing/2014/chart" uri="{C3380CC4-5D6E-409C-BE32-E72D297353CC}">
              <c16:uniqueId val="{00000001-2CDD-4154-99B0-89EC8E8D3E44}"/>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'6'!$A$4:$A$11</c:f>
              <c:strCache>
                <c:ptCount val="8"/>
                <c:pt idx="0">
                  <c:v>возможность реализовывать личную мечту </c:v>
                </c:pt>
                <c:pt idx="1">
                  <c:v>чувство уверенности и защищенности</c:v>
                </c:pt>
                <c:pt idx="2">
                  <c:v>реализация своих инновационных проектов</c:v>
                </c:pt>
                <c:pt idx="3">
                  <c:v>проявление своих творческих способностей</c:v>
                </c:pt>
                <c:pt idx="4">
                  <c:v>ощущение своей личной значимости</c:v>
                </c:pt>
                <c:pt idx="5">
                  <c:v>достижение новых проф. результатов</c:v>
                </c:pt>
                <c:pt idx="6">
                  <c:v>быть вовлеченным в общие дела коллег </c:v>
                </c:pt>
                <c:pt idx="7">
                  <c:v> почувствовать свою проф. состоятельность</c:v>
                </c:pt>
              </c:strCache>
            </c:strRef>
          </c:cat>
          <c:val>
            <c:numRef>
              <c:f>'6'!$C$4:$C$11</c:f>
              <c:numCache>
                <c:formatCode>0.0%</c:formatCode>
                <c:ptCount val="8"/>
                <c:pt idx="0">
                  <c:v>3.3767916430480202E-2</c:v>
                </c:pt>
                <c:pt idx="1">
                  <c:v>7.8224957486436153E-2</c:v>
                </c:pt>
                <c:pt idx="2">
                  <c:v>0.14519394282937889</c:v>
                </c:pt>
                <c:pt idx="3">
                  <c:v>0.16074176046643454</c:v>
                </c:pt>
                <c:pt idx="4">
                  <c:v>0.17608713256134101</c:v>
                </c:pt>
                <c:pt idx="5">
                  <c:v>0.18183658595837721</c:v>
                </c:pt>
                <c:pt idx="6">
                  <c:v>0.21953194590655115</c:v>
                </c:pt>
                <c:pt idx="7">
                  <c:v>0.43481253542796988</c:v>
                </c:pt>
              </c:numCache>
            </c:numRef>
          </c:val>
          <c:extLst xmlns:c16r2="http://schemas.microsoft.com/office/drawing/2015/06/chart">
            <c:ext xmlns:c16="http://schemas.microsoft.com/office/drawing/2014/chart" uri="{C3380CC4-5D6E-409C-BE32-E72D297353CC}">
              <c16:uniqueId val="{00000002-2CDD-4154-99B0-89EC8E8D3E44}"/>
            </c:ext>
          </c:extLst>
        </c:ser>
        <c:dLbls>
          <c:dLblPos val="outEnd"/>
          <c:showLegendKey val="0"/>
          <c:showVal val="1"/>
          <c:showCatName val="0"/>
          <c:showSerName val="0"/>
          <c:showPercent val="0"/>
          <c:showBubbleSize val="0"/>
        </c:dLbls>
        <c:gapWidth val="182"/>
        <c:axId val="335776768"/>
        <c:axId val="335782656"/>
      </c:barChart>
      <c:catAx>
        <c:axId val="335776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0" i="0" u="none" strike="noStrike" kern="1200" baseline="0">
                <a:solidFill>
                  <a:sysClr val="windowText" lastClr="000000"/>
                </a:solidFill>
                <a:latin typeface="+mn-lt"/>
                <a:ea typeface="+mn-ea"/>
                <a:cs typeface="+mn-cs"/>
              </a:defRPr>
            </a:pPr>
            <a:endParaRPr lang="ru-RU"/>
          </a:p>
        </c:txPr>
        <c:crossAx val="335782656"/>
        <c:crosses val="autoZero"/>
        <c:auto val="1"/>
        <c:lblAlgn val="r"/>
        <c:lblOffset val="100"/>
        <c:noMultiLvlLbl val="0"/>
      </c:catAx>
      <c:valAx>
        <c:axId val="33578265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357767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ru-RU">
                <a:solidFill>
                  <a:sysClr val="windowText" lastClr="000000"/>
                </a:solidFill>
              </a:rPr>
              <a:t>Значимость характеристик профессиональных объединений для педагогов</a:t>
            </a:r>
          </a:p>
        </c:rich>
      </c:tx>
      <c:overlay val="0"/>
      <c:spPr>
        <a:noFill/>
        <a:ln>
          <a:noFill/>
        </a:ln>
        <a:effectLst/>
      </c:spPr>
    </c:title>
    <c:autoTitleDeleted val="0"/>
    <c:plotArea>
      <c:layout>
        <c:manualLayout>
          <c:layoutTarget val="inner"/>
          <c:xMode val="edge"/>
          <c:yMode val="edge"/>
          <c:x val="0.48567710306256617"/>
          <c:y val="0.17596449997321764"/>
          <c:w val="0.49749183051926077"/>
          <c:h val="0.77239173228346469"/>
        </c:manualLayout>
      </c:layout>
      <c:barChart>
        <c:barDir val="bar"/>
        <c:grouping val="clustered"/>
        <c:varyColors val="0"/>
        <c:ser>
          <c:idx val="0"/>
          <c:order val="0"/>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'7'!$A$4:$A$10</c:f>
              <c:strCache>
                <c:ptCount val="7"/>
                <c:pt idx="0">
                  <c:v>Демонстрация руководству ОО проф.мастерства</c:v>
                </c:pt>
                <c:pt idx="1">
                  <c:v>Удержаение лидерских позиций в пед.коллективе</c:v>
                </c:pt>
                <c:pt idx="2">
                  <c:v>Проф. развития без доп. личных фин. вложений </c:v>
                </c:pt>
                <c:pt idx="3">
                  <c:v>Освоение новых технологий для работы с детьми</c:v>
                </c:pt>
                <c:pt idx="4">
                  <c:v>Совместная творческая деятельность сообщества</c:v>
                </c:pt>
                <c:pt idx="5">
                  <c:v>Высокий проф. уровень участников сообщества</c:v>
                </c:pt>
                <c:pt idx="6">
                  <c:v>Атмосфера межличностного взаимодействия</c:v>
                </c:pt>
              </c:strCache>
            </c:strRef>
          </c:cat>
          <c:val>
            <c:numRef>
              <c:f>'7'!$B$4:$B$10</c:f>
              <c:numCache>
                <c:formatCode>General</c:formatCode>
                <c:ptCount val="7"/>
                <c:pt idx="0">
                  <c:v>1622</c:v>
                </c:pt>
                <c:pt idx="1">
                  <c:v>1670</c:v>
                </c:pt>
                <c:pt idx="2">
                  <c:v>5670</c:v>
                </c:pt>
                <c:pt idx="3">
                  <c:v>6041</c:v>
                </c:pt>
                <c:pt idx="4">
                  <c:v>6847</c:v>
                </c:pt>
                <c:pt idx="5">
                  <c:v>10958</c:v>
                </c:pt>
                <c:pt idx="6">
                  <c:v>11876</c:v>
                </c:pt>
              </c:numCache>
            </c:numRef>
          </c:val>
          <c:extLst xmlns:c16r2="http://schemas.microsoft.com/office/drawing/2015/06/chart">
            <c:ext xmlns:c16="http://schemas.microsoft.com/office/drawing/2014/chart" uri="{C3380CC4-5D6E-409C-BE32-E72D297353CC}">
              <c16:uniqueId val="{00000000-2D19-4949-9CD0-A1C63A033490}"/>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'7'!$A$4:$A$10</c:f>
              <c:strCache>
                <c:ptCount val="7"/>
                <c:pt idx="0">
                  <c:v>Демонстрация руководству ОО проф.мастерства</c:v>
                </c:pt>
                <c:pt idx="1">
                  <c:v>Удержаение лидерских позиций в пед.коллективе</c:v>
                </c:pt>
                <c:pt idx="2">
                  <c:v>Проф. развития без доп. личных фин. вложений </c:v>
                </c:pt>
                <c:pt idx="3">
                  <c:v>Освоение новых технологий для работы с детьми</c:v>
                </c:pt>
                <c:pt idx="4">
                  <c:v>Совместная творческая деятельность сообщества</c:v>
                </c:pt>
                <c:pt idx="5">
                  <c:v>Высокий проф. уровень участников сообщества</c:v>
                </c:pt>
                <c:pt idx="6">
                  <c:v>Атмосфера межличностного взаимодействия</c:v>
                </c:pt>
              </c:strCache>
            </c:strRef>
          </c:cat>
          <c:val>
            <c:numRef>
              <c:f>'7'!$C$4:$C$10</c:f>
              <c:numCache>
                <c:formatCode>0.0%</c:formatCode>
                <c:ptCount val="7"/>
                <c:pt idx="0">
                  <c:v>6.5673333873188106E-2</c:v>
                </c:pt>
                <c:pt idx="1">
                  <c:v>6.7616811077820069E-2</c:v>
                </c:pt>
                <c:pt idx="2">
                  <c:v>0.22957324479714958</c:v>
                </c:pt>
                <c:pt idx="3">
                  <c:v>0.24459470402461739</c:v>
                </c:pt>
                <c:pt idx="4">
                  <c:v>0.2772289254190623</c:v>
                </c:pt>
                <c:pt idx="5">
                  <c:v>0.44367965017410316</c:v>
                </c:pt>
                <c:pt idx="6">
                  <c:v>0.48084865171268931</c:v>
                </c:pt>
              </c:numCache>
            </c:numRef>
          </c:val>
          <c:extLst xmlns:c16r2="http://schemas.microsoft.com/office/drawing/2015/06/chart">
            <c:ext xmlns:c16="http://schemas.microsoft.com/office/drawing/2014/chart" uri="{C3380CC4-5D6E-409C-BE32-E72D297353CC}">
              <c16:uniqueId val="{00000001-2D19-4949-9CD0-A1C63A033490}"/>
            </c:ext>
          </c:extLst>
        </c:ser>
        <c:dLbls>
          <c:dLblPos val="outEnd"/>
          <c:showLegendKey val="0"/>
          <c:showVal val="1"/>
          <c:showCatName val="0"/>
          <c:showSerName val="0"/>
          <c:showPercent val="0"/>
          <c:showBubbleSize val="0"/>
        </c:dLbls>
        <c:gapWidth val="182"/>
        <c:axId val="335985664"/>
        <c:axId val="339825408"/>
      </c:barChart>
      <c:catAx>
        <c:axId val="335985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339825408"/>
        <c:crosses val="autoZero"/>
        <c:auto val="1"/>
        <c:lblAlgn val="ctr"/>
        <c:lblOffset val="100"/>
        <c:noMultiLvlLbl val="0"/>
      </c:catAx>
      <c:valAx>
        <c:axId val="33982540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3598566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kern="1200" spc="0" baseline="0">
                <a:solidFill>
                  <a:sysClr val="windowText" lastClr="000000"/>
                </a:solidFill>
              </a:rPr>
              <a:t>Количество часов в месяц, затрачиваемых педагогами на участие в деятельности профессиональных объединений</a:t>
            </a:r>
            <a:endParaRPr lang="en-US" sz="1400" b="0" i="0" u="none" strike="noStrike" kern="1200" spc="0" baseline="0">
              <a:solidFill>
                <a:sysClr val="windowText" lastClr="000000"/>
              </a:solidFill>
            </a:endParaRPr>
          </a:p>
        </c:rich>
      </c:tx>
      <c:overlay val="0"/>
      <c:spPr>
        <a:noFill/>
        <a:ln>
          <a:noFill/>
        </a:ln>
        <a:effectLst/>
      </c:spPr>
    </c:title>
    <c:autoTitleDeleted val="0"/>
    <c:plotArea>
      <c:layout>
        <c:manualLayout>
          <c:layoutTarget val="inner"/>
          <c:xMode val="edge"/>
          <c:yMode val="edge"/>
          <c:x val="0.33604150988502957"/>
          <c:y val="0.26539309331373989"/>
          <c:w val="0.61472829847519861"/>
          <c:h val="0.62136533080315737"/>
        </c:manualLayout>
      </c:layout>
      <c:barChart>
        <c:barDir val="bar"/>
        <c:grouping val="clustered"/>
        <c:varyColors val="0"/>
        <c:ser>
          <c:idx val="0"/>
          <c:order val="0"/>
          <c:spPr>
            <a:solidFill>
              <a:schemeClr val="accent1">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(2)'!$B$4:$B$9</c:f>
              <c:strCache>
                <c:ptCount val="6"/>
                <c:pt idx="0">
                  <c:v>затрудняюсь ответить</c:v>
                </c:pt>
                <c:pt idx="1">
                  <c:v>свыше девяти часов </c:v>
                </c:pt>
                <c:pt idx="2">
                  <c:v>от семи до девяти часов </c:v>
                </c:pt>
                <c:pt idx="3">
                  <c:v>от четырех до шести часов</c:v>
                </c:pt>
                <c:pt idx="4">
                  <c:v>от двух до трёх часов </c:v>
                </c:pt>
                <c:pt idx="5">
                  <c:v>не более одного часа </c:v>
                </c:pt>
              </c:strCache>
            </c:strRef>
          </c:cat>
          <c:val>
            <c:numRef>
              <c:f>'9 (2)'!$C$4:$C$9</c:f>
              <c:numCache>
                <c:formatCode>General</c:formatCode>
                <c:ptCount val="6"/>
                <c:pt idx="0">
                  <c:v>10874</c:v>
                </c:pt>
                <c:pt idx="1">
                  <c:v>1350</c:v>
                </c:pt>
                <c:pt idx="2">
                  <c:v>1132</c:v>
                </c:pt>
                <c:pt idx="3">
                  <c:v>2777</c:v>
                </c:pt>
                <c:pt idx="4">
                  <c:v>5912</c:v>
                </c:pt>
                <c:pt idx="5">
                  <c:v>2653</c:v>
                </c:pt>
              </c:numCache>
            </c:numRef>
          </c:val>
          <c:extLst xmlns:c16r2="http://schemas.microsoft.com/office/drawing/2015/06/chart">
            <c:ext xmlns:c16="http://schemas.microsoft.com/office/drawing/2014/chart" uri="{C3380CC4-5D6E-409C-BE32-E72D297353CC}">
              <c16:uniqueId val="{00000000-185B-4E19-A543-3886AC8AE0D2}"/>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'9 (2)'!$B$4:$B$9</c:f>
              <c:strCache>
                <c:ptCount val="6"/>
                <c:pt idx="0">
                  <c:v>затрудняюсь ответить</c:v>
                </c:pt>
                <c:pt idx="1">
                  <c:v>свыше девяти часов </c:v>
                </c:pt>
                <c:pt idx="2">
                  <c:v>от семи до девяти часов </c:v>
                </c:pt>
                <c:pt idx="3">
                  <c:v>от четырех до шести часов</c:v>
                </c:pt>
                <c:pt idx="4">
                  <c:v>от двух до трёх часов </c:v>
                </c:pt>
                <c:pt idx="5">
                  <c:v>не более одного часа </c:v>
                </c:pt>
              </c:strCache>
            </c:strRef>
          </c:cat>
          <c:val>
            <c:numRef>
              <c:f>'9 (2)'!$D$4:$D$9</c:f>
              <c:numCache>
                <c:formatCode>0.0%</c:formatCode>
                <c:ptCount val="6"/>
                <c:pt idx="0">
                  <c:v>0.44027856506599727</c:v>
                </c:pt>
                <c:pt idx="1">
                  <c:v>5.4660296380273705E-2</c:v>
                </c:pt>
                <c:pt idx="2">
                  <c:v>4.5833670742570248E-2</c:v>
                </c:pt>
                <c:pt idx="3">
                  <c:v>0.1124382541096445</c:v>
                </c:pt>
                <c:pt idx="4">
                  <c:v>0.239371609037169</c:v>
                </c:pt>
                <c:pt idx="5">
                  <c:v>0.10741760466434529</c:v>
                </c:pt>
              </c:numCache>
            </c:numRef>
          </c:val>
          <c:extLst xmlns:c16r2="http://schemas.microsoft.com/office/drawing/2015/06/chart">
            <c:ext xmlns:c16="http://schemas.microsoft.com/office/drawing/2014/chart" uri="{C3380CC4-5D6E-409C-BE32-E72D297353CC}">
              <c16:uniqueId val="{00000001-185B-4E19-A543-3886AC8AE0D2}"/>
            </c:ext>
          </c:extLst>
        </c:ser>
        <c:dLbls>
          <c:dLblPos val="outEnd"/>
          <c:showLegendKey val="0"/>
          <c:showVal val="1"/>
          <c:showCatName val="0"/>
          <c:showSerName val="0"/>
          <c:showPercent val="0"/>
          <c:showBubbleSize val="0"/>
        </c:dLbls>
        <c:gapWidth val="182"/>
        <c:axId val="340236160"/>
        <c:axId val="340237696"/>
      </c:barChart>
      <c:catAx>
        <c:axId val="340236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ru-RU"/>
          </a:p>
        </c:txPr>
        <c:crossAx val="340237696"/>
        <c:crosses val="autoZero"/>
        <c:auto val="1"/>
        <c:lblAlgn val="ctr"/>
        <c:lblOffset val="100"/>
        <c:noMultiLvlLbl val="0"/>
      </c:catAx>
      <c:valAx>
        <c:axId val="340237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02361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E77D-E528-4543-A4B4-B6554577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169</Pages>
  <Words>53897</Words>
  <Characters>307214</Characters>
  <Application>Microsoft Office Word</Application>
  <DocSecurity>0</DocSecurity>
  <Lines>2560</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POST</cp:lastModifiedBy>
  <cp:revision>32</cp:revision>
  <cp:lastPrinted>2025-08-04T12:28:00Z</cp:lastPrinted>
  <dcterms:created xsi:type="dcterms:W3CDTF">2025-08-02T21:33:00Z</dcterms:created>
  <dcterms:modified xsi:type="dcterms:W3CDTF">2025-08-04T18:50:00Z</dcterms:modified>
</cp:coreProperties>
</file>