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7E" w:rsidRPr="00C15A21" w:rsidRDefault="005D297E" w:rsidP="005D297E">
      <w:pPr>
        <w:snapToGrid w:val="0"/>
        <w:ind w:left="4536"/>
        <w:rPr>
          <w:sz w:val="28"/>
          <w:szCs w:val="28"/>
        </w:rPr>
      </w:pPr>
      <w:bookmarkStart w:id="0" w:name="_GoBack"/>
      <w:bookmarkEnd w:id="0"/>
      <w:r w:rsidRPr="00C15A21">
        <w:rPr>
          <w:sz w:val="28"/>
          <w:szCs w:val="28"/>
        </w:rP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5D297E" w:rsidRPr="00C15A21" w:rsidRDefault="005D297E" w:rsidP="005D297E">
      <w:pPr>
        <w:snapToGrid w:val="0"/>
        <w:ind w:left="4536"/>
        <w:rPr>
          <w:sz w:val="28"/>
          <w:szCs w:val="28"/>
        </w:rPr>
      </w:pPr>
    </w:p>
    <w:p w:rsidR="005D297E" w:rsidRPr="00C15A21" w:rsidRDefault="005D297E" w:rsidP="005D297E">
      <w:pPr>
        <w:snapToGrid w:val="0"/>
        <w:ind w:left="4536"/>
        <w:rPr>
          <w:sz w:val="28"/>
          <w:szCs w:val="28"/>
        </w:rPr>
      </w:pPr>
      <w:r w:rsidRPr="00C15A21">
        <w:rPr>
          <w:sz w:val="28"/>
          <w:szCs w:val="28"/>
        </w:rPr>
        <w:t>Руководителям органов исполнительной власти субъектов Российской Федерации, осуществляющих переданные Российской Федерацией полномочия в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Рекомендации</w:t>
      </w: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по сокращению и устранению</w:t>
      </w:r>
    </w:p>
    <w:p w:rsidR="005D297E" w:rsidRPr="00C15A21" w:rsidRDefault="005D297E" w:rsidP="005D297E">
      <w:pPr>
        <w:pStyle w:val="1-11"/>
        <w:jc w:val="both"/>
        <w:rPr>
          <w:rFonts w:ascii="Times New Roman" w:hAnsi="Times New Roman"/>
          <w:sz w:val="28"/>
          <w:szCs w:val="28"/>
        </w:rPr>
      </w:pPr>
      <w:r w:rsidRPr="00C15A21">
        <w:rPr>
          <w:rFonts w:ascii="Times New Roman" w:hAnsi="Times New Roman"/>
          <w:sz w:val="28"/>
          <w:szCs w:val="28"/>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lastRenderedPageBreak/>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т о результатах самообследования;</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коллективный договор, правила внутреннего распорядка обучающихся,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lastRenderedPageBreak/>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ме обучающихся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договоры об образовании в случае приёма на обучение по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отражающие осуществление текущего контроля успеваемости и промежуточной аттестации обучающихся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обучающихся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Pr="00271CBF" w:rsidRDefault="005D297E" w:rsidP="005D297E">
      <w:pPr>
        <w:pStyle w:val="1-11"/>
        <w:spacing w:line="276" w:lineRule="auto"/>
        <w:ind w:firstLine="567"/>
        <w:jc w:val="both"/>
        <w:rPr>
          <w:rFonts w:ascii="Times New Roman" w:hAnsi="Times New Roman"/>
          <w:b/>
          <w:spacing w:val="2"/>
          <w:sz w:val="28"/>
          <w:szCs w:val="28"/>
        </w:rPr>
      </w:pPr>
      <w:r w:rsidRPr="00D609DA">
        <w:rPr>
          <w:rFonts w:ascii="Times New Roman" w:hAnsi="Times New Roman"/>
          <w:spacing w:val="2"/>
          <w:sz w:val="28"/>
          <w:szCs w:val="28"/>
        </w:rPr>
        <w:t xml:space="preserve">Ведение указанных документов, размещение их на сайте школы, создание и ведение сайта школы </w:t>
      </w:r>
      <w:r w:rsidRPr="00271CBF">
        <w:rPr>
          <w:rFonts w:ascii="Times New Roman" w:hAnsi="Times New Roman"/>
          <w:b/>
          <w:spacing w:val="2"/>
          <w:sz w:val="28"/>
          <w:szCs w:val="28"/>
        </w:rPr>
        <w:t xml:space="preserve">является обязанностью администрации школы.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Минздравсоцразвития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w:t>
      </w:r>
      <w:r w:rsidRPr="002509DA">
        <w:rPr>
          <w:rFonts w:eastAsia="Calibri"/>
          <w:spacing w:val="2"/>
          <w:sz w:val="28"/>
          <w:szCs w:val="28"/>
          <w:lang w:eastAsia="en-US"/>
        </w:rPr>
        <w:lastRenderedPageBreak/>
        <w:t xml:space="preserve">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от 31 мая 2011 г. № 448н). </w:t>
      </w:r>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 xml:space="preserve">«Об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Рособрнадзора от 2 февраля 2016 № 134). Реализовать информационные и </w:t>
      </w:r>
      <w:r w:rsidRPr="00E0575B">
        <w:rPr>
          <w:rFonts w:ascii="Times New Roman" w:hAnsi="Times New Roman"/>
          <w:sz w:val="28"/>
          <w:szCs w:val="28"/>
        </w:rPr>
        <w:lastRenderedPageBreak/>
        <w:t>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271CBF" w:rsidRDefault="005D297E" w:rsidP="005D297E">
      <w:pPr>
        <w:pStyle w:val="1-11"/>
        <w:spacing w:line="276" w:lineRule="auto"/>
        <w:ind w:firstLine="567"/>
        <w:jc w:val="both"/>
        <w:rPr>
          <w:rFonts w:ascii="Times New Roman" w:hAnsi="Times New Roman"/>
          <w:b/>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 xml:space="preserve">исполнительной власти субъектов Российской Федерации, осуществляющим государственное управление в сфере образования, учредителям школ </w:t>
      </w:r>
      <w:r w:rsidRPr="00271CBF">
        <w:rPr>
          <w:rFonts w:ascii="Times New Roman" w:hAnsi="Times New Roman"/>
          <w:b/>
          <w:spacing w:val="2"/>
          <w:sz w:val="28"/>
          <w:szCs w:val="28"/>
        </w:rPr>
        <w:t>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w:t>
      </w:r>
      <w:r w:rsidRPr="00271CBF">
        <w:rPr>
          <w:rFonts w:ascii="Times New Roman" w:hAnsi="Times New Roman"/>
          <w:b/>
          <w:spacing w:val="2"/>
          <w:sz w:val="28"/>
          <w:szCs w:val="28"/>
        </w:rPr>
        <w:t>исключить запросы информации и документов от учителей в связи с прохождением ими аттестации,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271CBF" w:rsidRDefault="005D297E" w:rsidP="005D297E">
      <w:pPr>
        <w:pStyle w:val="1-11"/>
        <w:spacing w:line="276" w:lineRule="auto"/>
        <w:ind w:firstLine="567"/>
        <w:jc w:val="both"/>
        <w:rPr>
          <w:rFonts w:ascii="Times New Roman" w:hAnsi="Times New Roman"/>
          <w:b/>
          <w:spacing w:val="2"/>
          <w:sz w:val="28"/>
          <w:szCs w:val="28"/>
        </w:rPr>
      </w:pPr>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t xml:space="preserve">от 6 мая 2008 г. № 671-р, осуществляется модернизация отраслевой статистики: </w:t>
      </w:r>
      <w:r w:rsidRPr="00271CBF">
        <w:rPr>
          <w:rFonts w:ascii="Times New Roman" w:hAnsi="Times New Roman"/>
          <w:b/>
          <w:spacing w:val="2"/>
          <w:sz w:val="28"/>
          <w:szCs w:val="28"/>
        </w:rPr>
        <w:t>вместо 5 первичных форм, собираемых в настоящее время,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
    <w:p w:rsidR="005D297E" w:rsidRPr="00271CBF" w:rsidRDefault="005D297E" w:rsidP="005D297E">
      <w:pPr>
        <w:pStyle w:val="1-11"/>
        <w:spacing w:line="276" w:lineRule="auto"/>
        <w:ind w:firstLine="567"/>
        <w:jc w:val="both"/>
        <w:rPr>
          <w:rFonts w:ascii="Times New Roman" w:hAnsi="Times New Roman"/>
          <w:b/>
          <w:spacing w:val="2"/>
          <w:sz w:val="28"/>
          <w:szCs w:val="28"/>
        </w:rPr>
      </w:pPr>
      <w:r w:rsidRPr="00A57265">
        <w:rPr>
          <w:rFonts w:ascii="Times New Roman" w:hAnsi="Times New Roman"/>
          <w:spacing w:val="2"/>
          <w:sz w:val="28"/>
          <w:szCs w:val="28"/>
        </w:rPr>
        <w:t xml:space="preserve">Минобрнауки России приняты изменения в федеральные государственные образовательные стандарты начального, основного и среднего общего образования в части </w:t>
      </w:r>
      <w:r w:rsidRPr="00271CBF">
        <w:rPr>
          <w:rFonts w:ascii="Times New Roman" w:hAnsi="Times New Roman"/>
          <w:b/>
          <w:spacing w:val="2"/>
          <w:sz w:val="28"/>
          <w:szCs w:val="28"/>
        </w:rPr>
        <w:t xml:space="preserve">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lastRenderedPageBreak/>
        <w:t xml:space="preserve">Реализуется перевод государственных услуг в области лицензирования и аккредитации в электронный вид и внедрение риск-ориентированного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Минобрнауки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«Информика» (</w:t>
      </w:r>
      <w:hyperlink r:id="rId7"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«Информика») по заказу Минобрнауки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«Информика»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r w:rsidRPr="00A57265">
        <w:rPr>
          <w:rFonts w:ascii="Times New Roman" w:hAnsi="Times New Roman"/>
          <w:spacing w:val="2"/>
          <w:sz w:val="28"/>
          <w:szCs w:val="28"/>
        </w:rPr>
        <w:t>Минобрнауки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firstRow="0" w:lastRow="0" w:firstColumn="0" w:lastColumn="0" w:noHBand="0" w:noVBand="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B40FE4" w:rsidRDefault="00B40FE4" w:rsidP="00B40FE4">
      <w:pPr>
        <w:jc w:val="right"/>
        <w:rPr>
          <w:spacing w:val="-6"/>
          <w:sz w:val="28"/>
          <w:szCs w:val="28"/>
        </w:rPr>
      </w:pPr>
      <w:r w:rsidRPr="0085642A">
        <w:rPr>
          <w:spacing w:val="-6"/>
          <w:sz w:val="28"/>
          <w:szCs w:val="28"/>
        </w:rPr>
        <w:t xml:space="preserve">Приложение к письму Общероссийского профсоюза </w:t>
      </w:r>
      <w:r>
        <w:rPr>
          <w:spacing w:val="-6"/>
          <w:sz w:val="28"/>
          <w:szCs w:val="28"/>
        </w:rPr>
        <w:br/>
      </w:r>
      <w:r w:rsidRPr="0085642A">
        <w:rPr>
          <w:spacing w:val="-6"/>
          <w:sz w:val="28"/>
          <w:szCs w:val="28"/>
        </w:rPr>
        <w:t>образования от 07.07.2016 г. № 323</w:t>
      </w:r>
    </w:p>
    <w:p w:rsidR="00B40FE4" w:rsidRPr="0085642A" w:rsidRDefault="00B40FE4" w:rsidP="00B40FE4">
      <w:pPr>
        <w:ind w:left="3828"/>
        <w:rPr>
          <w:spacing w:val="-6"/>
          <w:sz w:val="28"/>
          <w:szCs w:val="28"/>
        </w:rPr>
      </w:pPr>
    </w:p>
    <w:p w:rsidR="00B40FE4" w:rsidRPr="00E41340" w:rsidRDefault="00B40FE4" w:rsidP="00B40FE4">
      <w:pPr>
        <w:jc w:val="center"/>
        <w:rPr>
          <w:b/>
          <w:spacing w:val="-6"/>
          <w:sz w:val="28"/>
          <w:szCs w:val="28"/>
        </w:rPr>
      </w:pPr>
      <w:r w:rsidRPr="00E41340">
        <w:rPr>
          <w:b/>
          <w:spacing w:val="-6"/>
          <w:sz w:val="28"/>
          <w:szCs w:val="28"/>
        </w:rPr>
        <w:t>Дополнительные разъяснения</w:t>
      </w:r>
    </w:p>
    <w:p w:rsidR="00B40FE4" w:rsidRPr="00E41340" w:rsidRDefault="00B40FE4" w:rsidP="00B40FE4">
      <w:pPr>
        <w:ind w:left="-567"/>
        <w:jc w:val="center"/>
        <w:rPr>
          <w:b/>
          <w:sz w:val="28"/>
          <w:szCs w:val="28"/>
        </w:rPr>
      </w:pPr>
      <w:r w:rsidRPr="00E41340">
        <w:rPr>
          <w:b/>
          <w:sz w:val="28"/>
          <w:szCs w:val="28"/>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lastRenderedPageBreak/>
        <w:t>от 31 мая 2011 г. № 448н) (далее – квалификационные характеристики).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sidRPr="00815697">
        <w:rPr>
          <w:rStyle w:val="af"/>
          <w:spacing w:val="-6"/>
          <w:sz w:val="28"/>
          <w:szCs w:val="28"/>
        </w:rPr>
        <w:footnoteReference w:id="1"/>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w:t>
      </w:r>
      <w:r w:rsidRPr="00815697">
        <w:rPr>
          <w:spacing w:val="-6"/>
          <w:sz w:val="28"/>
          <w:szCs w:val="28"/>
        </w:rPr>
        <w:lastRenderedPageBreak/>
        <w:t xml:space="preserve">оздоровительных, спортивных, творческих и иных мероприятий, проводимых с обучающимися. </w:t>
      </w:r>
    </w:p>
    <w:p w:rsidR="00B40FE4" w:rsidRPr="00271CBF" w:rsidRDefault="00B40FE4" w:rsidP="00B40FE4">
      <w:pPr>
        <w:tabs>
          <w:tab w:val="left" w:pos="709"/>
        </w:tabs>
        <w:spacing w:line="312" w:lineRule="auto"/>
        <w:ind w:firstLine="709"/>
        <w:contextualSpacing/>
        <w:jc w:val="both"/>
        <w:rPr>
          <w:b/>
          <w:spacing w:val="-6"/>
          <w:sz w:val="28"/>
          <w:szCs w:val="28"/>
        </w:rPr>
      </w:pPr>
      <w:r w:rsidRPr="00815697">
        <w:rPr>
          <w:spacing w:val="-6"/>
          <w:sz w:val="28"/>
          <w:szCs w:val="28"/>
        </w:rPr>
        <w:t xml:space="preserve">С учётом изложенного выполнение работы, не являющейся педагогической </w:t>
      </w:r>
      <w:r w:rsidRPr="00271CBF">
        <w:rPr>
          <w:b/>
          <w:spacing w:val="-6"/>
          <w:sz w:val="28"/>
          <w:szCs w:val="28"/>
        </w:rPr>
        <w:t>(например,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2"/>
      </w:r>
      <w:r w:rsidRPr="00815697">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lastRenderedPageBreak/>
        <w:t>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B40FE4" w:rsidRPr="00271CBF" w:rsidRDefault="00B40FE4" w:rsidP="00B40FE4">
      <w:pPr>
        <w:pStyle w:val="af0"/>
        <w:tabs>
          <w:tab w:val="left" w:pos="1134"/>
        </w:tabs>
        <w:spacing w:line="312" w:lineRule="auto"/>
        <w:ind w:firstLine="709"/>
        <w:jc w:val="both"/>
        <w:rPr>
          <w:rFonts w:ascii="Times New Roman" w:hAnsi="Times New Roman"/>
          <w:b/>
          <w:iCs/>
          <w:spacing w:val="-6"/>
          <w:sz w:val="28"/>
          <w:szCs w:val="28"/>
        </w:rPr>
      </w:pPr>
      <w:r w:rsidRPr="00815697">
        <w:rPr>
          <w:rFonts w:ascii="Times New Roman" w:hAnsi="Times New Roman"/>
          <w:spacing w:val="-6"/>
          <w:sz w:val="28"/>
          <w:szCs w:val="28"/>
        </w:rPr>
        <w:t xml:space="preserve">Как следует из Порядка аттестации, ни при аттестации в целях установления квалификационной категории, проводимой по желанию педагогических работников, </w:t>
      </w:r>
      <w:r w:rsidRPr="00271CBF">
        <w:rPr>
          <w:rFonts w:ascii="Times New Roman" w:hAnsi="Times New Roman"/>
          <w:b/>
          <w:spacing w:val="-6"/>
          <w:sz w:val="28"/>
          <w:szCs w:val="28"/>
        </w:rPr>
        <w:t>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271CBF">
        <w:rPr>
          <w:rFonts w:ascii="Times New Roman" w:hAnsi="Times New Roman"/>
          <w:b/>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DD4AFD" w:rsidRDefault="00B40FE4" w:rsidP="00B40FE4">
      <w:pPr>
        <w:spacing w:line="312" w:lineRule="auto"/>
        <w:ind w:firstLine="709"/>
        <w:jc w:val="both"/>
        <w:rPr>
          <w:b/>
          <w:spacing w:val="-6"/>
          <w:sz w:val="28"/>
          <w:szCs w:val="28"/>
        </w:rPr>
      </w:pPr>
      <w:r w:rsidRPr="00815697">
        <w:rPr>
          <w:spacing w:val="-6"/>
          <w:sz w:val="28"/>
          <w:szCs w:val="28"/>
        </w:rPr>
        <w:t xml:space="preserve">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w:t>
      </w:r>
      <w:r w:rsidRPr="00DD4AFD">
        <w:rPr>
          <w:b/>
          <w:spacing w:val="-6"/>
          <w:sz w:val="28"/>
          <w:szCs w:val="28"/>
        </w:rPr>
        <w:t>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lastRenderedPageBreak/>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w:t>
      </w:r>
      <w:r>
        <w:rPr>
          <w:spacing w:val="-6"/>
          <w:sz w:val="28"/>
          <w:szCs w:val="28"/>
        </w:rPr>
        <w:br/>
      </w:r>
      <w:r w:rsidRPr="00815697">
        <w:rPr>
          <w:spacing w:val="-6"/>
          <w:sz w:val="28"/>
          <w:szCs w:val="28"/>
        </w:rPr>
        <w:t xml:space="preserve">от 31 декабря 2015 г. № 1577) и пунктом 18.2.2 приказа Минобрнауки России </w:t>
      </w:r>
      <w:r>
        <w:rPr>
          <w:spacing w:val="-6"/>
          <w:sz w:val="28"/>
          <w:szCs w:val="28"/>
        </w:rPr>
        <w:br/>
      </w:r>
      <w:r w:rsidRPr="00815697">
        <w:rPr>
          <w:spacing w:val="-6"/>
          <w:sz w:val="28"/>
          <w:szCs w:val="28"/>
        </w:rP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С учётом изложенного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w:t>
      </w:r>
      <w:r w:rsidRPr="00815697">
        <w:rPr>
          <w:rFonts w:ascii="Times New Roman" w:hAnsi="Times New Roman" w:cs="Times New Roman"/>
          <w:spacing w:val="-6"/>
          <w:sz w:val="28"/>
          <w:szCs w:val="28"/>
        </w:rPr>
        <w:lastRenderedPageBreak/>
        <w:t>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3"/>
      </w:r>
      <w:r w:rsidRPr="00815697">
        <w:rPr>
          <w:rFonts w:ascii="Times New Roman" w:hAnsi="Times New Roman"/>
          <w:spacing w:val="-6"/>
          <w:sz w:val="28"/>
          <w:szCs w:val="28"/>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DD4AFD">
        <w:rPr>
          <w:rFonts w:ascii="Times New Roman" w:hAnsi="Times New Roman"/>
          <w:b/>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DD4AFD">
        <w:rPr>
          <w:rStyle w:val="af"/>
          <w:rFonts w:ascii="Times New Roman" w:hAnsi="Times New Roman"/>
          <w:b/>
          <w:spacing w:val="-6"/>
          <w:sz w:val="28"/>
          <w:szCs w:val="28"/>
        </w:rPr>
        <w:footnoteReference w:id="4"/>
      </w:r>
      <w:r w:rsidRPr="00DD4AFD">
        <w:rPr>
          <w:rFonts w:ascii="Times New Roman" w:hAnsi="Times New Roman"/>
          <w:b/>
          <w:spacing w:val="-6"/>
          <w:sz w:val="28"/>
          <w:szCs w:val="28"/>
        </w:rPr>
        <w:t xml:space="preserve">,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w:t>
      </w:r>
      <w:r w:rsidRPr="00DD4AFD">
        <w:rPr>
          <w:rFonts w:ascii="Times New Roman" w:hAnsi="Times New Roman"/>
          <w:b/>
          <w:spacing w:val="-6"/>
          <w:sz w:val="28"/>
          <w:szCs w:val="28"/>
        </w:rPr>
        <w:lastRenderedPageBreak/>
        <w:t>знакомиться с оценками успеваемости своих детей</w:t>
      </w:r>
      <w:r w:rsidRPr="00815697">
        <w:rPr>
          <w:rFonts w:ascii="Times New Roman" w:hAnsi="Times New Roman"/>
          <w:spacing w:val="-6"/>
          <w:sz w:val="28"/>
          <w:szCs w:val="28"/>
        </w:rPr>
        <w:t xml:space="preserve"> (пункт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DD4AFD">
        <w:rPr>
          <w:b/>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r w:rsidRPr="00815697">
        <w:rPr>
          <w:spacing w:val="-6"/>
          <w:sz w:val="28"/>
          <w:szCs w:val="28"/>
        </w:rPr>
        <w:t>;</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lastRenderedPageBreak/>
        <w:t xml:space="preserve">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DD4AFD" w:rsidRDefault="00B40FE4" w:rsidP="00B40FE4">
      <w:pPr>
        <w:pStyle w:val="af0"/>
        <w:numPr>
          <w:ilvl w:val="0"/>
          <w:numId w:val="2"/>
        </w:numPr>
        <w:tabs>
          <w:tab w:val="left" w:pos="1134"/>
        </w:tabs>
        <w:spacing w:line="312" w:lineRule="auto"/>
        <w:ind w:left="0" w:firstLine="709"/>
        <w:jc w:val="both"/>
        <w:rPr>
          <w:rFonts w:ascii="Times New Roman" w:hAnsi="Times New Roman"/>
          <w:b/>
          <w:spacing w:val="-6"/>
          <w:sz w:val="28"/>
          <w:szCs w:val="28"/>
        </w:rPr>
      </w:pPr>
      <w:r w:rsidRPr="00DD4AFD">
        <w:rPr>
          <w:rFonts w:ascii="Times New Roman" w:hAnsi="Times New Roman"/>
          <w:b/>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при необходимости получения информации о статистике реализации в организациях конкретных образовательных событий – использовать материалы, </w:t>
      </w:r>
      <w:r w:rsidRPr="00815697">
        <w:rPr>
          <w:rFonts w:ascii="Times New Roman" w:hAnsi="Times New Roman"/>
          <w:spacing w:val="-6"/>
          <w:sz w:val="28"/>
          <w:szCs w:val="28"/>
        </w:rPr>
        <w:lastRenderedPageBreak/>
        <w:t>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DD4AFD" w:rsidRDefault="00B40FE4" w:rsidP="00B40FE4">
      <w:pPr>
        <w:pStyle w:val="af0"/>
        <w:spacing w:line="312" w:lineRule="auto"/>
        <w:ind w:firstLine="709"/>
        <w:jc w:val="both"/>
        <w:rPr>
          <w:rFonts w:ascii="Times New Roman" w:hAnsi="Times New Roman"/>
          <w:b/>
          <w:spacing w:val="-6"/>
          <w:sz w:val="28"/>
          <w:szCs w:val="28"/>
        </w:rPr>
      </w:pPr>
      <w:r w:rsidRPr="00DD4AFD">
        <w:rPr>
          <w:rFonts w:ascii="Times New Roman" w:hAnsi="Times New Roman"/>
          <w:b/>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практики запросов от организаций результатов анализа письменных работ (статистики и разбора типичных ошибок, информации об их профилактике и т. п.);</w:t>
      </w:r>
    </w:p>
    <w:p w:rsidR="00B40FE4" w:rsidRPr="00DD4AFD" w:rsidRDefault="00B40FE4" w:rsidP="00B40FE4">
      <w:pPr>
        <w:pStyle w:val="af0"/>
        <w:spacing w:line="312" w:lineRule="auto"/>
        <w:ind w:firstLine="709"/>
        <w:jc w:val="both"/>
        <w:rPr>
          <w:rFonts w:ascii="Times New Roman" w:hAnsi="Times New Roman"/>
          <w:b/>
          <w:spacing w:val="-6"/>
          <w:sz w:val="28"/>
          <w:szCs w:val="28"/>
        </w:rPr>
      </w:pPr>
      <w:r w:rsidRPr="00DD4AFD">
        <w:rPr>
          <w:rFonts w:ascii="Times New Roman" w:hAnsi="Times New Roman"/>
          <w:b/>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w:t>
      </w:r>
      <w:r w:rsidRPr="00815697">
        <w:rPr>
          <w:rFonts w:ascii="Times New Roman" w:hAnsi="Times New Roman"/>
          <w:spacing w:val="-6"/>
          <w:sz w:val="28"/>
          <w:szCs w:val="28"/>
        </w:rPr>
        <w:lastRenderedPageBreak/>
        <w:t>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w:t>
      </w:r>
      <w:r w:rsidRPr="00815697">
        <w:rPr>
          <w:rFonts w:ascii="Times New Roman" w:hAnsi="Times New Roman"/>
          <w:spacing w:val="-6"/>
          <w:sz w:val="28"/>
          <w:szCs w:val="28"/>
        </w:rPr>
        <w:lastRenderedPageBreak/>
        <w:t>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BF" w:rsidRDefault="00FE7DBF" w:rsidP="00B40FE4">
      <w:r>
        <w:separator/>
      </w:r>
    </w:p>
  </w:endnote>
  <w:endnote w:type="continuationSeparator" w:id="0">
    <w:p w:rsidR="00FE7DBF" w:rsidRDefault="00FE7DBF" w:rsidP="00B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BF" w:rsidRDefault="00FE7DBF" w:rsidP="00B40FE4">
      <w:r>
        <w:separator/>
      </w:r>
    </w:p>
  </w:footnote>
  <w:footnote w:type="continuationSeparator" w:id="0">
    <w:p w:rsidR="00FE7DBF" w:rsidRDefault="00FE7DBF" w:rsidP="00B40FE4">
      <w:r>
        <w:continuationSeparator/>
      </w:r>
    </w:p>
  </w:footnote>
  <w:footnote w:id="1">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2">
    <w:p w:rsidR="00B40FE4" w:rsidRPr="009E3F03" w:rsidRDefault="00B40FE4" w:rsidP="00B40FE4">
      <w:pPr>
        <w:jc w:val="both"/>
        <w:rPr>
          <w:sz w:val="20"/>
          <w:szCs w:val="20"/>
        </w:rPr>
      </w:pPr>
      <w:r w:rsidRPr="009E3F03">
        <w:rPr>
          <w:rStyle w:val="af"/>
          <w:sz w:val="20"/>
          <w:szCs w:val="20"/>
        </w:rPr>
        <w:footnoteRef/>
      </w:r>
      <w:r>
        <w:rPr>
          <w:sz w:val="20"/>
          <w:szCs w:val="20"/>
        </w:rPr>
        <w:t xml:space="preserve"> 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Минобрнауки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3">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4">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5">
    <w:p w:rsidR="00B40FE4" w:rsidRPr="00751C3C" w:rsidRDefault="00B40FE4" w:rsidP="00B40FE4">
      <w:pPr>
        <w:pStyle w:val="ad"/>
        <w:jc w:val="both"/>
      </w:pPr>
      <w:r w:rsidRPr="00CE0E15">
        <w:rPr>
          <w:rStyle w:val="af"/>
        </w:rPr>
        <w:footnoteRef/>
      </w:r>
      <w:r w:rsidRPr="00CE0E15">
        <w:t xml:space="preserve"> 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97E"/>
    <w:rsid w:val="000F3A99"/>
    <w:rsid w:val="001D6633"/>
    <w:rsid w:val="00271CBF"/>
    <w:rsid w:val="00347504"/>
    <w:rsid w:val="004676D6"/>
    <w:rsid w:val="00527CF6"/>
    <w:rsid w:val="005D297E"/>
    <w:rsid w:val="009E20E0"/>
    <w:rsid w:val="00A7610E"/>
    <w:rsid w:val="00AC131D"/>
    <w:rsid w:val="00B40FE4"/>
    <w:rsid w:val="00DD4AFD"/>
    <w:rsid w:val="00FE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E44089-192B-4EF6-B51A-D8E9721C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Заголовок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ws_u</dc:creator>
  <cp:keywords/>
  <dc:description/>
  <cp:lastModifiedBy>RePack by Diakov</cp:lastModifiedBy>
  <cp:revision>6</cp:revision>
  <cp:lastPrinted>2016-10-24T07:17:00Z</cp:lastPrinted>
  <dcterms:created xsi:type="dcterms:W3CDTF">2016-10-24T06:54:00Z</dcterms:created>
  <dcterms:modified xsi:type="dcterms:W3CDTF">2016-11-02T06:40:00Z</dcterms:modified>
</cp:coreProperties>
</file>