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FB" w:rsidRPr="001879FB" w:rsidRDefault="001879FB">
      <w:pPr>
        <w:rPr>
          <w:rFonts w:ascii="Tahoma" w:hAnsi="Tahoma" w:cs="Tahoma"/>
          <w:b/>
          <w:color w:val="454545"/>
          <w:sz w:val="32"/>
          <w:szCs w:val="21"/>
          <w:shd w:val="clear" w:color="auto" w:fill="F9F9F9"/>
        </w:rPr>
      </w:pPr>
      <w:r w:rsidRPr="001879FB">
        <w:rPr>
          <w:b/>
          <w:sz w:val="32"/>
        </w:rPr>
        <w:t>Публичный отчёт председателя первичной профсоюзной организации М</w:t>
      </w:r>
      <w:r>
        <w:rPr>
          <w:b/>
          <w:sz w:val="32"/>
        </w:rPr>
        <w:t>БОУ Т-Журавская ООШ Бондаревой Н.В.</w:t>
      </w:r>
      <w:r w:rsidRPr="001879FB">
        <w:rPr>
          <w:b/>
          <w:sz w:val="32"/>
        </w:rPr>
        <w:t xml:space="preserve"> о проделанной работе за 2016год</w:t>
      </w:r>
    </w:p>
    <w:p w:rsidR="001879FB" w:rsidRDefault="001879FB">
      <w:pPr>
        <w:rPr>
          <w:rFonts w:ascii="Tahoma" w:hAnsi="Tahoma" w:cs="Tahoma"/>
          <w:color w:val="454545"/>
          <w:szCs w:val="21"/>
          <w:shd w:val="clear" w:color="auto" w:fill="F9F9F9"/>
        </w:rPr>
      </w:pPr>
    </w:p>
    <w:p w:rsidR="001879FB" w:rsidRDefault="001879FB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 w:rsidRPr="001879FB">
        <w:rPr>
          <w:rFonts w:ascii="Tahoma" w:hAnsi="Tahoma" w:cs="Tahoma"/>
          <w:color w:val="454545"/>
          <w:szCs w:val="21"/>
          <w:shd w:val="clear" w:color="auto" w:fill="F9F9F9"/>
        </w:rPr>
        <w:t xml:space="preserve">Первичная профсоюзная организация сегодня 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МБОУ Т-Журавская ООШ</w:t>
      </w:r>
    </w:p>
    <w:p w:rsidR="00000000" w:rsidRDefault="001879FB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За отчетный период на заседаниях профкома  обсуждались вопросы, охватывающие все направления профсоюзной деятельности (</w:t>
      </w:r>
      <w:proofErr w:type="gram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контроль за</w:t>
      </w:r>
      <w:proofErr w:type="gram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C352D" w:rsidRDefault="001879FB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Всю свою работу профсоюзный комитет строит на принципах социального партнерства и сотрудничества с администрацией МБОУ </w:t>
      </w:r>
      <w:proofErr w:type="spell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Т-Журавскаяя</w:t>
      </w:r>
      <w:proofErr w:type="spell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ООШ, решая все вопросы путем конструктивного диалога в интересах работников.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        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 организации.</w:t>
      </w:r>
      <w:r>
        <w:rPr>
          <w:rFonts w:ascii="Tahoma" w:hAnsi="Tahoma" w:cs="Tahoma"/>
          <w:color w:val="454545"/>
          <w:sz w:val="21"/>
          <w:szCs w:val="21"/>
        </w:rPr>
        <w:br/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В течение года председатель профкома участвовал в комплектовании кадров, в работе комиссии по охране труда, в заседаниях комиссии по распределению стимулирующих выплат, премировании сотрудников,</w:t>
      </w:r>
      <w:r w:rsidRPr="001879FB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по вопросам выплаты материальной помощи членам профсоюза</w:t>
      </w:r>
      <w:r w:rsidR="002C352D">
        <w:rPr>
          <w:rFonts w:ascii="Tahoma" w:hAnsi="Tahoma" w:cs="Tahoma"/>
          <w:color w:val="454545"/>
          <w:sz w:val="21"/>
          <w:szCs w:val="21"/>
          <w:shd w:val="clear" w:color="auto" w:fill="F9F9F9"/>
        </w:rPr>
        <w:t>.</w:t>
      </w:r>
    </w:p>
    <w:p w:rsidR="002C352D" w:rsidRDefault="002C352D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За 2016 год состоялось 4 заседания  ПК и 3 профсоюзных собрания.</w:t>
      </w:r>
    </w:p>
    <w:p w:rsidR="002C352D" w:rsidRDefault="002C352D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Наиболее важными темами</w:t>
      </w:r>
      <w:r w:rsidR="009D6AC0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в следующих направлениях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стали</w:t>
      </w:r>
    </w:p>
    <w:p w:rsidR="009D6AC0" w:rsidRDefault="002C352D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 w:rsidRPr="009D6AC0"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Охрана здоровья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:</w:t>
      </w:r>
    </w:p>
    <w:p w:rsidR="002C352D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а)</w:t>
      </w:r>
      <w:r w:rsidR="002C352D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Прохождение </w:t>
      </w:r>
      <w:r w:rsidR="00CE5C89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пери</w:t>
      </w:r>
      <w:r w:rsidR="002C352D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одического </w:t>
      </w:r>
      <w:r w:rsidR="00CE5C89">
        <w:rPr>
          <w:rFonts w:ascii="Tahoma" w:hAnsi="Tahoma" w:cs="Tahoma"/>
          <w:color w:val="454545"/>
          <w:sz w:val="21"/>
          <w:szCs w:val="21"/>
          <w:shd w:val="clear" w:color="auto" w:fill="F9F9F9"/>
        </w:rPr>
        <w:t>медицинско</w:t>
      </w:r>
      <w:r w:rsidR="002C352D">
        <w:rPr>
          <w:rFonts w:ascii="Tahoma" w:hAnsi="Tahoma" w:cs="Tahoma"/>
          <w:color w:val="454545"/>
          <w:sz w:val="21"/>
          <w:szCs w:val="21"/>
          <w:shd w:val="clear" w:color="auto" w:fill="F9F9F9"/>
        </w:rPr>
        <w:t>го осмотра.</w:t>
      </w:r>
    </w:p>
    <w:p w:rsidR="009D6AC0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б) Участие во всемирном дне здоровья.</w:t>
      </w:r>
    </w:p>
    <w:p w:rsidR="009D6AC0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 w:rsidRPr="009D6AC0"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П</w:t>
      </w:r>
      <w:r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равовое</w:t>
      </w:r>
      <w:r w:rsidRPr="009D6AC0"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 xml:space="preserve">: 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изучение основных изменений в законодательстве РФ.</w:t>
      </w:r>
    </w:p>
    <w:p w:rsidR="009D6AC0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 w:rsidRPr="009D6AC0"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Информационное:</w:t>
      </w:r>
      <w:r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 xml:space="preserve"> </w:t>
      </w:r>
      <w:r w:rsidRPr="009D6AC0">
        <w:rPr>
          <w:rFonts w:ascii="Tahoma" w:hAnsi="Tahoma" w:cs="Tahoma"/>
          <w:color w:val="454545"/>
          <w:sz w:val="21"/>
          <w:szCs w:val="21"/>
          <w:shd w:val="clear" w:color="auto" w:fill="F9F9F9"/>
        </w:rPr>
        <w:t>систематическое ознакомление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с</w:t>
      </w:r>
      <w:r w:rsidR="00CE5C89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материалами газеты «Кредо».</w:t>
      </w:r>
    </w:p>
    <w:p w:rsidR="009D6AC0" w:rsidRDefault="009D6AC0">
      <w:pPr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Культмасс</w:t>
      </w:r>
      <w:r w:rsidRPr="009D6AC0"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овое</w:t>
      </w:r>
      <w:proofErr w:type="gramStart"/>
      <w:r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 xml:space="preserve"> :</w:t>
      </w:r>
      <w:proofErr w:type="gramEnd"/>
    </w:p>
    <w:p w:rsidR="009D6AC0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 xml:space="preserve"> а)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празднование основных праздников.</w:t>
      </w:r>
    </w:p>
    <w:p w:rsidR="009D6AC0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 w:rsidRPr="009D6AC0">
        <w:rPr>
          <w:rFonts w:ascii="Tahoma" w:hAnsi="Tahoma" w:cs="Tahoma"/>
          <w:b/>
          <w:color w:val="454545"/>
          <w:sz w:val="21"/>
          <w:szCs w:val="21"/>
          <w:shd w:val="clear" w:color="auto" w:fill="F9F9F9"/>
        </w:rPr>
        <w:t>б)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организация и участие в спортивных мероприятиях</w:t>
      </w:r>
    </w:p>
    <w:p w:rsidR="00CE5C89" w:rsidRDefault="00CE5C89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  <w:r w:rsidRPr="00CE5C89"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В 2016 году </w:t>
      </w:r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оказали материальную помощь  нашей сотруднице </w:t>
      </w:r>
      <w:proofErr w:type="spell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>Казьменко</w:t>
      </w:r>
      <w:proofErr w:type="spell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Л.В. являющейся членом профсоюзной организации</w:t>
      </w:r>
      <w:proofErr w:type="gramStart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.</w:t>
      </w:r>
      <w:proofErr w:type="gramEnd"/>
      <w:r>
        <w:rPr>
          <w:rFonts w:ascii="Tahoma" w:hAnsi="Tahoma" w:cs="Tahoma"/>
          <w:color w:val="454545"/>
          <w:sz w:val="21"/>
          <w:szCs w:val="21"/>
          <w:shd w:val="clear" w:color="auto" w:fill="F9F9F9"/>
        </w:rPr>
        <w:t xml:space="preserve"> А так же поощрили председателя ПК Бондареву Н.В. в честь юбилея</w:t>
      </w:r>
      <w:r w:rsidR="00E26387">
        <w:rPr>
          <w:rFonts w:ascii="Tahoma" w:hAnsi="Tahoma" w:cs="Tahoma"/>
          <w:color w:val="454545"/>
          <w:sz w:val="21"/>
          <w:szCs w:val="21"/>
          <w:shd w:val="clear" w:color="auto" w:fill="F9F9F9"/>
        </w:rPr>
        <w:t>.</w:t>
      </w:r>
    </w:p>
    <w:p w:rsidR="00E26387" w:rsidRPr="00E26387" w:rsidRDefault="00E26387">
      <w:pPr>
        <w:rPr>
          <w:rFonts w:ascii="Tahoma" w:hAnsi="Tahoma" w:cs="Tahoma"/>
          <w:color w:val="454545"/>
          <w:shd w:val="clear" w:color="auto" w:fill="F9F9F9"/>
        </w:rPr>
      </w:pPr>
      <w:r w:rsidRPr="00E26387">
        <w:lastRenderedPageBreak/>
        <w:t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</w:t>
      </w:r>
    </w:p>
    <w:p w:rsidR="009D6AC0" w:rsidRPr="00E26387" w:rsidRDefault="00CE5C89">
      <w:r w:rsidRPr="00E26387"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 w:rsidR="00E26387" w:rsidRPr="00E26387">
        <w:t xml:space="preserve"> </w:t>
      </w:r>
    </w:p>
    <w:p w:rsidR="00E26387" w:rsidRPr="00E26387" w:rsidRDefault="00E26387" w:rsidP="00E26387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E26387">
        <w:rPr>
          <w:rFonts w:ascii="Arial" w:hAnsi="Arial" w:cs="Arial"/>
          <w:color w:val="333333"/>
          <w:sz w:val="22"/>
          <w:szCs w:val="22"/>
        </w:rPr>
        <w:t>Хочется поблагодарить директ</w:t>
      </w:r>
      <w:r>
        <w:rPr>
          <w:rFonts w:ascii="Arial" w:hAnsi="Arial" w:cs="Arial"/>
          <w:color w:val="333333"/>
          <w:sz w:val="22"/>
          <w:szCs w:val="22"/>
        </w:rPr>
        <w:t xml:space="preserve">ора МБОУ Т-Журавская ООШ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Козуренко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Н.В.</w:t>
      </w:r>
      <w:r w:rsidRPr="00E26387">
        <w:rPr>
          <w:rFonts w:ascii="Arial" w:hAnsi="Arial" w:cs="Arial"/>
          <w:color w:val="333333"/>
          <w:sz w:val="22"/>
          <w:szCs w:val="22"/>
        </w:rPr>
        <w:t xml:space="preserve"> за социальное па</w:t>
      </w:r>
      <w:r>
        <w:rPr>
          <w:rFonts w:ascii="Arial" w:hAnsi="Arial" w:cs="Arial"/>
          <w:color w:val="333333"/>
          <w:sz w:val="22"/>
          <w:szCs w:val="22"/>
        </w:rPr>
        <w:t>ртнерство и взаимопонимание. Он всегда готов</w:t>
      </w:r>
      <w:r w:rsidRPr="00E26387">
        <w:rPr>
          <w:rFonts w:ascii="Arial" w:hAnsi="Arial" w:cs="Arial"/>
          <w:color w:val="333333"/>
          <w:sz w:val="22"/>
          <w:szCs w:val="22"/>
        </w:rPr>
        <w:t xml:space="preserve"> к диалогу, уважительно относится к предложениям профкома, старается по возможности помочь. С таким руководителем работать легко, продуктивно на благо коллектива, у нас одни цели и задачи, только во взаимном содействии можно достичь результатов.</w:t>
      </w:r>
    </w:p>
    <w:p w:rsidR="00E26387" w:rsidRPr="00E26387" w:rsidRDefault="00E26387" w:rsidP="00E26387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E26387">
        <w:rPr>
          <w:rFonts w:ascii="Arial" w:hAnsi="Arial" w:cs="Arial"/>
          <w:color w:val="333333"/>
          <w:sz w:val="22"/>
          <w:szCs w:val="22"/>
        </w:rPr>
        <w:t>А так же, сказать слова благодарности всем членам профсоюзной организации, принимающим активное участие в культурных и спортивных мероприятиях, за поддержку профактива во всех начинаниях.</w:t>
      </w:r>
    </w:p>
    <w:p w:rsidR="00E26387" w:rsidRPr="00E26387" w:rsidRDefault="00E26387" w:rsidP="00E26387">
      <w:pPr>
        <w:pStyle w:val="a3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color w:val="333333"/>
          <w:sz w:val="22"/>
          <w:szCs w:val="22"/>
        </w:rPr>
      </w:pPr>
      <w:r w:rsidRPr="00E26387">
        <w:rPr>
          <w:rFonts w:ascii="Arial" w:hAnsi="Arial" w:cs="Arial"/>
          <w:color w:val="333333"/>
          <w:sz w:val="22"/>
          <w:szCs w:val="22"/>
        </w:rPr>
        <w:t>Хочется пожелать всем насыщенной, интересной и эффективной деятельности, позволяющей реализовать намеченные планы.</w:t>
      </w:r>
    </w:p>
    <w:p w:rsidR="00E26387" w:rsidRPr="00E26387" w:rsidRDefault="00E26387" w:rsidP="00E26387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E26387">
        <w:rPr>
          <w:rFonts w:ascii="Arial" w:hAnsi="Arial" w:cs="Arial"/>
          <w:color w:val="333333"/>
          <w:sz w:val="22"/>
          <w:szCs w:val="22"/>
        </w:rPr>
        <w:t> </w:t>
      </w:r>
    </w:p>
    <w:p w:rsidR="00E26387" w:rsidRPr="00E26387" w:rsidRDefault="00E26387">
      <w:pPr>
        <w:rPr>
          <w:rFonts w:ascii="Tahoma" w:hAnsi="Tahoma" w:cs="Tahoma"/>
          <w:color w:val="454545"/>
          <w:shd w:val="clear" w:color="auto" w:fill="F9F9F9"/>
        </w:rPr>
      </w:pPr>
    </w:p>
    <w:p w:rsidR="009D6AC0" w:rsidRPr="009D6AC0" w:rsidRDefault="009D6AC0">
      <w:pPr>
        <w:rPr>
          <w:rFonts w:ascii="Tahoma" w:hAnsi="Tahoma" w:cs="Tahoma"/>
          <w:color w:val="454545"/>
          <w:sz w:val="21"/>
          <w:szCs w:val="21"/>
          <w:shd w:val="clear" w:color="auto" w:fill="F9F9F9"/>
        </w:rPr>
      </w:pPr>
    </w:p>
    <w:sectPr w:rsidR="009D6AC0" w:rsidRPr="009D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CD7"/>
    <w:multiLevelType w:val="hybridMultilevel"/>
    <w:tmpl w:val="EBE8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D2E"/>
    <w:multiLevelType w:val="hybridMultilevel"/>
    <w:tmpl w:val="A97C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9FB"/>
    <w:rsid w:val="001879FB"/>
    <w:rsid w:val="002C352D"/>
    <w:rsid w:val="009D6AC0"/>
    <w:rsid w:val="00CE5C89"/>
    <w:rsid w:val="00E2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2017-03-16T14:15:00Z</dcterms:created>
  <dcterms:modified xsi:type="dcterms:W3CDTF">2017-03-16T15:34:00Z</dcterms:modified>
</cp:coreProperties>
</file>